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597" w14:textId="1f71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19 июля 2022 года № 1285. Зарегистрировано в Министерстве юстиции Республики Казахстан 28 июля 2022 года № 28933. Утратило силу постановлением акимата города Уральска Западно-Казахстанской области от 10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10.01.2024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Уральск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дифференцированный тариф на регулярные автомобильные перевозки пассажиров и багажа в городском сообщении на территории города Уральск в следующих размерах: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- 80 (восемьдесят)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- 150 (сто пятьдесят)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