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4b91" w14:textId="0644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повышения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15 апреля 2022 года № 16-2. Зарегистрировано в Министерстве юстиции Республики Казахстан 20 апреля 2022 года № 27666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 за счет бюджетных средств,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