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dc1b" w14:textId="db2d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Каратобинского районного маслихата от 18 марта 2015 года № 30-4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ноября 2022 года № 22-2. Зарегистрировано в Министерстве юстиции Республики Казахстан 15 ноября 2022 года № 30533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18 марта 2015 года № 30-4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 нормативных правовых актов № 3872)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районе,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исполняюший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30-4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Каратобинскому району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Каратобинском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№ 22394) (далее - Правила возмещения затрат).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Каратобинского района" на основании справки из учебного заведения, подтверждающей факт обучения детей с инвалидностью на дому, также заявление и документ, удостоверяющий личность родителя или иного законного представителя ребенка с инвалидностью.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районного или городского отдела образования.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обучения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по установленному перечню, необходимые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предоставляется удостоверение кандаса.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