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f772" w14:textId="fbdf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Сырымского районного маслихата от 5 марта 2015 года № 26-4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30 ноября 2022 года № 26-2. Зарегистрировано в Министерстве юстиции Республики Казахстан 5 декабря 2022 года № 30940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от 5 марта 2015 года №26-4 (зарегистрировано в Реестре государственной регистрации нормативных правовых актов под № 3845)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Сырымского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2022года № 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2015 года №26-4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(далее - Правила возмещения затрат)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Сырымского района"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детям с ограниченными возможностями из числа детей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трем месячным расчетным показателям ежемесячно на каждого ребенка с инвалидностью.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