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82daf1" w14:textId="682da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повышения на двадцать пять процентов должностных окладов и тарифных ставок специалистам в области социального обеспечения, культуры и спорта, являющимся гражданскими служащими и работающим в сельской местности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Теректинского районного маслихата Западно-Казахстанской области от 5 мая 2022 года № 22-1. Зарегистрировано в Министерстве юстиции Республики Казахстан 6 мая 2022 года № 27919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01.01.2022 в соответствии с пунктом 2 настоящего решения.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139 Трудового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Теректинский районный маслихат РЕШИЛ: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повышенные на двадцать пять процентов должностные оклады и тарифные ставки специалистам в области социального обеспечения, культуры и спорта, являющимся гражданскими служащими и работающим в сельской местности за счет бюджетных средств, по сравнению с окладами и ставками гражданских служащих, занимающихся этими видами деятельности в городских условиях.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января 2022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Теректинского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Нургалиев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