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a315" w14:textId="5e4a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"О рассмотрении заявлений, сообщений и иной информации об уголовных правонарушениях", Инструкции по его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9 января 2023 года № 13. Зарегистрирован в Министерстве юстиции Республики Казахстан 13 января 2023 года № 31686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"О рассмотрении заявлений, сообщений и иной информации об уголовных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"О рассмотрении заявлений, сообщений и иной информации об уголовных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15 января 2020 года № 11 "Об утверждении формы отчета "О рассмотрении заявлений, сообщений и иной информации об уголовных правонарушениях" (зарегистрирован в Реестре государственной регистрации нормативных правовых актов за № 19886).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"О рассмотрении заявлений, сообщений и иной информации об уголовных правонарушениях"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заявлений, сообщений и иной информации об уголовных правонарушениях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в отчетном периоде заявлений, сообщений и иной информации об уголовных правонарушениях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из числа переданных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заявлений, сообщений и иной информации об уголовных правонарушениях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заявление физического или юридического лица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устное заявление физического или юридического лица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должностного лица органа или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явка с повинной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средствах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рапорт должностного лица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Центра оперативной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неустановленного лица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инициативный рапорт должностного лица (выявлено сотрудником в ходе оперативного розыскного мероприятия)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 уполномоченного государственного органа, которое ранее направленно в порядке части 5 статьи 181 УПК РК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в семейно-бытовой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в рамках налоговой проверки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личности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против семьи и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против конституционных и иных прав и свобод человека 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против мира и безопасности человечества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основ конституционного строя и безопасности государства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собственности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в сфере информатизации и связи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в сфере экономической деятельности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интересов службы в коммерческих и иных организациях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общественной безопасности и общественного порядка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здоровья населения и нравственности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медицинских уголовных правонарушениях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экологических уголовных правонарушениях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совершенных на транспорте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связанных с коррупцией и против интересов государственной службы и государственного управления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против порядка управления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правосудия и порядка исполнения наказания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воинских уголовных правонарушениях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 пытках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информации, связанных с торговлей людьми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заявлений, сообщений и иной информации в Едином реестре досудебных расследований (далее - ЕРДР)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рассмотрения и хранится в номенклатурном деле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уполномоченный государственный орган или должностному лицу в соответствии с частью 5 статьи 181 Уголовно-процессуального кодекса Республики Казахстан (далее -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уполномоченный орган (должностному лицу), в компетенцию которого входит рассмотрение вопросов о привлечении виновного лица к административной или дисциплинарной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приобщено к Книге учета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приобщено к ЕРДР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 для рассмотрения в частном порядке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территориальности, но не приняты решения по заявлениям, сообщениям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выявлено укрытых от учета заявлений, сообщений и иной информации об уголовных правонарушениях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для приведения в соответствие с требованиями части 3 статьи 181 УПК РК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территориальности, подведомственности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 в течение 24 часов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с нарушением суточного срока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приняты решения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истекли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 № 13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"О рассмотрении заявлений, сообщений и иной информации об уголовных правонарушениях"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формированию отчета "О рассмотрении заявлений, сообщений и иной информации об уголовных правонарушениях" определяет основные положения формирования отчета о заявлениях, сообщениях и иной информации об уголовных правонарушениях (далее – отчет).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отчета состоит в учете, накоплении и систематизации правовой статистической информации, характеризующей структуру поступающих в субъекты отчета заявлений, сообщений и иной информации об уголовных правонарушениях, зарегистрированных в Книге учета информации (далее - КУИ) и результаты их рассмотрения, сроки и обоснованность принятых по ним решений.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отчета являются государственные органы, предусмотренные законами Республики Казахстан "О правоохранительной службе" и "О специальных государственных органах" (далее - субъекты правовой статистики).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формируется на основании форм К-1 "Учет в КУИ",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приема и регистрации заявления, сообщения или рапорта об уголовных правонарушениях, а также ведения Единого реестра досудебных расследований, утвержденных приказом Генерального Прокурора Республики Казахстан от 19 сентября 2014 года № 89 (зарегистрирован в Реестре государственной регистрации нормативных правовых актов за № 9744) (далее – Правила) и К-2 "Решение по КУИ",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формы).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приема и регистрации заявления, сообщения или рапорта об уголовных правонарушениях регламентирован Правилами.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состоит из сводного отчета по республике, по регионам, по каждому субъекту правовой статистики.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территориальных органов Комитета по правовой статистике и специальным учетам Генеральной прокуратуры Республики Казахстан (далее – Комитет) обеспечивают достоверность поступающих сведений в информационные системы Комитета на местах.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формирования отчета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формируются ежемесячно с нарастающим итогом в автоматизированном режиме в центральном аппарате Комитета.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окончательной загрузки форм в информационные системы Комитета до 00:00 часов (по времени города Астаны) последнего дня отчетного периода производится расчет отчета, сформированный за определенный период времени (статистический срез).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отчет, сформированный за определенный период времени (статистический срез), внесение каких-либо корректировок запрещается.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ежемесячно к 4 числу месяца, следующего за отчетным периодом, направляет отчеты в электронном формате на официальные электронные адреса субъектов правовой статистики и структурных подразделений Генеральной прокуратуры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порядок формирования отчета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отражает сведения о зарегистрированных заявлениях, сообщениях и иной информации об уголовных правонарушениях субъектами правовой статистики, а также по которым на начало и конец отчетного периода не приняты решения, сроках их рассмотрения.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с нарастающим итогом указываются остаток нерассмотренных заявлений, сообщений и иной информации об уголовных правонарушениях на начало отчетного года, по которым не приняты решения.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отражается количество зарегистрированных в отчетном периоде заявлений, сообщений и иной информации об уголовных правонарушениях в КУИ.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показателей нерассмотренных заявлений, сообщений и иной информации об уголовных правонарушений на начало отчетного года (графа 1) и количество зарегистрированных в отчетном периоде заявлений, сообщений и иной информации об уголовных правонарушениях (графа 2) должна равняться сумме показателей по принятым решениям.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отражается количество принятых заявлений, сообщений и иной информации об уголовных правонарушениях в КУИ из числа переданных.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учитываются заявления, сообщения и иная информация об уголовных правонарушениях, по которым субъектами правовой статистики приняты решения.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из общего количества принятых решений указывается количество зарегистрированных заявлений и сообщений и иных информациях об уголовных правонарушениях в Едином реестре досудебных расследований.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учитываются не подтвердившаяся информация с принятыми решениями о списании в номенклатурное дело, которое в дальнейшем хранится в номенклатурном деле (наряде) (из показателя графы 4).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Заявления, сообщения и иная информация об уголовных правонарушениях по которым принято решение по </w:t>
      </w:r>
      <w:r>
        <w:rPr>
          <w:rFonts w:ascii="Times New Roman"/>
          <w:b w:val="false"/>
          <w:i w:val="false"/>
          <w:color w:val="000000"/>
          <w:sz w:val="28"/>
        </w:rPr>
        <w:t>части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Уголовно-процессуального кодекса Республики Казахстан (далее – УПК РК) отражаются в графе 7 отчета.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наличии иных оснований по заявлению и сообщению, и иной информации об уголовных правонарушениях принимаются решения по </w:t>
      </w:r>
      <w:r>
        <w:rPr>
          <w:rFonts w:ascii="Times New Roman"/>
          <w:b w:val="false"/>
          <w:i w:val="false"/>
          <w:color w:val="000000"/>
          <w:sz w:val="28"/>
        </w:rPr>
        <w:t>части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УПК РК, которые отражаются в графе 8.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9, 10 учитываются заявления, сообщения и иные информации об уголовных правонарушениях, приобщенные к ранее зарегистрированному в КУИ по одному факту.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принятые по ним процессуальные решения не учитываются.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Данные о количестве заявлений, сообщений, и иной информации об уголовных правонарушениях, направленных в суд в частном порядке отражаются в графе 11.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12, 13 содержатся сведения о направлении заявлений и сообщений, и иной информации об уголовных правонарушениях по территориальности или подведомственности, в случае если рассмотрение информации относится к компетенции другого субъекта правовой статистики.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сроках рассмотрения заявлений, сообщений и иной информации о правонарушениях отражаются в графах 14-17, в том числе в графе 14 - в срок в течение двадцати четырех (24) часов, 15 – с нарушением суточного срока, 16 – по непринятым решениям, 17 – в том числе, по которым сроки истекли (из графы 16).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18 отражаются сведения по заявлениям и сообщениям об уголовных правонарушениях, направленным по территориальности, по которым не принято решение.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19 отражаются количество заявлений и сообщений, и иной информации об уголовных правонарушениях, укрытых от регистрации, но впоследствии выявленных и зарегистрированных надлежащим образом. Данные об укрытых заявлений и сообщений, и иной информации об уголовных правонарушениях учитываются и регистрируются в отчете того подразделения субъекта правовой статистики, в котором выявлено нарушение учетно-регистрационной дисциплины.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 отражаются общее количество заявлений, сообщений и иной информации об уголовных правонарушениях, поступивших в отчетный период.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строках 2 – 11 учитываются заявления, сообщения и иные информации об уголовных правонарушениях послужившие поводами к началу досудебного расследования,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12 отражаются сведения о количестве заявлений и сообщений об уголовных правонарушениях в семейно-бытовой сфере.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уголовных правонарушениях, совершенных в рамках налоговой проверки содержатся в строке 13.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строках 14 до 31 отражаются сведения о количестве заявлений и сообщений об уголовных правонарушениях, предусмотренных в главах Особенной части Уголовного кодекса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32 отражаются сведения о количестве заявлений и сообщений о совершении пыток, в строке 33 связанных с торговлей людьми.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