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ebf8" w14:textId="197e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национальной экономики Республики Казахстан от 17 февраля 2016 года № 81 "Об утверждении Перечня товаров, в отношении которых применяются вывозные таможенные пошлины, размера ставок и срока их действия и Правил расчета размера ставок вывозных таможенных пошлин на сырую нефть и товары, выработанные из нефти"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20 января 2023 года № 35-НҚ. Зарегистрирован в Министерстве юстиции Республики Казахстан 20 января 2023 года № 31736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февраля 2016 года № 81 "Об утверждении Перечня товаров, в отношении которых применяются вывозные таможенные пошлины, размера ставок и срока их действия и Правил расчета размера ставок вывозных таможенных пошлин на сырую нефть и товары, выработанные из нефти" (зарегистрирован в Реестре государственной регистрации нормативных правовых актов под № 13217)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применяются вывозные таможенные пошлины, размере ставок и сроках их действия,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"Отдельные виды товаров, в отношении которых применяются вывозные таможенные пошлины, размер ставок и срок их действия":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23,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1206 00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подсолнечника, дробленые или недробленые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20%, но не менее 100 евро за тонну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внешнеторговой деятельности Министерства торговли и интеграции Республики Казахстан обеспечить в установленном законодательством порядке: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