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4fb9" w14:textId="ba3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января 2023 года № 9. Зарегистрирован в Министерстве юстиции Республики Казахстан 20 января 2023 года № 31740.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культурное мероприятие – мероприятие, связанное с созданием, возрождением, сохранением, охраной, развитием, распространением и использованием культурных и духовных ценностей, направленное на гармоничное развитие личности, воспитание патриотизма и удовлетворение эстетических потребностей и интересов каждого человека;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значимые мероприятия в области культуры – мероприятия по проведению памятных и юбилейных дат, дней культуры, фестивалей, смотров, конкурсов, выставок и увековечению памяти видных деятелей государства на международном, республиканском и местном уровнях;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культуры (далее – уполномоченный орган) – центральный исполнительный орган, осуществляющий руководство и межотраслевую координацию в области культуры.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Тематические направления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определяются исходя из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31 марта 2011 года № 56 "Об утверждении Типовых правил проведения республиканских конкурсов и фестивалей" (зарегистрирован в Реестре государственной регистрации нормативных правовых актов под № 6923).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Тематические направления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определяются в текущем календарном году на соответствующий плановый период.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Тематические направления социально значимых мероприятий в области культуры в Республике Казахстан и за рубежом, финансируемых за счет бюджетных средств, определяются по одним из следующих критериев: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направленные на эстетическое и нравственное воспитание подрастающего поколения, повышение культурного и духовного уровня населения;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развитие культуры и национальных традиций народов Казахстана;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празднование государственно-политических мероприятий;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направленные пропаганду лучших творческих достижении искусства республики и мировой культуры в стране и за рубежом;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юбилейные и памятные даты событий отмечающиеся на республиканском уровне, имеющих общенародное историческое, духовное и культурное значение;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юбилеи выдающихся, всенародно известных деятелей, внесших крупный вклад в развитие духовной культуры, становление и укрепление государства, видных деятелей науки и искусства.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Тематические направления культурных мероприятий в области культуры в Республике Казахстан и за рубежом, финансируемых за счет бюджетных средств, определяются по одним из следующих критериев: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связанные с созданием, возрождением, сохранением, охраной, развитием, распространением и использованием культурных и духовных ценностей, направленное на гармоничное развитие личности, воспитание патриотизма и удовлетворение эстетических потребностей и интересов каждого человека;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пропаганду творческих достижении казахского народного музыкально-поэтического творчества, создание произведений современных композиторов, лучших образцов мировой культуры в стране и за рубежом.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Тематические направления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формируются в календарном плане социально значимых и культурных мероприятий уполномоченного органа.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