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0aae" w14:textId="5060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20 марта 2015 года № 308 "Об утверждении Правил организации работ бортпроводников в гражданской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января 2023 года № 63. Зарегистрирован в Министерстве юстиции Республики Казахстан 7 февраля 2023 года № 31860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марта 2015 года № 308 "Об утверждении Правил организации работ бортпроводников в гражданской авиации Республики Казахстан" (зарегистрирован в Реестре государственной регистрации нормативных правовых актов под № 11063)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бортпроводников в гражданской авиации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Бортпроводники допускаются к полетам при наличии медицинского заключения, выдаваемого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и осмотра в гражданской авиации Республики Казахстан, утвержденным приказом Министра по инвестициям и развитию Республики Казахстан от 5 июня 2017 года № 324 (зарегистрированный в Реестре государственной регистрации нормативных правовых актов № 15325), и личной медицинской книжки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учета и ведения личных медицинских книжек, утвержденными приказом Министра здравоохранения Республики Казахстан от 16 ноября 2020 года № ҚР ДСМ-196/2020 (зарегистрированный в Реестре государственной регистрации нормативных правовых актов № 21652).";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Допуск бортпроводников к работе на борту воздушного судна после перерыва в полетах осуществляется эксплуатантом по программам, согласованным уполномоченной организацией.".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