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01b" w14:textId="cf4f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февраля 2023 года № 99. Зарегистрирован в Министерстве юстиции Республики Казахстан 17 февраля 2023 года № 31926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 (зарегистрирован в Реестре государственной регистрации нормативных правовых актов за № 12115)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Авиакомпания отказывает в приеме груза к перевозке, если он не соответствует требованиям, изложенным в пункте 101 и 104 настоящих Правил.";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Получатель требует от авиакомпании выдачу ему груза и грузовой накладной с момента прибытия воздушного судна в пункт назначения, выгрузки груза и его обработки. Выдача груза производится не позднее 2 часов с момента прибытия воздушного судна.";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"135. Администрация аэропорта размещает порядок перевозки пассажиров, багажа и грузов на воздушном транспорте на официальном интернет-ресурсе аэропорта.".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