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829ef" w14:textId="68829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Республики Казахстан от 20 декабря 2020 года № ҚР ДСМ-282/2020 "Об утверждении правил проведения оценки качества лекарственных средств и медицинских изделий, зарегистрированных в Республике Казахстан"</w:t>
      </w:r>
    </w:p>
    <w:p>
      <w:pPr>
        <w:spacing w:after="0"/>
        <w:ind w:left="0"/>
        <w:jc w:val="both"/>
      </w:pPr>
      <w:r>
        <w:rPr>
          <w:rFonts w:ascii="Times New Roman"/>
          <w:b w:val="false"/>
          <w:i w:val="false"/>
          <w:color w:val="000000"/>
          <w:sz w:val="28"/>
        </w:rPr>
        <w:t>Приказ Министра здравоохранения Республики Казахстан от 21 февраля 2023 года № 27. Зарегистрирован в Министерстве юстиции Республики Казахстан 22 февраля 2023 года № 31959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20 декабря 2020 года № ҚР ДСМ-282/2020 "Об утверждении правил проведения оценки качества лекарственных средств и медицинских изделий, зарегистрированных в Республике Казахстан" (зарегистрирован в Реестре государственной регистрации нормативных правовых актов под № 21836)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оценки качества лекарственных средств и медицинских изделий, зарегистрированных в Республике Казахстан, утвержденных приложением 1 к указанному приказу: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"2. В настоящих Правилах используются следующие термины и определения:</w:t>
      </w:r>
    </w:p>
    <w:bookmarkEnd w:id="3"/>
    <w:bookmarkStart w:name="z9" w:id="4"/>
    <w:p>
      <w:pPr>
        <w:spacing w:after="0"/>
        <w:ind w:left="0"/>
        <w:jc w:val="both"/>
      </w:pPr>
      <w:r>
        <w:rPr>
          <w:rFonts w:ascii="Times New Roman"/>
          <w:b w:val="false"/>
          <w:i w:val="false"/>
          <w:color w:val="000000"/>
          <w:sz w:val="28"/>
        </w:rPr>
        <w:t xml:space="preserve">
      1) государственный орган в сфере обращения лекарственных средств и медицинских изделий (далее – государственный орган) – государственный орган, осуществляющий руководство в сфере обращения лекарственных средств и медицинских изделий, контроль за обращением лекарственных средств и медицинских изделий; </w:t>
      </w:r>
    </w:p>
    <w:bookmarkEnd w:id="4"/>
    <w:bookmarkStart w:name="z10" w:id="5"/>
    <w:p>
      <w:pPr>
        <w:spacing w:after="0"/>
        <w:ind w:left="0"/>
        <w:jc w:val="both"/>
      </w:pPr>
      <w:r>
        <w:rPr>
          <w:rFonts w:ascii="Times New Roman"/>
          <w:b w:val="false"/>
          <w:i w:val="false"/>
          <w:color w:val="000000"/>
          <w:sz w:val="28"/>
        </w:rPr>
        <w:t>
      2) государственная экспертная организация в сфере обращения лекарственных средств и медицинских изделий (далее – экспертная организация) – субъект государственной монополии, осуществляющий производственно-хозяйственную деятельность в области здравоохранения по обеспечению безопасности, эффективности и качества лекарственных средств и медицинских изделий;</w:t>
      </w:r>
    </w:p>
    <w:bookmarkEnd w:id="5"/>
    <w:bookmarkStart w:name="z11" w:id="6"/>
    <w:p>
      <w:pPr>
        <w:spacing w:after="0"/>
        <w:ind w:left="0"/>
        <w:jc w:val="both"/>
      </w:pPr>
      <w:r>
        <w:rPr>
          <w:rFonts w:ascii="Times New Roman"/>
          <w:b w:val="false"/>
          <w:i w:val="false"/>
          <w:color w:val="000000"/>
          <w:sz w:val="28"/>
        </w:rPr>
        <w:t>
      3) оценка качества лекарственных средств и медицинских изделий (далее – оценка качества продукции) – определение соответствия качества лекарственных средств и медицинских изделий данным регистрационного досье, нормативных документов по качеству лекарственных средств или документов по качеству медицинских изделий, на основании которых они были зарегистрированы в Республике Казахстан;</w:t>
      </w:r>
    </w:p>
    <w:bookmarkEnd w:id="6"/>
    <w:bookmarkStart w:name="z12" w:id="7"/>
    <w:p>
      <w:pPr>
        <w:spacing w:after="0"/>
        <w:ind w:left="0"/>
        <w:jc w:val="both"/>
      </w:pPr>
      <w:r>
        <w:rPr>
          <w:rFonts w:ascii="Times New Roman"/>
          <w:b w:val="false"/>
          <w:i w:val="false"/>
          <w:color w:val="000000"/>
          <w:sz w:val="28"/>
        </w:rPr>
        <w:t>
      4) документ подтверждающий качество серии лекарственного средства – документ производителя (сертификат качества / сертификат анализа / сертификат серии / аналитический паспорт / протокол анализа / протокол испытаний), подтверждающий соответствие качества заявленной серии лекарственного средства показателям качества, установленным в нормативном документе по качеству;</w:t>
      </w:r>
    </w:p>
    <w:bookmarkEnd w:id="7"/>
    <w:bookmarkStart w:name="z13" w:id="8"/>
    <w:p>
      <w:pPr>
        <w:spacing w:after="0"/>
        <w:ind w:left="0"/>
        <w:jc w:val="both"/>
      </w:pPr>
      <w:r>
        <w:rPr>
          <w:rFonts w:ascii="Times New Roman"/>
          <w:b w:val="false"/>
          <w:i w:val="false"/>
          <w:color w:val="000000"/>
          <w:sz w:val="28"/>
        </w:rPr>
        <w:t xml:space="preserve">
      5) документ подтверждающий качество серии медицинского изделия – документ производителя (сертификат качества / сертификат анализа / сертификат серии / паспорт / аналитический паспорт / протокол анализа / протокол испытаний), подтверждающий соответствие качества медицинского изделия техническим характеристикам и параметрам, заявленным в документе по качеству; </w:t>
      </w:r>
    </w:p>
    <w:bookmarkEnd w:id="8"/>
    <w:bookmarkStart w:name="z14" w:id="9"/>
    <w:p>
      <w:pPr>
        <w:spacing w:after="0"/>
        <w:ind w:left="0"/>
        <w:jc w:val="both"/>
      </w:pPr>
      <w:r>
        <w:rPr>
          <w:rFonts w:ascii="Times New Roman"/>
          <w:b w:val="false"/>
          <w:i w:val="false"/>
          <w:color w:val="000000"/>
          <w:sz w:val="28"/>
        </w:rPr>
        <w:t xml:space="preserve">
      6) продукция – лекарственные средства и медицинские изделия, зарегистрированные в порядке, установленном </w:t>
      </w:r>
      <w:r>
        <w:rPr>
          <w:rFonts w:ascii="Times New Roman"/>
          <w:b w:val="false"/>
          <w:i w:val="false"/>
          <w:color w:val="000000"/>
          <w:sz w:val="28"/>
        </w:rPr>
        <w:t>пунктом 3</w:t>
      </w:r>
      <w:r>
        <w:rPr>
          <w:rFonts w:ascii="Times New Roman"/>
          <w:b w:val="false"/>
          <w:i w:val="false"/>
          <w:color w:val="000000"/>
          <w:sz w:val="28"/>
        </w:rPr>
        <w:t xml:space="preserve"> статьи 23 Кодекса и разрешенные к медицинскому применению в Республике Казахстан;</w:t>
      </w:r>
    </w:p>
    <w:bookmarkEnd w:id="9"/>
    <w:bookmarkStart w:name="z15" w:id="10"/>
    <w:p>
      <w:pPr>
        <w:spacing w:after="0"/>
        <w:ind w:left="0"/>
        <w:jc w:val="both"/>
      </w:pPr>
      <w:r>
        <w:rPr>
          <w:rFonts w:ascii="Times New Roman"/>
          <w:b w:val="false"/>
          <w:i w:val="false"/>
          <w:color w:val="000000"/>
          <w:sz w:val="28"/>
        </w:rPr>
        <w:t>
      7) заявитель – физическое или юридическое лицо, осуществляющее фармацевтическую деятельность в Республике Казахстан, которое предоставляет продукцию для оценки качества;</w:t>
      </w:r>
    </w:p>
    <w:bookmarkEnd w:id="10"/>
    <w:bookmarkStart w:name="z16" w:id="11"/>
    <w:p>
      <w:pPr>
        <w:spacing w:after="0"/>
        <w:ind w:left="0"/>
        <w:jc w:val="both"/>
      </w:pPr>
      <w:r>
        <w:rPr>
          <w:rFonts w:ascii="Times New Roman"/>
          <w:b w:val="false"/>
          <w:i w:val="false"/>
          <w:color w:val="000000"/>
          <w:sz w:val="28"/>
        </w:rPr>
        <w:t>
      8) анализ тенденций – методы обнаружения скрытых основных закономерностей поведения серии вакцин во временной последовательности</w:t>
      </w:r>
    </w:p>
    <w:bookmarkEnd w:id="11"/>
    <w:bookmarkStart w:name="z17" w:id="12"/>
    <w:p>
      <w:pPr>
        <w:spacing w:after="0"/>
        <w:ind w:left="0"/>
        <w:jc w:val="both"/>
      </w:pPr>
      <w:r>
        <w:rPr>
          <w:rFonts w:ascii="Times New Roman"/>
          <w:b w:val="false"/>
          <w:i w:val="false"/>
          <w:color w:val="000000"/>
          <w:sz w:val="28"/>
        </w:rPr>
        <w:t>
      9) регистрационное досье – комплект документов и материалов, представляемых на экспертизу лекарственного средства, медицинского изделия.";</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9" w:id="13"/>
    <w:p>
      <w:pPr>
        <w:spacing w:after="0"/>
        <w:ind w:left="0"/>
        <w:jc w:val="both"/>
      </w:pPr>
      <w:r>
        <w:rPr>
          <w:rFonts w:ascii="Times New Roman"/>
          <w:b w:val="false"/>
          <w:i w:val="false"/>
          <w:color w:val="000000"/>
          <w:sz w:val="28"/>
        </w:rPr>
        <w:t>
      "5. Оценка качества продукции осуществляется в следующих видах:</w:t>
      </w:r>
    </w:p>
    <w:bookmarkEnd w:id="13"/>
    <w:bookmarkStart w:name="z20" w:id="14"/>
    <w:p>
      <w:pPr>
        <w:spacing w:after="0"/>
        <w:ind w:left="0"/>
        <w:jc w:val="both"/>
      </w:pPr>
      <w:r>
        <w:rPr>
          <w:rFonts w:ascii="Times New Roman"/>
          <w:b w:val="false"/>
          <w:i w:val="false"/>
          <w:color w:val="000000"/>
          <w:sz w:val="28"/>
        </w:rPr>
        <w:t>
      1) экспертиза документов при декларировании лекарственных средств на каждую серию (партию), являющейся конкретным количеством лекарственного средства, полученного в результате технологического процесса или серии процессов;</w:t>
      </w:r>
    </w:p>
    <w:bookmarkEnd w:id="14"/>
    <w:bookmarkStart w:name="z21" w:id="15"/>
    <w:p>
      <w:pPr>
        <w:spacing w:after="0"/>
        <w:ind w:left="0"/>
        <w:jc w:val="both"/>
      </w:pPr>
      <w:r>
        <w:rPr>
          <w:rFonts w:ascii="Times New Roman"/>
          <w:b w:val="false"/>
          <w:i w:val="false"/>
          <w:color w:val="000000"/>
          <w:sz w:val="28"/>
        </w:rPr>
        <w:t>
      2) экспертиза документов при декларировании медицинских изделий на каждую серию (партию), являющейся совокупностью установленного количества медицинских изделий, произведенных по общему технологическому процессу или стандарту предприятия;</w:t>
      </w:r>
    </w:p>
    <w:bookmarkEnd w:id="15"/>
    <w:bookmarkStart w:name="z22" w:id="16"/>
    <w:p>
      <w:pPr>
        <w:spacing w:after="0"/>
        <w:ind w:left="0"/>
        <w:jc w:val="both"/>
      </w:pPr>
      <w:r>
        <w:rPr>
          <w:rFonts w:ascii="Times New Roman"/>
          <w:b w:val="false"/>
          <w:i w:val="false"/>
          <w:color w:val="000000"/>
          <w:sz w:val="28"/>
        </w:rPr>
        <w:t>
      3) экспертиза документов и лабораторные испытания образцов лекарственных средств при серийной оценке для производителей Республики Казахстан;</w:t>
      </w:r>
    </w:p>
    <w:bookmarkEnd w:id="16"/>
    <w:bookmarkStart w:name="z23" w:id="17"/>
    <w:p>
      <w:pPr>
        <w:spacing w:after="0"/>
        <w:ind w:left="0"/>
        <w:jc w:val="both"/>
      </w:pPr>
      <w:r>
        <w:rPr>
          <w:rFonts w:ascii="Times New Roman"/>
          <w:b w:val="false"/>
          <w:i w:val="false"/>
          <w:color w:val="000000"/>
          <w:sz w:val="28"/>
        </w:rPr>
        <w:t>
      4) экспертиза документов и лабораторные испытания образцов медицинских изделий при серийной оценке для производителей Республики Казахстан;</w:t>
      </w:r>
    </w:p>
    <w:bookmarkEnd w:id="17"/>
    <w:bookmarkStart w:name="z24" w:id="18"/>
    <w:p>
      <w:pPr>
        <w:spacing w:after="0"/>
        <w:ind w:left="0"/>
        <w:jc w:val="both"/>
      </w:pPr>
      <w:r>
        <w:rPr>
          <w:rFonts w:ascii="Times New Roman"/>
          <w:b w:val="false"/>
          <w:i w:val="false"/>
          <w:color w:val="000000"/>
          <w:sz w:val="28"/>
        </w:rPr>
        <w:t>
      5) экспертиза документов и лабораторные испытания вакцин;</w:t>
      </w:r>
    </w:p>
    <w:bookmarkEnd w:id="18"/>
    <w:bookmarkStart w:name="z25" w:id="19"/>
    <w:p>
      <w:pPr>
        <w:spacing w:after="0"/>
        <w:ind w:left="0"/>
        <w:jc w:val="both"/>
      </w:pPr>
      <w:r>
        <w:rPr>
          <w:rFonts w:ascii="Times New Roman"/>
          <w:b w:val="false"/>
          <w:i w:val="false"/>
          <w:color w:val="000000"/>
          <w:sz w:val="28"/>
        </w:rPr>
        <w:t>
      6) отбор образцов продукции с рынка с учетом риск-ориентированного подхода.</w:t>
      </w:r>
    </w:p>
    <w:bookmarkEnd w:id="19"/>
    <w:bookmarkStart w:name="z26" w:id="20"/>
    <w:p>
      <w:pPr>
        <w:spacing w:after="0"/>
        <w:ind w:left="0"/>
        <w:jc w:val="both"/>
      </w:pPr>
      <w:r>
        <w:rPr>
          <w:rFonts w:ascii="Times New Roman"/>
          <w:b w:val="false"/>
          <w:i w:val="false"/>
          <w:color w:val="000000"/>
          <w:sz w:val="28"/>
        </w:rPr>
        <w:t xml:space="preserve">
      Отбору с рынка с учетом риск-ориентированного подхода подлежат лекарственные средства и медицинские изделия, прошедшие оценку качества в соответствии с подпунктами 1), 2), 3) и 4) настоящего пункта, согласно </w:t>
      </w:r>
      <w:r>
        <w:rPr>
          <w:rFonts w:ascii="Times New Roman"/>
          <w:b w:val="false"/>
          <w:i w:val="false"/>
          <w:color w:val="000000"/>
          <w:sz w:val="28"/>
        </w:rPr>
        <w:t>пункту 5</w:t>
      </w:r>
      <w:r>
        <w:rPr>
          <w:rFonts w:ascii="Times New Roman"/>
          <w:b w:val="false"/>
          <w:i w:val="false"/>
          <w:color w:val="000000"/>
          <w:sz w:val="28"/>
        </w:rPr>
        <w:t xml:space="preserve"> приказа исполняющего обязанности Министра здравоохранения Республики Казахстан от 24 декабря 2020 года № ЌР ДСМ-323/2020 "Об утверждении правил отбора с рынка, в том числе в медицинских организациях, лекарственных средств и медицинских изделий, подлежащих контролю качества с учетом риск-ориентированного подхода" (зарегистрирован в Реестре государственной регистрации нормативных правовых актов под № 21923) (далее – Приказ № 323).";</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изложить в следующей редакции:</w:t>
      </w:r>
    </w:p>
    <w:bookmarkStart w:name="z28" w:id="21"/>
    <w:p>
      <w:pPr>
        <w:spacing w:after="0"/>
        <w:ind w:left="0"/>
        <w:jc w:val="both"/>
      </w:pPr>
      <w:r>
        <w:rPr>
          <w:rFonts w:ascii="Times New Roman"/>
          <w:b w:val="false"/>
          <w:i w:val="false"/>
          <w:color w:val="000000"/>
          <w:sz w:val="28"/>
        </w:rPr>
        <w:t>
      "18. Для проведения экспертизы документов и лабораторных испытаний образцов лекарственных средств при серийной оценке для производителей Республики Казахстан, за исключением вакцин, заявитель на электронном носителе предоставляет:</w:t>
      </w:r>
    </w:p>
    <w:bookmarkEnd w:id="21"/>
    <w:bookmarkStart w:name="z29" w:id="22"/>
    <w:p>
      <w:pPr>
        <w:spacing w:after="0"/>
        <w:ind w:left="0"/>
        <w:jc w:val="both"/>
      </w:pPr>
      <w:r>
        <w:rPr>
          <w:rFonts w:ascii="Times New Roman"/>
          <w:b w:val="false"/>
          <w:i w:val="false"/>
          <w:color w:val="000000"/>
          <w:sz w:val="28"/>
        </w:rPr>
        <w:t xml:space="preserve">
      1) заявку на проведение оценки качества лекарственных средств, произведенных одним производителем,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2"/>
    <w:bookmarkStart w:name="z30" w:id="23"/>
    <w:p>
      <w:pPr>
        <w:spacing w:after="0"/>
        <w:ind w:left="0"/>
        <w:jc w:val="both"/>
      </w:pPr>
      <w:r>
        <w:rPr>
          <w:rFonts w:ascii="Times New Roman"/>
          <w:b w:val="false"/>
          <w:i w:val="false"/>
          <w:color w:val="000000"/>
          <w:sz w:val="28"/>
        </w:rPr>
        <w:t>
      2) нотариально засвидетельствованную копию документа, подтверждающего соответствие производственной площадки требованиям GMP и адрес сайта реестра выданных уполномоченным органом сертификатов соответствия требованиям GMP (при наличии).</w:t>
      </w:r>
    </w:p>
    <w:bookmarkEnd w:id="23"/>
    <w:bookmarkStart w:name="z31" w:id="24"/>
    <w:p>
      <w:pPr>
        <w:spacing w:after="0"/>
        <w:ind w:left="0"/>
        <w:jc w:val="both"/>
      </w:pPr>
      <w:r>
        <w:rPr>
          <w:rFonts w:ascii="Times New Roman"/>
          <w:b w:val="false"/>
          <w:i w:val="false"/>
          <w:color w:val="000000"/>
          <w:sz w:val="28"/>
        </w:rPr>
        <w:t xml:space="preserve">
      Образцы продукции, в том числе стандартные образцы химических веществ, стандартные образцы биологических препаратов, специфические реагенты для проведения испытаний в количествах, достаточных для однократных испытаний с учетом верификации методик лабораториями экспертной организации с остаточным сроком годности не менее трех месяцев с сертификатами анализов (протоколами испытаний) на данную серию образцов лекарственных средств оформляются актом приема-передачи образцов продукции,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Отправку образцов продукции в экспертную организацию при отсутствии территориального подразделения экспертной организации осуществляет заявитель с соблюдением условий хранения при транспортировке.</w:t>
      </w:r>
    </w:p>
    <w:bookmarkEnd w:id="24"/>
    <w:bookmarkStart w:name="z32" w:id="25"/>
    <w:p>
      <w:pPr>
        <w:spacing w:after="0"/>
        <w:ind w:left="0"/>
        <w:jc w:val="both"/>
      </w:pPr>
      <w:r>
        <w:rPr>
          <w:rFonts w:ascii="Times New Roman"/>
          <w:b w:val="false"/>
          <w:i w:val="false"/>
          <w:color w:val="000000"/>
          <w:sz w:val="28"/>
        </w:rPr>
        <w:t>
      Подача заявки и документов заявителем осуществляется в электронном виде в информационной системе экспертной организации.</w:t>
      </w:r>
    </w:p>
    <w:bookmarkEnd w:id="25"/>
    <w:bookmarkStart w:name="z33" w:id="26"/>
    <w:p>
      <w:pPr>
        <w:spacing w:after="0"/>
        <w:ind w:left="0"/>
        <w:jc w:val="both"/>
      </w:pPr>
      <w:r>
        <w:rPr>
          <w:rFonts w:ascii="Times New Roman"/>
          <w:b w:val="false"/>
          <w:i w:val="false"/>
          <w:color w:val="000000"/>
          <w:sz w:val="28"/>
        </w:rPr>
        <w:t>
      Испытания образцов осуществляются в лабораториях экспертной организации.</w:t>
      </w:r>
    </w:p>
    <w:bookmarkEnd w:id="26"/>
    <w:bookmarkStart w:name="z34" w:id="27"/>
    <w:p>
      <w:pPr>
        <w:spacing w:after="0"/>
        <w:ind w:left="0"/>
        <w:jc w:val="both"/>
      </w:pPr>
      <w:r>
        <w:rPr>
          <w:rFonts w:ascii="Times New Roman"/>
          <w:b w:val="false"/>
          <w:i w:val="false"/>
          <w:color w:val="000000"/>
          <w:sz w:val="28"/>
        </w:rPr>
        <w:t xml:space="preserve">
      Результаты испытаний образцов продукции, отобранной с рынка, оформляются протоколом испытаний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27"/>
    <w:bookmarkStart w:name="z35" w:id="28"/>
    <w:p>
      <w:pPr>
        <w:spacing w:after="0"/>
        <w:ind w:left="0"/>
        <w:jc w:val="both"/>
      </w:pPr>
      <w:r>
        <w:rPr>
          <w:rFonts w:ascii="Times New Roman"/>
          <w:b w:val="false"/>
          <w:i w:val="false"/>
          <w:color w:val="000000"/>
          <w:sz w:val="28"/>
        </w:rPr>
        <w:t>
      При невозможности проведения лабораторных испытаний лекарственного средства по отдельным показателям в лабораториях экспертной организации вследствие труднодоступности образцов лекарственных препаратов, стандартных образцов, специфических реагентов, невозможности соблюдения условий транспортировки указанных образцов, а также отсутствия специального оборудования и расходных материалов в экспертной организации, испытания проводятся в присутствии представителей экспертной организации в лаборатории контроля качества производителя или в контрактной лаборатории, используемой производителем, в том числе с использованием средств дистанционного взаимодействия, включая аудио- или видеосвязь при организации и проведении санитарно-противоэпидемических и санитарно-профилактических мероприятий и связанных с ними ограничительных мероприятий, в том числе карантин.</w:t>
      </w:r>
    </w:p>
    <w:bookmarkEnd w:id="28"/>
    <w:bookmarkStart w:name="z36" w:id="29"/>
    <w:p>
      <w:pPr>
        <w:spacing w:after="0"/>
        <w:ind w:left="0"/>
        <w:jc w:val="both"/>
      </w:pPr>
      <w:r>
        <w:rPr>
          <w:rFonts w:ascii="Times New Roman"/>
          <w:b w:val="false"/>
          <w:i w:val="false"/>
          <w:color w:val="000000"/>
          <w:sz w:val="28"/>
        </w:rPr>
        <w:t xml:space="preserve">
      По результатам лабораторных испытаний составляется отчет о результатах проведения лабораторного испытания в лаборатории контроля качества производителя или в контрактной лаборатории, используемой производителем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29"/>
    <w:bookmarkStart w:name="z37" w:id="30"/>
    <w:p>
      <w:pPr>
        <w:spacing w:after="0"/>
        <w:ind w:left="0"/>
        <w:jc w:val="both"/>
      </w:pPr>
      <w:r>
        <w:rPr>
          <w:rFonts w:ascii="Times New Roman"/>
          <w:b w:val="false"/>
          <w:i w:val="false"/>
          <w:color w:val="000000"/>
          <w:sz w:val="28"/>
        </w:rPr>
        <w:t>
      19. Срок рассмотрения заявок на экспертизу документов составляет не более 5 рабочих дней со дня их поступления.</w:t>
      </w:r>
    </w:p>
    <w:bookmarkEnd w:id="30"/>
    <w:bookmarkStart w:name="z38" w:id="31"/>
    <w:p>
      <w:pPr>
        <w:spacing w:after="0"/>
        <w:ind w:left="0"/>
        <w:jc w:val="both"/>
      </w:pPr>
      <w:r>
        <w:rPr>
          <w:rFonts w:ascii="Times New Roman"/>
          <w:b w:val="false"/>
          <w:i w:val="false"/>
          <w:color w:val="000000"/>
          <w:sz w:val="28"/>
        </w:rPr>
        <w:t>
      Сроки лабораторных испытаний образцов продукции определяются в соответствии с нормативным документом по качеству продукции. Если сроки испытаний не предусмотрены в нормативных документах, то испытания проводятся в течение двадцати пяти рабочих дней со дня поступления образцов для оценки качества продукции в аккредитованную лабораторию экспертной организации.</w:t>
      </w:r>
    </w:p>
    <w:bookmarkEnd w:id="31"/>
    <w:bookmarkStart w:name="z39" w:id="32"/>
    <w:p>
      <w:pPr>
        <w:spacing w:after="0"/>
        <w:ind w:left="0"/>
        <w:jc w:val="both"/>
      </w:pPr>
      <w:r>
        <w:rPr>
          <w:rFonts w:ascii="Times New Roman"/>
          <w:b w:val="false"/>
          <w:i w:val="false"/>
          <w:color w:val="000000"/>
          <w:sz w:val="28"/>
        </w:rPr>
        <w:t>
      Для проведения дополнительных испытаний при спорных результатах испытаний образцов продукции, отобранной с рынка, предоставляются дополнительно двадцать пять рабочих дней, в которые не входит время предоставления заявителем дополнительных образцов.";</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изложить в следующей редакции:</w:t>
      </w:r>
    </w:p>
    <w:bookmarkStart w:name="z41" w:id="33"/>
    <w:p>
      <w:pPr>
        <w:spacing w:after="0"/>
        <w:ind w:left="0"/>
        <w:jc w:val="both"/>
      </w:pPr>
      <w:r>
        <w:rPr>
          <w:rFonts w:ascii="Times New Roman"/>
          <w:b w:val="false"/>
          <w:i w:val="false"/>
          <w:color w:val="000000"/>
          <w:sz w:val="28"/>
        </w:rPr>
        <w:t>
      "25. Для проведения экспертизы документов и лабораторных испытаний образцов медицинских изделий при серийной оценке для производителей Республики Казахстан, заявитель на электронном носителе предоставляет:</w:t>
      </w:r>
    </w:p>
    <w:bookmarkEnd w:id="33"/>
    <w:bookmarkStart w:name="z42" w:id="34"/>
    <w:p>
      <w:pPr>
        <w:spacing w:after="0"/>
        <w:ind w:left="0"/>
        <w:jc w:val="both"/>
      </w:pPr>
      <w:r>
        <w:rPr>
          <w:rFonts w:ascii="Times New Roman"/>
          <w:b w:val="false"/>
          <w:i w:val="false"/>
          <w:color w:val="000000"/>
          <w:sz w:val="28"/>
        </w:rPr>
        <w:t xml:space="preserve">
      1) заявку на проведение оценки качества медицинских изделий, произведенных одним производителем,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4"/>
    <w:bookmarkStart w:name="z43" w:id="35"/>
    <w:p>
      <w:pPr>
        <w:spacing w:after="0"/>
        <w:ind w:left="0"/>
        <w:jc w:val="both"/>
      </w:pPr>
      <w:r>
        <w:rPr>
          <w:rFonts w:ascii="Times New Roman"/>
          <w:b w:val="false"/>
          <w:i w:val="false"/>
          <w:color w:val="000000"/>
          <w:sz w:val="28"/>
        </w:rPr>
        <w:t>
      2) нотариально засвидетельствованную копию документа, подтверждающего соответствие производственной площадки требованиям ISO 13485, ISO 9001 или GMP.</w:t>
      </w:r>
    </w:p>
    <w:bookmarkEnd w:id="35"/>
    <w:bookmarkStart w:name="z44" w:id="36"/>
    <w:p>
      <w:pPr>
        <w:spacing w:after="0"/>
        <w:ind w:left="0"/>
        <w:jc w:val="both"/>
      </w:pPr>
      <w:r>
        <w:rPr>
          <w:rFonts w:ascii="Times New Roman"/>
          <w:b w:val="false"/>
          <w:i w:val="false"/>
          <w:color w:val="000000"/>
          <w:sz w:val="28"/>
        </w:rPr>
        <w:t xml:space="preserve">
      Образцы продукции, в том числе стандартные образцы химических веществ, стандартные образцы биологических препаратов, специфические реагенты для проведения испытаний в количествах, достаточных для однократных испытаний с учетом верификации методик лабораториями экспертной организации с остаточным сроком годности не менее трех месяцев с сертификатами анализов (протоколами испытаний) на данную серию образцов и методиками испытаний для медицинских изделий для показателей, указанных в сертификате анализа (протоколе испытаний), оформляется актом приема-передачи образцов продукции,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Отправку образцов продукции в экспертную организацию при отсутствии территориального подразделения экспертной организации осуществляет заявитель с соблюдением условий хранения при транспортировке.</w:t>
      </w:r>
    </w:p>
    <w:bookmarkEnd w:id="36"/>
    <w:bookmarkStart w:name="z45" w:id="37"/>
    <w:p>
      <w:pPr>
        <w:spacing w:after="0"/>
        <w:ind w:left="0"/>
        <w:jc w:val="both"/>
      </w:pPr>
      <w:r>
        <w:rPr>
          <w:rFonts w:ascii="Times New Roman"/>
          <w:b w:val="false"/>
          <w:i w:val="false"/>
          <w:color w:val="000000"/>
          <w:sz w:val="28"/>
        </w:rPr>
        <w:t>
      Подача заявки и документов заявителем осуществляется в электронном виде в информационной системе экспертной организации.</w:t>
      </w:r>
    </w:p>
    <w:bookmarkEnd w:id="37"/>
    <w:bookmarkStart w:name="z46" w:id="38"/>
    <w:p>
      <w:pPr>
        <w:spacing w:after="0"/>
        <w:ind w:left="0"/>
        <w:jc w:val="both"/>
      </w:pPr>
      <w:r>
        <w:rPr>
          <w:rFonts w:ascii="Times New Roman"/>
          <w:b w:val="false"/>
          <w:i w:val="false"/>
          <w:color w:val="000000"/>
          <w:sz w:val="28"/>
        </w:rPr>
        <w:t>
      Испытания образцов осуществляются в лабораториях экспертной организации.</w:t>
      </w:r>
    </w:p>
    <w:bookmarkEnd w:id="38"/>
    <w:bookmarkStart w:name="z47" w:id="39"/>
    <w:p>
      <w:pPr>
        <w:spacing w:after="0"/>
        <w:ind w:left="0"/>
        <w:jc w:val="both"/>
      </w:pPr>
      <w:r>
        <w:rPr>
          <w:rFonts w:ascii="Times New Roman"/>
          <w:b w:val="false"/>
          <w:i w:val="false"/>
          <w:color w:val="000000"/>
          <w:sz w:val="28"/>
        </w:rPr>
        <w:t xml:space="preserve">
      Результаты испытаний образцов продукции, отобранной с рынка, оформляются протоколом испытаний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39"/>
    <w:bookmarkStart w:name="z48" w:id="40"/>
    <w:p>
      <w:pPr>
        <w:spacing w:after="0"/>
        <w:ind w:left="0"/>
        <w:jc w:val="both"/>
      </w:pPr>
      <w:r>
        <w:rPr>
          <w:rFonts w:ascii="Times New Roman"/>
          <w:b w:val="false"/>
          <w:i w:val="false"/>
          <w:color w:val="000000"/>
          <w:sz w:val="28"/>
        </w:rPr>
        <w:t>
      При невозможности проведения лабораторных испытаний медицинского изделия по отдельным показателям, испытания проводятся в присутствии представителей экспертной организации в лаборатории контроля качества производителя или в контрактной лаборатории, используемой производителем, в том числе с использованием средств дистанционного взаимодействия, включая аудио- или видеосвязь при организации и проведении санитарно-противоэпидемических и санитарно-профилактических мероприятий и связанных с ними ограничительных мероприятий, в том числе карантин.</w:t>
      </w:r>
    </w:p>
    <w:bookmarkEnd w:id="40"/>
    <w:bookmarkStart w:name="z49" w:id="41"/>
    <w:p>
      <w:pPr>
        <w:spacing w:after="0"/>
        <w:ind w:left="0"/>
        <w:jc w:val="both"/>
      </w:pPr>
      <w:r>
        <w:rPr>
          <w:rFonts w:ascii="Times New Roman"/>
          <w:b w:val="false"/>
          <w:i w:val="false"/>
          <w:color w:val="000000"/>
          <w:sz w:val="28"/>
        </w:rPr>
        <w:t xml:space="preserve">
      По результатам лабораторных испытаний составляется отчет о результатах проведения лабораторного испытания в лаборатории контроля качества производителя или в контрактной лаборатории, используемой производителем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41"/>
    <w:bookmarkStart w:name="z50" w:id="42"/>
    <w:p>
      <w:pPr>
        <w:spacing w:after="0"/>
        <w:ind w:left="0"/>
        <w:jc w:val="both"/>
      </w:pPr>
      <w:r>
        <w:rPr>
          <w:rFonts w:ascii="Times New Roman"/>
          <w:b w:val="false"/>
          <w:i w:val="false"/>
          <w:color w:val="000000"/>
          <w:sz w:val="28"/>
        </w:rPr>
        <w:t>
      26. Срок рассмотрения заявок на экспертизу документов составляет не более 5 рабочих дней со дня их поступления.</w:t>
      </w:r>
    </w:p>
    <w:bookmarkEnd w:id="42"/>
    <w:bookmarkStart w:name="z51" w:id="43"/>
    <w:p>
      <w:pPr>
        <w:spacing w:after="0"/>
        <w:ind w:left="0"/>
        <w:jc w:val="both"/>
      </w:pPr>
      <w:r>
        <w:rPr>
          <w:rFonts w:ascii="Times New Roman"/>
          <w:b w:val="false"/>
          <w:i w:val="false"/>
          <w:color w:val="000000"/>
          <w:sz w:val="28"/>
        </w:rPr>
        <w:t>
      Сроки лабораторных испытаний образцов продукции определяются в соответствии с документом по качеству продукции. Если сроки испытаний не предусмотрены в документах по качеству, то испытания проводятся в течение двадцати пяти рабочих дней со дня поступления образцов для оценки качества продукции в аккредитованную лабораторию экспертной организации.</w:t>
      </w:r>
    </w:p>
    <w:bookmarkEnd w:id="43"/>
    <w:bookmarkStart w:name="z52" w:id="44"/>
    <w:p>
      <w:pPr>
        <w:spacing w:after="0"/>
        <w:ind w:left="0"/>
        <w:jc w:val="both"/>
      </w:pPr>
      <w:r>
        <w:rPr>
          <w:rFonts w:ascii="Times New Roman"/>
          <w:b w:val="false"/>
          <w:i w:val="false"/>
          <w:color w:val="000000"/>
          <w:sz w:val="28"/>
        </w:rPr>
        <w:t>
      Для проведения дополнительных испытаний при спорных результатах испытаний образцов продукции, отобранной с рынка, предоставляются дополнительно двадцать пять рабочих дней, в которые не входит время предоставления заявителем дополнительных образцов.";</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изложить в следующей редакции:</w:t>
      </w:r>
    </w:p>
    <w:bookmarkStart w:name="z54" w:id="45"/>
    <w:p>
      <w:pPr>
        <w:spacing w:after="0"/>
        <w:ind w:left="0"/>
        <w:jc w:val="both"/>
      </w:pPr>
      <w:r>
        <w:rPr>
          <w:rFonts w:ascii="Times New Roman"/>
          <w:b w:val="false"/>
          <w:i w:val="false"/>
          <w:color w:val="000000"/>
          <w:sz w:val="28"/>
        </w:rPr>
        <w:t>
      "32. Для проведения экспертизы документов и лабораторных испытаний вакцин заявитель на электронном носителе предоставляет:</w:t>
      </w:r>
    </w:p>
    <w:bookmarkEnd w:id="45"/>
    <w:bookmarkStart w:name="z55" w:id="46"/>
    <w:p>
      <w:pPr>
        <w:spacing w:after="0"/>
        <w:ind w:left="0"/>
        <w:jc w:val="both"/>
      </w:pPr>
      <w:r>
        <w:rPr>
          <w:rFonts w:ascii="Times New Roman"/>
          <w:b w:val="false"/>
          <w:i w:val="false"/>
          <w:color w:val="000000"/>
          <w:sz w:val="28"/>
        </w:rPr>
        <w:t xml:space="preserve">
      1) заявку на проведение оценки качества вакцин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6"/>
    <w:bookmarkStart w:name="z56" w:id="47"/>
    <w:p>
      <w:pPr>
        <w:spacing w:after="0"/>
        <w:ind w:left="0"/>
        <w:jc w:val="both"/>
      </w:pPr>
      <w:r>
        <w:rPr>
          <w:rFonts w:ascii="Times New Roman"/>
          <w:b w:val="false"/>
          <w:i w:val="false"/>
          <w:color w:val="000000"/>
          <w:sz w:val="28"/>
        </w:rPr>
        <w:t>
      2) нотариально засвидетельствованную копию документа, подтверждающего соответствие производственной площадки требованиям GMP и адрес сайта реестра выданных уполномоченным органом сертификатов соответствия требованиям GMP (при наличии);</w:t>
      </w:r>
    </w:p>
    <w:bookmarkEnd w:id="47"/>
    <w:bookmarkStart w:name="z57" w:id="48"/>
    <w:p>
      <w:pPr>
        <w:spacing w:after="0"/>
        <w:ind w:left="0"/>
        <w:jc w:val="both"/>
      </w:pPr>
      <w:r>
        <w:rPr>
          <w:rFonts w:ascii="Times New Roman"/>
          <w:b w:val="false"/>
          <w:i w:val="false"/>
          <w:color w:val="000000"/>
          <w:sz w:val="28"/>
        </w:rPr>
        <w:t>
      3) сводный протокол производителя на каждую серию вакцины в соответствии с требованиями GMP и руководством Всемирной организацией здравоохранения (далее – ВОЗ) по выпуску независимых партий вакцин регулирующими органами, принятым на 61 совещании Комитета экспертов ВОЗ по биологической стандартизации, 2010 года с переводом на казахский или русский язык (при представлении документа на иностранном языке). Для вакцин, прошедших преквалификацию ВОЗ, а также произведенных в странах региона Международной конференции по гармонизации технических требований к регистрации фармацевтических продуктов, предназначенных для применения человеком (The International Council for Harmonisation of Technical Requirements for Pharmaceuticals for Human Use) (далее - ICH (АйСиЭйч) сводный протокол производителя не предоставляется;</w:t>
      </w:r>
    </w:p>
    <w:bookmarkEnd w:id="48"/>
    <w:bookmarkStart w:name="z58" w:id="49"/>
    <w:p>
      <w:pPr>
        <w:spacing w:after="0"/>
        <w:ind w:left="0"/>
        <w:jc w:val="both"/>
      </w:pPr>
      <w:r>
        <w:rPr>
          <w:rFonts w:ascii="Times New Roman"/>
          <w:b w:val="false"/>
          <w:i w:val="false"/>
          <w:color w:val="000000"/>
          <w:sz w:val="28"/>
        </w:rPr>
        <w:t>
      4) копию документа, подтверждающего качество серии продукции от производителя (сертификат анализа) с переводом на казахский или русский язык (при представлении документа на иностранном языке);</w:t>
      </w:r>
    </w:p>
    <w:bookmarkEnd w:id="49"/>
    <w:bookmarkStart w:name="z59" w:id="50"/>
    <w:p>
      <w:pPr>
        <w:spacing w:after="0"/>
        <w:ind w:left="0"/>
        <w:jc w:val="both"/>
      </w:pPr>
      <w:r>
        <w:rPr>
          <w:rFonts w:ascii="Times New Roman"/>
          <w:b w:val="false"/>
          <w:i w:val="false"/>
          <w:color w:val="000000"/>
          <w:sz w:val="28"/>
        </w:rPr>
        <w:t xml:space="preserve">
      5) для ввозимых в Республику Казахстан вакцин предоставляется сертификат качества серии (сертификат выпуска), выданный национальным контролирующим органом или лабораторией контроля качества страны производителя или иной официальной лабораторией, уполномоченной регуляторным органом страны производителя проводить контроль качества с целью выпуска серии на рынок с переводом на казахский или русский язык (если документ представлен на иностранном языке). </w:t>
      </w:r>
    </w:p>
    <w:bookmarkEnd w:id="50"/>
    <w:bookmarkStart w:name="z60" w:id="51"/>
    <w:p>
      <w:pPr>
        <w:spacing w:after="0"/>
        <w:ind w:left="0"/>
        <w:jc w:val="both"/>
      </w:pPr>
      <w:r>
        <w:rPr>
          <w:rFonts w:ascii="Times New Roman"/>
          <w:b w:val="false"/>
          <w:i w:val="false"/>
          <w:color w:val="000000"/>
          <w:sz w:val="28"/>
        </w:rPr>
        <w:t>
      Лабораторные испытания проводятся на каждую серию вакцин, произведенных на территории Республики Казахстан, а также на ввозимые в Республику Казахстан вакцины при:</w:t>
      </w:r>
    </w:p>
    <w:bookmarkEnd w:id="51"/>
    <w:bookmarkStart w:name="z61" w:id="52"/>
    <w:p>
      <w:pPr>
        <w:spacing w:after="0"/>
        <w:ind w:left="0"/>
        <w:jc w:val="both"/>
      </w:pPr>
      <w:r>
        <w:rPr>
          <w:rFonts w:ascii="Times New Roman"/>
          <w:b w:val="false"/>
          <w:i w:val="false"/>
          <w:color w:val="000000"/>
          <w:sz w:val="28"/>
        </w:rPr>
        <w:t>
      1) нежелательных явлениях после иммунизации на определенную вакцину и производителя, по результатам фармаконадзора;</w:t>
      </w:r>
    </w:p>
    <w:bookmarkEnd w:id="52"/>
    <w:bookmarkStart w:name="z62" w:id="53"/>
    <w:p>
      <w:pPr>
        <w:spacing w:after="0"/>
        <w:ind w:left="0"/>
        <w:jc w:val="both"/>
      </w:pPr>
      <w:r>
        <w:rPr>
          <w:rFonts w:ascii="Times New Roman"/>
          <w:b w:val="false"/>
          <w:i w:val="false"/>
          <w:color w:val="000000"/>
          <w:sz w:val="28"/>
        </w:rPr>
        <w:t>
      2) информации о проблемах с качеством, безопасностью или эффективностью вакцин по результатам фармаконадзора.</w:t>
      </w:r>
    </w:p>
    <w:bookmarkEnd w:id="53"/>
    <w:bookmarkStart w:name="z63" w:id="54"/>
    <w:p>
      <w:pPr>
        <w:spacing w:after="0"/>
        <w:ind w:left="0"/>
        <w:jc w:val="both"/>
      </w:pPr>
      <w:r>
        <w:rPr>
          <w:rFonts w:ascii="Times New Roman"/>
          <w:b w:val="false"/>
          <w:i w:val="false"/>
          <w:color w:val="000000"/>
          <w:sz w:val="28"/>
        </w:rPr>
        <w:t xml:space="preserve">
      Результаты проведенного экспертной организацией анализа тенденции в течение пяти рабочих дней направляются производителю для проведения корректирующих и предупреждающих мероприятий, и внедрения улучшений в целях обеспечения однородности серии вакцин. </w:t>
      </w:r>
    </w:p>
    <w:bookmarkEnd w:id="54"/>
    <w:bookmarkStart w:name="z64" w:id="55"/>
    <w:p>
      <w:pPr>
        <w:spacing w:after="0"/>
        <w:ind w:left="0"/>
        <w:jc w:val="both"/>
      </w:pPr>
      <w:r>
        <w:rPr>
          <w:rFonts w:ascii="Times New Roman"/>
          <w:b w:val="false"/>
          <w:i w:val="false"/>
          <w:color w:val="000000"/>
          <w:sz w:val="28"/>
        </w:rPr>
        <w:t xml:space="preserve">
      Испытания образцов вакцин осуществляются в лабораториях экспертной организации. При этом для проведения лабораторных испытаний заявитель предоставляет образцы вакцины, в количествах, достаточных для однократных испытаний с сертификатами анализов (протоколами испытаний) на данную серию образцов и нормативный документ по качеству, в том числе стандартные образцы химических веществ, стандартные образцы биологических препаратов, тест-штаммы микроорганизмов, культуры клеток и специфические реагенты для проведения испытаний в количествах, достаточных для однократных испытаний с учетом верификации методик лабораториями экспертной организации с остаточным сроком годности не менее трех месяцев с сертификатами анализов (протоколами испытаний) на данную серию образцов и методиками испытаний вакцин для показателей, указанных в сертификате анализа (протоколе испытаний), оформляется актом приема-передачи образцов продукции,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55"/>
    <w:bookmarkStart w:name="z65" w:id="56"/>
    <w:p>
      <w:pPr>
        <w:spacing w:after="0"/>
        <w:ind w:left="0"/>
        <w:jc w:val="both"/>
      </w:pPr>
      <w:r>
        <w:rPr>
          <w:rFonts w:ascii="Times New Roman"/>
          <w:b w:val="false"/>
          <w:i w:val="false"/>
          <w:color w:val="000000"/>
          <w:sz w:val="28"/>
        </w:rPr>
        <w:t>
      Отправку образцов продукции в экспертную организацию при отсутствии территориального подразделения экспертной организации осуществляет заявитель с соблюдением условий хранения при транспортировке.</w:t>
      </w:r>
    </w:p>
    <w:bookmarkEnd w:id="56"/>
    <w:bookmarkStart w:name="z66" w:id="57"/>
    <w:p>
      <w:pPr>
        <w:spacing w:after="0"/>
        <w:ind w:left="0"/>
        <w:jc w:val="both"/>
      </w:pPr>
      <w:r>
        <w:rPr>
          <w:rFonts w:ascii="Times New Roman"/>
          <w:b w:val="false"/>
          <w:i w:val="false"/>
          <w:color w:val="000000"/>
          <w:sz w:val="28"/>
        </w:rPr>
        <w:t>
      При невозможности проведения испытаний по отдельным показателям испытания вакцин осуществляются в субконтрактной лаборатории на основании договора между экспертной организацией и субконтрактной лабораторией согласно законодательству Республики Казахстан о государственных закупках.</w:t>
      </w:r>
    </w:p>
    <w:bookmarkEnd w:id="57"/>
    <w:bookmarkStart w:name="z67" w:id="58"/>
    <w:p>
      <w:pPr>
        <w:spacing w:after="0"/>
        <w:ind w:left="0"/>
        <w:jc w:val="both"/>
      </w:pPr>
      <w:r>
        <w:rPr>
          <w:rFonts w:ascii="Times New Roman"/>
          <w:b w:val="false"/>
          <w:i w:val="false"/>
          <w:color w:val="000000"/>
          <w:sz w:val="28"/>
        </w:rPr>
        <w:t>
      33. Срок рассмотрения заявок на экспертизу документов составляет не более 5 рабочих дней со дня их поступления.</w:t>
      </w:r>
    </w:p>
    <w:bookmarkEnd w:id="58"/>
    <w:bookmarkStart w:name="z68" w:id="59"/>
    <w:p>
      <w:pPr>
        <w:spacing w:after="0"/>
        <w:ind w:left="0"/>
        <w:jc w:val="both"/>
      </w:pPr>
      <w:r>
        <w:rPr>
          <w:rFonts w:ascii="Times New Roman"/>
          <w:b w:val="false"/>
          <w:i w:val="false"/>
          <w:color w:val="000000"/>
          <w:sz w:val="28"/>
        </w:rPr>
        <w:t>
      Сроки лабораторных испытаний вакцин, определяются в соответствии с нормативным документом по качеству. Если сроки испытаний не предусмотрены в нормативных документах, то испытания проводятся в течение двадцати пяти рабочих дней со дня поступления образцов вакцин для оценки качества продукции в аккредитованную лабораторию экспертной организации.</w:t>
      </w:r>
    </w:p>
    <w:bookmarkEnd w:id="59"/>
    <w:bookmarkStart w:name="z69" w:id="60"/>
    <w:p>
      <w:pPr>
        <w:spacing w:after="0"/>
        <w:ind w:left="0"/>
        <w:jc w:val="both"/>
      </w:pPr>
      <w:r>
        <w:rPr>
          <w:rFonts w:ascii="Times New Roman"/>
          <w:b w:val="false"/>
          <w:i w:val="false"/>
          <w:color w:val="000000"/>
          <w:sz w:val="28"/>
        </w:rPr>
        <w:t>
      Для проведения дополнительных испытаний при спорных результатах испытаний образцов вакцин, предоставляются дополнительно двадцать пять рабочих дней, в которые не входит время предоставления заявителем дополнительных образцов.</w:t>
      </w:r>
    </w:p>
    <w:bookmarkEnd w:id="60"/>
    <w:bookmarkStart w:name="z70" w:id="61"/>
    <w:p>
      <w:pPr>
        <w:spacing w:after="0"/>
        <w:ind w:left="0"/>
        <w:jc w:val="both"/>
      </w:pPr>
      <w:r>
        <w:rPr>
          <w:rFonts w:ascii="Times New Roman"/>
          <w:b w:val="false"/>
          <w:i w:val="false"/>
          <w:color w:val="000000"/>
          <w:sz w:val="28"/>
        </w:rPr>
        <w:t>
      34. При предоставлении неполного пакета документов, предусмотренных пунктом 32 настоящих Правил, несоответствия сведений в представленных документах данным Государственного реестра лекарственных средств и медицинских изделий, предоставления недостоверных сведений, экспертная организация в течение пяти рабочих дней со дня поступления документов направляет заявителю посредством информационной системы экспертной организации уведомление о необходимости устранения соответствующих замечаний. Заявитель в срок не более десяти рабочих дней со дня получения уведомления, устраняет соответствующие замечания и предоставляет отчет о корректирующих и предупреждающих действиях.";</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и </w:t>
      </w:r>
      <w:r>
        <w:rPr>
          <w:rFonts w:ascii="Times New Roman"/>
          <w:b w:val="false"/>
          <w:i w:val="false"/>
          <w:color w:val="000000"/>
          <w:sz w:val="28"/>
        </w:rPr>
        <w:t>49</w:t>
      </w:r>
      <w:r>
        <w:rPr>
          <w:rFonts w:ascii="Times New Roman"/>
          <w:b w:val="false"/>
          <w:i w:val="false"/>
          <w:color w:val="000000"/>
          <w:sz w:val="28"/>
        </w:rPr>
        <w:t xml:space="preserve"> изложить в следующей редакции:</w:t>
      </w:r>
    </w:p>
    <w:bookmarkStart w:name="z72" w:id="62"/>
    <w:p>
      <w:pPr>
        <w:spacing w:after="0"/>
        <w:ind w:left="0"/>
        <w:jc w:val="both"/>
      </w:pPr>
      <w:r>
        <w:rPr>
          <w:rFonts w:ascii="Times New Roman"/>
          <w:b w:val="false"/>
          <w:i w:val="false"/>
          <w:color w:val="000000"/>
          <w:sz w:val="28"/>
        </w:rPr>
        <w:t>
      "46. Лабораторные испытания впервые зарегистрированных на территории Республики Казахстан лекарственных средств, лекарственных препаратов требующих особых условий хранения (хранящиеся при температуре до +15 ℃ (градус Цельсия)), парентеральные лекарственные средства (за исключением моноклональных антител), а также продукции с выявленными несоответствиями по результатам фармацевтического контроля, инспектирования, фармаконадзора, отбора с рынка за предыдущие три года, отобранных с рынка с учетом риск-ориентированного подхода, проводятся по критическим показателям в соответствии с нормативным документом по качеству для лекарственных средств и документом по качеству для медицинских изделий.</w:t>
      </w:r>
    </w:p>
    <w:bookmarkEnd w:id="62"/>
    <w:bookmarkStart w:name="z73" w:id="63"/>
    <w:p>
      <w:pPr>
        <w:spacing w:after="0"/>
        <w:ind w:left="0"/>
        <w:jc w:val="both"/>
      </w:pPr>
      <w:r>
        <w:rPr>
          <w:rFonts w:ascii="Times New Roman"/>
          <w:b w:val="false"/>
          <w:i w:val="false"/>
          <w:color w:val="000000"/>
          <w:sz w:val="28"/>
        </w:rPr>
        <w:t xml:space="preserve">
      47. Результаты испытаний образцов продукции, отобранной с рынка, при серийной оценке, а также лабораторные испытания вакцин оформляются протоколом испытаний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63"/>
    <w:bookmarkStart w:name="z74" w:id="64"/>
    <w:p>
      <w:pPr>
        <w:spacing w:after="0"/>
        <w:ind w:left="0"/>
        <w:jc w:val="both"/>
      </w:pPr>
      <w:r>
        <w:rPr>
          <w:rFonts w:ascii="Times New Roman"/>
          <w:b w:val="false"/>
          <w:i w:val="false"/>
          <w:color w:val="000000"/>
          <w:sz w:val="28"/>
        </w:rPr>
        <w:t>
      При положительных результатах испытаний образцов продукции, отобранной с рынка, экспертная организация в течение двух рабочих дней после дня получения протокола испытаний извещает (в произвольной форме) производителя о соответствии продукции нормативным документам по качеству.</w:t>
      </w:r>
    </w:p>
    <w:bookmarkEnd w:id="64"/>
    <w:bookmarkStart w:name="z75" w:id="65"/>
    <w:p>
      <w:pPr>
        <w:spacing w:after="0"/>
        <w:ind w:left="0"/>
        <w:jc w:val="both"/>
      </w:pPr>
      <w:r>
        <w:rPr>
          <w:rFonts w:ascii="Times New Roman"/>
          <w:b w:val="false"/>
          <w:i w:val="false"/>
          <w:color w:val="000000"/>
          <w:sz w:val="28"/>
        </w:rPr>
        <w:t xml:space="preserve">
      48. При отрицательных результатах испытаний образцов продукции, отобранной с рынка, при серийной оценке, а также лабораторные испытания вакцин экспертная организация оформляет в течение двух рабочих дней после дня получения протокола испытаний отрицательное заключение о качестве продукции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Результаты по выявленным несоответствиям продукции размещаются на сайте экспертной организации.</w:t>
      </w:r>
    </w:p>
    <w:bookmarkEnd w:id="65"/>
    <w:bookmarkStart w:name="z76" w:id="66"/>
    <w:p>
      <w:pPr>
        <w:spacing w:after="0"/>
        <w:ind w:left="0"/>
        <w:jc w:val="both"/>
      </w:pPr>
      <w:r>
        <w:rPr>
          <w:rFonts w:ascii="Times New Roman"/>
          <w:b w:val="false"/>
          <w:i w:val="false"/>
          <w:color w:val="000000"/>
          <w:sz w:val="28"/>
        </w:rPr>
        <w:t xml:space="preserve">
      49. При вынесении отрицательного заключения по результатам лабораторных испытаний образцов продукции, отобранной с рынка, при серийной оценке, а также лабораторные испытания вакцин в соответствии с пунктом 48 настоящих Правил, экспертная организация в срок до пяти рабочих дней направляет информацию в государственный орган для принятия мер по приостановлению сертификата соответствия и изъятию из обращения лекарственного средства и медицинского изделия, не соответствующего требованиям законодательства Республики Казахстан в области здравоохранения, предусмотренных </w:t>
      </w:r>
      <w:r>
        <w:rPr>
          <w:rFonts w:ascii="Times New Roman"/>
          <w:b w:val="false"/>
          <w:i w:val="false"/>
          <w:color w:val="000000"/>
          <w:sz w:val="28"/>
        </w:rPr>
        <w:t>Приказом № 322</w:t>
      </w:r>
      <w:r>
        <w:rPr>
          <w:rFonts w:ascii="Times New Roman"/>
          <w:b w:val="false"/>
          <w:i w:val="false"/>
          <w:color w:val="000000"/>
          <w:sz w:val="28"/>
        </w:rPr>
        <w:t>.".</w:t>
      </w:r>
    </w:p>
    <w:bookmarkEnd w:id="66"/>
    <w:bookmarkStart w:name="z77" w:id="67"/>
    <w:p>
      <w:pPr>
        <w:spacing w:after="0"/>
        <w:ind w:left="0"/>
        <w:jc w:val="both"/>
      </w:pPr>
      <w:r>
        <w:rPr>
          <w:rFonts w:ascii="Times New Roman"/>
          <w:b w:val="false"/>
          <w:i w:val="false"/>
          <w:color w:val="000000"/>
          <w:sz w:val="28"/>
        </w:rPr>
        <w:t>
      2.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67"/>
    <w:bookmarkStart w:name="z78" w:id="6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8"/>
    <w:bookmarkStart w:name="z79" w:id="69"/>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69"/>
    <w:bookmarkStart w:name="z80" w:id="7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70"/>
    <w:bookmarkStart w:name="z81" w:id="7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71"/>
    <w:bookmarkStart w:name="z82" w:id="7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