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dba1" w14:textId="241d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периодичности обновления картографической продукции, создаваемой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февраля 2023 года № 67/НҚ. Зарегистрирован в Министерстве юстиции Республики Казахстан 2 марта 2023 года № 32009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21 декабря 2022 года "О геодезии, картографии и пространственных данных"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обновления картографической продукции, создаваемой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января 2020 года № 33/НҚ "Об утверждении периодичности обновления картографической продукции, создаваемой за счет бюджетных средств" (зарегистрирован в Реестре государственной регистрации нормативных правовых актов за № 19939).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67/НҚ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обновления картографической продукции, создаваемой за счет бюджетных средств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обновления,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топографических планов масштабов: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топографических карт масштабов: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*морских навигационных карт масштабов: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населенные пункты со значительными изменениями местности (города республиканского и областного значения) и территории для их перспективного развития и застройки, промышленные объекты, разработки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населенные пункты с менее значительными изменениями местности (города районного значения, поселки, села) и территории для их перспективного развития и застройки, промышленные объекты, разработки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акватория казахстанского сектора Каспийского моря и прилегающие к ней участки суши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период обновления картографической продукции сокращается либо увеличивается исходя из потребностей экономики Республики Казахстан, комплексного развития отдельных территории, национальной безопасности, укрепления обороноспособности и степени изменения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 целью поддержания морских навигационных карт на уровне современности и приведения в состояние действительной обстановки срок их обновления сокращается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наличии современных и достоверных обновлений (изменений и корректуры по результатам проведенных в соответствии с инструкцией гидрографических работ), которые значительно влияют на безопасность мореплавания и меняют навигационную обстановку в районе картографирования;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наличии 75 и более обновлений (корректурных изменений) с координатами, имеющими постоянный и достоверный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необходимости внесения исправлений, связанных с изменением **геодезической основы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необходимости исправлений на площади карты, превышающей площадь трех вклеек (площадью 15×25 сантиметров каждая);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 израсходовании предыдущих тиражей и необходимости их пополнения.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**Геодезическая основа карты – совокупность геодезических данных, необходимых для создания карты. К ним относят определенную систему координат и определение в этой системе координаты опорных пунктов. Геодезическая основа определяет переход от физической поверхности Земли к условной математической поверхности (поверхности эллипсоида) и обеспечивает правильное положение изображаемых на карте географических объектов соответственно по их широте, долготе и высоте. К геодезической основе относятся опорные пункты, закрепленные на местности точки, положение которых на земной поверхности или на условной математической поверхности (поверхности эллипсоида) определено при помощи координат.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