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aa4d" w14:textId="d0da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6 марта 2023 года № 135. Зарегистрирован в Министерстве юстиции Республики Казахстан 9 марта 2023 года № 32032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 (за регистрирован в Реестре государственной регистрации нормативных правовых актов Республики Казахстан под № 12073)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Устанавливается следующий срок действия на нижеуказанные документы с момента их выдачи: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сертификат летной годности – один год;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по шуму – бессрочный;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экспортный сертификат – двадцать два рабочих дней;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разрешение на выполнение специального полета (специальный сертификат летной годности) – не более тридцати календарных дней;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разрешение на использование радиопередающую аппаратуру – бессрочный;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о признании действительным сертификата летной годности гражданского воздушного судна, выданного иностранным государством (далее – решение о признании сертификата) – срок, указанный на сертификате летной годности гражданских воздушных судов, выданных иностранным государством.";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решение о признании действительным сертификата летной годности (далее – Решение) – документ установленного образца, выданный уполномоченной организацией, в сфере гражданской авиации, подтверждающий соответствие гражданского воздушного судна требованиям и стандартам ИКАО и нормам летной годности, установленным Республикой Казахстан;";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сертификат по шуму – документ, выданный уполномоченной организацией, удостоверяющий соответствие гражданского воздушного судна по шуму на местности;";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Разрешение на выполнение специального полета (специальный сертификат летной годности) выдается воздушному судну, зарегистрированному в Государственном реестре гражданских воздушных судов, кроме случаев предусмотренных статьей 44 Закона, и не имеющему действующего сертификата летной годности или не соответствующему установленным требованиям для выдачи сертификата летной годности, но на основе оценки эксплуатанта и уполномоченной организации в состоянии выполнять безопасный полет при установленных ниже условиях и в следующих целях: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облет после производства новых воздушных судов;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облет после технического обслуживания и (или) ремонта в соответствии с эксплуатационной (ремонтной) документацией либо облет с целью подтверждения технических характеристик;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доставка или экспорт воздушного судна;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полет воздушного судна для оценки заказчиком или уполномоченной организации;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выставки и авиашоу;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полет воздушного судна к месту выполнения технического обслуживания, ремонта или к месту текущего базирования;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полет воздушного судна с максимальной сертифицированной взлетной массой для полетов за пределами безопасного расстояния полета над водой или над землей в зонах, не имеющих соответствующих условий для посадки или соответствующего количества топлива;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достижение рекордов, участие в авиационных соревнованиях и аналогичные соревнования;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деятельность воздушных судов или типов воздушных судов на территории Республики Казахстан, для которых сертификат летной годности или другой аналогичный документ не требуется в соответствии с законодательством Республики Казахстан.";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Перед выдачей разрешения на выполнение специального полета уполномоченная организация в сфере гражданской авиации обязана провести оценку состояния воздушного судна для безопасного выполнения полета и установить необходимые ограничения на его эксплуатацию. При выполнении специального полета перевозка пассажиров на борту воздушного судна не допускается.";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Экспортный сертификат выдается уполномоченной организацией воздушному судну, подлежащему исключению воздушного судна из Государственного реестра гражданских воздушных судов Республики Казахстан.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документ не является действительным для цели выполнения полетов и служит подтверждением экспортирующему государству положительных результатов последней̆ проверки состояния летной годности воздушного судна.".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