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0dbe" w14:textId="a3e0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17 марта 2023 года № 284. Зарегистрирован в Министерстве юстиции Республики Казахстан 20 марта 2023 года № 32104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16534)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по критериям, не являющимся конфиденциальной информацией,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Информирование налогоплательщика, предусмотренное пунктом 4 настоящих Правил, осуществляется не позднее первого числа первого месяца квартала, на который производится категорирование налогоплательщиков.";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Сведения о критериях и показатели, на основании которых осуществлен расчет критериев, не являющихся конфиденциальной информацией, применяемых в системе управления рисками, направляются налогоплательщикам в web-приложение "Кабинет налогоплательщика"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первого числа первого месяца квартала, на который производится категорирование налогоплательщиков.";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Расчет критериев, не являющихся конфиденциальной информацией, осуществляется по данным, имеющимся в органах государственных доходов по состоянию на первое число второго месяца, предшествующего кварталу, на который производится категорирование налогоплательщиков.";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и периодичность актуализации информации о степени (уровне) риска налогоплательщиков";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Степень (уровень) риска субъекта категорирования рассчитывается по критериям оценки степени (уровня) риска, не являющимся конфиденциальной информацией, и критериям оценки степени (уровня) риска, являющимся конфиденциальной (служебной) информацией, и актуализируется раз в квартал.";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Критерии степени (уровня) риска для категорирования, не являющиеся конфиденциальной информацией, применяемые в отношении налогоплательщика (налогового агента), за исключением физического лица";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Критерий "Отражаемые в налоговой отчетности суммы расходов и доходов" определяется как соотношение суммы вычетов по корпоративному подоходному налогу с учетом корректировок к совокупному годовому доходу с учетом корректировок, находящееся в диапазоне от 0,98 до 1 включительно.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за который производится расчет, является последний отчетный календарный год.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плюс 4 балла, влияние на степень (уровень) риска – отрицательное.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степени (уровня) риска, не применяется в отношении налогоплательщиков, относящихся к субъектам микропредпринимательства.";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Критерий "Отражение в налоговой отчетности убытков на протяжении нескольких налоговых периодов" определяется если в течение последних 3 (трех) налоговых периодов (лет) в налоговой отчетности отражается убыток.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налогоплательщиков, подлежащих налоговому мониторингу, а также осуществляющих деятельность в соответствии с контрактом на недропользование, критерий определяется за последний пятилетний период.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периода убыточности исключаются периоды с убытками, сформированными по причине применения вычетов по инвестиционным налоговым преференциям.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критерия "Отражение в налоговой отчетности убытков на протяжении нескольких налоговых периодов" – плюс 3 балла, влияние на степень (уровень) риска – отрицательное.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степени (уровня) риска, не применяется в отношении налогоплательщиков, относящихся к субъектам микропредпринимательства.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Критерий "Налогоплательщики, имеющие признаки уклонения от уплаты налогов путем представления дополнительной декларации с уменьшением суммы налогов, подлежащих к уплате в бюджет" определяется при представлении налогоплательщиком дополнительной декларации к уменьшению по корпоративному подоходному налогу и налогу на добавленную стоимость, после исполнения уведомления об устранении нарушений, выявленных органами государственных доходов по результатам камерального контроля путем представления декларации по корпоративному подоходному налогу и налогу на добавленную стоимость.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плюс 5 баллов, влияние на степень (уровень) риска – отрицательное.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степени (уровня) риска, применяется в отношении налогоплательщиков, относящихся к субъектам малого и среднего предпринимательства.";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Критерий "Участие в налоговом мониторинге" определяется в случае наличия соглашения о горизонтальном мониторинге, а также в пилотном проекте по горизонтальному мониторингу.";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Критерий "Отсутствие последовательной задолженности по налогам и социальным платежам" определяется по состоянию на последнее число 6 (шести) месяцев, предшествующих дате, установленной пунктом 8 настоящих Правил.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минус 3 балла, влияние на степень (уровень) риска – положительное.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степени (уровня) риска, применяется в отношении налогоплательщиков, относящихся к субъектам малого и среднего предпринимательства.";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Критерий "Применение модуля "Виртуальный склад" определяется при условии ежемесячного оформления сопроводительных накладных на товары и выписки счетов-фактур в электронном виде на основе сопроводительных накладных на товары посредством модуля "Виртуальный склад".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за который производится расчет – последние 6 (шесть) месяцев.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критерия "Применение модуля "Виртуальный склад""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влияние на степень (уровень) риска – положительное.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степени (уровня) риска, применяется в отношении налогоплательщиков, относящихся к субъектам малого и среднего предпринимательства.";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26-3 следующего содержания: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"26-3. Критерий "Участник пилотного проекта по упрощенному возврату суммы превышения налога на добавленную стоимость участникам зернового рынка" определяется на основе сведений Национальной палатой предпринимателей Республики Казахстан "Атамекен" о регистрации налогоплательщика в качестве участника пилотного проекта, представляемых в органы государственных доходов не позднее 5 (пятого) числа месяца, следующего за отчетным кварталом. 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минус 1 балл, влияние на степень (уровень) риска – положительный.";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Критерии степени (уровня) риска для категорирования, не являющиеся конфиденциальной информацией, применяемые в отношении налогоплательщика – физического лица";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и критерии степени (уровня) риска для отбора налогоплательщиков субъектов (объектов) периодической налоговой проверки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Периодические налоговые проверки назначаются по критериям оценки степени (уровня) риска, не являющимися конфиденциальной информацией, и критериям оценки степени (уровня) риска, являющимися конфиденциальной (служебной) информацией.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периодической налоговой проверке относятся налогоплательщики с наибольшим показателем баллов по результатам категорирования при одновременном соблюдении критериев предусмотренных настоящей Главой.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Критерий "Налогоплательщики, зарегистрированные в качестве юридических лиц, по которым период, не охваченный комплексной проверкой по вопросам исполнения налогового обязательства, равен трем годам и более, за исключением состоящих на мониторинге крупных налогоплательщиков, по которым период, не охваченный комплексной проверкой по вопросам исполнения налогового обязательства, равен четырем годам и более".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Критерий "Налогоплательщики, отнесенные к высокой степени (уровня) риска по результатам последнего категорирования".".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