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f1d4" w14:textId="302f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 и их формы"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17 марта 2023 года № 68. Зарегистрирован в Министерстве юстиции Республики Казахстан 20 марта 2023 года № 32110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дошкольного воспитания и обучения среднего, специального, дополнительного, технического и профессионального, после среднего образования, и их формы" (зарегистрирован в Реестре государственной регистрации нормативных правовых актов под № 20317)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документов, обязательных для ведения педагогами организаций среднего и специального образования, утвержденным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 и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Социальный педагог: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 и в течение учебного года реализует: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социального педагога на учебный год (в бумажном или электронном формате word (ворд) или pdf (пдф);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учебного года ведет: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паспорт школы (в электронном формате) в информационной системе "Национальная образовательная база данных".;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обучающихся школы (в электронном формате) в информационной системе "Национальная образовательная база данных".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Педагог-психолог: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 и в течение учебного года реализует: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педагога-психолога на учебный год (в бумажном или электронном формате word (ворд) или pdf (пдф);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учебного года ведет журнал учета консультаций педагога-психолога (в бумажном или электронном формате word (ворд) или pdf (пдф).".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указанному приказу изложить в новой редакции согласно приложению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 Республики Казахстан 	Г. Бейсембаев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документов, обязательных для ведения педагогами организаций среднего и специального образования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журнал для 1-4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(класс)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Классный журнал является документом строгой отчетности, ведение которого обязательно для каждого педагога.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за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суммативного оценивания за четверть за разделы учебной программы в четверти (далее – СОЧ)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СОЧ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суммативного оценивания за раздел/сквозную тему (далее – СОР) (максимальный 50%)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СОЧ (максимальный 50%)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Максимальные баллы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журнал для 5-11 (12)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(класс) ________________________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Классный журнал является документом строгой отчетности, ведение которого обязательно для каждого педагога и классного руководителя.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Фамилия, имя обучающегося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за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суммативного оценивания за разделы учебной программы в четверти (далее - СОР)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суммативного оценивания за четверть (далее – СОЧ)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СОР (макс 50%)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СОЧ (максимальный 50%)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Максимальные баллы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сдаче Президентских тестов физической подготовленности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педагогом физической культуры в 5-ых, 10-ых и 12-ых классах)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физической подготовленности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значка и грамоты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президентских тестов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факультативных занятий, надомного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(класс) 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факультативного курса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далее, всего 26 колонок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конца страницы.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педагога_______________________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факультативного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педагога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конца страницы.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факультативных занятий, надомного обучения является основным документом учета работы факультативных групп и ведется в основных и средних школах по каждому факультативному курсу. Журнал факультативных занятий, надомного обучения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Краткосрочный (поурочный)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(тема урока)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присутствующих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отсутствующих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урока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Цели обучения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учебной программой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урока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урока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урока/ 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педагога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пункты плана урока являются обязательными. Согласно подпункту 1) пункта 1 статьи 7 Закона Республики Казахстан "О статусе педагога" педагог выбирает способы и формы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образования, утвержденного приказом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Республики Казахстан под № 29031).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классе обучающихся с особыми образовательными потребностями предусматриваются действия по адаптации и реализации индивидуальных программ, одобренных методическими объединениями.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Среднесрочный (календарно-тематический) план по предметам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дисциплина ___________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_____ часов, в неделю:___часов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Сквозные темы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урока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Сроки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четверть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четверть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ІІІ четверть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 четверть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наставничества на ___________ учебный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молодом специалисте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Какое учебное заведение окончил, когда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педагогической практики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Классы, в которых работает молодой педагог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Классное руководство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педагоге, практикующем наставничество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Какое учебное заведение и когда окончил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Классы, в которых работает наставник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нормативной правовой документацией, используемой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со школьной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по составлению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программы, планов учебных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учебных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 и анализе диагностических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взаимопосещение уроков.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педагогической деятельности молодого специалиста;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отчет о проделанной работе.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планированию, организации и содержанию деятельности педагога, практикующего наставничество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 итогам проведения суммативного оценивания за раздел (далее - СОР) и суммативного оценивания за четверть (далее - СОЧ), который формируется автоматически из автоматизированной информационной системы (в случае отсутствия информационных систем – бумажно).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 четверть по предмету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СОР и СОЧ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содержание баллов суммативного оценивания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качества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успеваемости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85-100%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Достигнутые цели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вызвавшие затруднения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результатов СОР и СОЧ показал следующий уровень знаний у обучающихся: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(В): 85-100%;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(С): 40-84%;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(Н): 0-39%.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затруднений, которые возникли у обучающихся при выполнении заданий: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Причины указанных выше затруднений у обучающихся при выполнении заданий: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Планируемая работа по итогам анализа результатов СОР и СОЧ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необходимости с указанием фамилии, имени, отчества (при его наличии) обучающихся).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педагога________________________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классного руководителя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Сроки выполнения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и реализация плана воспитательной работы класса (форма плана воспитательной работы определяется школьным методическим объединением классных руководителей)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учебного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План, материалы мероприятий, анализ воспитательной работы
(в бумажном или электронном формате)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социального паспорта класса по утвержденной руководителем организации образования форме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Сентябрь-октябрь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паспорт (заполняется в электронном формате в информационной системе "Национальная образовательная база данных")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родителями или другими законными представителями ребенка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в течение учебного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родительских собраний (в бумажном или электронном формате)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классного журнала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журнал (в бумажном или электронном формате)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Табель успеваемости обучающегося 1-4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город республиканского значения, столица, 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имя обучающегося)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 класс/учебный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педагогического совета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среднего образования
_______________________________________________ _________________________
(фамилия, имя, отчество (при его наличии) (подпись)
Классный руководитель ____________________________________________________
(фамилия, имя, отчество (при его наличии) (подпись)
Место печати
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(ИКТ)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уроков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родителя или другого законного представителя ребенка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Табель успеваемости обучающегося 5-11 (12) классов
______________________________________________________________
(область, город республиканского значения, столица, район, город, село)
______________________________________________________________
(наименование организации среднего образования)
______________________________________________________________
(фамилия и имя обучающегося)
"______" ________ класс/учебный год
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педагогического совета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четверть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четверть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четверть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 совета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
(фамилия, имя, отчество (при его наличии) (подпись)
Классный руководитель _____________________________________ _______________
(фамилия, имя, отчество (при его наличии) (подпись)
Место печати
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родителя или другого законного представителя ребенка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фотографии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Личное дело обучающегося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рождения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Пол: мужской, женский___________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Родился____________________________________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№ ___ от ____________ серия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его наличии) родителей или других законных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ребенка: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Где воспитывался /обучался до поступления в первый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Отметка о выбытии из организации среднего образования: когда, куда,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Личное дело обучающегося (далее – Личное дело) ведется на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ученика с момента поступления в организацию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 ее окончания (выбытия).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обучения в 10-11 (12) классах аттестат об окончании основной средней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школы обучающегося находится в Личном 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в 1-4 классах ведутся педагогами, 5-11 (12) классах – классными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Личное дело обучающегося хранится в школе в течение обучения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три года после окончания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личному делу обучающихся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фотографии размером 3х4;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карта (требуется при поступлении в школу), хранящаяся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медицинском кабинете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табель успеваемости в каждом классе.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учебного года в Личное дело заносится запись в соответствии с оценками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предметам; успехи, достигнутые обучающимися, и количество пропущенных уроков.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переходе из одной школы в другую, родителям или другим законным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представителям ребенка передается Личное дело с записью "Выбыл из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школы", закрепленной подписью директора и печатью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в алфавитной книге Личное дело каждого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пронумеровывается.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хранятся у ответственного лица, определенного приказом директора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Личное дело при подключении организации образования к электронной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только в электронном формате, заполнение его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социального педагога на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отчета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Проведение социальной паспортизации классов, школы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Работа по охране прав детства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Индивидуально-профилактическая работа с учащимися, состоящими на разных формах учета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Работа по взаимодействию с педагогическим коллективом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взаимодействию с внешними организациями (отдел по делам несовершеннолетных,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делам несовершеннолетных, органы опеки и попечительства)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Профилактическая работа с родителями (семьей) или другими законными представителями обучающихся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Диагностико-аналитическая деятельность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паспорт школы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 семьи: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семьи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отца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Сироты, дети, оставшиеся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инвалидностью, дети с особыми образовательными потребностями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Учащиеся, не имеющие гражданства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Учащиеся-граждане другого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Стоит на учете в отделе по делам несовершеннолетних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на учете внутришкольного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родителей или других законных представителей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послевузовское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учащихся школы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родите 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 фон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(кол-во)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педагога-психолога на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Направление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Целевая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 завершения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Ответственные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Отметка об исполнении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отчеты о деятельности психологической службы за полугодие и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консультациий педагога-психолога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Консультируемый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Запрос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Консультант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Возраст (класс)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"Рекомендации" кратко описывается процесс и результат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Ведется единый журнал вне зависимости от количества педагогов-психологов в организации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___________20___год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воспитательной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организаций среднего, технического и профессионального, послесреднего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Группа/Класс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группы/класса)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направлениям воспитательной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Нормативное правовое обеспечение воспитания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Научно-методическое и информационное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Механизмы реализации: мероприятия по приоритетным направлениям воспитания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Направление: Воспитание казахстанского патриотизма и гражданственности, правовое воспитание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патриотического сознания и самосознания детей и молодежи, воспитание уважения к Конституции Республики Казахстан, государственной символике, формирование правовой культуры, осознанного отношения к своим правам и обязанностям.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Направление: Духовно-нравственное воспитание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духовно-нравственного воспитания.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Направление: Национальное воспитание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Ориентация личности на общечеловеческие и национальные ценности, уважение к государственному языку, культуре народа Казахстана.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Направление: Семейное воспитание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ценностей брака и уважения к членам семьи; культа семьи; понимания 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 или других законных представителей ребенка, повышение их психолого-педагогической компетентности и ответственности за воспитание детей.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Направление: Трудовое, экономическое и экологическое воспитание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Направление: Интеллектуальное воспитание, воспитание информационной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Направление: Поликультурное и художественно-эстетическое воспитание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Направление: Физическое воспитание, здоровый образ жизни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направления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развития школы (составляется на 5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школы на 20 __ -20 __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разработчик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Сроки реализации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-20 __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развития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Разрабатывается и отслеживается педагогическим советом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внесение корректив в мероприятия по реализации Программы на основании результатов мониторинга, а также возможных изменений в приоритетных направлениях социально-экономической, образовательной политики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Краткая характеристика современного состояния функционирования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Анализ состояния образовательной системы школы за 20 __ -20 __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внешних и внутренних перспектив развития школы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Кадровые ресурсы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Материально-технические ресурсы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ресурсы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условия повышения качества образования и инновационная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содержания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Условия развития у учащихся интеллектуальных и творческих способностей,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формирования и самореализации личности с активной гражданской позицией, ориентированной на общечеловеческие и национальные ценности и идеалы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формирования и реализации здорового образа жизни обучающихся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Миссия, цели и задачи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IV. Приоритетные направления развития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V. Механизм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VI. Ожидаемые результаты реализации Программы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учебной нагрузке педагогов (тарификации)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специальность по диплому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Предмет, который ведется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категории: по каким предметам, год присвоения и окончания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должностей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владения английским языком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квалификацию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или на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лицее/гимназии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тетрадей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по обновленному содержанию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обновленное содержание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преподавание на английском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преподавание в сельской школе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инклюзивное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*Согласно приложению 4 к постановлению Правительства Республики Казахстан от 31 декабря 2015 года № 1193 "Доплаты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количестве штатных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класс-комплектов (групп):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обучающихся (воспитанников):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персонал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управленческого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персонал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основного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персонал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персонал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вспомогательного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рабочих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штатных единиц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должностей по блокам (персонал) ведется согласно Реестра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должностей гражданских служащих в сфере образования и науки, утвержденного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января 2016 года № 123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нормативных правовых актов под № 13181).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Штатное расписание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штатных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должностной оклад (в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10%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1 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внутришкольного контроля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Тема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Цель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Объект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Методика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Сроки выполнения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Ответственные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 рассмотрения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Управленческое решение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Вторичный конт роль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Контроль за выполнением нормативных документов и ведением школьной документации согласно требованиям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ІI. Контроль за качеством учебного процесса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Контроль за работой по восполнению пробелов в знаниях и за работой со слабоуспевающими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Учебно- исследовательская деятельность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Контроль за уровнем мастерства и состоянием методической готовности учителя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Контроль за качеством воспитательного процесса, проведением мероприятий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учебный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личного состава педагогов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(учебное заведение, факультет, специальность, № диплома, когда окончил)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какие курсы повышения квалификации окончил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предмет преподает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педагогической работы при поступлении в данную организацию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работает в данной организации среднего образования, номер приказа, 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аттестации, заключение аттестационной комиссии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персональное звание, ученая степень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выбытии причины выбытия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личного состава педагогов организации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(далее – Книга учета) ведется во всех организациях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поступившие педагоги записываются в порядке последующих номеров.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Книге учета документально обосновываются.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пронумеровывается, прошнуровывается, скрепляется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директора и печатью организации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при подключении организации образования к электронной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План учебно-воспитательной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замещенных уроков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(класс)________________________ ______________учебный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замещенных уроков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Дни, месяцы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по предмету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пропуска урока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педагога, проводившего замену урока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замененных уроков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педагога, проводившего замену урока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замещенных уроков ведется в каждой школе заместителем директора по учебной работе школы (директором).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замещенных уроков при подключении организации образования к электронной системе заполняется только в электронном формате, заполнение его в бумажном варианте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производятся только на основании надлежаще оформленных документов (приказов по школе, больничных листов, записей в классных журналах). Педагог, проводивший уроки в порядке замены, расписывается в журнале.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Алфавитная книга записи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страницы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месяц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организацию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класс поступил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страницы книги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выезда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класса выбыл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о выбытии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выбыл (область, город республиканского значения, столица район, организация среднего образования)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выбытия (в том числе окончание организации среднего образования)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Талоны о выдаче личного дела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алфавитную книгу записи обучающихся записываются все обучающиеся организации среднего образования. Ежегодно книга пополняется записью обучающихся нового приема. Фамилии обучающихся в список заносятся в алфавитном порядке независимо от классов, в которых они учатся.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буквы алфавита отводятся отдельные страницы, и по каждой букве ведется порядковая нумерация. Порядковый номер записи обучающихся в книге является номером его личного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личном деле этот номер проставляется в виде дроби. Например, "№ Б/15" означает, что обучающийся записан в алфавитной книге на букву "Б" под №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ранее выбывший из школы обучающийся, выбытие которого оформлено приказом, возвратился в нее, то данные о нем записываются как на вновь поступившего.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использования всех страниц продолжение записей производится в новой книге в порядке последующих номеров по каждой букве. Исправления в книге скрепляются подписью директора школы. Алфавитная книга постранично пронумеровывается, прошнуровывается, скрепляется подписью директора и печатью школы. Алфавитная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выбывших и прибывших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город/село ____________, район ___________,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выбывших/прибывших обучающихся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Открепительный талон о снятии с учета выбывшего/ о принятии на учет прибывшего обучающегося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обучения 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обучения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выбыл ____________________________________________________________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среднего образования__________________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адрес) _____________________________ 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Руководитель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(печать организации среднего образования) "__"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выбывших и прибывших обучающихся (далее – Книга) ведется во всех организациях среднего образования с целью учета и контроля движения обучающихся. Книга заполняется лицом, ответственным за делопроизводство. Книга постранично пронумеровывается, прошнуровывается, скрепляется подписью директора и печатью организации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Открепительный талон о прибытии обучающегося выдается несовершеннолетнему организацией среднего образования, куда он прибыл, для предъявления в организацию среднего образования независимо от типа и ведомственной принадлежности, где он обучался, и получения личного дела после предъявления открепительного талона о выбытии.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школ, откуда выбыл и куда прибыл обучающийся, сверяются с данными о фактическом его нахождении в организации среднего образования, в случае его отсутствия письменно сообщают в компетентные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делопроизводстве организации среднего образования находится выписка из решения управления образования, отдела образования, акимата района, города, поселка, аула (села), аульного (сельского) округа о закреплении за данной организацией микрорайона с точным обозначением его границ, карта микрорайона. Книга при подключении организации образования к электронной системе заполняется только в электронном формате, заполнение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регистрации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регистрации приказов организации среднего образования (далее – Книга) ведется по основной деятельности, по личному составу и по движению обучающихся.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подписан (фамилия, имя, отчество (при его наличии),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прошнуровывается, скрепляется подписью директора и печатью организации среднего образования. Книга при подключении организации среднего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и выдачи аттестатов об окончании основной средней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часть. Учет аттестатов об окончании организации основного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номера аттестата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и основание для оприходования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выдачи, дата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часть. Учет выдачи аттестатов об окончании организации основного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аттестата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Фамилия, имя, отчество (при его наличии), окончившего 9 (10) классов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по предметам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месяц, число решения педсовета об окончании организации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аттестатов об окончании основной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книге, пронумерованной, прошнурованной и скрепленной печатью, _____________ страниц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среднего образования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"_____" 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и выдачи аттестатов об окончании основной средней школы (далее – Книга) ведется в основной средней и общей средней школах.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специальной организации образования, реализующей учебные программы начального, основного среднего и общего среднего образования, ведется Книга установленного образца об окончании обучающимися полного курса данной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особыми образовательными потребностями, обучающимся в общеобразовательных школах, выдается аттестат серии БТ в соответствии с приложением 5 к приказу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10348), и сведения вносятся в Книгу установленного образца об окончании обучающимися полного или неполного курса данной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чистых и испорченных бланков аттестатов с указанием их серии и номеров сдается в районные (городские) отделы образования. О сдаче бланков в Книге делается соответствующая запись.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части Книги отдельно учитывается количество полученных и выданных аттестатов об окончании основной средней школы с указанием их серии и номеров.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дубликата аттестата об окончании основной школы производится в этой же Книге под очередным номером, где графы 4-23 включительно используются для записи следующего текста: "Дубликат взамен утерянного подлинника №___ (серия) _____, выданного ______ (числа) _______ (месяца) _____ года, получил(а) _____ числа _______(месяца) ______ года", а выше, в строке 2, делается отметка о выдаче дубликата №______ (серия).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 об окончании основной школы взамен неправильно заполненного производится в Книге под очередным номером, где графы 4-23 используются для записи следующего текста: "Взамен испорченного подлинника №_____ (серия) ______, выданного _____ (числа) ______ (месяца) ______ года, получил(а) ______ числа _______(месяца) _____ года", а выше, в строке 2, делается отметка о выдаче повторного аттестата № _____ (серия)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 об окончании основной школы экстерну заносится в эту же Книгу с указанием "экстерн" в графе 5 "Год поступления в данную школу".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списка всех окончивших школу в данном году должны быть росписи лиц, получивших аттестаты.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 и скрепляется печатью и подписью заведующего районным (городским) отделом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при подключении организации образования к электронной системе заполняется в электронном формате, заполнение ее в бумажном варианте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Обеспечивается ее хранение.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и выдачи аттестатов об окончании общего среднего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часть. Учет аттестатов об общем среднем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и основание для оприходования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 об общем среднем образовании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выдачи, 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часть. Учет выдачи аттестатов об общем среднем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 книги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аттестата об общем среднем образовании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Фамилия, имя, отчество (при его наличии) окончившего среднюю школу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по предметам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месяц, число решения педсовета об окончании средней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аттестата об общем среднем образовании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книге, пронумерованной, прошнурованной и скрепленной печатью, _____________ страниц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среднего образования 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"_____" ____________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бланков и выдачи аттестатов об общем среднем образовании (далее – Книга) ведется в общей средней школе.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части отдельно учитывается количество полученных и выданных бланков аттестатов об общем среднем образовании с указанием серии и номеров обычного аттестата, аттестата с отличием и аттестата особого образца "Алтын белгi".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чистых и испорченных бланков аттестатов с указанием их серии и номеров сдаются в районный отдел образования. В Книге об этом делается соответствующая запись.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части Книги записываются полные сведения об обучающихся, окончивших среднюю школу.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соответствующих графах проставляются оценки по предметам, указанным в аттестате, записываются сведения о награждении похвальной грамотой, указывается дата решения педагогического совета о выдаче аттестата, ставится роспись в получении аттестата об общем среднем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же Книге делается отметка о выдаче справок обучающимся 11-ых классов, имеющим неудовлетворительные оценки по одному или нескольким учебным предметам, дубликатов аттестата об общем среднем образовании, а также аттестатов экстерну.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дубликата аттестата об общем среднем образовании производится в этой же книге под очередным номером, где графы 4-29 включительно используются для записи следующего текста: "Дубликат взамен утерянного подлинника №______ серия ________, выданного ______ (числа) ______ (месяца)_____ года, получил(а) _______ (числа) _______(месяца) ____ года", а выше, в строке 2, делается отметка о выдаче дубликата №_______(серия)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аттестата, взамен неправильно заполненного также производится в Книге под очередным номером, где графы 4-29 используются для записи следующего текста: Взамен неправильно заполненного подлинника №______ (серия) ______, выданного_____ (числа)_______ (месяца) _____ года, получил(а) _______ (числа), _______ (месяца) _____ года, а выше, в строке 2, делается отметка о выдаче повторного аттестата №____(серия)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 о среднем общем образовании экстерну заносится также в эту Книгу с указанием "экстерн" в графе "Год поступления в данную школу".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 и скрепляется печатью организации образования и подписью заведующего районного (городского)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Обеспечивается ее хранение.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табелей успеваемости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Выдал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(областное, городское республиканского значения, столицы, городское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управление, районный (отдел)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"_____" ______________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город республиканского значения, столица, 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"_____"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20__/20__учебный год 1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руководитель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регистрации табеля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 в другую школу (№ приказа, дата убытия)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до конца страницы.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 класс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руководитель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регистрации табеля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 в другую школу (№ приказа, дата убытия)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до конца страницы.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на начало года __________________________________________ (количество)
Выдано дополнительно в течение года _____________________________ (количество)
Всего выдано __________________________________________________ (количество)
Директор организации среднего образования
___________________ _________________________________________ ____________
(фамилия, имя, отчество (при его наличии) (подпись)
Секретарь ___________________________________________________ ____________
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табелей успеваемости, обучающихся ведется во всех организациях среднего образования. В табелях успеваемости обучающихся указывается регистрационный номер. Они хранятся в личных делах. Книга учета табелей успеваемости обучающихся при подключении организации образования к электронной системе заполняется только в электронном формате, заполнение ее в бумажном варианте не допускается.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выдачи похвальных листов и похвальных грамот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окончена в _____________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награжденного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класс окончил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и число получения награды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награды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книге, пронумерованной, прошнурованной и скрепленной печатью, _____________ страниц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организации среднего образования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выдачи грамот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предварительной записи детей на консультацию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обследования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ребенка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(запрос, жалобы) обращения в психолого-медико-педагогическую консультацию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ребенка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индивидуальный 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обращения в психолого-медико-педагогическую консультацию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психолого-медико-педагогической консультации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развития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(число, месяц, год)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№, класс, язык обучения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инвалидности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сад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направлен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(фамилия, имя, отчество (при его наличии), возраст, образование)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Отец (фамилия, имя, отчество (при его наличии), возраст, образование)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(пол, возраст)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обращения в психолого-медико-педагогическую консультацию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родителей или других законных представителей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психофизическом развитии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беременности матери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 шкале Апгар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при выписке из родильного дома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Вскармливание (грудное, искусственное)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Отнят от груди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Моторное развитие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Держит головку, сидит, ползает, ходит, месяц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Психическое развитие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оживления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Реакция зрительного сосредоточения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Реакция слухового сосредоточения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Манипуляция с предметами действия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Лепет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Понимание речи взрослого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слова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фразы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Усвоение навыков опрятности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Усвоение навыков самообслуживания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развития (с момента рождения и до настоящего времени)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 (перенесенные с рождения и до настоящего времени)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Судороги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Нейроинфекции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Черепно-мозговая травма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Факты реанимации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Поствакциональные осложнения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 заболевания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Соматические заболевания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Недержание мочи, кала (редко, иногда, часто)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Заикание, тики, навязчивые движения, аллергия, диатез, дисбактериоз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врача-офтальмолога о состоянии зрения (степени снижения зрительной функции)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врача-сурдолога о состоянии слуха (степени снижения слуховой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 децибеллах)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Семейный анамнез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Пребывание в детском саду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адаптации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Усвоение программы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школьного обучения: начал учиться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организации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Дублирование класса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Трудности обучения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 проблем психического развития ребенка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ситуация развития ребенка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характеристика семьи: без особенностей; нуждается в социально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педагогическом обследовании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и условия родительского воспитания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 проблем психического развития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невропатологом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психиатром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Обследования ребенка психологом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Обследования ребенка учителем-логопедом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Обследования ребенка педагогом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социального педагога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дополнительных исследований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заключение психолого-медико-педагогической консультации (далее - ПМПК)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(психолого-педагогическое заключение)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мнение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образовательной программе и особым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образовательным потребностям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 рекомендации действительны (указания срока действия)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ПМПК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ПМПК 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Индивидуально-развивающая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Паспортная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Данные о ребенке и его семье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в кабинет психолого-педагогической коррекции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или другие законные представители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матери______________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отца_________________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участвующие в воспитании ребенка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Посещение организаций образования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Национальность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обучения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бытового общения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обучения___________________________________________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ПМПК)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родителей или других законных представителей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специалистов ПМПК___________________________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Учет видов психолого-педагогической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услуг специалистами: цикл №___ с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_____/_____ цикл №______ с _____по _ цикл №___ с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____/______ цикл №______ с _______ по 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помощи в рамках оказания государственных услуг в сфере психолого-педагогической поддержки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Рекомендованный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 в месяц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группы кратковременного пребывания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логопедическое занятие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Подгрупповые логопедические занятия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со специальным педагогом (индивидуальные)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со специальным педагогом (подгрупповые)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психолога (индивидуальные)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психолога (подгрупповые)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услуг в месяц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кабинета психолого-педагогической коррекции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Учет пребывания ребенка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Цикла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планируемого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специалиста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кабинета психолого-педагогической коррекции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Сбор информации о ребенке.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Краткая история развития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Моторное развитие: Держать голову ______сидеть ____ ползать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______ходить_____месяц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Речевое развитие________________________________________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Понимать речь взрослого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слова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фразы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оживления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действия с предметами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Процессуальная игра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Сюжетная игра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Сюжетно-ролевая игра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опрятности и самообслуживания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семейного воспитания_________________________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для работы по индивидуально-развивающей программе: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физической культуре (далее - ЛФК)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Педагог-воспитатель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Ответственный специалист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Протокол оценки психофизического развития (описание свободной деятельности ребенка и его реакции на предлагаемые задания)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Состояние психофизического развития ребенка на начало коррекционно-развивающего обучения: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2.3.2 Социальное взаимодействие и коммуникация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2.3.3 Речевое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2.3.4 Развитие познавательной деятельности (мышления, восприятия, внимания, памяти).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2.3.5. Развитие ведущей и других видов детской деятельности (изобразительная, конструктивная)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 Моторное развитие (крупная, мелкая моторика)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Коррекционно-развивающая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программы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(профиль)________________________________________________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развивающей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Цели-ожидаемые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достижении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Содержание коррекционно-развивающей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развивающей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методики, приемы, средства развивающей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кабинета психолого-педагогической коррекции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Результаты коррекционно -развивающей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Балльная оценка (0 – цели не достигнуты, 1 – цели достигнуты частично (25%); цели достигнуты не полностью (50%), 3 – цели достигнуты (100%)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коррекционного обучения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направлен (выбыл)_____________________________________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Заключение специалистов: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Индивидуально-развивающая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Паспортная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Данные о ребенке и его семье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в реабилитационный центр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или другие законные представители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матери____________________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отца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участвующие в воспитании ребенка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Посещение организаций образования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Национальность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обучения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бытового общения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обучения________________________________________________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ПМПК)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родителей или других законных представителей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специалистов ПМПК________________________________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1.2. Учет видов психолого-педагогической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услуг специалистами: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цикл №___ с ________ по ____/______ цикл №____ с ______ по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цикл №___ с ______ по _____/_____ цикл №______ с ____ по 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помощи в рамках оказания государственных услуг в сфере психолого-педагогической поддержки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 в месяц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группы кратковременного пребывания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группы дневного пребывания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логопедическое занятие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Подгрупповые логопедические занятия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со специальным педагогом (индивидуальные)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со специальным педагогом (подгрупповые)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психолога (индивидуальные)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психолога (подгрупповые)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консультирование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Музыкально-ритмические занятия (подгрупповые)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оценка психофизического состояния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социального педагога / работника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 -невропатолога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врача-реабилитолога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(индивидуальные)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(подгрупповые)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месяц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реабилитационного центра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Учет пребывания ребенка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цикла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планируемого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специалиста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реабилитационного центра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Сбор информации о ребенке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Краткая история развития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Моторное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Держать голову _____сидеть ______ ползать _______ходить_____мес.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Речевое развитие_____________________________________________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Понимать речь взрослого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слова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фразы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оживления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действия с предметами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Процессуальная игра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Сюжетная игра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Сюжетно-ролевая игра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опрятности и самообслуживания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семейного воспитания____________________________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для работы по индивидуально-развивающей программе: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физической культуре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Врач-реабилитолог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Педагог-воспитатель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Ответственный специалист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Протокол оценки психофизического развития (описание свободной деятельности ребенка и его реакции на предлагаемые задания)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Состояние психофизического развития ребенка на начало коррекционно-развивающего обучения: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2.3.2 Социальное взаимодействие и коммуникация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2.3.3 Речевое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2.3.4 Развитие познавательной деятельности (мышления, восприятия, внимания, памяти).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2.3.5. Развитие ведущей и других видов детской деятельности (изобразительная, конструктивная)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 Моторное развитие (крупная, мелкая моторика)_______________________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2.3.6 Социально-бытовые и адаптивные навыки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20____г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Коррекционно-развивающая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программы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(профиль)____________________________________________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Сроки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развивающей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Цели-ожидаемые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достижении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Содержание коррекционно-развивающей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развивающей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методики, приемы, средства развивающей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реабилитационного центра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Результаты коррекционно-развивающей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Балльная оценка (0 – цели не достигнуты, 1 – цели достигнуты частично (25%); цели достигнуты не полностью (50%), 3 – цели достигнуты (100%)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коррекционного обучения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направлен (выбыл)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Заключение специалистов: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детей по заключению психолого-медико-педагогической консультации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ребенка (при его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по заключению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 (+/-, диагноз)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(каз/рус)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заключения и кем (номер психолого-медико-педагогической консультации)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организован (Место посещения других учреждений)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Центре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Регистрационная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Регистрационный номер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первичной консультации (сбор анамнеза)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ребенка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рождения (возраст) ребенка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Кто обращается: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или другие законные представители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ребенка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проживания (адрес)___________________________________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Кем направлен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Причина обращения (запрос)_________________________________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Что беспокоит (проблемы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Что рекомендовано: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(причина, что рекомендовано)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 на диагностическое обследование (дата)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М-CHAT (М-ЧАТ), АДОS (АДОС) (дата)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 (е-майл)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Ответственный за сбор анамнеза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развития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Анамнестические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Течение беременности: токсикоз (слабый, выраженный), анемия, кровотечение, ОРЗ, грипп. Угроза выкидыша (срок)_____ нефропатия (отеки, белок в моче), быстрый набор веса, повышенное/пониженное артериальное давление. Обострение хронических заболеваний ___ проявление острых заболеваний.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Лечение (амбулаторное, стационар)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Психотравмирующие ситуации, психологические перегрузки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состояние: агрессия, плаксивость, постоянная усталость, раздражительность, другое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Роды: срок_____________ (раньше, позже срока) _________ самостоятельные, вызванные, оперативные – кесарево сечение). Родовспоможение: стимуляция, капельница, механическое выдавливание плода, щипцы, вакуум.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Ребенок родился: в головном, ягодичном, ножном прилежании.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Вес_____окружность груди_____окружность головы ____ Ребенок закричал: сразу, проводилась реанимация. Имели место: зеленые околоплодные воды, обвитие пуповины вокруг шеи/туловища (тугое, нет), асфиксия, другое.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при рождении: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Стационарное лечение: (заключение после стационара)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 шкале Апгар______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Вскармливание: 1-е кормление на_____сутки, взял грудь: активно, вяло, отказался; грудное/искусственно. Отнятие от груди____________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Заболевания (перенесенные с рождения и до настоящего времени)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Судороги (вздрагивания, тремор ручек/подбородка, судороги при повышении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температуры тела до 1 года, дебют и частота судорог)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Нейроинфекции__________________________________________________________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Черепно-мозговые травмы_________________________________________________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Поствакцинальные осложнения_____________________________________________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 заболевания________________________________________________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 внутренних органов____________________________________________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Диатез, дисбактериоз, аллергия______________________________________________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 ухудшения психического состояния с соматическим неблагополучием: тревоги,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страхи, другие аффективные расстройства, стереотипии_________________________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Манифестация проявлений аутизма, регресс приобретенных навыков, общения, речи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соматического заболевания, вакцинации, стресса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Семейный анамнез_________________________________________________________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год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Моторное развитие: голову держит с____мес., сидит с ____мес., ползал (да/нет) с ____мес. много/мало, (вперед, боком, пятился назад), ходит самостоятельно с _____мес. Особенности дебюта ходьбы: часто падал, боялся самостоятельно ходить, ходил боком, "на цыпочках", на пяточках, косолапил, часто оступался, сразу побежал, другое.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мышечного тонуса: гипертонус, гипотонус.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Психосоматическое состояние: нарушения режима сна (путает день с ночью, засыпает лишь в определенных условиях (на улице, балконе, при укачивании). Крик и сопротивление при пеленании, прикосновении, взятии на руки, купании, массаже. Страхи, тревога, нарушения питания: возможность кормления лишь в особых условиях (ночью, в просоночном состоянии). Избирательность в еде. Гиперсензитивность к твердой пище, употребление только протертой.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Сенсорное развитие: реакции зрительного и слухового сосредоточения ______________ прослеживания _____ локализации источника звука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Чрезмерная сосредоточенность, завороженность в рассматривании объектов (световое пятно, узор обоев, ковра, мелькании теней, рекламному ролику), или в слушании определенной музыки, стойкое предпочтение только одному объекту рассматривания и слушания.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Эмоциональное развитие. Улыбка, комплекс оживления с ______месяца. Слабость, редкость, отставленность комплекса оживления, отнесенность не к человеку, а неодушевленному предмету. Фиксация взгляда на лице и глазах человека –отсутствие, слабость______________________ (взгляд вверх, "мимо", "сквозь").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Эмоциональные игры "Ладушки", "Ку-ку"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Слабая эмоциональная откликаемость. Быстрая пресыщаемость в контакте. Трудности вызывания эмоциональной реакции, заражения эмоцией взрослого. Отрешенный, безразличный или тревожный, напряженный, испуганный взгляд.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привязанности__________________________________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Задержка и слабость реакции узнавания матери: не требует внимания, не просится на руки, слабо реагирует на ее уход. Сопротивление при взятии на руки. Отсутствие страха незнакомых лиц, спокойное пребывание у чужих на руках. "Сверхобщительность".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Симбиотическая связь с матерью (или с кем-нибудь из близких): непереносимость ее самого кратковременного отсутствия (патологические вегетативные реакции). Непереносимость незнакомых лиц: тревога, страхи, сопротивление при взятии на руки, агрессия.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 год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двигательной сферы. Двигательное беспокойство, "полевое" поведение с хаотической миграцией. Лазанье по мебели. Плавность движений, ловкость при лазанье, балансировании. Угловатость, неуклюжесть, порывистость, некоординированность, марионеточность движений. Двигательные стереотипии: однообразные повороты головы. Ритмические сгибания и разгибания пальцев рук. Машущие движения пальцами либо всей кистью. Кружение вокруг своей оси, бег по кругу, от стенки к стенке, разряды прыжков___________________________________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Психосоматическое состояние: нарушения сна и питания: приверженность к узкому кругу.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Отвергание новых видов пищи.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ли диету (безглютеновая, безказеиновая диета (БГБК), кетогенная диета).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Страхи: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Необычность страхов. Отсутствие страха темноты, высоты. Нарушение чувства самосохранения: отсутствие "чувства края", стремление выбежать на проезжую часть улицы, убежать на прогулке).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Повышенная или сниженная чувствительность: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Агрессия, самоагрессия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Жесткое следование усвоенному режиму. Приверженность привычным деталям окружающего (расположение мебели, предметов, игрушек), к одной и той же одежде. Болезненная реакция на их изменения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Эмоционально-коммуникативное и социальное развитие (развитие на данный момент и с какого возраста)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Смотрит в лицо, глаза, когда к нему обращаются: да, нет, непостоянно_______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Проявляет внимание и слушает, что ему показывают и говорят: да, нет, непостоянно_____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Смотрит туда, куда показывают рукой, пальцем, привлекая внимание: да, нет, непостоянно_______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Отсутствие/использование любых жестов, движений, поз, вокализаций, механическое использование руки, туловища взрослого для удовлетворения своих желаний: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Наличие/ отсутствие указательных, иных социальных жестов, движений головой, означающих утверждение либо отрицание, жестов приветствия или прощания______________________________________________________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Отклик на имя: отсутствие, непостоянно, всегда_____________________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Реакции на словесные обращения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Избирательность ответных реакций на речь.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слова__________Какие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фразы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слов, фраз для обращения к взрослым с просьбой: да, нет, иногда____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Подражание действиям взрослых, использование предметов соответственно функциональному назначению: да, нет, иногда_______________________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игры со взрослым: да, нет, иногда_______________________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Игры, любимые занятия ребенка, поглощенность ими_________________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Игнорирование игрушек. Манипулирование с неигровыми предметами, дающими сенсорный эффект. Группировка игрушек и неигровых предметов по цвету, форме, размеру. Склонность к выкладыванию рядов, орнаментов. Стереотипность манипуляций и игры. Игра в одиночку.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Отсутствие/ наличие интереса к детям. Игнорирование пассивное, активное. Игра "рядом". "Механическое" заражение подвижными играми и поведением детей. Страх детей. Сопротивление при попытке организации контакта извне. Агрессивность к детям.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Социально-бытовые навыки. Своевременное, отсутствие, задержка формирования навыков опрятности, самообслуживания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общепринятых норм поведения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Трудности обучения навыкам и правилам поведения_________________________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психического развития: высокие способности выполнения в отдельных областях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Социальная ситуация развития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Социально-психологическая характеристика семьи- состав семьи (полная, неполная, однодетная, многодетная).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инвалидности и других факторов социального риска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Посещение детских учреждений: да, нет (тип учреждения: частный, государственный)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адаптации: да, нет, с трудом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Усвоение режима детского учреждения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коррекционной помощи (коррекционная организация и специалисты)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на учете у врачей (невропатолога, психиатра, педиатра и других врачей).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медицинских и параклинических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Состояние слуха____________________________________________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Состояние зрения___________________________________________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Электроэнцефалограмма_____________________________________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Магнитно-резонансная томография____________________________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Комьютерная томография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медико-генетического обследования__________________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эндокринологического обследования__________________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развития ребенка "Программа "Ранняя поддержка"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родителя или другого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законного представителя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ребенка: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Клинический педагог: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и окончания Программы: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Формы, методики, стратегия интервенции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интервенции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прогресса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Ранняя поддержка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клинического педагога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Выбранные индикаторы из индивидуального плана развития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Шкала оценки, баллы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 даты 1 до даты 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(Например) 0,1,2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2=ребенок берет предмет в течение 3 сек; 1= берет предмет не каждый раз или берет позже, чем в пределах 3 сек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0,1,2,3,4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прогресса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для родителей или других законных представителей ребенка "Программа "Ранняя поддержка"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ребенка: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родителя или другого 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Клинический педагог: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Итоги курса: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Функциональный анализ развития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план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реализации индивидуального плана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Домашнее задание: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Примечание, 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восприятие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Цели/Задачи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Узнавание изображений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научить узнавать и называть изображения.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10 изображений фруктов, животных и мебели.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реализации: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имитация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Общие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(даем рекомендации, исходя из особенностей ребенка).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Памятка для родителей или других законных представителей ребенка при работе над программами.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Всегда ищите новые подкрепления.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Хвалите ребенка, улыбайтесь, говорите: "Дай пять!" - за правильное выполнение задания.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