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f415" w14:textId="3bdf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24 марта 2016 года № 49 "Об утверждении Правил ведения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марта 2023 года № 78. Зарегистрирован в Министерстве юстиции Республики Казахстан 3 апреля 2023 года № 32224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марта 2016 года № 49 "Об утверждении Правил ведения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экстремистскими" (зарегистрирован в Реестре государственной регистрации нормативных правовых актов за №13613)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правовой статистике и специальных учетах" и во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экстремизму",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Правила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и приравненным к ним органам Комитета для исполнения.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49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 (далее - Правила) определяют порядок ведения, использования и хранения сведений специальных учетов,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"О государственной правовой статистике и специальных учетах" (далее – специальные учеты).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Начальники территориальных и приравненных к ним органов (далее – территориальные органы) Комитета по правовой статистике и специальным учетам Генеральной прокуратуры Республики Казахстан (далее – Комитет) обеспечивают своевременность ввода, полноту и достоверность сведений специальных учетов.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специальных учетов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постановки на специальный учет лиц, привлеченных к ответственности за осуществление террористической деятельности и за совершение экстремизма, является вступивший в законную силу приговор суда (далее – специальный учет лиц).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Специальный учет лиц осуществляется Комитетом и его территориальными органами путем ведения электронного журнала лиц, привлеченных к ответственности за осуществление террористической деятельности и совершение экстремизма (</w:t>
      </w:r>
      <w:r>
        <w:rPr>
          <w:rFonts w:ascii="Times New Roman"/>
          <w:b w:val="false"/>
          <w:i w:val="false"/>
          <w:color w:val="000000"/>
          <w:sz w:val="28"/>
        </w:rPr>
        <w:t>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Уголовного кодекса Республики Казахстан) по форме согласно приложения к настоящим Правилам (далее – электронный журнал) в информационной системе Комитета.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Электронный журнал формируется на основании электронных алфавитных учетных карточек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обеспечения полноты специального учета лиц и своевременности ввода их сведений территориальные органы Комитета ежеквартально до 10 числа месяца, следующего за отчетным периодом, проводит сверку сведений электронного журнала с показателями отчета формы № 1-ЭТ "О правонарушениях, связанных с экстремизмом и терроризмом и о состоянии прокурорского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9 января 2023 года № 12 "Об утверждении формы отчета № 1-ЭТ "О правонарушениях, связанных с экстремизмом и терроризмом и о состоянии прокурорского надзора" и Инструкции по его формированию" (далее – отчет 1-ЭТ) (зарегистрирован в Реестре государственной регистрации нормативных правовых актов за № 31687).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сверки оформляются актом, который утверждается начальниками подразделений, ответственных за ведение специальных учетов лиц, и формирование </w:t>
      </w:r>
      <w:r>
        <w:rPr>
          <w:rFonts w:ascii="Times New Roman"/>
          <w:b w:val="false"/>
          <w:i w:val="false"/>
          <w:color w:val="000000"/>
          <w:sz w:val="28"/>
        </w:rPr>
        <w:t>отчета № 1-ЭТ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Сверки сведений специальных учетов лиц, уголовные дела, в отношении которых находятся в производстве центрального аппарата органов уголовного преследования, проводит территориальный орган Комитета по месту совершения уголовного правонарушения.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постановки на специальный учет организаций и информационных материалов, признанных судом экстремистскими и террористическими (далее – специальный учет организаций и материалов), является вступившее в законную силу решение суда.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Специальный учет организаций и материалов осуществляется Комитетом путем ведения электронных списков организаций и информационных материалов, признанных судом террористическими и экстремистскими (далее – электронный список).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Электронный список формируется Комитетом на основании вступивших в законную силу решений судов и документов, предусмотренных пунктом 10 настоящих Правил.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Территориальные органы Комитета в течение 3 (трех) рабочих дней с момента вступления в законную силу решения суда направляют в Комитет следующие материалы в формате PDF: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 информационных материалов экстремистскими и террористическими, запрете их ввоза, издания и распространения на территории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по данным информационным материалам;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судебное решение.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в течение 3 (трех) рабочих дней с момента поступления судебного решения и материалов, перечисленных в пункте 10 настоящих Правил, проводит их проверку на четкость изображения и легкость читаемости.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настоящего пункта Комитет возвращает их в территориальные органы для устранения нарушений в течение 5 (пяти) рабочих дней.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ежеквартально до 10 числа месяца, следующего за отчетным периодом, проводит сверку сведений электронного списка с показателями </w:t>
      </w:r>
      <w:r>
        <w:rPr>
          <w:rFonts w:ascii="Times New Roman"/>
          <w:b w:val="false"/>
          <w:i w:val="false"/>
          <w:color w:val="000000"/>
          <w:sz w:val="28"/>
        </w:rPr>
        <w:t>отчета № 1-ЭТ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сверки оформляются актом, который утверждается начальниками подразделений, ответственных за ведение специального учета организаций, и формирование </w:t>
      </w:r>
      <w:r>
        <w:rPr>
          <w:rFonts w:ascii="Times New Roman"/>
          <w:b w:val="false"/>
          <w:i w:val="false"/>
          <w:color w:val="000000"/>
          <w:sz w:val="28"/>
        </w:rPr>
        <w:t>отчета 1-ЭТ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и хранение сведений специальных учетов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Электронные списки размещаются на официальном сайте Комитета и пополняются в течение 3 (трех) рабочих дней с момента завершения Комитетом проверки, предусмотренной пунктом 11 настоящих Правил.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специального учета используются при информационно-справочном обслуживании государственных органов, учреждений и иных организаций, уполномоченных на осуществление проверочных мероприятий в отношении запрашиваемых лиц (далее – инициатор запроса).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Инициатор запроса на безвозмездной основе истребует сведения специального учета в электронном формате посредством Системы информационного обмена правоохранительных, специальных государственных и иных органов и (или) информационного сервиса Комитета с использованием "Руководства пользователя для получения сведений на физическое лицо в электронном формате" согласно приложению 15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(далее – Правила № 29).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запроса требования направляет в форме электронного документа либо в случае отсутствия единой транспортной среды на бумажном носителе с сопроводительным письмом за подписью его руководителя либо лица его замещающего, с приложением списка проверяемых лиц.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ссылка на нормативный правовой акт, наделяющий их правом проверки.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государственные органы, осуществляющие оперативно-розыскную деятельность, следствие (дознание), исполнение наказания, контрразведывательную деятельность, суды Республики Казахстан, подразделения миграционной службы, разрешительной системы органов внутренних дел Республики Казахстан и органы по делам обороны.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Требование составляется отдельно на каждое проверяемое лицо. При заполнении требования на лицо, изменившее фамилию, имя, отчество (при его наличии), дату рождения, указываются прежние и измененные анкетные данные.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Требования в форме электронного документа (далее – электронные требования)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требовании подлежат заполнению все реквизиты, в случае отсутствия у проверяемого лица одного из анкетных данных соответствующий реквизит не заполняется.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проверяемого лица индивидуального идентификационного номера сведения заполняются через Государственный банк данных "Физические лица".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требовании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 подлежат заполнению все реквизиты. В случае отсутствия у проверяемого лица одного из анкетных данных в соответствующем реквизите вносится запись "не имеет".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пишутся разборчиво, печатными буквами, с первой заглавной буквы.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Предоставление в Комитет и его территориальные органы требований на бумажных носителях, оформленных в нарушение пунктов 16, 17, 19 настоящих Правил, является основанием для отказа и возвращения без исполнения инициатору запроса.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поступившие по каналам факсимильной связи, а также запросы иностранных государств, представленные с нарушением установленного международными договорами порядка, не подлежат исполнению.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граждан, а также учреждений и организаций, не уполномоченных на осуществление проверочных мероприятий, оформленные на бланках требований, проверке не подлежат и возвращаются инициаторам без исполнения, с разъяснением причин отказа в исполнении и порядка обращения к учетам.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Инициатору запроса предоставляются все имеющиеся в Комитете и его территориальных органах на день проверки сведения специального учета в отношении проверяемого лица.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на бумажных носителях исполняются в течение 5 (пяти) рабочих дней. Электронные требования исполняются в течение 3 (трех) рабочих дней, в случае необходимости проведения дополнительной проверки в течение 5 (пяти) рабочих дней.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бумажных носителях местных органов военного управления при отсутствии взаимодействия между государственными информационными системами, исполняются в течение 3 (трех) рабочих дней.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поступления требований в Комитет и его территориальные органы не входит в срок их исполнения.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в ходе обработки электронных требований, потребуется уточнение сведений о принятом процессуальном решении, с направлением дополнительных запросов в соответствующие государственные органы или учреждения, инициатору запроса направляется промежуточный ответ, где сообщается о необходимости повторного оформления электронного требования по истечении 10 (десяти) рабочих дней.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Результаты проверки отражаются на требовании с проставлением штампов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29. Исключением являются электронные требования, направленные посредством информационных систем, подписанные электронной цифровой подписью.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обнаружении на специальном учете лица, имеющего схожие анкетные данные с проверяемым лицом (расхождения в фамилии, имени и отчества (при его наличии), дате рождения), дающих основание полагать, что проверяемое лицо является лицом, состоящим на специальном учете, и искажение анкетных данных произошло вследствие ошибки или опечатки, сведения выдаются с отметкой "имеются сведения на …".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Причастность проверяемого к деянию лица, состоящего на специальном учете, устанавливается инициатором запроса.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представленные Комитетом и его территориальными органами, подлежат использованию инициаторами запросов в соответствии с действующим законодательством.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в течение 3 (трех) рабочих дней с момента постановки сведений на специальный учет лиц направляет их в уполномоченный орган по финансовому мониторингу.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Сроки хранения информационных учетных документов с подтверждающими документами, журнала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списки с подтверждающими документами подлежат постоянному сроку хранению.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специальных учетов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к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осуществление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судом террористическими,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привлеченных к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совершение экстремизма,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признанных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экстремистскими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Электронный журнал лиц, привлеченных к ответственности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осуществление террористической деятельности и экстремизма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чии)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инди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видуаль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иденти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ционный номер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веряю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уго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ления)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ную силу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