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d7c9" w14:textId="c4ed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21 мая 2018 года № 355 "Об утверждении Правил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12 апреля 2023 года № 241. Зарегистрирован в Министерстве юстиции Республики Казахстан 14 апреля 2023 года № 32304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21 мая 2018 года № 355 "Об утверждении Правил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ископаемых" (зарегистрирован в Реестре государственной регистрации нормативных правовых актов за № 17064)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настоящих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поставщик – физическое лицо, осуществляющее предпринимательскую деятельность, юридическое лицо, временное объединение юридических лиц (консорциум), претендующее на заключение договора о приобретении ТРУ;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однородные ТРУ – ТРУ, которые, не являясь идентичными, имеют сходные характеристики и состоят из схожих компонентов, что позволяет им выполнять одни и те же функции и быть взаимозаменяемыми;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товаров, работ и услуг, используемых при проведении операций по недропользованию, и их производителей (далее – реестр) – государственная информационная система, предназначенная для контроля и мониторинга закупок ТРУ, используемых при проведении операций по недропользованию, и их производителей, а также проведения электронных закупок и формирования перечня товаров, работ и услуг, используемых при проведении операций по недропользованию;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уполномоченное лицо недропользователя (подрядчика) – физическое или юридическое лицо, уполномоченное недропользователем (подрядчиком) осуществлять от имени недропользователя (подрядчика) приобретение ТРУ при проведении операций по добыче твердых полезных ископаемых в соответствии с настоящими Правилами;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поставщик – физическое лицо, осуществляющее предпринимательскую деятельность, юридическое лицо, временное объединение юридических лиц (консорциум), выступающее в качестве контрагента заказчика в заключенном с ним договоре о приобретении ТРУ;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работы – деятельность, имеющая вещественный результат, а также иная деятельность, отнесенная к работам в соответствии с законами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администратор системы – собственник или владелец системы;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Национальный удостоверяющий центр Республики Казахстан – удостоверяющий центр,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товар казахстанского происхождения – товар, на который выдан сертификат о происхождении товара для внутреннего обращения, подтверждающий его происхождение на территории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казахстанский производитель товара – граждане Республики Казахстан и (или) юридические лица Республики Казахстан, производящие товары казахстанского происхождения;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финансовый год – период времени, определенный в соответствии с бюджетным законодательством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комплексная работа – совокупность работ и услуг, включающая выполнение проектных и (или) изыскательских работ, строительство "под ключ", поставку оборудования или программного обеспечения (лицензионного программного обеспечения) "под ключ", управление проектными и изыскательскими работами, строительством "под ключ" и сопутствующая указанным работам поставка товаров, оказание услуг;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конкурсная комиссия – коллегиальный орган, создаваемый заказчиком для выполнения процедуры проведения приобретения ТРУ в порядке и способами, установленными подпунктами 1), 3) пункта 6 настоящих Правил;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конкурсная документация – утвержденная заказчиком документация, в которой содержатся условия проведения открытого конкурса и открытого конкурса на понижение (электронные торги), представляемая потенциальному поставщику для подготовки конкурсной заявки;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услуги – деятельность, направленная на удовлетворение потребностей заказчика, не имеющая вещественного результата;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подрядчик – физическое или юридическое лицо, привлекаемое недропользователем или его уполномоченным лицом для выполнения отдельных видов работ, связанных с проведением операций по добыче твердых полезных ископаемых;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код закупки – код, сформированный реестром (системой), при формировании объявлений о приобретении ТРУ способами, указанными в подпунктах 1), 3) пункта 6 настоящих Правил, или при формировании протокола подведения итогов приобретения ТРУ способом, указанным в подпункте 2) пункта 6 настоящих Правил;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лицо, находящееся с производителем в торгово-посреднических отношениях – потенциальный поставщик, которому представлено документальное подтверждение от завода-изготовителя о том, что он является дилером и (или) дистрибьютором и (или) официальным представителем завода-изготовителя и (или) торговым домом;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заказчик – недропользователь, подрядчик, уполномоченное лицо недропользователя (подрядчика), осуществляющие приобретение ТРУ в соответствии с настоящими Правилами;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товары – предметы (вещи), в том числе полуфабрикаты или сырье в твердом, жидком или газообразном состоянии, электрическая и тепловая энергия, объекты права интеллектуальной собственности, а также вещные права, с которыми можно совершать сделки купли-продажи в соответствии с законами Республик Казахстан;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приобретение ТРУ – приобретение за счет собственных средств ТРУ, используемых при проведении операций по добыче твердых полезных ископаемых, необходимых для выполнения обязательств лицензии (контракта) на недропользование, осуществляемое в порядке и способами, установленными настоящими Правилами;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существенные условия договора о приобретении ТРУ – условия о предмете договора, сроках и месте поставки товара, выполнения работ, оказания услуг и порядке оплаты;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строительство "под ключ" – строительство, его обеспечение и сдача заказчику объекта, готового к эксплуатации;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поставка оборудования или программного обеспечения (лицензионного программного обеспечения) "под ключ" – комплекс работ по проектированию, изготовлению (разработке), поставке, монтажным и пусконаладочным работам, установке оборудования или программного обеспечения (лицензионного программного обеспечения) и их гарантийному обслуживанию;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администратор реестра – уполномоченный орган в области твердых полезных ископаемых;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условная цена – цена, рассчитанная с учетом условного снижения ценового предложения конкурсной заявки потенциального поставщика, являющегося казахстанским производителем ТРУ, на двадцать процентов и используемая исключительно при оценке и сопоставлении конкурсных заявок с целью определения победителя открытого конкурса, открытого конкурса на понижение (электронные торги);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система электронных закупок (далее – система) – электронная информационная система, используемая организаторами закупа (недропользователями или лицами, уполномоченными недропользователями) для приобретения ТРУ в соответствии с настоящими Правилами.";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В конкурсной документации допускается установление условий: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представлении документов, подтверждающих опыт работы на рынке приобретаемых работ, услуг и (или) в определенной отрасли.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к опыту работы потенциального поставщика устанавливается заказчиком при приобретении работ и (или) услуг, годовой объем которых в стоимостном выражении превышает четырнадцатитысячекратный размер месячного расчетного показателя (далее – МРП) без учета НДС, установленного на соответствующий финансовый год.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потенциального поставщика подтверждается электронными копиями рекомендательных писем или положительных отзывов от организаций, для которых потенциальный поставщик выполнял работы, оказывал услуги, с приложением электронных копий соответствующих актов, подтверждающих прием-передачу выполненных работ (оказанных услуг). При этом не допускается установление условий о наличии опыта в сфере выполнения работ, оказания услуг превышающего последние 5 (пять) лет.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опыт работы, представляются за каждый год опыта работы.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выполнению объема работ (услуг) на сумму, превышающую четырнадцатитысячекратный размер МРП, установленного на соответствующий финансовый год, представляется не менее чем по одному договору за весь срок опыта работы;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представлении потенциальным поставщиком заказчику выданных производителем приобретаемого товара писем: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качестве товара на ранее произведенный товар или технического описания товара, когда данный товар ранее этим производителем не производился;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гарантии поставки товара потенциальному поставщику в срок, достаточный для поставки таким потенциальным поставщиком приобретаемого товара заказчику;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гарантии поставки потенциальному поставщику товара в объеме и с качеством, установленными конкурсной документацией;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сопоставимости предлагаемых потенциальным поставщиком расходных материалов с ранее поставленным производителем оборудованием или транспортным средством, а также содержащее подтверждение, что при применении указанных расходных материалов, ранее поставленное оборудование или транспортное средство не будет снято с гарантии;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наличии дипломов, сертификатов, свидетельств и других документов, подтверждающих профессиональную квалификацию работников потенциального поставщика;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представлении потенциальным поставщиком документов, подтверждающих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(сертифицированных систем) менеджмента в соответствии с требованиями государственных стандартов;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указании в проекте договора о приобретении ТРУ порядка формирования цены приобретаемых ТРУ с указанием заказчиком его детальной расшифровки;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представлении потенциальным поставщиком документа, подтверждающего, что потенциальный поставщик является лицом, находящимся с производителем в торгово-посреднических отношениях, ранее приобретенной модели оборудования или транспортного средства при приобретении к ней запасных частей (комплектующих).";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Заказчиком вносятся изменения и (или) дополнения в конкурсную документацию, за исключением сведений, предусмотренных подпунктом 1) пункта 25 настоящих Правил. Изменения и (или) дополнения в конкурсную документацию вносятся в порядке, предусмотренном пунктом 17 настоящих Правил, или в срок не позднее одного рабочего дня до истечения окончательного срока представления конкурсных заявок. При внесении изменений и (или) дополнений конкурсная документация подлежит повторному утверждению заказчиком, и окончательный срок представления конкурсных заявок продлевается заказчиком со дня повторного утверждения конкурсной документации не менее чем на десять рабочих дней с момента внесения изменений для учета потенциальными поставщиками этих изменений в конкурсных заявках, при этом, количество продлений окончательного срока представления конкурсных заявок не ограничивается.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конкурсной документации с учетом внесенных изменений и (или) дополнений не позднее одного рабочего дня с даты внесения изменений и (или) дополнений представляется заказчиком всем потенциальным поставщикам путем размещения ее в реестре (системе).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продлении сроков представления конкурсной заявки подлежит размещению в реестре (системе).";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Конкурсная заявка потенциального поставщика подписывается электронной цифровой подписью и размещается в реестре (системе).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заявка и документация к конкурсной заявке представляется потенциальными поставщиками на государственном и русском языках.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оригиналов (подлинников) документов на языках конкурсной документации потенциальными поставщиками предоставляются электронные копии переводов таких документов на языки конкурсной документации, засвидетельствованные нотариусом, в соответствии с законодательством Республики Казахстан о нотариате.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разногласии между переводами преимущество будут иметь документы, представленные на государственном языке.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содержащий информацию, которая не идентифицируется с буквенными, цифровыми и иными символами, считается не представленным потенциальным поставщиком и подлежит отклонению как не соответствующий требованиям конкурсной документации.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к конкурсной заявке представляются в реестр (систему) в виде подлинников электронных документов либо электронных копий оригиналов (подлинников) документов.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требуемые в соответствии с условиями конкурсной документации, имеющие подчистки, приписки, зачеркнутые слова или иные неоговоренные исправления, совершенные с целью сокрытия информации, а также документы, написанные карандашом либо имеющие нечитаемый оттиск печати, считаются непредставленными.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документы, не предусмотренные конкурсной документацией и пунктами 41, 42 настоящих Правил, представленные потенциальными поставщиками с нарушением настоящего пункта Правил, не являются основанием для отклонения конкурсной заявки.";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редакции;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"45. Для расчета условной цены казахстанские производители работ и услуг, являющиеся предметом приобретения ТРУ открытого конкурса, помимо документов, предусмотренных пунктом 41 настоящих Правил, представляют сведения о наличии и количестве работников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Конкурсная комиссия отклоняет конкурсную заявку и не допускает потенциального поставщика к участию в открытом конкурсе по следующим основаниям: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представлены или представлены с нарушением конкурсной документации и настоящих Правил документы, указанные в пунктах 41, 42 и 43 настоящих Правил;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конкурсная заявка содержит информацию, представленную с ошибкой открытия файла;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конкурсная заявка, содержит документы, представленные или оформленные с нарушением норм пункта 39 настоящих Правил;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в справке соответствующего налогового органа сведений о задолженности в размере одного тенге и более, за исключением случаев, когда срок уплаты отсрочен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 электронной копии справки банка или филиала банка с подписью и печатью просроченной задолженности, хотя бы по одному виду обязательств потенциального поставщика;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ограничения, связанные с участием в открытом конкурсе, предусмотренные пунктом 11 настоящих Правил.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потенциальным поставщиком технической спецификации, не соответствующей конкурсной документации;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обязательства по внутристрановой ценности в предлагаемых ТРУ, выраженные в процентах по каждому лоту (от 0 до 100), ниже показателей по внутристрановой ценности, указанных в конкурсной документации;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 факт представления недостоверной информации;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потенциальный поставщик (участники консорциума), привлекаемый им подрядчик, их руководитель, учредители (акционеры) и участники включены в перечень организаций и лиц, связанных с финансированием терроризма и экстремизма,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потенциальным поставщиком ранее представлена заявка на участие в данном открытом конкурсе, открытом конкурсе на понижение (электронные торги);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потенциальный поставщик (участники консорциума), привлекаемый им подрядчик имеют неисполненные обязательства по исполнительным документам и включены в Единый реестр должников, размещенный на официальном интернет-ресурсе уполномоченного органа, осуществляющего реализацию государственной политики и государственное регулирование деятельности в сфере обеспечения исполнения исполнительных документов;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потенциальный поставщик является: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бездействующим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регистрация признана недействительной на основании вступившего в законную силу судебного акта;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лжепредприятием на основании вступившего в законную силу судебного акта;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отсутствует по месту нахождения, указанному в регистрационных данных, по результатам налогового обследования; 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реорганизован с нарушением норм </w:t>
      </w:r>
      <w:r>
        <w:rPr>
          <w:rFonts w:ascii="Times New Roman"/>
          <w:b w:val="false"/>
          <w:i w:val="false"/>
          <w:color w:val="000000"/>
          <w:sz w:val="28"/>
        </w:rPr>
        <w:t>Налогового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 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категорирования, осуществленного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кодексом, деятельность поставщика отнесена к категории высокой степени риска.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Конкурсной комиссией рассматривается информация, размещенная в соответствии с Налоговым кодексом, на интернет-ресурсе уполномоченного органа, осуществляющего руководство в сфере обеспечения поступлений налогов и платежей в бюджет.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протоколе рассмотрения конкурсных заявок заказчиком указываются основания для отклонения конкурсных заявок, указанные в настоящем пункте, с пояснением причин и указанием документов, послуживших основанием для отклонения конкурсной заявки потенциального поставщика.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протоколу рассмотрения конкурсных заявок прикладываются электронные копии следующих документов: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официальных писем автора информации, представленной потенциальным поставщиком, подтверждающие факт представления недостоверной информации, по основанию, предусмотренному подпунктом 9) настоящего пункта;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факт включения потенциального поставщика (участников консорциума), привлекаемого им подрядчика, их руководителя, учредителей (акционеров) и участников в перечень организаций и лиц, предусмотренных подпунктом 10) настоящего пункта.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заявка отклоняется при наличии у заказчика информации, содержащейся на официальных общедоступных электронных информационных ресурсах, собственники которых уполномочены на размещение этой информации на законных основаниях, согласно которой в отношении потенциального поставщика (участников консорциума), его учредителей, акционеров, участников, и/или производителя, чей товар планируется к поставке потенциальным поставщиком, либо лиц, опосредованно участвующих в управлении, в уставном капитале потенциального поставщика (участников консорциума), и/или производителя, вынесен вступивший в законную силу приговор суда по коррупционным или уголовным правонарушениям, в отношении которых введены ограничительные меры (санкции) политического, экономического характера со стороны международных и региональных организаций, участником которых является Республика Казахстан, а также стран юридически и фактически признанных Республикой Казахстан.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протоколу рассмотрения конкурсных заявок прикладываются электронные копии вступивших в законную силу приговоров суда, вынесенных в отношении потенциального поставщика (участников консорциума), его учредителей, акционеров, участников, производителя, чей товар планируется к поставке потенциальным поставщиком, либо лиц, опосредованно участвующих в управлении или в уставном капитале потенциального поставщика (участников консорциума), по коррупционным и уголовным правонарушениям, и подтверждающие, что в отношении этих лиц введены ограничительные меры.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Отклонение конкурсных заявок по основаниям, не предусмотренным настоящим пунктом, не допускается.";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Приобретение ТРУ из одного источника осуществляется по следующему перечню: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возникновении поломок, выхода из строя механизмов, агрегатов, расходных материалов в пути следования, требующих незамедлительного восстановления;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научно-исследовательские, научно-технические и опытно-конструкторские работы у казахстанских производителей работ (услуг);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 для локализации и ликвидации последствий чрезвычайных ситуаций, ликвидации аварий;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 при выходе из строя оборудования, механизмов, агрегатов, расходных материалов, выход из строя которых приведет к остановке производственного цикла;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ТРУ, являющиеся объектами интеллектуальной собственности, в том числе техническое сопровождение лицензионных программных продуктов, у лица, обладающего исключительными правами в отношении приобретаемых ТРУ или у лица, которому лицом, обладающим исключительными правами в отношении приобретаемых ТРУ, представлено право на продажу на территории Республики Казахстан приобретаемых ТРУ;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товары, произведенные в рамках офтейк-контрактов, заключенных в целях реализации государственных или правительственных программ, а также сопутствующие производству таких товаров, работы и услуги (шеф-монтажные, монтажные или пуско-наладочные работы) у производителей этих товаров.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незаключении недропользователями офтейк-контрактов о приобретении товара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промышленной политике", не допускается закуп аналогичного товара в соответствии с настоящими Правилами;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 по переработке, удалению, размещению, транспортировки и утилизации образуемых в процессе хозяйственной деятельности отходов у потенциального поставщика, производственные мощности которого обеспечивают минимальное перемещение отходов от источника их образования;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 у казахстанских производителей ТРУ, зарегистрированных в моногороде, где предприятие заказчика является градообразующим предприятием.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поставки товара (выполнения работ, оказания услуг) является моногород либо территория в границах района, в котором находится месторождение заказчика, указанное в лицензии (контракте) на недропользование;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когда у заказчика, закупившего ТРУ у какого-либо поставщика, возникает необходимость приобрести ТРУ у того же поставщика в целях унификации, стандартизации или обеспечения совместимости с имеющимися ТРУ;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товаров казахстанского происхождения при наличии экономической целесообразности для недропользователей.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приобретаются на основании сертификата о происхождении товара формы "CT-KZ" и (или) индустриального сертификата, выданного Национальной палатой предпринимателей Республики Казахстан "Атамекен".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сертификата о происхождении товара формы "CT-KZ" договор о приобретении товара заключается на основании индустриального сертификата, выданного Национальной палатой предпринимателей Республики Казахстан "Атамекен", и гарантийного письма о представлении с поставкой товара сертификата о происхождении товара формы "CT-KZ" с указанием прогнозной доли ВЦ;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проектных работ и услуг;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ТРУ в целях выполнения постановлений или предписаний, вынесенных по результатам проведения должностным(-и) лицом (-ами) органов контроля и надзора контрольных или надзорных мероприятий в отношении заказчика;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ТРУ в период действия чрезвычайного положения в Республике Казахстан: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казахстанского происхождения, при условии предоставления сертификата о происхождении товара формы "CT-KZ", или индустриального сертификата, выданного Национальной палатой предпринимателей Республики Казахстан "Атамекен", или размещения в информационной системе интернет-портал "Казахстанское содержание", либо иностранного происхождения, при условии, что такие ТРУ не производятся на территории Республики Казахстан.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подпункт применяется исключительно в целях недопущения остановки и снижения объемов производства, а также должного обеспечения безопасности работников, задействованных в производственных процессах;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ТРУ, необходимые для принятия незамедлительных мер по ремонту зданий и сооружений в связи с наличием угрозы для жизни или здоровья людей.";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"89. Протокол подведения итогов приобретения ТРУ способом из одного источника формируется, подписывается электронной цифровой подписью заказчика и размещается в открытой части реестра (системы) лицом заказчика, уполномоченным на формирование и размещение информации в реестре (системе), с указанием сведений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не позднее даты заключения договора.".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9" w:id="1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0" w:id="1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