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8e75" w14:textId="a958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науки и высшего образования Республики Казахстан от 1 декабря 2022 года № 166 и Министра национальной экономики Республики Казахстан от 2 декабря 2022 года № 116 "Об утверждении критериев оценки степени риска и проверочных листов за системой образования, в части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26 апреля 2023 года № 183 и и.о. Министра национальной экономики Республики Казахстан от 26 апреля 2023 года № 50. Зарегистрирован в Министерстве юстиции Республики Казахстан 27 апреля 2023 года № 32376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 декабря 2022 года № 166 и Министра национальной экономики Республики Казахстан от 2 декабря 2022 года № 116 "Об утверждении критериев оценки степени риска и проверочных листов за системой образования, в части высшего и послевузовского образования" (зарегистрирован в Реестре государственной регистрации нормативных правовых актов за № 30920)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системой образования, в части высшего и послевузовского образования, утвержденных указанным приказом (далее – Критерий):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Критериях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оценки – определенный временной период, за который проводятся оценки рисков по субъективным критериям на основании отчетных данных, результатов мониторинга автоматизированных информационных систем;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контроля в сфере образования – имущество, находящееся на праве собственности или ином законном основании у субъекта контроля, подлежащее государственному контролю;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контроля в сфере образования – юридические лица, в том числе филиалы и представительства юридических лиц, за деятельностью которых осуществляются государственный контроль;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образования – организации высшего и (или) послевузовского образования (далее – ОВПО), независимо от форм собственности и ведомственной подчиненности, реализующие высшее и (или) послевузовское образование следующих видов: национальные исследовательские университеты, национальные организации высшего и (или) послевузовского образования, исследовательские университеты, университеты, академии, институты и приравненные к ним (консерватория), военные специальные учебные заведения (далее – военные, специальные ОВПО);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значительные нарушения – нарушения требований, установленных нормативными правовыми актами в сфере высшего и послевузовского образования, в части создания условий для освоения образовательных программ высшего и послевузовского образования;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незначительные нарушения – нарушения требований, установленных нормативными правовыми актами в сфере высшего и послевузовского образования, в части организации образовательной и научной деятельности высшего и (или) послевузовского образования;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грубые нарушения – нарушения требований, установленных нормативными правовыми актами в сфере высшего и послевузовского образования, влекущие или подтверждающие снижение качества образовательного процесса, несоответствие квалификационным требованиям, предъявленным к образовательной деятельности организации высшего и послевузовского образования;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законодательства в сфере высшего и послевузовского образования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субъектов (объектов) контроля к различным степеням риска;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проверочный лист – перечень требований, включающий в себя требования, предъявляемые к деятельности субъектов (объектов) контроля несоблюдение которых влечет за собой угрозу законным интересам физических и юридических лиц, государства.";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отнесения субъекта контроля к степени риска в соответствии с пунктом 10 настоящих Критериев применяется следующий порядок расчета показателя степени риска.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информации согласно пункту 7 настоящих Критериев.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10 настоящих Критерий (SC), с последующей нормализацией значений данных в диапазон от 0 до 100 баллов.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10 настоящих Критерий.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 и 14-3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7 настоящих Критерий,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 где: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Расчет показателя степени риска по субъективным критериям, определенным в соответствии с пунктом 10 настоящих Критерий, производится по шкале от 0 до 100 баллов и осуществляется по следующей формуле: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324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10 настоящих Критерий, включается в расчет показателя степени риска по субъективным критериям.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4765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7 настоящих Критерий.";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системой образования, в части высшего и послевузовского образования,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системой образования, в части высшего и послевузовского образования,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к Критериям оценки степени риска за системой образования, в части высшего и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утвержденному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Перечня субъективных критериев для определения степени риска по субъективным критериям за системой образования, в части высшего и послевузовского образования, указанного в приложении 5 к Критериям, который вводится в действие с 1 января 2024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9" w:id="6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за системой образования, в части высшего и послевузовского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профилактического контроля с посещением субъектов (объектов) контроля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содержания устава установленным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перечень реализуемых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порядок приема в организацию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организации образовательного процесса (в том числе язык (языки) обучения, режим занятий обучающихся);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систему текущего контроля знаний, промежуточной и итоговой аттестации обучающихся, формы и порядок их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основания и порядок отчисления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перечень и порядок предоставления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оформления отношений организации образования с обучающимися и (или) их родителями и иными 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развития и плана развития организации образования, коллегиальное управление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соблюдение организацией высшего и (или) послевузовского образования (далее – ОВПО) принципов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письменным оцениваемым работам обучающихся (курсовые, дипломные работы (проекты), магистерские диссертации (проекты) и докторские диссертации) и научных работ преподавателей и научных работников на предмет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наличие подтверждающих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базе Национального центра государственной научно-технической экспертизы докторских диссертации, проверенных в системе обнаружения заимствований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трудоустройства не менее 50% выпускников в разрезе направления подготовки кадров в течение года выпуска и проведение мониторинга количества созданных выпускникам рабочих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высшего и послевузовского образования с ориентиром на результаты обучения, максимальному объему учебной нагрузки обучающихся, уровню подготовки обучающихся и сроку обучения в ОВПО и в военных, специальных 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формированию результатов обучения как на уровне всей образовательной программы высшего и послевузовского образования, так и на уровне отдельных модулей или учебной дисциплины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функционирования системы внутреннего обеспечения качества,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(ESG–исиджи):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в ОВПО политики по обеспечению качества, доступной общественности и являющейся частью их стратегического менеджмента. Внутренние заинтересованные стороны должны разрабатывать и внедрять эту политику посредством соответствующих структур и процессов с привлечением внешних заинтересованных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в ОВПО процедуры для разработки и утверждения своих программ. Программы должны быть разработаны в соответствии с установленными целями, включая ожидаемые результаты обучения. Квалификация, получаемая в результате освоения программы, должна быть четко определена и разъяснена, и должна соответствовать определенному уровню национальной структуры квалификаций в высшем образовании и, следовательно, структуре квалификаций в Европейском пространстве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в ОВПО условий для разработки таких образовательных программ, которые мотивируют обучающихся к активной роли в совместном создании процесса обучения, а оценка успеваемости обучающихся должна отражать этот подход.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в ОВПО единообразного применения заранее определенных и опубликованных правил, охватывающих все этапы студенческого "жизненного цикла", т.е. прием, успеваемость, признание и сертификация.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в ОВПО оценивания компетентности своих преподавателей. Они должны применять справедливые и прозрачные процессы при найме и развитии профессионального роста своих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в ОВПО достаточного финансирования обучения и преподавательской деятельности, обеспечения предоставления адекватных и легкодоступных учебных ресурсов, и способов поддержки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в ОВПО предоставления гарантии, что они собирают, анализируют и используют соответствующую информацию для эффективного управления своими образовательными программами и другими направлениями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в ОВПО опубликования информации о своей деятельности (включая программы), которая должна быть ясной, точной, объективной, актуальной и легкодоступной.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в ОВПО проведения мониторинга и периодического обзора программ для того, чтобы обеспечивать достижение поставленных целей и соответствие потребностям обучающихся и общества. Результаты данного обзора должны вести к постоянному улучшению программ. Любая планируемая деятельность или полученные результаты должны быть доведены до сведения всех заинтересованных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Наличие в ОВПО прохождения внешних процедур обеспечения качества в соответствии с ESG на периодической основе. Организация деятельности совета/комитета по академическому качеству, принимающему решения по содержанию и условиям реализации образовательных программ, по политике оценивания и другим академическим вопросам факультета (школы), организующий анкетирование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профессиональной (учебной, педагогической, исследовательской, производственной и преддипломной) практики обучающихся и правил определения организаций в качестве баз практик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утвержденной ОВПО кадровой политики, квалификационных характеристик должностей работников и правил конкурсного замещения должностей работников ОВПО. Обеспечение повышения квалификации руководящих кадров, педагогов и научных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организационной структуры ОВПО, положений о структурных подразделениях, штатного расписания, академического календаря, норм учебной нагрузки, форм и размеров оплаты труда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 реализация академической политики 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утвержденного ОВПО порядка приема, перевода, восстановления и отчисления обучающихся. Соблюдение норм выдачи документов об образовании выпускникам и сроков внесения данных в информационную систему уполномоченного органа в области науки и высшего образования и его размещение на сайте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электронной системы по выданным документам об образовании и электронной базы (архив) документов об образовании, в том числе ранее выданных.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заполнения и наличие информации о размере оплаты и сведений об оплате обучающихся ОВПО в единой информационной системе образования уполномоченного органа в области науки и высшего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кредитной технологии обучения. Соблюдение регистрации обучающихся на учебные дисциплины, учет освоенных кредитов, организация промежуточной и итоговой аттестации, ведение всей истории учебных достижений обучающихся в ОВПО; в военных специальных ОВПО – деятельность подразделений мониторинга и контроля (оценки) качества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организации учебно–методической, научно–методической работы в 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предоставлению дистанционного обучения и онлайн-обучения: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информационно-технологической инфраструктуры для бесперебойной организации дистанционного обучения –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аутентификации для идентификации личности обучающегося, системы обнаружения заимствований, онлайн-прокторинга;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функционирование информационной системы управления образованием, в том числе платформы управления обучением, включающей веб-сайт, образовательный портал, автоматизированную систему обеспечения кредитной технологии обучения, совокупность цифровых образовательных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информационной безопасности систем и защиты данных на основе разработанной Политики безопасности организации образования в соответствии с международным стандартом ISO/IEC 27001, ISO/IEC 27002;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спецификация системы оценивания, описание показателей и критериев оценивания);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тестирования и открытым электронным ресурсам, источникам;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самооценивания; электронная библиотека; электронный документооборот, онлайн-регистрация на получение места в общежитии;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обеспечение условий для дистанционного обучения обучающихся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системы мониторинга качества образовательных услуг в соответствии с внутренней системой обеспечения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обеспечение соблюдения требований к организации учебного процесса в форме онлайн-обучения по образовательным программам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функционирования информационной системы управления (высокотехнологичная информационно–образовательная среда, включающая веб–сайт, информационно–образовательный портал, автоматизированную систему обеспечения кредитной технологии обучения, совокупность информационно–образовательных ресурсов), интегрированной с информационной системой образования уполномоченного органа в области науки и высшего образования, разветвленной компьютерной сети с широкополосным и высокоскоростным доступом в интернет).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Полнота, достоверность и своевременность заполнения форм административных данных, утвержденных уполномоченным органом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размещения на сайте ОВПО информации с указанием основных показателей финансово–хозяйственной деятельности за отчетный год в соответствии с законодательством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информационных ресурсов, включая библиотечный фонд с учебной, учебно-методической, научной литературой, а также электронными изданиями в соответствии с образовательными программами.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чтению лекций преподавателями, имеющими соответствующую ученую и (или) академическую степень/звание и (или) старшими преподавателями, имеющих стаж не менее трех лет в должности преподавателя или имеющие стаж практической работы по профилю не менее пяти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военных, специальных ОВПО и Академии правосудия к проведению лекционных занятий, руководству дипломными работами (проектами), научно–исследовательскими работами обучающихся допускаются специалисты, определенные Квалификационными характеристиками педагогических должностей и приравненные к ним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порядку проведения текущего контроля успеваемости, промежуточной и итоговой аттестации обучающихся. Наличие системы оценки учета учебных достижений обучающихся согласно балльно–рейтинговой буквенной системе оценки учета учебных достижений, обучающихся с переводом их в традиционную шкалу оценок и ECTS (иситиэс) (текущий контроль, промежуточная и итоговая аттестация)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оценке результатов обучения в ОВПО путем проведения среза знаний обучающихся при проведении государственного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защиты дипломных работ (проектов), магистерских диссертаций (проектов) и докторских диссертаций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научно–исследовательской работе в ОВПО в соответствии с их видами деятельности: проведение научно-исследовательских, опытно-конструкторских работ, в том числе по инновационным направлениям; организация научно-исследовательской работы обучающихся; разработка и внедрение инновационных технологий обучения и результатов научных исследований в учебный процесс и производство; формирование инновационной инфраструктуры исследовательской деятельности, создание и внедрение механизма коммерциализации научных разработок, за исключением военных, специальных ОВПО; защита интеллектуальной собственности и авторских прав исследователей и разработчиков. Обеспечение наличия подтверждающих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ОВПО научных и научно–технических программ/проектов по фундаментальным исследованиям/прикладным исследованиям на основе грантового и программно–целевого финансирования,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сотрудничества ОВПО с зарубежными организациями образования, науки и культуры, международными организациями и фондами, заключение двусторонних и многосторонних договоров о сотрудничестве, участие в международных программах обмена обучающимися, педагогическими и научными работниками, подготовку кадров из числа иностранных граждан, вступление в международные неправительственные организации (ассоциации)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международному сотрудничеству с организациями образования, научными и (или) научно–образовательными и (или) научно–производственными центрами по соответствующим направлениям подготовки кадров, предусматривающие нормы статуса вуза–партнера и привлечение зарубежных консультантов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материальными активами (аудиторной и лабораторной базы, учебных кабинетов, производственных мастерских, полигонов, спортивных залов), зданий (учебных корпусов): соответствующим санитарным правилам и нормам, утвержденным уполномоченным органом в сфере здравоохранения, наличие видеонаблюдения в помещениях и (или) на прилегающих территориях организации образования.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соблюдение ОВПО специальных условий для обучения лиц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2023 года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за системой образования, в части высшего и послевузовского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проверки на соответствие квалификационным требованиям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организации высшего и (или) послевузовского образования (далее – ОВПО) соглашений о сотрудничестве с организациями образования или научными, или научно–образовательными, или научно–производственными центрами по соответствующим направлениям подготовки, за исключением военных специальных 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соответствия минимальных затрат организаций образования на одного обучающегося на платной основе, составляющих не менее 30 % от стоимости государственного образовательного заказа на соответствующий учебный год, за исключением военных специальных 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высшего и (или) послевузовского образования и соответствие их содержания, внесенных в реестр образовательных программ уполномоченного органа в области науки и высшего образования, установленным требованиям законодательства с учетом направления подготовки кадров высшего и (или) послевузовского образования и ведомственной принадлежности 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действующей (переоформленной) лицензии и приложений к лицензии по реализуемым направлениям подготовки кадров;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направлению подготовки кадров бакалавриата "Педагогические науки" – наличие приложений к лицензии не менее чем по 7 направлениям подготовки кадров или обеспечение ОВПО прохождения выпускниками квалификационного теста в год выпуска с результатами порогового значения, не ниже установленного государственным органом в области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"Здравоохранение" - наличие лицензии и приложения к лицензии по направлению подготовки кадров на предыдущих уровнях (бакалавриат с интернатурой, магистратура, резидентура) для программ медицинского образования, реализуемых по медицинским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соблюдения требований к количественному составу преподавателей с учетом направления подготовки кадров высшего и (или) послевузовского образования, в части: обеспеченности преподавателями всех дисциплин; соответствия образования, ученой/академической степени и/или ученого звания преподавателя профилю преподаваемых дисциплин; соблюдения доли преподавателей, для которых основным местом работы является ОВПО; соблюдения доли преподавателей по совместительству; обеспеченности преподавателями с требуемым опытом практической работы (научно–педагогической, клинической) по профилю преподаваемых дисциплин, с требуемым количеством научных трудов; в том числе по направлению подготовки кадров "Здравоохранение" - обеспеченности специалистами с требуемой квалификационной врачебной категорией по профилю подготовки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к качественному составу преподавателей с учетом направления подготовки кадров высшего и (или) послевузовского образования, в части: соблюдения требуемой доли преподавателей по направлению подготовки кадров, для которых основным местом работы является ОВПО, с ученой/академической степенью кандидата наук/доктора наук и(или) доктора философии (PhD)/доктора по профилю, и/или ученым званием и/или в воинском (специальном) звании при наличии требуемого педагогического стажа или в классном чине не ниже советника юстиции или судьи, либо судьи в отставке, и/или преподавателей, удостоенных спортивных званий/почетных званий и государственных наград Республики Казахстан, от общего числа преподавателей по направлению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требуемой доли преподавателей по образовательным программам направлений подготовки кадров "Педагогические науки", для которых основным местом работы является ОВПО, проводящих научные исследования на базе организаций дошкольного воспитания и обучения и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 и научной литературы в формате печатных и электронных изданий за последние десять лет, обеспечивающих 100% дисциплин образовательных программ направления подготовки кадров, в том числе изданных по языкам обучения, с учетом ведомственной принадлежности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ОВПО, реализующих образовательные программы по направлению "Здравоохранение" - наличие институциональной подписки на международные базы данных по доказательной медицине;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ОВПО, реализующих образовательные программы по направлению "Искусство" - наличие нотной литературы без ограничения срока издания в соответствии с Правилами деятельности организаций образования в сфере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военных, специальных ОВПО - наличие библиотечного фонда учебной и научной литературы в формате печатных и электронных изданий за последние 10 лет, обеспечивающих 100 % дисциплин образовательной программы, за исключением дисциплин профилирующего компонента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материальных активов, зданий (учебные корпуса), обеспечивающих качество образовательных услуг: собственные либо принадлежащие на праве хозяйственного ведения или оперативного управления, или доверительного управления для организаций образования с участием государственных органов или квазигосударственных организаций не менее 5 %, с учебными помещениями с площадью, соответствующей санитарным правилам, а также требованиям пожарной безопасности; оборудованные медицинские пункты с лицензией на медицинскую деятельность, пункты питания обучающихся в учебных корпусах ОВПО; наличие видеонаблюдения в помещениях и (или) на прилегающих территориях ОВПО; наличие уведомления о начале и прекращении деятельности (эксплуатации) объекта незначительной эпидемической значимости, направленное в государственный орган в сфере санитарно-эпидемиологического благополучия населения по месту нахождения ОВПО; наличие условий для проживания (обеспечение общежитиями/хостелами/гостиницами) не менее 70 % иногородних обучающихся от общего числа нуждающихся;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"Здравоохранение" – обеспеченность аккредитованными клиническими базами, а также нахождение в составе интегрированного академического медицинского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"Архитектура и строительство" – наличие специализированных аудиторий и лабораторий, оборудованных 3D принтерами с расходными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"Национальная безопасность и военное дело" – наличие полигона, соответствующего профилю подготовки и стрелкового тира (виртуальный тир); по направлению подготовки кадров "Право" - наличие криминалистического полигона и зала судебных заседаний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ОВПО условий для обучения лиц с особыми образовательными потребностями в зданиях (входных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автотранспортных средств для лиц с инвалидностью).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широкополосного интернета, включая беспроводные технологии, оснащенности компьютерными кабинетами, компьютерами, учебно-лабораторной и материально-технической базой, оборудованием, необходимым для реализации образовательных программ в соответствии с образовательной программой направления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мониторинга, и соответствие фактических данных сведениям информационной системы уполномоченного органа в области науки и высшего образования,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доменного имени третьего уровня в зоне edu.kz.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"Здравоохранение" – наличие симуляционного кабинета (центра), оснащенного для овладения компетенциями в соответствии с государственным общеобязательным стандартом образования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"Архитектура и строительство" - наличие специализированных программных комплексов, реализующих технологию информационного моделирования.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преподавателей не реже одного раза в три года с отрывом от основной деятельности и объемом не менее 72 часов за курс обучения; для руководителей организаций образования повышение квалификации в области менеджмента - не реже одного раза в три года; по направлению подготовки кадров "Здравоохранение" – в соответствии с требованиями, утвержденными уполномоченным органом в области здравоохранения; по направлению подготовки кадров "Архитектура и строительство" по профилю преподаваемых дисциплин – не реже одного раза в три года в научно-исследовательских, изыскательских, проектных и производственных организациях: по направлению подготовки кадров "Искусство" по профилю преподаваемых дисциплин – не реже одного раза в три года в образовательных, творческих, научно-исследовательских и других организациях сферы культуры и искусства; для военных, специальных ОВПО - в соответствии с профилем преподаваемых дисциплин или по методике преподавания с объемом не менее 36 академических часов за курс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руководства дипломными работами (проектами) студентов преподавателями соответствующего профиля и (или) специалистами, осуществляющих трудовую деятельность по профилю подготовки со стажем работы не менее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научного руководства магистерскими диссертациями (проектами) магистрантов преподавателем, имеющим ученую/академическую степень кандидата наук/доктора наук и(или) доктора философии (PhD)/доктора по профилю, соответствующую профилю подготовки кадров, с соответствующим стажем научно–педагогической работы и имеющим необходимые научные статьи за последние пять лет в отечественных и международных рецензируемых научных журналах; для военных, специальных ОВПО - осуществление научного руководства у магистрантов преподавателем, имеющим ученую/академическую степень кандидата наук/доктора наук и(или) доктора философии (PhD)/доктора по профилю), или воинское (специальное звание, классный чин) звание не ниже подполковника с научно-педагогическим стажем не менее 3 лет или судьи либо судьи в отставке, или квалифицированным специалистом соответствующей отрасли науки, для которых основным местом работы является ОВПО, по направлению подготовки кадров, имеющим стаж научно-педагогической работы не менее трех лет, являющимся автором научных публикаций в отечественных изданиях, в трудах международных конференций по профилю подготовки; для направлений подготовки кадров "Сфера обслуживания", "Информационные и коммуникационные технологии", "Журналистика и информация" - осуществление руководства научно-исследовательской работой (проектами) обучающихся преподавателями соответствующего профиля и (или) специалистами, имеющими 5 (пять) лет стажа практической работы за последние 10 (десять)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научного руководства докторскими диссертациями преподавателем, имеющим ученую/академическую степень "кандидат наук" или "доктор наук", или "доктор философии (PhD)", или "доктор по профилю", являющимся автором установленных статей в международных рецензируемых научных журналах или имеющим установленный показатель процентиль по СайтCкор либо индекс Хирша с учетом направления подготовки кадров, имеющим необходимые научные статьи в рекомендованных отечественных научных изданиях и в международном рецензируемом научном журнале с учетом направления подготовки кадров; для военных, специальных ОВПО - осуществление научного руководства у докторантов преподавателем, для которого основным местом работы является ОВПО, имеющим ученую/академическую степень, требуемый стаж научно-педагогической работы, являющимся авторами научных публикаций в отечественных изданиях, в трудах международных конференций по профилю подготовки и учебных пособий.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баз практик по направлению подготовки кадров в соответствии с образовательной программой, наличие договоров на прохождение практики и по дуальному обучению с организациями, определенными в качестве баз практики и наставников в соответствии с направлением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местами на прохождение магистрантами и докторантами практики в соответствии с договорами, заключенными с отечественными организациями, и(или) договорами на прохождение зарубежной научной стажировки по реализуемым направлениям подготовки кадров (для послевузовского образования).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подготовки кадров "Педагогические науки" - наличие договоров с организациями дошкольного воспитания и обучения и/или начального, основного среднего, общего среднего, технического и профессионального образования и/или послесреднего образования по дуальному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подготовки кадров "Здравоохранение" – наличие договоров с базами резидентуры, с научно-практическими базами (клиническими базами; клиниками организаций образования в области здравоохранения или университетской больницей) и меморандумов о стратегическом партнерстве с ведущими зарубежными медицинскими организациями образования; наличие наставников из числа квалифицированных медицинских работников в период подготовки обучающихся на клинических базах для программ медицинского образования, реализуемых по медицинским специальностям.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подготовки кадров "Право" – наличие договоров с организациями в области юриспруденции по профилю направления подготовки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трудоустройству выпускников ОВПО по бакалавриату согласно направлению подготовки кадров, при этом соблюдение требований к доли трудоустроенных от общего числа выпускников с учетом направления подготовки кадров в течение года выпуска, в том числе обеспеченность непрерывной трудовой деятельностью не менее трех месяцев, за исключением военных, специальных 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ОВПО непрерывного приема обучающихся за последние 2 года по соответствующему направлению подготовки кадров, за исключением зачисления в ОВПО путем перевода или восстановления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использования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 наличие подтверждающего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сохранения в базе Национального центра государственной научно–технической экспертизы докторских диссертаций, проверенных в системе обнаружения заимствований.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финансируемых научно–исследовательских и опытно–конструкторских работ в соответствии с договором с организациями и предприятиями, наличие действующего договора с приложением Технической спецификации и Календарного плана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магистратуре, резидентуре и докторантуре специализированной научно–технической, научно–методической, клинической, экспериментальной базы по реализуемым направлениям подготовки кадров в соответствии с образовательной программой и с учетом ведомственной принадлежности 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докторантуре договоров о сотрудничестве с аккредитованными зарубежными и (или) научными организациями, реализующими программы послевузовского образования, и предусматривающих нормы по статусу ОВПО–партнера по соответствующему направлению подготовки кадров, привлечении зарубежных консультантов и реализации совместных научных проектов; наличие действующего договора/соглашения, свидетельства об аккредитации программ зарубежной организации образования, соответствующих реализуемому направлению подготовки кадров.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докторантуре аккредитованных лабораторий по направлениям подготовки кадров в следующих областях: "Естественные науки, математика и статистика", "Информационно-коммуникационные технологии", "Инженерные, обрабатывающие и строительные отрасли", "Сельское хозяйство и биоресурсы", "Здравоохранение", с копией свидетельств об аккредитации лабораторий или копии договоров с такими лабораториями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доступность широкополосного интернета с пропускной способностью сети не менее 500 мегабайт в секунду, включая беспроводные технологии. Обеспечение информационной безопасности систем и защиты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наличие собственной цифровой инфраструктуры в соответствии с установленными требованиями. Наличие в системе управления обучением ОВПО цифрового контента, цифровых платформ с функциями синхронного и асинхронного обучения, системы онлайн–прокторинга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наличие библиотечного фонда учебной и научной литературы: в формате электронных изданий за последние десять лет, обеспечивающих 100 % дисциплин образовательной программы направления подготовки кадров. Обеспечение доступа обучающимся и профессорско–преподавательскому составу к электронным информационным ресурсам базам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ОВПО, реализующих образовательные программы в форме онлайн–обучения, соответствие образовательной программы, внесенной в реестр образовательных программ уполномоченного органа в области науки и высшего образования, в соответствии с установленными требованиями и наличие не менее 10% дисциплин от общего объема кредитов образовательной программы с применением массового открытого онлайн–курса на официальной платформе ОВПО и (или) подписки на международные образовательные платформы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наличие системы антиплагиата, интегрированной в систему управления обучением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интеграция системы управления обучением ОВПО с информационной системой уполномоченного органа в области науки и высшего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наличие не менее 80% штатных преподавателей, прошедших повышение квалификации в области IT–компетенции и методики онлайн–обучения по реализуемому направлению подготовки кадров за последние 3 года не менее 72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преподавателей, имеющих базовое IT–образование, прохождение курсов по методике онлайн–обучения за последние 3 года - не менее 36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доля преподавателей в соответствии с дисциплинами образовательной программы, для которых основным местом работы является ОВПО – 100 %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преподавателей по образовательным программам направлений подготовки кадров, для которых основным местом работы является ОВПО, с ученой/академической степенью или ученым званием, или преподаватели, удостоенные спортивных званий "Заслуженный тренер", от общего числа преподавателей – не менее 70%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2023 года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14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</w:t>
      </w:r>
      <w:r>
        <w:br/>
      </w:r>
      <w:r>
        <w:rPr>
          <w:rFonts w:ascii="Times New Roman"/>
          <w:b/>
          <w:i w:val="false"/>
          <w:color w:val="000000"/>
        </w:rPr>
        <w:t>критериям за системой образования, в части высшего и послевузовского образования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обучающихся в организациях высшего и (или) послевузовского образования (далее – ОВПО), участвующих в программах академической мобильности, за исключением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привлеченных зарубежных ученых к учебной и (или) научной деятельности ОВПО, за исключением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ученых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ученого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ОВПО, переведенных и восстановленных из зарубежных вузов, более 30 % от общего контингента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первого курса, условно зачисленных в ОВПО, более 10% от общего контингента приема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решение по результатам институциональной и/или специализированной аккредитации, за исключением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финансируемых научно–исследовательских и (или) опытно–конструкторских работ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научных и научно–технических программ/проектов по фундаментальным исследованиям/ прикладным исследованиям на основе грантового и (или) программно–целевого финансирования, и (или) коммерческого финансирования и (или) инициативных исследовательских тем,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сроков переоформления лицензии и (или) приложений к лицензии,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3–х мотивированных отказов и (или) предварительных отказов в выдаче приложения к лицензии на занятие образовательной деятельностью по одному и тому же направлению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отказов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отказов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приема обучающихся по группе образовательных программ, за исключением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выпуска по группе образовательных программ, за исключением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ППС ОВПО квалификационным требованиям по остепененности в разрезе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ОВПО условий для проживания не менее 70% иногородних обучающихся по уровню бакалавриата, от общего числа нуждающихся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более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менее 70%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ОВПО компьютерными кабинетами, компьютерами, учебно–лабораторной и материально–технической базой, оборудованием, необходимым для реализации образовательных программ в соответствии с направлением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компьютерной программы для проверки наличия заимствованного материала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2023 года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14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</w:t>
      </w:r>
      <w:r>
        <w:br/>
      </w:r>
      <w:r>
        <w:rPr>
          <w:rFonts w:ascii="Times New Roman"/>
          <w:b/>
          <w:i w:val="false"/>
          <w:color w:val="000000"/>
        </w:rPr>
        <w:t>критериям за системой образования, в части высшего и послевузовского образования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обучающихся в организациях высшего и (или) послевузовского образования (далее – ОВПО), участвующих в программах академической мобильности, за исключением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привлеченных зарубежных ученых к учебной и (или) научной деятельности ОВПО, за исключением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ученых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ученого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ОВПО, переведенных и восстановленных из зарубежных вузов, более 30% от общего контингента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первого курса, условно зачисленных в ОВПО, более 10% от общего контингента приема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оценок "А" и "А–" по отношению к общему числу положительных оценок согласно таблицы Распределения оценок для руководства, обозначенных в Правилах организации учебного процесса по кредитной технологии обучения, за академический период более 20% и (или) процент оценок "F" по отношению к общему числу оценок за академический период более 20%, за исключением летнего семестра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решение по результатам институциональной и/или специализированной аккредитации, за исключением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ОВПО аккредитации, как субъекта научной и (или) научно-технической деятельности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аккредитации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ОВПО, выделяемых на обновление учебной, лабораторной баз, используемых для учебного процесса, менее 5%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финансируемых научно–исследовательских и (или) опытно–конструкторских работ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научных и научно–технических программ/проектов по фундаментальным исследованиям/ прикладным исследованиям на основе грантового и (или) программно–целевого финансирования, и (или) коммерческого финансирования и (или) инициативных исследовательских тем,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информационной системы управления образованием, в т.ч. платформы управления обучением, включающей веб–сайт, образовательный портал, автоматизированную систему обеспечения кредитной технологии обучения, совокупность цифровых образовательных ресурсов, электронной библиотеки, а также доступа к системе тестирования и открытым электронным ресурсам, источникам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защит докторантов ОВПО менее 40% от общего количества выпускников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40%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сроков переоформления лицензии и (или) приложений к лицензии, в случаях,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3–х мотивированных отказов и (или) предварительных отказов в выдаче приложения к лицензии на занятие образовательной деятельностью по одному и тому же направлению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отказов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отказов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3–х отрицательных результатов экспертизы образовательных программ в рамках одного направления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Реестра образовательных программ более 3–х образовательных программ по одному направлению подготовки, за исключением добровольного отказа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заключение Комиссии по итогам конкурса на размещение государственного образовательного заказа на подготовку кадров с высшим и послевузовским образованием по всем заявкам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отрицательного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отрицательного заключения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приема обучающихся по группе образовательных программ, за исключением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выпуска по группе образовательных программ, за исключением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первого курса, поступивших в ОВПО на платной основе со средним баллом ЕНТ от 50 до 60 баллов, более 30% от общего контингента приема, за исключением поступивших по родственным направлениям подготовки кадров высшего образования, предусматривающим сокращенные сроки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профессорско–преподавательского состава ОВПО квалификационным требованиям по остепененности в разрезе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ОВПО, выделяемых на повышение квалификации профессорско–преподавательского состава, не менее 0,2% ежегодно,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интеграции информационной системы ОВПО с информационной системой уполномоченного органа в области науки и высшего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интеграции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ОВПО полного, достоверного и своевременного заполнения административных данных, утвержденных уполномоченным органом в области науки и высшего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заполнение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до 75%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ОВПО условий для проживания не менее 70% иногородних обучающихся по уровню бакалавриата, от общего числа нуждающихся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более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менее 70%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ОВПО компьютерными кабинетами, компьютерами, учебно–лабораторной и материально–технической базой, оборудованием, необходимым для реализации образовательных программ в соответствии с направлением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компьютерной программы для проверки наличия заимствованного материала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2023 года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послевузовского образования</w:t>
            </w:r>
          </w:p>
        </w:tc>
      </w:tr>
    </w:tbl>
    <w:bookmarkStart w:name="z15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</w:t>
      </w:r>
      <w:r>
        <w:br/>
      </w:r>
      <w:r>
        <w:rPr>
          <w:rFonts w:ascii="Times New Roman"/>
          <w:b/>
          <w:i w:val="false"/>
          <w:color w:val="000000"/>
        </w:rPr>
        <w:t>критериям за системой образования, в части высшего и послевузовского образования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результаты и (или) не предоставление материалов самооценки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результаты государственной аттестации военных, специальных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аттестован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2023 года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166</w:t>
            </w:r>
          </w:p>
        </w:tc>
      </w:tr>
    </w:tbl>
    <w:bookmarkStart w:name="z15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системой образования, в части высшего и послевузовского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в отношении организаций высшего и послевузовского образования</w:t>
      </w:r>
    </w:p>
    <w:bookmarkEnd w:id="74"/>
    <w:p>
      <w:pPr>
        <w:spacing w:after="0"/>
        <w:ind w:left="0"/>
        <w:jc w:val="both"/>
      </w:pPr>
      <w:bookmarkStart w:name="z155" w:id="7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профилактический контроль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бизнес–идентификационный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содержания устава установленным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перечень реализуемых образовательных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порядок приема в организацию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организации образовательного процесса (в том числе язык (языки) обучения, режим занятий обучающихся);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систему текущего контроля знаний, промежуточной и итоговой аттестации обучающихся, формы и порядок их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основания и порядок отчисления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перечень и порядок предоставления платных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порядок оформления отношений организации образования с обучающимися и (или) их родителями и иными законными представителями. Реализация стратегии развития и плана развития организации образования, коллегиальное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соблюдение организацией высшего и (или) послевузовского образования (далее – ОВПО) принципов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письменным оцениваемым работам обучающихся (курсовые, дипломные работы (проекты), магистерские диссертации (проекты) и докторские диссертации) и научных работ преподавателей и научных работников на предмет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языка, наличие подтверждающих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базе Национального центра государственной научно-технической экспертизы докторских диссертации, проверенных в системе обнаружения заимствований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трудоустройства не менее 50% выпускников в разрезе направления подготовки кадров в течение года выпуска и проведение мониторинга количества созданных выпускникам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содержанию высшего и послевузовского образования с ориентиром на результаты обучения, максимальному объему учебной нагрузки обучающихся, уровню подготовки обучающихся и сроку обучения в ОВПО и в военных, специальных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формированию результатов обучения как на уровне всей образовательной программы высшего и послевузовского образования, так и на уровне отдельных модулей или учебной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функционирования системы внутреннего обеспечения качества, основанной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(ESG–исиджи):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в ОВПО политики по обеспечению качества, доступной общественности и являющейся частью их стратегического менеджмента. Внутренние заинтересованные стороны должны разрабатывать и внедрять эту политику посредством соответствующих структур и процессов с привлечением внешних заинтересованных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в ОВПО процедуры для разработки и утверждения своих программ. Программы должны быть разработаны в соответствии с установленными целями, включая ожидаемые результаты обучения. Квалификация, получаемая в результате освоения программы, должна быть четко определена и разъяснена, и должна соответствовать определенному уровню национальной структуры квалификаций в высшем образовании и, следовательно, структуре квалификаций в Европейском пространстве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в ОВПО условий для разработки таких образовательных программ, которые мотивируют обучающихся к активной роли в совместном создании процесса обучения, а оценка успеваемости обучающихся должна отражать этот подход.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в ОВПО единообразного применения заранее определенных и опубликованных правил, охватывающих все этапы студенческого "жизненного цикла", т.е. прием, успеваемость, признание и сертификация.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в ОВПО оценивания компетентности своих преподавателей. Они должны применять справедливые и прозрачные процессы при найме и развитии профессионального роста своих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в ОВПО достаточного финансирования обучения и преподавательской деятельности, обеспечения предоставления адекватных и легкодоступных учебных ресурсов, и способов поддержки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Наличие в ОВПО предоставления гарантии, что они собирают, анализируют и используют соответствующую информацию для эффективного управления своими образовательными программами и другими направлениями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в ОВПО опубликования информации о своей деятельности (включая программы), которая должна быть ясной, точной, объективной, актуальной и легкодоступной.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в ОВПО проведения мониторинга и периодического обзора программ для того, чтобы обеспечивать достижение поставленных целей и соответствие потребностям обучающихся и общества. Результаты данного обзора должны вести к постоянному улучшению программ. Любая планируемая деятельность или полученные результаты должны быть доведены до сведения всех заинтересованных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Наличие в ОВПО прохождения внешних процедур обеспечения качества в соответствии с ESG на периодической основе. Организация деятельности совета/комитета по академическому качеству, принимающему решения по содержанию и условиям реализации образовательных программ, по политике оценивания и другим академическим вопросам факультета (школы), организующий анкетирование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профессиональной (учебной, педагогической, исследовательской, производственной и преддипломной) практики обучающихся и правил определения организаций в качестве баз практик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утвержденной ОВПО кадровой политики, квалификационных характеристик должностей работников и правил конкурсного замещения должностей работников ОВПО. Обеспечение повышения квалификации руководящих кадров, педагогов и научных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организационной структуры ОВПО, положений о структурных подразделениях, штатного расписания, академического календаря, норм учебной нагрузки, форм и размеров оплаты труда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 реализация академической политики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утвержденного ОВПО порядка приема, перевода, восстановления и отчисления обучающихся. Соблюдение норм выдачи документов об образовании выпускникам и сроков внесения данных в информационную систему уполномоченного органа в области науки и высшего образования и его размещение на сайте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электронной системы по выданным документам об образовании и электронной базы (архив) документов об образовании, в том числе ранее выданных.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заполнения и наличие информации о размере оплаты и сведений об оплате обучающихся ОВПО в единой информационной системе образования уполномоченного органа в области науки и высшего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кредитной технологии обучения. Соблюдение регистрации обучающихся на учебные дисциплины, учет освоенных кредитов, организация промежуточной и итоговой аттестации, ведение всей истории учебных достижений обучающихся в ОВПО; в военных специальных ОВПО – деятельность подразделений мониторинга и контроля (оценки) качества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организации учебно–методической, научно–методической работы в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предоставлению дистанционного обучения и онлайн-обучения: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информационно-технологической инфраструктуры для бесперебойной организации дистанционного обучения –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аутентификации для идентификации личности обучающегося, системы обнаружения заимствований, онлайн-прокторинга;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функционирование информационной системы управления образованием, в том числе платформы управления обучением, включающей веб-сайт, образовательный портал, автоматизированную систему обеспечения кредитной технологии обучения, совокупность цифровых образовательных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информационной безопасности систем и защиты данных на основе разработанной Политики безопасности организации образования в соответствии с международным стандартом ISO/IEC 27001, ISO/IEC 27002;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спецификация системы оценивания, описание показателей и критериев оценивания);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тестирования и открытым электронным ресурсам, источникам;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самооценивания; электронная библиотека; электронный документооборот, онлайн-регистрация на получение места в общежитии;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обеспечение условий для дистанционного обучения обучающихся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системы мониторинга качества образовательных услуг в соответствии с внутренней системой обеспечения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обеспечение соблюдения требований к организации учебного процесса в форме онлайн-обучения по образовательным программам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функционирования информационной системы управления (высокотехнологичная информационно–образовательная среда, включающая веб–сайт, информационно–образовательный портал, автоматизированную систему обеспечения кредитной технологии обучения, совокупность информационно–образовательных ресурсов), интегрированной с информационной системой образования уполномоченного органа в области науки и высшего образования, разветвленной компьютерной сети с широкополосным и высокоскоростным доступом в интернет).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Полнота, достоверность и своевременность заполнения форм административных данных, утвержденных уполномоченным органом в области науки и высшего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размещения на сайте ОВПО информации с указанием основных показателей финансово–хозяйственной деятельности за отчетный год в соответствии с законодательством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информационных ресурсов, включая библиотечный фонд с учебной, учебно-методической, научной литературой, а также электронными изданиями в соответствии с образовательными программами.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чтению лекций преподавателями, имеющими соответствующую ученую и (или) академическую степень/звание и (или) старшими преподавателями, имеющих стаж не менее трех лет в должности преподавателя или имеющие стаж практической работы по профилю не менее пяти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военных, специальных ОВПО и Академии правосудия к проведению лекционных занятий, руководству дипломными работами (проектами), научно–исследовательскими работами обучающихся допускаются специалисты, определенные Квалификационными характеристиками педагогических должностей и приравненные к ним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порядку проведения текущего контроля успеваемости, промежуточной и итоговой аттестации обучающихся. Наличие системы оценки учета учебных достижений обучающихся согласно балльно–рейтинговой буквенной системе оценки учета учебных достижений, обучающихся с переводом их в традиционную шкалу оценок и ECTS (иситиэс) (текущий контроль, промежуточная и итоговая аттестация)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оценке результатов обучения в ОВПО путем проведения среза знаний обучающихся при проведении государственного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организации и проведению защиты дипломных работ (проектов), магистерских диссертаций (проектов) и докторских диссертаций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научно–исследовательской работе в ОВПО в соответствии с их видами деятельности: проведение научно-исследовательских, опытно-конструкторских работ, в том числе по инновационным направлениям; организация научно-исследовательской работы обучающихся; разработка и внедрение инновационных технологий обучения и результатов научных исследований в учебный процесс и производство; формирование инновационной инфраструктуры исследовательской деятельности, создание и внедрение механизма коммерциализации научных разработок, за исключением военных, специальных ОВПО; защита интеллектуальной собственности и авторских прав исследователей и разработчиков. Обеспечение наличия подтверждающих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ОВПО научных и научно–технических программ/проектов по фундаментальным исследованиям/прикладным исследованиям на основе грантового и программно–целевого финансирования,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сотрудничества ОВПО с зарубежными организациями образования, науки и культуры, международными организациями и фондами, заключение двусторонних и многосторонних договоров о сотрудничестве, участие в международных программах обмена обучающимися, педагогическими и научными работниками, подготовку кадров из числа иностранных граждан, вступление в международные неправительственные организации (ассоциации)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международному сотрудничеству с организациями образования, научными и (или) научно–образовательными и (или) научно–производственными центрами по соответствующим направлениям подготовки кадров, предусматривающие нормы статуса вуза–партнера и привлечение зарубежных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материальными активами (аудиторной и лабораторной базы, учебных кабинетов, производственных мастерских, полигонов, спортивных залов), зданий (учебных корпусов): соответствующим санитарным правилам и нормам, утвержденным уполномоченным органом в сфере здравоохранения, наличие видеонаблюдения в помещениях и (или) на прилегающих территориях организации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соблюдение ОВПО специальных условий для обучения лиц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7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2023 года №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166</w:t>
            </w:r>
          </w:p>
        </w:tc>
      </w:tr>
    </w:tbl>
    <w:bookmarkStart w:name="z1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системой образования, в части высшего и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образования, на соответствие квалификационным требованиям организаций высшего и послевузовского образования</w:t>
      </w:r>
    </w:p>
    <w:bookmarkEnd w:id="77"/>
    <w:p>
      <w:pPr>
        <w:spacing w:after="0"/>
        <w:ind w:left="0"/>
        <w:jc w:val="both"/>
      </w:pPr>
      <w:bookmarkStart w:name="z195" w:id="7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бизнес–идентификационный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организации высшего и (или) послевузовского образования (далее – ОВПО) соглашений о сотрудничестве с организациями образования или научными, или научно–образовательными, или научно–производственными центрами по соответствующим направлениям подготовки, за исключением военных специальных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соответствия минимальных затрат организаций образования на одного обучающегося на платной основе, составляющих не менее 30% от стоимости государственного образовательного заказа на соответствующий учебный год, за исключением военных специальных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высшего и (или) послевузовского образования и соответствие их содержания, внесенных в реестр образовательных программ уполномоченного органа в области науки и высшего образования, установленным требованиям законодательства с учетом направления подготовки кадров высшего и (или) послевузовского образования и ведомственной принадлежности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действующей (переоформленной) лицензии и приложений к лицензии по реализуемым направлениям подготовки кадров;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направлению подготовки кадров бакалавриата "Педагогические науки" – наличие приложений к лицензии не менее чем по 7 направлениям подготовки кадров или обеспечение ОВПО прохождения выпускниками квалификационного теста в год выпуска с результатами порогового значения, не ниже установленного государственным органом в области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"Здравоохранение" - наличие лицензии и приложения к лицензии по направлению подготовки кадров на предыдущих уровнях (бакалавриат с интернатурой, магистратура, резидентура) для программ медицинского образования, реализуемых по медицинским специальностям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соблюдения требований к количественному составу преподавателей с учетом направления подготовки кадров высшего и (или) послевузовского образования, в части: обеспеченности преподавателями всех дисциплин; соответствия образования, ученой/академической степени и/или ученого звания преподавателя профилю преподаваемых дисциплин; соблюдения доли преподавателей, для которых основным местом работы является ОВПО; соблюдения доли преподавателей по совместительству; обеспеченности преподавателями с требуемым опытом практической работы (научно–педагогической, клинической) по профилю преподаваемых дисциплин, с требуемым количеством научных трудов; в том числе по направлению подготовки кадров "Здравоохранение" - обеспеченности специалистами с требуемой квалификационной врачебной категорией по профилю подготовки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требований к качественному составу преподавателей с учетом направления подготовки кадров высшего и (или) послевузовского образования, в части: соблюдения требуемой доли преподавателей по направлению подготовки кадров, для которых основным местом работы является ОВПО, с ученой/академической степенью кандидата наук/доктора наук и(или) доктора философии (PhD)/доктора по профилю, и/или ученым званием и/или в воинском (специальном) звании при наличии требуемого педагогического стажа или в классном чине не ниже советника юстиции или судьи, либо судьи в отставке, и/или преподавателей, удостоенных спортивных званий/почетных званий и государственных наград Республики Казахстан, от общего числа преподавателей по направлению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требуемой доли преподавателей по образовательным программам направлений подготовки кадров "Педагогические науки", для которых основным местом работы является ОВПО, проводящих научные исследования на базе организаций дошкольного воспитания и обучения и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библиотечного фонда учебной и научной литературы в формате печатных и электронных изданий за последние десять лет, обеспечивающих 100% дисциплин образовательных программ направления подготовки кадров, в том числе изданных по языкам обучения, с учетом ведомственной принадлежности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ОВПО, реализующих образовательные программы по направлению "Здравоохранение" - наличие институциональной подписки на международные базы данных по доказательной медицине;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ОВПО, реализующих образовательные программы по направлению "Искусство" - наличие нотной литературы без ограничения срока издания в соответствии с Правилами деятельности организаций образования в сфере культуры и 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военных, специальных ОВПО - наличие библиотечного фонда учебной и научной литературы в формате печатных и электронных изданий за последние 10 лет, обеспечивающих 100 % дисциплин образовательной программы, за исключением дисциплин профилирующего компонента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материальных активов, зданий (учебные корпуса), обеспечивающих качество образовательных услуг: собственные либо принадлежащие на праве хозяйственного ведения или оперативного управления, или доверительного управления для организаций образования с участием государственных органов или квазигосударственных организаций не менее 5 %, с учебными помещениями с площадью, соответствующей санитарным правилам, а также требованиям пожарной безопасности; оборудованные медицинские пункты с лицензией на медицинскую деятельность, пункты питания обучающихся в учебных корпусах ОВПО; наличие видеонаблюдения в помещениях и (или) на прилегающих территориях ОВПО; наличие уведомления о начале и прекращении деятельности (эксплуатации) объекта незначительной эпидемической значимости, направленное в государственный орган в сфере санитарно-эпидемиологического благополучия населения по месту нахождения ОВПО; наличие условий для проживания (обеспечение общежитиями/хостелами/гостиницами) не менее 70 % иногородних обучающихся от общего числа нуждающихся;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"Здравоохранение" – обеспеченность аккредитованными клиническими базами, а также нахождение в составе интегрированного академического медицинского 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"Архитектура и строительство" – наличие специализированных аудиторий и лабораторий, оборудованных 3D принтерами с расходными материалами;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"Национальная безопасность и военное дело" – наличие полигона, соответствующего профилю подготовки и стрелкового тира (виртуальный тир); по направлению подготовки кадров "Право" - наличие криминалистического полигона и зала судебных заседаний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ОВПО условий для обучения лиц с особыми образовательными потребностями в зданиях (входных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автотранспортных средств для лиц с инвалидностью).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широкополосного интернета, включая беспроводные технологии, оснащенности компьютерными кабинетами, компьютерами, учебно-лабораторной и материально-технической базой, оборудованием, необходимым для реализации образовательных программ в соответствии с образовательной программой направления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мониторинга, и соответствие фактических данных сведениям информационной системы уполномоченного органа в области науки и высшего образования, с учетом ведомственной принадлежности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доменного имени третьего уровня в зоне edu.kz.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"Здравоохранение" – наличие симуляционного кабинета (центра), оснащенного для овладения компетенциями в соответствии с государственным общеобязательным стандартом образования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направлению подготовки кадров "Архитектура и строительство" - наличие специализированных программных комплексов, реализующих технологию информационного моделирования.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квалификации преподавателей не реже одного раза в три года с отрывом от основной деятельности и объемом не менее 72 часов за курс обучения; для руководителей организаций образования повышение квалификации в области менеджмента - не реже одного раза в три года; по направлению подготовки кадров "Здравоохранение" – в соответствии с требованиями, утвержденными уполномоченным органом в области здравоохранения; по направлению подготовки кадров "Архитектура и строительство" по профилю преподаваемых дисциплин – не реже одного раза в три года в научно-исследовательских, изыскательских, проектных и производственных организациях: по направлению подготовки кадров "Искусство" по профилю преподаваемых дисциплин – не реже одного раза в три года в образовательных, творческих, научно-исследовательских и других организациях сферы культуры и искусства; для военных, специальных ОВПО - в соответствии с профилем преподаваемых дисциплин или по методике преподавания с объемом не менее 36 академических часов за курс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руководства дипломными работами (проектами) студентов преподавателями соответствующего профиля и (или) специалистами, осуществляющих трудовую деятельность по профилю подготовки со стажем работы не менее 10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научного руководства магистерскими диссертациями (проектами) магистрантов преподавателем, имеющим ученую/академическую степень кандидата наук/доктора наук и(или) доктора философии (PhD)/доктора по профилю, соответствующую профилю подготовки кадров, с соответствующим стажем научно–педагогической работы и имеющим необходимые научные статьи за последние пять лет в отечественных и международных рецензируемых научных журналах; для военных, специальных ОВПО - осуществление научного руководства у магистрантов преподавателем, имеющим ученую/академическую степень кандидата наук/доктора наук и(или) доктора философии (PhD)/доктора по профилю), или воинское (специальное звание, классный чин) звание не ниже подполковника с научно-педагогическим стажем не менее 3 лет или судьи либо судьи в отставке, или квалифицированным специалистом соответствующей отрасли науки, для которых основным местом работы является ОВПО, по направлению подготовки кадров, имеющим стаж научно-педагогической работы не менее трех лет, являющимся автором научных публикаций в отечественных изданиях, в трудах международных конференций по профилю подготовки; для направлений подготовки кадров "Сфера обслуживания", "Информационные и коммуникационные технологии", "Журналистика и информация" - осуществление руководства научно-исследовательской работой (проектами) обучающихся преподавателями соответствующего профиля и (или) специалистами, имеющими 5 (пять) лет стажа практической работы за последние 10 (десять)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научного руководства докторскими диссертациями преподавателем, имеющим ученую/академическую степень "кандидат наук" или "доктор наук", или "доктор философии (PhD)", или "доктор по профилю", являющимся автором установленных статей в международных рецензируемых научных журналах или имеющим установленный показатель процентиль по СайтCкор либо индекс Хирша с учетом направления подготовки кадров, имеющим необходимые научные статьи в рекомендованных отечественных научных изданиях и в международном рецензируемом научном журнале с учетом направления подготовки кадров; для военных, специальных ОВПО - осуществление научного руководства у докторантов преподавателем, для которого основным местом работы является ОВПО, имеющим ученую/академическую степень, требуемый стаж научно-педагогической работы, являющимся авторами научных публикаций в отечественных изданиях, в трудах международных конференций по профилю подготовки и учебных пособий.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баз практик по направлению подготовки кадров в соответствии с образовательной программой, наличие договоров на прохождение практики и по дуальному обучению с организациями, определенными в качестве баз практики и наставников в соответствии с направлением подготовки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местами на прохождение магистрантами и докторантами практики в соответствии с договорами, заключенными с отечественными организациями, и(или) договорами на прохождение зарубежной научной стажировки по реализуемым направлениям подготовки кадров (для послевузовского образования).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подготовки кадров "Педагогические науки" - наличие договоров с организациями дошкольного воспитания и обучения и/или начального, основного среднего, общего среднего, технического и профессионального образования и/или послесреднего образования по дуальному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подготовки кадров "Здравоохранение" – наличие договоров с базами резидентуры, с научно-практическими базами (клиническими базами; клиниками организаций образования в области здравоохранения или университетской больницей) и меморандумов о стратегическом партнерстве с ведущими зарубежными медицинскими организациями образования; наличие наставников из числа квалифицированных медицинских работников в период подготовки обучающихся на клинических базах для программ медицинского образования, реализуемых по медицинским специальностям.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подготовки кадров "Право" – наличие договоров с организациями в области юриспруденции по профилю направления 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трудоустройству выпускников ОВПО по бакалавриату согласно направлению подготовки кадров, при этом соблюдение требований к доли трудоустроенных от общего числа выпускников с учетом направления подготовки кадров в течение года выпуска, в том числе обеспеченность непрерывной трудовой деятельностью не менее трех месяцев, за исключением военных, специальных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ОВПО непрерывного приема обучающихся за последние 2 года по соответствующему направлению подготовки кадров, за исключением зачисления в ОВПО путем перевода или восстановления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ОВПО использования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 наличие подтверждающего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сохранения в базе Национального центра государственной научно–технической экспертизы докторских диссертаций, проверенных в системе обнаружения заимствований.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финансируемых научно–исследовательских и опытно–конструкторских работ в соответствии с договором с организациями и предприятиями, наличие действующего договора с приложением Технической спецификации и Календарного плана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магистратуре, резидентуре и докторантуре специализированной научно–технической, научно–методической, клинической, экспериментальной базы по реализуемым направлениям подготовки кадров в соответствии с образовательной программой и с учетом ведомственной принадлежности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докторантуре договоров о сотрудничестве с аккредитованными зарубежными и (или) научными организациями, реализующими программы послевузовского образования, и предусматривающих нормы по статусу ОВПО–партнера по соответствующему направлению подготовки кадров, привлечении зарубежных консультантов и реализации совместных научных проектов; наличие действующего договора/соглашения, свидетельства об аккредитации программ зарубежной организации образования, соответствующих реализуемому направлению подготовки кадров.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докторантуре аккредитованных лабораторий по направлениям подготовки кадров в следующих областях: "Естественные науки, математика и статистика", "Информационно-коммуникационные технологии", "Инженерные, обрабатывающие и строительные отрасли", "Сельское хозяйство и биоресурсы", "Здравоохранение", с копией свидетельств об аккредитации лабораторий или копии договоров с такими лабораториями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доступность широкополосного интернета с пропускной способностью сети не менее 500 мегабайт в секунду, включая беспроводные технологии. Обеспечение информационной безопасности систем и защиты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наличие собственной цифровой инфраструктуры в соответствии с установленными требованиями. Наличие в системе управления обучением ОВПО цифрового контента, цифровых платформ с функциями синхронного и асинхронного обучения, системы онлайн–прокторинга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наличие библиотечного фонда учебной и научной литературы: в формате электронных изданий за последние десять лет, обеспечивающих 100 % дисциплин образовательной программы направления подготовки кадров. Обеспечение доступа обучающимся и профессорско–преподавательскому составу к электронным информационным ресурсам базам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ОВПО, реализующих образовательные программы в форме онлайн–обучения, соответствие образовательной программы, внесенной в реестр образовательных программ уполномоченного органа в области науки и высшего образования, в соответствии с установленными требованиями и наличие не менее 10% дисциплин от общего объема кредитов образовательной программы с применением массового открытого онлайн–курса на официальной платформе ОВПО и (или) подписки на международные образовательные платформы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наличие системы антиплагиата, интегрированной в систему управления обучением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интеграция системы управления обучением ОВПО с информационной системой уполномоченного органа в области науки и высшего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наличие не менее 80 % штатных преподавателей, прошедших повышение квалификации в области IT–компетенции и методики онлайн–обучения по реализуемому направлению подготовки кадров за последние 3 года не менее 72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преподавателей, имеющих базовое IT–образование, прохождение курсов по методике онлайн–обучения за последние 3 года - не менее 36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ОВПО, реализующих образовательные программы в форме онлайн–обучения, доля преподавателей в соответствии с дисциплинами образовательной программы, для которых основным местом работы является ОВПО – 100 %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преподавателей по образовательным программам направлений подготовки кадров, для которых основным местом работы является ОВПО, с ученой/академической степенью или ученым званием, или преподаватели, удостоенные спортивных званий "Заслуженный тренер", от общего числа преподавателей – не менее 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7" w:id="7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