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a24" w14:textId="37c1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программ курсов обучения бонитера (классификатора), техника-осеменатора и специалиста по трансплантации (пересадке) эмбрионов и объемов их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апреля 2023 года № 162. Зарегистрирован в Министерстве юстиции Республики Казахстан 3 мая 2023 года № 32419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племенном животноводстве"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типовую программу курсов обучения бонитера (классификатора) и объем их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программу курсов обучения техника-осеменатора и объем их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программу курсов обучения специалиста по трансплантации (пересадке) эмбрионов и объем их часов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162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курсов обучения бонитера (классификатора) и объем их часов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в часах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бонитировке сельскохозяйственных животных (далее – животные)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по бонитировке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теоретическими основами по соблюдению ветеринарно-профилактических мероприятий, сверке индивидуальных номеров сельскохозяйственных животных, сбору и анализу зоотехнических журналов, а также по заполнению форм племенного учета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племенных качеств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методов оценки животных по хозяйственно полезным признакам (породность, продуктивные качества, экстерьерно-конституциональные особенности)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бонитировки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определять классы животных и использовать результаты бонитировки в племенной работе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бонитировки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проводить бонитировку животных (сверку индивидуальных номеров животных, взвешивание, визуальную оценку экстерьера, продуктивные качества), а также подсчет баллов за селекционируемые признаки оцененных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Составление сводной ведомости результатов бонитировки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сводную ведомость результатов бонитировки.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распределять животных по породности, классам, охарактеризовывать стад, табунов и отар, выделять селекционные и производственные группы животных.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в информационной базе селекционной и племенной работы (далее – ИБСПР)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вносить данные о бонитировке в ИБСПР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тестирования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 о прохождении курсов обучения бонитеров (классификаторов) по соответствующему виду животного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часов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162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курсов обучения техника-осеменатора и объем их часов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в часах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искусственному осеменению сельскохозяйственных животных (далее – животные)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искусственному осеменению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оснащҰнности пунктов искусственного осеменения, соблюдение ветеринарно-санитарных требований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(ветеринарно-санитарные) правила, учет и отчетность на пунктах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ветеринарных (ветеринарно-санитарных) правил при искусственном осеменении. Ведение журнала учета осеменения и отелов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 и физиология половых органов маток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морфо-функциональных особенностей и топографии половых органов маток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Половой цикл. Стадии полового цикла. Способы выявления маток животных в охоте и выбор времени осеменения.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Стимуляция и синхронизация половой охоты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полового цикла и стадии полового цикла животных, способы выявления маток в охоте, выбор времени для оптимального осеменения маток, схемы синхронизации половой охоты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жизнеспособность семени племенных животных – производителей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факторов, влияющих на жизнеспособность семени племенных животных – производителей (освещенность и температура в помещении, хранение и транспортировка семени, стерильность инструментов и посуды)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инструментами для искусственного осеменения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инструментов и оборудования для искусственного осеменения, их содержание и способы стерилизации. Соблюдение техники безопасности при использовании ветеринарных препаратов и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размораживание семени и заправка в катетер, оценка качества семени.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безопасности при работе с жидким азотом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порядка получения и (или) размораживания семени, заправки семени в катетер, оценки семени согласно межгосударственному стандарту ГОСТ 26030 "Средства воспроизводства.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Сперма быков замороженная.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условия". Знание техники безопасности при работе с жидким азотом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ректального исследования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Владение техникой ректального исследования, способом пальпации и ультразвуковым сканером, определение стельности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искусственного осеменения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мано-цервикальным, визо- цервикальным, ректо-цервикальным способами искусственного осеменения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 о прохождении курсов обучения техника-осеменатора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часа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162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курсов обучения специалиста по трансплантации (пересадке) эмбрионов и объем их часов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курса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занятия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в часах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трансплантации (пересадке) эмбрионов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по трансплантации (пересадке) эмбрионов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факторов, влияющих на уровень суперовуляции, оплодотворяемость яйцеклеток и качество эмбрионов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Синхронизация половой охоты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принципов отбора доноров (сельскохозяйственных животных) с последующей гормональной стимуляцией, вызывание охоты и суперовуляции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качества эмбрионов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эмбриологии и морфологии эмбриона.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факторов, влияющих на качество эмбриона.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оценки качества эмбрионов и технологии их трансплантации (пересадки)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Учетные и отчетные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составлять ведомости доноров, реципиентов, журнала приплода.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заполнять племенное свидетельство на эмбрион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инструментами для трансплантации (пересадки) эмбрионов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инструментов для трансплантации (пересадки) эмбрионов, их содержание и способы стерилизация. Соблюдение техники безопасности при использовании ветеринарных препаратов и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Трансплантация (пересадка) эмбрионов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синхронизации охоты, процесса извлечения эмбрионов от донора и трансплантации (пересадки) реципиентам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тестирования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документа о прохождении курсов обучения специалиста по трансплантации (пересадке) эмбрионов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