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d304" w14:textId="a0bd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Верховного Суда Республики Казахстан от 3 июня 2020 года № 15 "О некоторых вопросах Академии правосудия при Верховном Суде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2 мая 2023 года № 20. Зарегистрирован в Министерстве юстиции Республики Казахстан 4 мая 2023 года № 32435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 Конституционного закона Республики Казахстан "О судебной системе и статусе судей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3 июня 2020 года № 15 "О некоторых вопросах Академии правосудия при Верховном Суде Республики Казахстан" (зарегистрирован в Реестре государственной регистрации нормативных правовых актов № 20822)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замещения должностей педагогов, научных работников и квалификационных характеристиках должностей педагогов республиканского государственного учреждения "Академия правосудия при Верховном Суде Республики Казахстан",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Количество и персональный состав конкурсной комиссии на замещение должностей педагогов, научных работников Академии (далее – конкурсная комиссия) и сроки ее полномочий определяются ректором Академии. В состав конкурсной комиссии по согласованию с Верховным Судом Республики Казахстан включается представитель кадровой службы Судебной администрации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медицинская справка формы 075/У,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за № 21579);".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Судебной администрации Республики Казахстан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ректора Академии правосудия при Верховном Суде Республики Казахстан Баймолдину З.Х.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