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4cdf" w14:textId="8a64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культуры и спорта Республики Казахстан от 9 июня 2017 года № 172 и Министра национальной экономики Республики Казахстан от 14 августа 2017 года № 301 "Об утверждении критериев оценки степени риска и проверочных листов за соблюдением законодательства Республики Казахстан о Национальном архивном фонде и архивах"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и спорта Республики Казахстан от 24 мая 2023 года № 128 и Министра национальной экономики Республики Казахстан от 24 мая 2023 года № 78. Зарегистрирован в Министерстве юстиции Республики Казахстан 29 мая 2023 года № 32598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9 июня 2017 года № 172 и Министра национальной экономики Республики Казахстан от 14 августа 2017 года № 301 "Об утверждении критериев оценки степени риска и проверочных листов за соблюдением законодательства Республики Казахстан о Национальном архивном фонде и архивах" (зарегистрирован в Реестре государственной регистрации нормативных правовых актов за № 15644)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критериев оценки степени риска и проверочных листов за соблюдением законодательства Республики Казахстан о Национальном архивном фонде и архивах, за исключением государственных и местных исполнительных органов";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за соблюдением законодательства Республики Казахстан о Национальном архивном фонде и архивах, за исключением государственных и местных исполнительных органов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критерии оценки степени риска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Казахстан, центральных государственных архивов и государственных архивов, за исключением государственных и местных исполнительных органов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за соблюдением законодательства Республики Казахстан о Национальном архивном фонде и архивах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Казахстан, центральных государственных архивов и государственных архивов, за исключением государственных и местных исполнительных органов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субъективных критериев для определения степени риска за соблюдением законодательства Республики Казахстан о Национальном архивном фонде и архивах согласно приложению 5 к настоящему совместному приказу;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субъективных критериев для определения степени риска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Казахстан, центральных государственных архивов и государственных архивов, за исключением государственных и местных исполнительных органов согласно приложению 6 к настоящему совместному приказу.";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за соблюдением законодательства Республики Казахстан о Национальном архивном фонде и архивах, утвержденных настоящим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"Критерии оценки степени риска за соблюдением законодательства Республики Казахстан о Национальном архивном фонде и архивах, за исключением государственных и местных исполнительных органов";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Критерии оценки степени риска за соблюдением законодательства Республики Казахстан о Национальном архивном фонде и архивах, за исключением государственных и местных исполнительных органов (далее – Критерии),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архивном фонде и архивах",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под № 17371)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регулирующими государственными органами системы оценки и управления рисками, утвержденных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под № 28577), предназначены для отнесения субъектов контроля к степеням риска и отбора субъектов контроля при проведении профилактического контроля с посещением субъекта (объекта) контроля (далее – профилактический контроль).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незначительное нарушение – нарушение требований, в части порядка оформления документов и контроля их исполнения, соблюдения сроков передачи документов на хранение, оформления дел для передачи на хранение, порядка использования архивных документов;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значительное нарушение – нарушение требований, а именно: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организации документооборота, по учету, хранению печатей, штампов, бланков, по приему, хранению, учету и использованию документов Национального архивного фонда (далее – НАФ) и других архивных документов;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грубое нарушение – нарушение требований, которое повлекло или может повлечь: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незаконное уничтожение (утерю), порчу, подделку документов НАФ и других архивных документов;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представлении собранных в установленном порядке архивных документов, затрагивающих права, свободы и законные интересы физического или юридического лица, либо предоставление физическому или юридическому лицу неполной или заведомо ложной информации;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риск – вероятность причинения вреда в результате деятельности субъекта контроля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проверочный лист – перечень требований, предъявляемых к деятельности субъектов (объектов) контроля, несоблюдение которых влечет за собой вред законным интересам физических и юридических лиц, государства;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в следующей редакции: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Критерии оценки степени риска и проверочные листы, применяемые для проведения профилактического контроля с посещением субъекта (объекта) контроля, утверждаются совместным актом регулирующих государственных органов, уполномоченного органа по предпринимательству и размещаются на интернет-ресурсах регулирующих государственных органов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Кодекса.";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По объективным критериям относятся: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юридические лица, не являющиеся государственными органами, организации в зависимости от организационно-правовой формы, в деятельности которых формируются документы НАФ и другие архивные документы;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источники комплектования Национального архива Республики Казахстан, центральных государственных архивов и государственных архивов, за исключением государственных и местных исполнительных органов в деятельности которых формируются документы НАФ и другие архивные документы;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подведомственные юридические лица государственных органов и местных исполнительных органов, в деятельности которых формируются документы НАФ и другие архивные документы;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низкой степени риска: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негосударственные юридические лица, в деятельности которых формируются документы НАФ.";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Субъективные критерии разработаны на основании требований законодательства Республики Казахстан в сфере соблюдения законодательства о НАФ и архивах (далее – требования), перечисленных в проверочных листах, которые подразделены на три степени: грубая, значительная, незначительная и приведены в приложении к настоящим Критериям.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грубой степени относится риск уничтожения или порча документов НАФ, а к уничтожению документов НАФ </w:t>
      </w:r>
      <w:r>
        <w:rPr>
          <w:rFonts w:ascii="Times New Roman"/>
          <w:b w:val="false"/>
          <w:i w:val="false"/>
          <w:color w:val="000000"/>
          <w:sz w:val="28"/>
        </w:rPr>
        <w:t>статья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Для оценки степени риска по субъективным критериям используются следующие источники информации: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субъектом контроля;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(объектов) контроля;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анализа сведений, представляемых государственными органами и организациями.";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22 и 23 в следующей редакции: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Расчет показателя степени риска по субъективным критериям, производится по шкале от 0 до 100 баллов и осуществляется по следующей формуле: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685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включается в расчет показателя степени риска по субъективным критериям.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3749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 (R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 SР – показатель степени риска по нарушениям; SC – показатель степени риска по субъективным критериям).";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риска за соблюдением законодательства Республики Казахстан о Национальном архивном фонде и архивах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соблюдения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Казахстан, центральных государственных архивов и государственных архивов, утвержденных настоящим приказом;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"Критерии оценки степени риска в сфере соблюдения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Казахстан, центральных государственных архивов и государственных архивов, за исключением государственных и местных исполнительных органов";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Критерии оценки степени риска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Казахстан, центральных государственных архивов и государственных архивов, за исключением государственных и местных исполнительных органов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(далее – Кодекс),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архивном фонде и архивах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электронном документе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электронной цифровой подписи",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постановлением Правительства Республики Казахстан от 31 октября 2018 года № 703,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под № 17371)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регулирующими государственными органами системы оценки и управления рисками, утвержденных приказом исполняющего обязанности Министра национальной экономики Республики Казахстан от 19 декабря 2022 года № 126 (зарегистрирован в Реестре государственной регистрации нормативных правовых актов под № 31148), предназначены для отнесения субъектов контроля к степеням риска и отбора субъектов контроля при проведении профилактического контроля с посещением субъекта (объекта) контроля (далее – профилактический контроль).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незначительное нарушение – нарушение требований к порядку использования единой нормативно-справочной информации, соотношения электронных и бумажных документов в системах электронного документооборота организации;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значительное нарушение – нарушение требований к функционалу систем электронного документооборота, к реквизитной части электронного документа, срокам хранения электронных документов и электронной регистрационной контрольной карточки к ним, к порядку использования электронного документооборота;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грубое нарушение – нарушение требований, установленных нормативными правовыми актами в области электронного документа и электронных архивов (далее – требования), которое повлекло или может повлечь незаконное уничтожение (утерю), порчу, подделку электронных документов;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риск – вероятность причинения вреда в результате деятельности субъекта контроля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проверочный лист – перечень требований, предъявляемых к деятельности субъектов (объектов) контроля, несоблюдение которых влечет за собой угрозу законным интересам физических и юридических лиц, государства;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Кодекса.";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в следующей редакции: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Критерии оценки степени риска и проверочные листы, применяемые для проведения профилактического контроля с посещением субъекта (объекта) контроля, утверждаются совместным актом регулирующих государственных органов, уполномоченного органа по предпринимательству и размещаются на интернет-ресурсах регулирующих государственных органов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Кодекса.";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Отнесение субъектов контроля к степени риска осуществляется в зависимости от вероятности причинения вреда законным интересам физических и юридических лиц, имущественным интересам государства в результате деятельности субъектов контроля, связанное с обеспечением сохранности электронных документов Национального архивного фонда (далее – НАФ), которое может привести к уничтожению (утере), порче, подделке документов НАФ и других архивных документов.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объективным критериям относятся: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риска: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источники комплектования Национального архива Республики Казахстан, центральных государственных архивов и государственных архивов, за исключением государственных и местных исполнительных органов, в деятельности которых формируются документы НАФ и другие архивные документы, использующие для организации электронного документооборота систему электронного документооборота (далее – СЭД) государственных органов или государственные юридические лица, в деятельности которых формируются документы НАФ и другие архивные документы, использующие СЭД;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риска: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подведомственные юридические лица государственных органов и местных исполнительных органов, в деятельности которых формируются документы НАФ и другие архивные документы, использующие СЭД;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низкой степени риска: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негосударственные юридические лица, в деятельности которых формируются документы НАФ, использующие СЭД.";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Субъективные критерии разработаны на основании требований законодательства Республики Казахстан в сфере соблюдения законодательства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Казахстан, центральных государственных архивов и государственных архивов, за исключением государственных и местных исполнительных органов (далее – требования), перечисленных в проверочных листах, которые подразделены на три степени: грубая, значительная, незначительная и приведены в приложении к настоящим Критериям.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грубой степени относится уничтожение документов НАФ, где применяется </w:t>
      </w:r>
      <w:r>
        <w:rPr>
          <w:rFonts w:ascii="Times New Roman"/>
          <w:b w:val="false"/>
          <w:i w:val="false"/>
          <w:color w:val="000000"/>
          <w:sz w:val="28"/>
        </w:rPr>
        <w:t>статья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оценки степени риска по субъективным критериям используются следующие источники информации: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субъектом контроля;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(объектов) контроля;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анализа сведений, представляемых государственными органами и организациями.";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17 и 18 в следующей редакции: 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Расчет показателя степени риска по субъективным критериям, производится по шкале от 0 до 100 баллов и осуществляется по следующей формуле: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685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включается в расчет показателя степени риска по субъективным критериям.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3241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 (R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 SР – показатель степени риска по нарушениям; SC – показатель степени риска по субъективным критериям)."; 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риска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Казахстан, центральных государственных архивов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5 и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архивов и управления документацией Министерства культуры и спорта Республики Казахстан в установленном законодательством порядке обеспечить: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совместного приказа размещение его на интернет-ресурсе Министерства культуры и спорта Республики Казахстан;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культуры и спорта Республики Казахстан.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 за исключением подпунктов 1) и 3) пункта 19 критериев оценки степени риска за соблюдением законодательства Республики Казахстан о Национальном архивном фонде и архивах, за исключением государственных и местных исполнительных органов; подпунктов 1) и 3) пункта 14 критериев оценки степени риска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Казахстан, центральных государственных архивов и государственных архивов, за исключением государственных и местных исполнительных органов; приложения 5 к критериям оценки степени риска и проверочных листов за соблюдением законодательства Республики Казахстан о Национальном архивном фонде и архивах, за исключением государственных и местных исполнительных органов; приложения 6 к критериям оценки степени риска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Казахстан, центральных государственных архивов и государственных архивов, за исключением государственных и местных исполнительных органов, которые вводятся в действие с 1 июля 2024 года.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1" w:id="10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2023 года №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2023 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Национальном архивном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фонде и архивах</w:t>
            </w:r>
          </w:p>
        </w:tc>
      </w:tr>
    </w:tbl>
    <w:bookmarkStart w:name="z13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риска за соблюдением законодательства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Национальном архивном фонде и архивах, за исключением государственных и местных исполнительных органов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едиными реквизитами документа на казахском языке и создаваемого аутентичного документа на русском или ином языке, напечатанных на отдельных бланках (отдельных листах)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документов с использованием штампа, воспроизводящего наименование организации, путем проставления его оттиска в левом верхнем углу либо при обязательном оформлении следующих реквизитов: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официальное наименование организации, издавшей документ, либо оттиск штампа, воспроизводящего наименование организации, издавшей документ, путем проставления его в левом верхнем углу;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наименование вида документа, за исключением письма;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дата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регистрационный номер (индекс)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наименование должности лица, подписавшего документ, подпись и расшифровка подписи;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оттиск печати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официального наименования организации, филиала (представительства) учредительным документам с указанием на организационно-правовую форму при оформлении реквизитов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сокращенного наименования организации, филиала (представительства), названию, закрепленному в учредительных документах, и ее размещение в скобках ниже полного наименования;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наличия на бланках документов организаций номера, серии, проставленных типографским способом или нумератором;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указание наименования вида документа, напечатанного прописными буквами полужирным шрифтом на всех документах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бланке с изображением Государственного Герба Республики Казахстан эмблемы, логотипа или товарного знака (знака обслуживания)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и выдачи печатей, штампов с изображением Государственного Герба Республики Казахстан и специальной штемпельной краски по форме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 (далее – Правила документирования)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опечатываемого сейфа или металлического шкафа для хранения печатно-бланочной продукции, печатей, штампов, подлежащих защите, и средств защиты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журналах учета и выдачи печатно-бланочной продукции, печатей, штампов, подлежащих защите, и средств защиты документов отметки о результатах проверок наличия экземпляров печатно-бланочной продукции, печатей, штампов, подлежащих защите, и средств защиты документов, проставленной комиссией, созданной приказом (распоряжением) руководителя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и выдачи печатно-бланочной продукции, подлежащей защите, заведенных на каждый вид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о выделении к уничтожению: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испорченных экземпляров печатно-бланочной продукции, подлежащей защите при уничтожении испорченных экземпляров печатно-бланочной продукции, подлежащей защите;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печатей и штампов, подлежащих защите при уничтожении печатей и штампов, подлежащих защите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словесно-цифрового написания даты в правовых актах, творческой документации, документах, касающихся прав и законных интересов граждан, финансовых документах, делах по одному вопросу, а также документах, для которых датировка имеет важное значение (доклады, листовки, стенограммы, письма)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грифов утверждения и согласования на документах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реквизитов правовых актов,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изображения Государственного Герба Республики Казахстан или эмблемы, логотипа, товарного знака (знака обслуживания);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официального наименования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наименования вида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даты приказа;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регистрационного номера приказа;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места издания приказа;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заголовка к тексту;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текста;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подписи;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отметки о согласовании приказа;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оттиска печати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бумажных документах оттиска печати организации, заверяющей подлинность подписи должностного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отдельной регистрации приказов по основной деятельности, по личному составу в соответствующих журналах (базах данных);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литера "л/с" или "к", добавленной к порядковому номеру приказов по личному составу через дефис;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раздельных дел по формированию приказов (распоряжений) по основной деятельности, приказов (распоряжений) по личному составу, административно-хозяйственной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присвоенных порядковых номеров протоколов в пределах делопроизводственного года отдельно по каждой группе протоколов – протоколы собраний, заседаний коллегий, протоколы технических, научных и экспертных советов.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Расположение протоколов в деле в хронологическом порядке по номерам вместе с документами к 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Соответствие реквизитов протокола,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официального наименования организации и (или) структурного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наименования вида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регистрационного номера протокола;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места издания протокола;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грифа утверждения (в некоторых случаях);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заголовка к тексту;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текста;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подписи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Группирование и систематизация переписки за делопроизводственный год в хронологической последовательности и помещением документа-ответа за документом-запросом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документов в личных делах в хронологическом порядке в соответствии с их поступлением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формирования: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лицевых счетов по заработной плате в отдельные дела и расположение фамилий работников в них в алфавитном порядке;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одном деле списков физических лиц и документов, подтверждающих перечисление обязательных пенсионных взносов, обязательных профессиональных пенсионных взносов в единый накопительный пенсионный фонд;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одном деле списков физических лиц и документов, подтверждающих перечисление социальных отчислений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формирования трудовых договоров в составе личных дел или отдельно в алфавитном порядке фамилий работников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журналов регистрации входящих и исходящих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общих требований при формировании дел: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помещение в дело исполненных, правильно оформленных документов, соответствующих по своему содержанию заголовку дела по номенклатуре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помещение в дело вместе всех документов, относящихся к разрешению одного вопроса. Присоединение приложений, независимо от даты их утверждения или составления, к документам, к которым они относятся. Составление приложений объемом свыше 180 листов в отдельный том с отметкой в документе;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совместное группирование версий документа на казахском, русском и иных языках;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группирование в дела документов одного календарного года, за исключением переходящих дел, судебных дел, личных дел, формируемых в течение всего периода работы данного лица в организации, документов выборных органов и их постоянных комиссий, депутатских групп, группируемых за период их созыва, документов учебных заведений, формируемых за учебный год, документов театров, характеризующих сценическую деятельность за театральный сезон, историй болезней и других;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раздельное группирование в дела документов постоянного и временного сроков 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помещение телеграмм, ксерокопий факсограмм, телефонограмм в дела на общих основаниях в соответствии с номенклатурой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недопущение помещения в дело документов, подлежащих возврату, черновиков и лишних экземпляров;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недопущение превышения объема дела постоянного срока хранения 180 листов;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проставление номера (индекса) и заголовка дела на каждом томе с добавлением нумерации томов (частей), добавление слова "последний" ("последняя") в последнем томе (части) при наличии в деле нескольких томов (частей)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номенклатуры дел, утвержденной руководителем организации и согласованной экспертно-проверочной комиссией государственного архива или местного исполнительного органа после согласования с Центральной экспертной комиссией (экспертной комиссией)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обложке дела постоянного, временного (свыше 10 лет) хранения и по личному составу следующих реквизитов: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наименования организации, наименования структурного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наименования населенного пункта, в котором дислоцирована организация, номера (индекса) дела;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заголовка дела, даты дела (тома, части), количество листов в деле, срока хранения дела;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архивного шифра дела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нумерации листов дела: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нумерование листа более формата А4, подшитого за один край, как один лист в правом верхнем углу;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нумерование документов с собственной нумерацией листов, в том числе печатных изданий в общем порядке или сохранение собственной нумерации, если она соответствует порядку расположения листов в деле;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нумерование листов дел, состоящих из нескольких томов или частей, по каждому тому или части отдельно;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нумерование фотографий, чертежей, диаграмм и других иллюстративных и специфических документов, представляющих самостоятельный лист в деле, на оборотной стороне в левом верхнем углу;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нумерование сначала конвертов с вложением, подшитых в дело, а затем очередным номером каждое вложение в конверте;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оформление приложения к делу, поступившего в переплете, как самостоятельного тома и его отдельное нумерование;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перенумерация листов дела, в случаях обнаружения большого числа ошибок в их нумерации. Зачеркивание старых номеров листов при перенумерации и проставление рядом нового номера листа, составление нового листа-заверителя в конце дела, зачеркивание и сохранение в деле старого листа–заверителя;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употребление литерных номеров листов при наличии отдельных ошибок в нумерации 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подшитых в дела не менее, чем на четыре прокола в твердую обложку из картона или переплетенных с учетом возможности свободного чтения текста всех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подшитых (переплетенных) делах металлических скреплений (булавок, скрепок и других)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хранения документов в делах после завершения в делопроизводстве в течение одного года по месту их формирования до передачи в архив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карт-заместителей единиц хранения при выдаче документов из архивохранилища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обоих экземплярах описи отметки о наличии дела против каждого дела, включенного в 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конце каждого экземпляра описи количества фактически принятых дел, указанного цифрами и прописью, даты приема-передачи дел, а также подписи работника, ответственного за архив и лица, передавшего дела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приема-передачи документов на хранение при передаче документов в архив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предельных сроков ведомственного хранения документов на традиционных и электронных носителях, отнесенных к составу Национального архивного фонда Республики Казахстан,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документов организаций, контрольный пакет акций которых принадлежит государству, иных государственных юридических лиц республиканского уровня – 10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документов государственных организаций областного (городов республиканского значения, столицы) уровня – 10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документов государственных юридических лиц городского и районного уровней – 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записей актов гражданского состояния, похозяйственных книг, домовых книг, записей нотариальных действий, судебных дел и документов – 75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научно-исследовательской, технологической и патентно-лицензионной документации – 10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опытно-конструкторской документации – 15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проектной документации по капитальному строительству – 20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картографической документации – 25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геодезической документации – 25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телеметрической документации – 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аудиовизуальной документации – 3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электронных документов –5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организации помещения для архива, состоящего из архивохранилища для хранения документов, комнаты для работы исследователей (читального зала), рабочих комнат для работников архива, комнаты для серверного и коммуникационного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архивохранилище ведомственных и частных архивов дверей, обитых металлическим листом, и имеющих прочные засовы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архивохранилище стационарных или передвижных металлических или деревянных стеллажей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хранению: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документов на магнитной ленте, намотанными на сердечники, катушки или кассеты соответствующего размера, упакованными в пакет из полиэтиленовой пленки и в заводскую коробку или помещенными в полиэтиленовых футляр (контейнер) с вырезами для этикеток;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компакт-дисков, уложенных в заводскую упаковку и помещенных в коробочную тару;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микрофильмов, кинофильмов, оформленных стандартными защитными ракордами, намотанными плотно в рулон на сердечники фотографическим слоем наружу и уложенными в металлические коробки, без выступающих витков на торцах рулона;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видеодокументов в вертикальном положении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условий расстановки средств хранения (стационарных или передвижных металлических стеллажей, металлических шкафов, сейфов):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расстояние между рядами стеллажей (главный проход) – не менее 120 сантиметров;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расстояние между стеллажами (проход) – не менее 75 сантиметров;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расстояние между наружной стеной здания и стеллажом, параллельным наружной стене – не менее 75 сантиметров;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расстояние между стеной и торцом стеллажа или шкафа (сейфа) – не менее 45 сантиметров;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расстояние между полом и нижней полкой стеллажа или шкафа (сейфа) – не менее 15 сантиметров, в цокольных этажах – не менее 30 сантиметров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контрольно-измерительных приборов (термометров, психрометров, гигрометров) для измерения параметров температуры и относительной влажности воздуха в архивохранилищах и регистрация их показателей в журнале измерения параметров температуры и относительной влажности воздуха в архивохранилищах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следующего температурно-влажностного режима в архивохранилищах: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документов на бумажных носителях информации – температура +17°С – +19°С, относительная влажность воздуха 50-55%;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документов на черно-белых пленочных носителях информации – температура +15°С, относительная влажность воздуха 40-55%;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документов на цветных пленочных носителях информации – температура +2°С – +5°С, относительная влажность воздуха 40-55%;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для документов на магнитной ленте и дисковых носителях – температура от +8°С – до +18°С, относительная влажность воздуха 45-65 %;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для документов на электронных носителях информации – температура +15°С – +20°С, относительная влажность воздуха 50-65%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архивохранилище ведомственных и частных архивов книги выдачи документов из архивохранилища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о выдаче архивных документов во временное пользование в другие организации при выдаче архивных документов во временное пользование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архива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архиве организации дел, переданных из структурных подразделений в архив организации по описям дел, документов составляемым по результатам экспертизы ценности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описи дел, документов постоянного хранения, утвержденной руководителем организации и экспертно-проверочной комиссией государственного архива или местного исполнительного органа после согласования с Центральной экспертной комиссией (экспертной комиссией)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описи дел по личному составу, утвержденной руководителем организации по согласованию с Центральной экспертной комиссией (экспертной комиссией) организации и экспертно-проверочной комиссией государственного архива или местного исполнительного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описи дел, документов временного (свыше 10 лет) хранения, утвержденной руководителем организации после согласования с Центральной экспертной комиссией (экспертной комиссией)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итоговой записи в описи дел фактическому наличию единиц 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о выделении к уничтожению документов, не подлежащих хранению, утвержденного руководителем организации после согласования с Центральной экспертной комиссией (экспертной комиссией) организации и экспертно-проверочной комиссией государственного архива или местного исполнительного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карточек учета необнаруженных архивных документов, составленных на все отсутствующие в ходе проверки наличия и состояния архивных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ведомственном и частном архиве карточек регистрации научно-технической документации (при наличии научно-исследовательской документации)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ведомственном и частном архиве инвентарной книги учета научно-технической документации отдельно по каждому виду (проектной, конструкторской, технологической, научно-исследовательской, патентно-лицензионной) (при наличии научно-исследовательской документации)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Cоответствие в ведомственных и частных архивах систематизации заголовков в описи дел, документов постоянного хранения следующим признакам: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структурного (в соответствии с принадлежностью единиц хранения к структурным подразделениям);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хронологического (по периодам или датам, к которым относятся единицы хранения);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функционального, отраслевого, тематического, предметно-вопросного (с учетом функций организации, тем или вопросов, которых касается содержание единиц хранения);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номинального (по делопроизводственной форме – видам и разновидностям документов);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корреспондентского (по организациям и лицам, в результате переписки с которыми образовались единицы хранения);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географического (в соответствии с определенными территориями, населенными пунктами и другими географическими объектами, с которыми связано содержание документов, их авторы, корреспонденты);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авторского (по названиям организаций или фамилиям лиц, которые являются авторами документов)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наличия в архивохранилище газовых, водопроводных, канализационных и других магистральных трубопроводов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в архивохранилищах архивных документов в первичных защитных средствах хранения (архивных коробках, папках, специальных футлярах, пакетах)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архивохранилище карточек постеллажных топографических указателей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тексте архивной справки изменений, исправлений, комментариев, собственных выводов исполнителя по содержанию архивных документов, на основании которых составлена архивная справка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содержания описательной статьи архивного справочника на уровне архивного фонда следующим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название архивного фонда;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справочные данные об архивном фонде;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историческая справка к фонду;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аннотация о составе и содержании архивных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информация об условиях доступа и использования;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библиография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организации протоколов консультативно-совещательных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документов Национального архивного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наличия и состояния архивных дел, документов в плановом порядке один раз в 5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розыска при недостачи дел, документов, электронных документов (дел)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электронном документе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электронной цифровой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электронных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источниках комплектования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государственных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государственных архивов,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местных исполнительных органов</w:t>
            </w:r>
          </w:p>
        </w:tc>
      </w:tr>
    </w:tbl>
    <w:bookmarkStart w:name="z23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нарушении риска за соблюдением законодательства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об электронном документе и электронной цифровой подписи в части</w:t>
      </w:r>
      <w:r>
        <w:br/>
      </w:r>
      <w:r>
        <w:rPr>
          <w:rFonts w:ascii="Times New Roman"/>
          <w:b/>
          <w:i w:val="false"/>
          <w:color w:val="000000"/>
        </w:rPr>
        <w:t>электронного документооборота и электронных архивов в источниках комплектования</w:t>
      </w:r>
      <w:r>
        <w:br/>
      </w:r>
      <w:r>
        <w:rPr>
          <w:rFonts w:ascii="Times New Roman"/>
          <w:b/>
          <w:i w:val="false"/>
          <w:color w:val="000000"/>
        </w:rPr>
        <w:t>Национального архива Республики Казахстан, центральных государственных архивов</w:t>
      </w:r>
      <w:r>
        <w:br/>
      </w:r>
      <w:r>
        <w:rPr>
          <w:rFonts w:ascii="Times New Roman"/>
          <w:b/>
          <w:i w:val="false"/>
          <w:color w:val="000000"/>
        </w:rPr>
        <w:t>и государственных архивов, за исключением государственных и местных исполнительных органов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следующих форматов одного или нескольких файлов в содержательной части электронного документа: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PDF, PDF/A-1, TIFF, JPEG, JPG- графический формат;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RTF, DOCX - текстовый формат;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XLS, XLSX - табличный формат;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PPT, PPTX - презентации;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RAR, ZIP - архивированный формат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сроков хранения электронной регистрационной контрольной карточки срокам хранения электронных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привязки (синхронизации) электронных документов и соответствующих открытых ключей электронных цифровых подписей при хранении электронных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номенклатуре дел формы представленного документа: электронной с указанием носителя информации, или бумажной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электронных документов и баз данных в дела (папки) в соответствии с номенклатурой дел организации, отдельно от документов на бумажных носителях, на выделенном носителе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хранения электронных документов хранением соответствующих электронных баз данных, использованных открытых ключей электронных цифровых подписей (регистрационных свидетельств электронных цифровых подписей) и программ, реализующих процессы формирования и проверки электронных цифровых подписей электронных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ведомственном и частном архиве акта об уничтожении электронной (ых) копии (ий) документа (ов), утверждаемого руководителем организации по согласованию с Центральной экспертной комиссией (Экспертной комиссией) организации и Экспертно-проверочной комиссией государственного архива или местного исполнительного органа при отсутствии бумажного подлинника либо отрицательном результате сверки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документов Национального архивного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наличия и состояния архивных дел, электронных документов (дел) в плановом порядке – один раз в 3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розыска при недостачи дел, документов, электронных документов (дел)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июня 2017 года №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2017 года № 301</w:t>
            </w:r>
          </w:p>
        </w:tc>
      </w:tr>
    </w:tbl>
    <w:bookmarkStart w:name="z24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законодательства Республики Казахстан о Национальном архивном фонде и архивах</w:t>
      </w:r>
    </w:p>
    <w:bookmarkEnd w:id="109"/>
    <w:p>
      <w:pPr>
        <w:spacing w:after="0"/>
        <w:ind w:left="0"/>
        <w:jc w:val="both"/>
      </w:pPr>
      <w:bookmarkStart w:name="z247" w:id="110"/>
      <w:r>
        <w:rPr>
          <w:rFonts w:ascii="Times New Roman"/>
          <w:b w:val="false"/>
          <w:i w:val="false"/>
          <w:color w:val="000000"/>
          <w:sz w:val="28"/>
        </w:rPr>
        <w:t>
      В отношении ведомственных и частных архивов, являющиеся источниками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комплектования Национального архива Республики Казахстан, центральных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архивов и государственных архивов, 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 местных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едиными реквизитами документа на казахском языке и создаваемого аутентичного документа на русском или ином языке, напечатанного каждого на отдельных бланках (отдельных листах)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документов с использованием штампа, воспроизводящего наименование организации, путем проставления его оттиска в левом верхнем углу либо при обязательном оформлении следующих реквизитов: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официальное наименование организации, издавшей документ, либо оттиск штампа, воспроизводящего наименование организации, издавшей документ, путем проставления его в левом верхнем углу;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наименование вида документа, за исключением письма;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дата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регистрационный номер (индекс)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наименование должности лица, подписавшего документ, подпись и расшифровка подписи;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оттиск печати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официального наименования организации, филиала (представительства) учредительным документам с указанием на организационно-правовую форму при оформлении реквизитов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сокращенного наименования организации, филиала (представительства), названию, закрепленному в учредительных документах, и ее размещение в скобках ниже полного наименования;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наличия на бланках документов организаций номера, серии, проставленных типографским способом или нумератором;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указание наименования вида документа, напечатанного прописными буквами полужирным шрифтом, на всех документах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бланке с изображением Государственного Герба Республики Казахстан эмблемы, логотипа или товарного знака (знака обслуживания)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и выдачи печатей, штампов с изображением Государственного Герба Республики Казахстан и специальной штемпельной краски по форме Правил документирования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опечатываемого сейфа или металлического шкафа для хранения печатно-бланочной продукции, печатей, штампов, подлежащих защите, и средств защиты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журналах учета и выдачи печатно-бланочной продукции, печатей, штампов, подлежащих защите, и средств защиты документов отметки о результатах проверок наличия экземпляров печатно-бланочной продукции, печатей, штампов, подлежащих защите, и средств защиты документов, проставленной комиссией, созданной приказом (распоряжением) руководителя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и выдачи печатно-бланочной продукции, подлежащей защите, заведенных на каждый вид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о выделении к уничтожению: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испорченных экземпляров печатно-бланочной продукции, подлежащей защите при уничтожении испорченных экземпляров печатно-бланочной продукции, подлежащей защите;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печатей и штампов, подлежащих защите при уничтожении печатей и штампов, подлежащих защите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словесно-цифрового написания даты в правовых актах, творческой документации, документах, касающихся прав и законных интересов граждан, финансовых документах, делах по одному вопросу, а также документах, для которых датировка имеет важное значение (доклады, листовки, стенограммы, письма)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грифов утверждения и согласования на документах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реквизитов правовых актов,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изображения Государственного Герба Республики Казахстан или эмблемы, логотипа, товарного знака (знака обслуживания);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официального наименования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наименования вида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даты приказа;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регистрационного номера приказа;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места издания приказа;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заголовка к тексту;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текста;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подписи;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отметки о согласовании приказа;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оттиска печати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бумажных документах оттиска печати организации, заверяющей подлинность подписи должностного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отдельной регистрации приказов по основной деятельности, по личному составу в соответствующих журналах (базах данных);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литера "л/с" или "к", добавленной к порядковому номеру приказов по личному составу через дефис;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раздельных дел по формированию приказов (распоряжений) по основной деятельности, приказов (распоряжений) по личному составу, административно-хозяйственной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присвоенных порядковых номеров протоколов в пределах делопроизводственного года отдельно по каждой группе протоколов – протоколы собраний, заседаний коллегий, протоколы технических, научных и экспертных советов.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Расположение протоколов в деле в хронологическом порядке по номерам вместе с документами к ним.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Соответствие реквизитов протокола,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официального наименования организации и (или) структурного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наименования вида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регистрационного номера протокола;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места издания протокола;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грифа утверждения (в некоторых случаях);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заголовка к тексту;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текста;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подписи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Группирование и систематизация переписки за делопроизводственный год в хронологической последовательности и помещением документа-ответа за документом-запросом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документов в личных делах в хронологическом порядке в соответствии с их поступлением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формирования: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лицевых счетов по заработной плате в отдельные дела и расположение фамилий работников в них в алфавитном порядке;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одном деле списков физических лиц и документов, подтверждающих перечисление обязательных пенсионных взносов, обязательных профессиональных пенсионных взносов в единый накопительный пенсионный фонд;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одном деле списков физических лиц и документов, подтверждающих перечисление социальных отчислений.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формирования трудовых договоров в составе личных дел или отдельно в алфавитном порядке фамилий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журналов регистрации входящих и исходящих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общих требований при формировании дел: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помещение в дело исполненных, правильно оформленных документов, соответствующих по своему содержанию заголовку дела по номенклатуре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помещение в дело вместе всех документов, относящихся к разрешению одного вопроса. Присоединение приложений, независимо от даты их утверждения или составления, к документам, к которым они относятся. Составление приложений объемом свыше 180 листов в отдельный том с отметкой в документе;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совместное группирование версий документа на казахском, русском и иных языках;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группирование в дела документов одного календарного года, за исключением переходящих дел, судебных дел, личных дел, формируемых в течение всего периода работы данного лица в организации, документов выборных органов и их постоянных комиссий, депутатских групп, группируемых за период их созыва, документов учебных заведений, формируемых за учебный год, документов театров, характеризующих сценическую деятельность за театральный сезон, историй болезней и других;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раздельное группирование в дела документов постоянного и временного сроков 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помещение телеграмм, ксерокопий факсограмм, телефонограмм в дела на общих основаниях в соответствии с номенклатурой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недопущение помещения в дело документов, подлежащих возврату, черновиков и лишних экземпляров;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недопущение превышения объема дела постоянного срока хранения 180 листов;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проставление номера (индекса) и заголовка дела на каждом томе с добавлением нумерации томов (частей), добавление слова "последний" ("последняя") в последнем томе (части) при наличии в деле нескольких томов (частей)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номенклатуры дел, утвержденной руководителем организации и согласованной экспертно-проверочной комиссией государственного архива или местного исполнительного органа после согласования с Центральной экспертной комиссией (экспертной комиссией)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обложке дела постоянного, временного (свыше 10 лет) хранения и по личному составу следующих реквизитов: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наименования организации, наименования структурного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наименования населенного пункта, в котором дислоцирована организация, номера (индекса) дела;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заголовка дела, даты дела (тома, части), количество листов в деле, срока хранения дела;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архивного шифра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нумерации листов дела: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нумерование листа более формата А4, подшитого за один край, как один лист в правом верхнем углу;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нумерование документов с собственной нумерацией листов, в том числе печатных изданий в общем порядке или сохранение собственной нумерации, если она соответствует порядку расположения листов в деле;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нумерование листов дел, состоящих из нескольких томов или частей, по каждому тому или части отдельно;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нумерование фотографий, чертежей, диаграмм и других иллюстративных и специфических документов, представляющих самостоятельный лист в деле, на оборотной стороне в левом верхнем углу;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нумерование сначала конвертов с вложением, подшитых в дело, а затем очередным номером каждое вложение в конверте;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оформление приложения к делу, поступившего в переплете, как самостоятельного тома и его отдельное нумерование;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перенумерация листов дела, в случаях обнаружения большого числа ошибок в их нумерации. Зачеркивание старых номеров листов при перенумерации и проставление рядом нового номера листа, составление нового листа-заверителя в конце дела, зачеркивание и сохранение в деле старого листа–заверителя;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употребление литерных номеров листов при наличии отдельных ошибок в нумерации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подшитых в дела не менее, чем на четыре прокола в твердую обложку из картона или переплетенных с учетом возможности свободного чтения текста всех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подшитых (переплетенных) делах металлических скреплений (булавок, скрепок и других)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хранения документов в делах после завершения в делопроизводстве в течение одного года по месту их формирования до передачи в архив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карт-заместителей единиц хранения при выдаче документов из архивохранилища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обоих экземплярах описи отметки о наличии дела против каждого дела, включенного в нее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конце каждого экземпляра описи количества фактически принятых дел, указанного цифрами и прописью, даты приема-передачи дел, а также подписи работника, ответственного за архив и лица, передавшего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приема-передачи документов на хранение при передаче документов в архив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предельных сроков ведомственного хранения документов на традиционных и электронных носителях, отнесенных к составу Национального архивного фонда Республики Казахстан,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документов организаций, контрольный пакет акций которых принадлежит государству, иных государственных юридических лиц республиканского уровня – 10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документов государственных организаций областного (городов республиканского значения, столицы) уровня – 10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документов государственных юридических лиц городского и районного уровней – 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записей актов гражданского состояния, похозяйственных книг, домовых книг, записей нотариальных действий, судебных дел и документов – 75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научно-исследовательской, технологической и патентно-лицензионной документации – 10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опытно-конструкторской документации – 15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проектной документации по капитальному строительству – 20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картографической документации – 25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геодезической документации – 25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телеметрической документации – 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аудиовизуальной документации – 3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электронных документов – 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организации помещения для архива, состоящего из архивохранилища для хранения документов, комнаты для работы исследователей (читального зала), рабочих комнат для работников архива, комнаты для серверного и коммуникационного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архивохранилище ведомственных и частных архивов дверей, обитых металлическим листом, и имеющих прочные засовы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архивохранилище стационарных или передвижных металлических или деревянных стеллажей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хранению: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документов на магнитной ленте, намотанными на сердечники, катушки или кассеты соответствующего размера, упакованными в пакет из полиэтиленовой пленки и в заводскую коробку или помещенными в полиэтиленовых футляр (контейнер) с вырезами для этикеток;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компакт-дисков, уложенных в заводскую упаковку и помещенных в коробочную тару;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микрофильмов, кинофильмов, оформленных стандартными защитными ракордами, намотанными плотно в рулон на сердечники фотографическим слоем наружу и уложенными в металлические коробки, без выступающих витков на торцах рулона;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видеодокументов в вертикальном положении в заводской упаковке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условий расстановки средств хранения (стационарных или передвижных металлических стеллажей, металлических шкафов, сейфов):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расстояние между рядами стеллажей (главный проход) – не менее 120 сантиметров;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расстояние между стеллажами (проход) – не менее 75 сантиметров;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расстояние между наружной стеной здания и стеллажом, параллельным наружной стене – не менее 75 сантиметров;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расстояние между стеной и торцом стеллажа или шкафа (сейфа) – не менее 45 сантиметров;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расстояние между полом и нижней полкой стеллажа или шкафа (сейфа) – не менее 15 сантиметров, в цокольных этажах – не менее 30 сантиметров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контрольно-измерительных приборов (термометров, психрометров, гигрометров) для измерения параметров температуры и относительной влажности воздуха в архивохранилищах и регистрация их показателей в журнале измерения параметров температуры и относительной влажности воздуха в архивохранилищах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следующего температурно-влажностного режима в архивохранилищах: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документов на бумажных носителях информации – температура +17°С – +19°С, относительная влажность воздуха 50-55%;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документов на черно-белых пленочных носителях информации – температура +15°С, относительная влажность воздуха 40-55%;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документов на цветных пленочных носителях информации – температура +2°С – +5°С, относительная влажность воздуха 40-55%;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для документов на магнитной ленте и дисковых носителях – температура от +8°С – до +18°С, относительная влажность воздуха 45-65 %;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для документов на электронных носителях информации – температура +15°С – +20°С, относительная влажность воздуха 50-65%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архивохранилище ведомственных и частных архивов книги выдачи документов из архивохранилища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о выдаче архивных документов во временное пользование в другие организации при выдаче архивных документов во временное пользование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архива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архиве организации дел, переданных из структурных подразделений в архив организации по описям дел, документов составляемым по результатам экспертизы ценности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описи дел, документов постоянного хранения, утвержденной руководителем организации и экспертно-проверочной комиссией государственного архива или местного исполнительного органа после согласования с Центральной экспертной комиссией (экспертной комиссией)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описи дел по личному составу, утвержденной руководителем организации по согласованию с Центральной экспертной комиссией (экспертной комиссией) организации и экспертно-проверочной комиссией государственного архива или местного исполнительного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описи дел, документов временного (свыше 10 лет) хранения, утвержденной руководителем организации после согласования с Центральной экспертной комиссией (экспертной комиссией)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итоговой записи в описи дел фактическому наличию единиц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о выделении к уничтожению документов, не подлежащих хранению, утвержденного руководителем организации после согласования с Центральной экспертной комиссией (экспертной комиссией) организации и экспертно-проверочной комиссией государственного архива или местного исполнительного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карточек учета необнаруженных архивных документов, составленных на все отсутствующие в ходе проверки наличия и состояния архивных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ведомственном и частном архиве карточек регистрации научно-технической документации (при наличии научно-технической документации)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ведомственном и частном архиве инвентарной книги учета научно-технической документации отдельно по каждому виду (проектной, конструкторской, технологической, научно-исследовательской, патентно-лицензионной) (при наличии научно-исследовательской документации)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Cоответствие в ведомственных и частных архивах систематизации заголовков в описи дел, документов постоянного хранения следующим признакам: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структурного (в соответствии с принадлежностью единиц хранения к структурным подразделениям);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хронологического (по периодам или датам, к которым относятся единицы хранения);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функционального, отраслевого, тематического, предметно-вопросного (с учетом функций организации, тем или вопросов, которых касается содержание единиц хранения);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номинального (по делопроизводственной форме – видам и разновидностям документов);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корреспондентского (по организациям и лицам, в результате переписки с которыми образовались единицы хранения);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географического (в соответствии с определенными территориями, населенными пунктами и другими географическими объектами, с которыми связано содержание документов, их авторы, корреспонденты);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авторского (по названиям организаций или фамилиям лиц, которые являются авторами документов)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наличия в архивохранилище газовых, водопроводных, канализационных и других магистральных трубопроводов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в архивохранилищах архивных документов в первичных защитных средствах хранения (архивных коробках, папках, специальных футлярах, пакетах)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архивохранилище карточек постеллажных топографических указателей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тексте архивной справки изменений, исправлений, комментариев, собственных выводов исполнителя по содержанию архивных документов, на основании которых составлена архивная справка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содержания описательной статьи архивного справочника на уровне архивного фонда следующим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название архивного фонда;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справочные данные об архивном фонде;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историческая справка к фонду;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аннотация о составе и содержании архивных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информация об условиях доступа и использования;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библиография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организации протоколов консультативно-совещательных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документов Национального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наличия и состояния архивных дел, документов в плановом порядке один раз в 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розыска при недостачи дел, документов, электронных документов (дел)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9" w:id="11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(а): ________________________________________________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июня 2017 года №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2017 года № 301</w:t>
            </w:r>
          </w:p>
        </w:tc>
      </w:tr>
    </w:tbl>
    <w:bookmarkStart w:name="z35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законодательства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об электронном документе и электронной цифровой подписи в части электронного</w:t>
      </w:r>
      <w:r>
        <w:br/>
      </w:r>
      <w:r>
        <w:rPr>
          <w:rFonts w:ascii="Times New Roman"/>
          <w:b/>
          <w:i w:val="false"/>
          <w:color w:val="000000"/>
        </w:rPr>
        <w:t>документооборота и электронных архивов в источниках комплектования</w:t>
      </w:r>
      <w:r>
        <w:br/>
      </w:r>
      <w:r>
        <w:rPr>
          <w:rFonts w:ascii="Times New Roman"/>
          <w:b/>
          <w:i w:val="false"/>
          <w:color w:val="000000"/>
        </w:rPr>
        <w:t>Национального архива Республики Казахстан, центральных государственных архивов</w:t>
      </w:r>
      <w:r>
        <w:br/>
      </w:r>
      <w:r>
        <w:rPr>
          <w:rFonts w:ascii="Times New Roman"/>
          <w:b/>
          <w:i w:val="false"/>
          <w:color w:val="000000"/>
        </w:rPr>
        <w:t>и государственных архивов, за исключением государственных и местных исполнительных органов</w:t>
      </w:r>
    </w:p>
    <w:bookmarkEnd w:id="112"/>
    <w:p>
      <w:pPr>
        <w:spacing w:after="0"/>
        <w:ind w:left="0"/>
        <w:jc w:val="both"/>
      </w:pPr>
      <w:bookmarkStart w:name="z353" w:id="113"/>
      <w:r>
        <w:rPr>
          <w:rFonts w:ascii="Times New Roman"/>
          <w:b w:val="false"/>
          <w:i w:val="false"/>
          <w:color w:val="000000"/>
          <w:sz w:val="28"/>
        </w:rPr>
        <w:t>
      В отношении источников комплектования центральных и государственных архивов.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следующих форматов одного или нескольких файлов в содержательной части электронного документа: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PDF, PDF/A-1, TIFF, JPEG, JPG- графический формат;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RTF, DOCX - текстовый формат;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XLS, XLSX - табличный формат;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PPT, PPTX - презентации;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RAR, ZIP - архивированный формат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сроков хранения электронной регистрационной контрольной карточки срокам хранения электронных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привязки (синхронизации) электронных документов и соответствующих открытых ключей электронных цифровых подписей при хранении электронных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номенклатуре дел формы представленного документа: электронной с указанием носителя информации, либо бумажной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электронных документов и баз данных в дела (папки) в соответствии с номенклатурой дел организации, отдельно от документов на бумажных носителях, на выделенном носителе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хранения электронных документов хранением соответствующих электронных баз данных, использованных открытых ключей электронных цифровых подписей (регистрационных свидетельств электронных цифровых подписей) и программ, реализующих процессы формирования и проверки электронных цифровых подписей электронных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ведомственном и частном архиве акта об уничтожении электронной (ых) копии (ий) документа (ов), утверждаемого руководителем организации по согласованию с Центральной экспертной комиссией (экспертной комиссией) организации и экспертно-проверочной комиссией государственного архива или местного исполнительного органа при отсутствии бумажного подлинника либо отрицательном результате сверки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документов Национального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наличия и состояния архивных дел, электронных документов (дел) в плановом порядке – один раз в 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розыска при недостачи дел, документов, электронных документов (дел)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59" w:id="114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(а): _______________________________________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Национальном архивном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фонде и архивах</w:t>
            </w:r>
          </w:p>
        </w:tc>
      </w:tr>
    </w:tbl>
    <w:bookmarkStart w:name="z36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за соблюдением</w:t>
      </w:r>
      <w:r>
        <w:br/>
      </w:r>
      <w:r>
        <w:rPr>
          <w:rFonts w:ascii="Times New Roman"/>
          <w:b/>
          <w:i w:val="false"/>
          <w:color w:val="000000"/>
        </w:rPr>
        <w:t>законодательства Республики Казахстан о Национальном архивном фонде и архивах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3/значение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сведения собранные в течении года касательно проведенных/не проведенных плановых и неплановых проверок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 в Национальный, центральные и государственные архивы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Национальном архивном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фонде и архивах</w:t>
            </w:r>
          </w:p>
        </w:tc>
      </w:tr>
    </w:tbl>
    <w:bookmarkStart w:name="z36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за соблюдением</w:t>
      </w:r>
      <w:r>
        <w:br/>
      </w:r>
      <w:r>
        <w:rPr>
          <w:rFonts w:ascii="Times New Roman"/>
          <w:b/>
          <w:i w:val="false"/>
          <w:color w:val="000000"/>
        </w:rPr>
        <w:t>законодательства Республики Казахстан об электронном документе и электронной</w:t>
      </w:r>
      <w:r>
        <w:br/>
      </w:r>
      <w:r>
        <w:rPr>
          <w:rFonts w:ascii="Times New Roman"/>
          <w:b/>
          <w:i w:val="false"/>
          <w:color w:val="000000"/>
        </w:rPr>
        <w:t>цифровой подписи в части электронного документооборота и электронных архивов</w:t>
      </w:r>
      <w:r>
        <w:br/>
      </w:r>
      <w:r>
        <w:rPr>
          <w:rFonts w:ascii="Times New Roman"/>
          <w:b/>
          <w:i w:val="false"/>
          <w:color w:val="000000"/>
        </w:rPr>
        <w:t>в источниках комплектования Национального архива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центральных государственных архивов и государственных архивов, за исключением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и местных исполнительных органов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3/значение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сведения собранные в течении года касательно проведенных/не проведенных плановых и неплановых проверок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 в Национальный, центральные и государственные архивы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