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d400" w14:textId="e87d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прохождения стажировки (испытательного срока) гражданами, впервые поступающими на службу в органы военной полиции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мая 2023 года № 528. Зарегистрирован в Министерстве юстиции Республики Казахстан 31 мая 2023 года № 32643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органах военной полиции"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стажировки (испытательного срока) гражданами, впервые поступающими на службу в органы военной полиции Вооруженных Сил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обороны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528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стажировки (испытательного срока) гражданами, впервые поступающими на службу в органы военной полиции Вооруженных Сил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прохождения стажировки (испытательного срока) гражданами, впервые поступающими на службу в органы военной полиции Вооруженных Сил Республики Казахстан, определяют порядок прохождения испытательного срока и стажировки гражданами, впервые поступающими на воинскую службу в органы военной полиции Вооруженных Сил Республики Казахстан (далее – Правила).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гражданами, впервые поступающими на службу в органы военной полиции (далее – кандидаты), проводится беседа начальником структурного подразделения военной полиции, с оформлением соответствующего листа беседы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 доводятся требования, предъявляемые к военнослужащему органов военной полиции, об установлении испытательного срока и стажировки в течение двух месяцев, из них один месяц обучение в центре подготовки специалистов военной полиции (далее – центр) и один месяц непосредственно по будущему месту службы.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кандидатами в период прохождения испытательного срока, заключается трудовой договор на срок, не превышающий трех месяцев,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Назначать кандидатов для прохождения испытательного срока на должности, предусматривающие наличие допуска к государственным секретам, а также проводить стажировку в подразделениях, в которых проводится работа со сведениями, составляющими государственные секреты, не допускается.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обучения в центре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 во время прохождения испытательного срока проходят специальное первоначальное обучение в центре в течение одного месяца.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прохождения специального первоначального обучения, кандидаты размещаются на территории центра.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прохождении специального первоначального обучения, приказом начальника центра кандидаты зачисляются в списки переменного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Кандидаты пользуются учебными аудиториями, кабинетами, классами, библиотеками, спортивными залами и учебным инвентарем центра.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Кандидаты во время прохождения обучения: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изучают основные направления деятельности органов военной полиции;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овладевают теоретическими знаниями и практическими навыками, опытом деятельности служб, подразделений органов военной полиции;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установленные сроки выполняют все виды учебной работы, предусмотренные учебной программой утвержденной приказом начальника Главного управления военной полиции Вооруженных Сил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невыполнении учебного плана, выражающемся в неудовлетворительных оценках текущего и итогового контроля, по двум дисциплинам, кандидаты отчисляются из центра и направляются в органы военной полиции, где ими был заключен трудовой договор.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болезни кандидата выразившейся в отсутствии десяти учебных дней, кандидат направляется на повторное специальное первоначальное обучение.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болезни кандидата, ему предоставляются учебные материалы для самостоятельной подготовки под руководством преподавателей.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случае болезни, представляет подтверждающие документы.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Кандидатам, успешно сдавшим выпускные экзамены, выдается характеристика, а также свидетельство об окончании специального первоначального обучения,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прохождения стажировки (испытательного срока)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окончании обучения в центре, кандидаты направляются к месту прохождения стажировки (испытательного срока).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кандидатом закрепляется наставник из числа военнослужащих, обладающих соответствующей профессиональной подготовкой и значительным опытом работы.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закрепления военнослужащего в качестве наставника, является рапорт непосредственного начальника кандидата.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одним наставником закрепляется не более двух кандидатов, впервые поступающих в органы военной полиции Вооруженных Сил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Наставник осуществляет повседневный контроль, оказывает помощь в овладении избранной профессией, разъясняет кандидату функциональные обязанности, способы и методы их качественного выполнения, совместно анализирует и устраняет допущенные ошибки, личным примером способствует формированию положительных качеств, профессиональных умений и навыков, привлекает кандидата к активному участию в общественной жизни коллектива, ведению здорового образа жизни, развитию общекультурного и профессионального кругозора, привитию патриотизма, а также укрепляет морально-психологическую устойчивость и личную дисциплинированность, принимает меры по недопущению им нарушений дисциплины и законности.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неудовлетворительном результате испытания с кандидатом расторгается трудовой договор как не прошедшим испытательный срок,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Кандидат, успешно прошедший испытательный срок призывается: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должность состава офицеров в течение трех месяцев;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должность состава сержантов (старшин) и солдат в течение двух месяцев.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Кандидатам, проходящим испытательный срок, оплата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Основной целью стажировки кандидатов является: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профессионального уровня и подготовленности;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закрепление знаний и профессиональных навыков, полученных при обучении в центре.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период стажировки кандидаты находятся в подчинении начальника соответствующего подразделения, где кандидат проходит стажировку.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Начальники структурных подразделений органов военной полиции устанавливают режим работы кандидата.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Основные задачи стажировки: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и совершенствование кандидатами профессиональных знаний, умений и навыков по обеспечению правопорядка, пресечению и предупреждению правонарушений в Вооруженных Силах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у кандидатов личных и деловых качеств, дисциплинированности;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и совершенствование кандидатами навыков по применению специальных средств;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навыков по оформлению служебных документов.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Кандидат в период стажировки ознакамливается со служебными документами, находящимися в производстве органа военной полиции в объеме, определяемом индивидуальным заданием, планом работы,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Кандидат, проходящий стажировку: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функциональными обязанностями по занимаемой должности составляет индивидуальное задание, план работы, который согласовывается, контролируется непосредственным начальником и утверждается начальником органа военной полиции;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особенности несения воинской службы по специальности;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приемы и методы несения службы;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приобретает и закрепляет навыки по несению воинской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нормативные правовые акты, касающиеся деятельности органов военной полиции;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вносит записи о проделанной работе в индивидуальный план работы;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еженедельно отчитывается перед руководителем стажировки о проделанной работе.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окончании стажировки (испытательного срока) на каждого кандидата, непосредственным начальником составляется характеристика.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прохождение кандидатом стажировки (испытательного срока), направляются в Главное управление военной полиции Вооруженных Сил Республики Казахстан, для последующей работы по призыву в органы военной полиции.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(испытательного срока)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гражданами, впервые поступающими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службу в органы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Лист беседы с кандидатом в органы военной полиции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 беседы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64"/>
      <w:r>
        <w:rPr>
          <w:rFonts w:ascii="Times New Roman"/>
          <w:b w:val="false"/>
          <w:i w:val="false"/>
          <w:color w:val="000000"/>
          <w:sz w:val="28"/>
        </w:rPr>
        <w:t>
      С листом беседы ознакомлен, изложенные в нем требования:________________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 запаса, подпись,Ф.И.О.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Беседу провел: ______________ 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звание)       (подпись)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(испытательного срока)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гражданами, впервые поступающими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службу в органы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бастапқы оқытудан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 №________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Запастағы__________________________________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полиция мамандарын даярлау орталығында 20__жылғы "__" ___ – 20 __жылғы "__"___ кезеңінде оқу курсынан өткені туралы берілді және мынадай білімді 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даярлық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Жалпыәскери жарғылар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 даярлық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Тактикалық-арнайы даярлық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Саптық даярлық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шынықтыру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полиция мамандарын даярлау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орталығының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(әскери атағы) (аты, 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М.О.                        20___ жылғы "__"____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 №________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прохождении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первоначального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Выдано_______________________________запаса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том, что он прошел курс обучения в Центре подготовки специалистов военной полиции в период с "__" ____20__ года по "__" ____20__ года и показал следующие 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Специальная подготовка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Общевоинские уставы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подготовка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Тактико-специальная подготовка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Строевая подготовка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подготовка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Центра подготовки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(воинское звание) (имя,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                         "__"____ 20__ года
</w:t>
            </w:r>
          </w:p>
        </w:tc>
      </w:tr>
    </w:tbl>
    <w:p>
      <w:pPr>
        <w:spacing w:after="0"/>
        <w:ind w:left="0"/>
        <w:jc w:val="both"/>
      </w:pPr>
      <w:bookmarkStart w:name="z109" w:id="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Свидетельство состоит из обложки формата А4 в альбомном виде (размер 297х210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миллиметров) из глянцевой бумаги, лицевая сторона светло-голубого фона, внутренняя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 белого 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 обложке свидетельства размещается: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выполненная черным цветом надпись: "Қазақстан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министрлігі Әскери полиция мамандарын даярлау орталығы";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 центру, изображение знака органов военной полиции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под изображением знака органов военной полиции Вооруженных Сил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– название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Внутренняя сторона свидетельства печатается типографским способом, (без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чтобы вносимые в них записи могли выполняться каллиграфическим почерком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помощью печатающих устройств).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 левой внутренней стороне свидетельства указывается содержание на казахском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языке, а на правой стороне — идентичное содержание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(испытательного срока)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гражданами,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поступающими на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Индивидуальное задание и план работы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кандидата в период прохождения стажировки</w:t>
      </w:r>
    </w:p>
    <w:bookmarkEnd w:id="69"/>
    <w:p>
      <w:pPr>
        <w:spacing w:after="0"/>
        <w:ind w:left="0"/>
        <w:jc w:val="both"/>
      </w:pPr>
      <w:bookmarkStart w:name="z113" w:id="7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Начальник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органа военной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гарнизона)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 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________20__ года</w:t>
      </w:r>
    </w:p>
    <w:p>
      <w:pPr>
        <w:spacing w:after="0"/>
        <w:ind w:left="0"/>
        <w:jc w:val="both"/>
      </w:pPr>
      <w:bookmarkStart w:name="z114" w:id="71"/>
      <w:r>
        <w:rPr>
          <w:rFonts w:ascii="Times New Roman"/>
          <w:b w:val="false"/>
          <w:i w:val="false"/>
          <w:color w:val="000000"/>
          <w:sz w:val="28"/>
        </w:rPr>
        <w:t>
      "___"_____20__ года                         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(населенный пункт)</w:t>
      </w:r>
    </w:p>
    <w:p>
      <w:pPr>
        <w:spacing w:after="0"/>
        <w:ind w:left="0"/>
        <w:jc w:val="both"/>
      </w:pPr>
      <w:bookmarkStart w:name="z115" w:id="7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1. Индивидуальное задание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 запаса,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планируемой должности и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 запаса, подпись,Ф.И.О.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подразделения: ________________ 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звание)       (подпись)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2. Индивидуальный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 запаса,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планируемой должности и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73"/>
      <w:r>
        <w:rPr>
          <w:rFonts w:ascii="Times New Roman"/>
          <w:b w:val="false"/>
          <w:i w:val="false"/>
          <w:color w:val="000000"/>
          <w:sz w:val="28"/>
        </w:rPr>
        <w:t>
      Вывод по результатам стажировки: 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Начальник подразделения: ________________ 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звание)       (подпись)       (Ф.И.О.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выводом по результатам стажировки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военной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гарнизона)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звание)       (подпись)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528</w:t>
            </w:r>
          </w:p>
        </w:tc>
      </w:tr>
    </w:tbl>
    <w:bookmarkStart w:name="z11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обороны Республики Казахстан, признанных утратившими силу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24 марта 2005 года № 120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прохождения испытательного срока и стажировки лицами, впервые поступающими на службу в органы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3563);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18 февраля 2011 года № 88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приказ Министра обороны Республики Казахстан от 24 марта 2005 года № 120 "Об утверждении Правил прохождения испытательного срока и стажировки лицами, впервые поступающими на службу в органы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6810);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2 марта 2018 года № 127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приказ Министра обороны Республики Казахстан от 24 марта 2005 года № 120 "Об утверждении Правил прохождения испытательного срока и стажировки лицами, впервые поступающими на службу в органы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16592);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5 мая 2021 года № 284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приказ Министра обороны Республики Казахстан от 24 марта 2005 года № 120 "Об утверждении Правил прохождения испытательного срока и стажировки лицами, впервые поступающими на службу в органы военной полиции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22733).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