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8bb6" w14:textId="ba68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разрешения на выпуск и обращение обеспеченных цифровых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июня 2023 года № 130/НҚ. Зарегистрирован в Министерстве юстиции Республики Казахстан 2 июня 2023 года № 32678.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выпуск и обращение обеспеченных цифровых активов".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 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130/НҚ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выпуск и обращение обеспеченных цифровых активов"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выпуск и обращение обеспеченных цифровых активов" (далее – Правила) разработаны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"О государственных услугах" (далее – Закон о государственных услугах) и определяют порядок оказания государственной услуги "Выдача разрешения на выпуск и обращение обеспеченных цифровых активов" (далее – государственная услуга) индивидуальным предпринимателям и (или) юридическим лицам (далее – услугополучатель).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обеспеченный цифровой актив – цифровой актив, зарегистрированный посредством цифровой платформы по хранению и обмену обеспеченными цифровыми активами, соответствующий требованиям, предъявляемым к обеспеченному цифровому активу;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цифровая платформа по хранению и обмену обеспеченными цифровыми активами – совокупность информационно-коммуникационных технологий, построенных на основе распределенной платформы данных, реализующих определенные информационные взаимодействия и предназначенных для решения конкретных функциональных задач, предоставляющих возможность информационного обмена;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цифровых активов (далее – услугодатель) – центральный исполнительный орган, осуществляющий руководство и межотраслевую координацию в сфере цифровых активов;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осуществляющее выпуск и обращение обеспеченных цифровых активов – индивидуальный предприниматель, юридическое лицо Республики Казахстан, осуществляющие эксплуатацию цифровой платформы по хранению и обмену обеспеченными цифровыми активами и имеющие разрешение на выпуск и обращение обеспеченных цифровых активов;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– подтверждение права физического или юридического лица, а также филиала иностранного юридического лица, предметом деятельности которого является оказание финансовых услуг,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цифрового развития, инноваций и аэрокосмической промышленности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607/НҚ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документов и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направляет услугодателю через веб-порталы "электронного правительства" www.egov.kz (далее – портал) заявление на выдачу разрешения на выпуск и обращение обеспеченных цифровых активов (далее – заявление), удостоверенное ЭЦП,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получает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 из соответствующих государственных систем через шлюз "электронного правительства".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документов, указанных в пункте 9 Перечня, услугополучателю в "личный кабинет" через портал направляется статус о принятии электронного запроса для оказания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заявления осуществляет прием, регистрацию и передает его на исполнение ответственному структурному подразделению.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заявления осуществляется следующим рабочим днем.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2 (два) рабочих дней с момента регистрации документов, указанных в пункте 9 Перечня, проверяет полноту представленных документов и (или) сведений.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 согласно пункту 9 Перечня и (или) документов с истекшим сроком действия услугодатель направляет уведомление об отказе в дальнейшем рассмотрении документов.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установлении факта полноты представленных документов, услугодатель в течение 3 (три) рабочих дней рассматривает их на предмет соответствия требованиям настоящих Правил, и формирует разрешение на выпуск и обращение обеспеченных цифровых активов,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выдаче разрешения на выпуск и обращение обеспеченных цифровых активов,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АППК), услугодатель уведомляет услугополучателя о предварительном решении,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(два) рабочих дней со дня уведомления. По результатам заслушивания услугодатель выдает разрешение на выпуск и обращение обеспеченных цифровых активов либо выдает мотивированный отказ в выдаче разрешения на выпуск и обращение обеспеченных цифровых активов.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стадии оказания государственной услуги поступают в информационную систему мониторинга оказания государственной услуги в автоматическом режиме.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оформления разрешения на выпуск и обращение обеспеченных цифровых активов, услугополучатель автоматически вносится в государственный реестр лиц, осуществляющих деятельность по выпуску обеспеченных цифровых активов.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(три) рабочих дней.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чьи административный акт, административное действие (бездействие) обжалуются.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благоприятное решение, совершит административное действие, полностью удовлетворяющее требованиям, указанным в жалобе.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(пять) рабочих дней со дня ее регистрации.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выпуск и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цифровых активов"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разрешения на выпуск и обращение обеспеченных цифровых активов"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выпуск и обращение обеспеченных цифровых активов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 либо мотивированный отказ в выдаче разрешения на выпуск и обращение обеспеченных цифровых активов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года с перерывом на обед с 13:00 до 14:30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электронной цифровой подписью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выписки из Государственного реестра товарных знаков и (или) электронная копия выписки из Государственного реестра наименований мест происхождения товаров или электронная копия договора купли-продажи имущества (товара) или электронная копия договора розничной купли-продажи товара или электронная копия договора контрактации или электронная копия договора мены или электронная копия договора дарения или электронная копия договора о создании и использовании результатов интеллектуальной творческой деятельности или электронная копия свидетельства о внесении сведений в Государственный реестр прав на объекты, охраняемые авторским правом;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гарантийное письмо в произвольной форме о наличии аренды серверного оборудования или купли продажи не менее 5 (пять) узлов блокчейн-сети распределенной платформы данных и (или) о наличии алгоритма подтверждения записи данных в узлы.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единой платформе интернет-ресурсов государственных органов Республики Казахстан www.gov.kz в разделе "Министерство цифрового развития, инноваций и аэрокосмической промышленности Республики Казахстан" в подразделе "Государственные 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Республики Казахстан www.gov.kz в разделе "Министерство цифрового развития, инноваций и аэрокосмической промышленности Республики Казахстан".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выпуск и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цифровых активов"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9" w:id="47"/>
      <w:r>
        <w:rPr>
          <w:rFonts w:ascii="Times New Roman"/>
          <w:b w:val="false"/>
          <w:i w:val="false"/>
          <w:color w:val="000000"/>
          <w:sz w:val="28"/>
        </w:rPr>
        <w:t>
      Реквизиты индивидуального предпринимателя/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бизнес-идентификационный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электронная почта)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p>
      <w:pPr>
        <w:spacing w:after="0"/>
        <w:ind w:left="0"/>
        <w:jc w:val="both"/>
      </w:pPr>
      <w:bookmarkStart w:name="z71" w:id="48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(Номер)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(Дата)</w:t>
      </w:r>
    </w:p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разрешения на выпуск и обращение обеспеченных цифровых активов _______________________________________________________________ (наименование индивидуального предпринимателя/юридического лица)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цифровых активах в Республике Казахстан", прошу рассмотреть прилагаемый перечень документов и выдать разрешение на выпуск и обращение обеспеченных цифровых активов на следующей цифровой платформе по хранению и обмену обеспеченными цифровыми активами: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цифровой платформы по хранению и обмену обеспеченными цифровыми активами)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цели выпуска и обращения обеспеченных цифровых активов)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(Адрес(а) осуществления деятельности: 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(Перечень документов необходимых для оказания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электронная цифровая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обращение 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активов"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органның атауы)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органның деректемелері)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государственного органа)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(Номер документа)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услугополучателя)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(Номер)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услугополучателя)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(Дата)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выпуск и обращение обеспеченных цифровых активов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цифровых активах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учитывая прилагаемый перечень документов, выдано разрешение на выпуск и обращение обеспеченных цифровых активов на: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цифровой платформы по хранению и обмену обеспеченными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цифровыми активами)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цели выпуска и обращения обеспеченных цифровых активов)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условия: срок действия настоящего разрешения – 3 (три) года со дня его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обеспеченный цифровой актив не является расчетной денежной единицей, законным платежным средством; не признается финансовым инструментом или финансовым активом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цифровых активах в Республике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выпуск и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цифровых активов"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(Мемлекеттік органның атауы)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органның деректемелері)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государственного органа)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(Номер документа)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услугополучателя)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(Номер)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(Реквизиты услугополучателя)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(Дата)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выдаче разрешения на выпуск и обращение обеспеченных цифровых активов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органа), рассмотрев Ваше заявление от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заявления) года № (Номер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прилагаемый перечень документов, сообщает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