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ac0d" w14:textId="388a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июня 2023 года № 205. Зарегистрирован в Министерстве юстиции Республики Казахстан 7 июня 2023 года № 32720.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двадцать третьим абзацем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c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205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 (далее – Правила) разработаны в соответствии с двадцать третьим абзацем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статьи 12 Социального кодекса Республики Казахстан (далее – Кодекс) и определяют порядок возмещения стоимости товаров и услуг из средств государственного бюджета при реализации их лицам с инвалидностью через портал социальных услуг.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специальные средства передвижения – вид технической помощи, обеспечивающей передвижение лица с инвалидностью;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социальных услуг (далее – портал)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Кодексом.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помощник – лицо, оказывающее услуги по сопровождению лица с инвалидностью первой группы, имеющего затруднение в передвижении, и оказанию помощи при посещении объектов;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протезно-ортопедическая помощь – специализированный вид медико-технической помощи по обеспечению лиц с инвалидностью протезно-ортопедическими средствами и обучение пользованию ими;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вспомогательные (компенсаторные) средства (далее - ТСР):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сурдотехнические средства – технические средства для коррекции и компенсации нарушений слуха, а также усиливающие звук средства связи и передачи информации;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технические средства, направленные на коррекцию и компенсацию утраченных возможностей лиц с инвалидностью в результате нарушения зрения;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– средства, предназначенные для отправления естественных физиологических нужд и потребностей;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поставщики товаров и (или) услуг на портале – юридические лица и физические лица, осуществляющие предпринимательскую деятельность, индивидуальные помощники;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по вопросам социальной защиты и занятости населения (далее – уполномоченный орган) – местный исполнительный орган области, городов республиканского значения, столицы, районов, городов областного значения определяющий направления в сфере социальной защиты и занятости населения;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жестового языка – специалист, оказывающий услуги лицам с инвалидностью по сурдопереводу с какого-либо языка на дактильный алфавит и (или) язык жестов;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поставщикам стоимости ТСР, специальных средств передвижения (далее – товары), а также социальных услуг индивидуального помощника и специалиста жестового языка, санаторно-курортного лечения (далее – услуги), реализованных через портал, осуществляется уполномоченным органом.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стоимости товаров и услуг из средств государственного бюджета при реализации через портал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стоимости товаров и услуг поставщику осуществляется в пределах гарантированной суммы за: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услуги индивидуального помощника;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социальные услуги специалиста жестового языка;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санаторно-курортное лечение;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протезно-ортопедической помощи;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специальные средства передвижения;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ТСР.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Возмещение стоимости товаров и услуг уполномоченным органом осуществляется на основании заявления получателя на возмещение поставщику гарантированной суммы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подтверждающих документов поставщика, представленных и заверенных ЭЦП поставщика на портале: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акт выполненных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(оказанных услуг) с приложением листов сопровождения индивидуального помощника, листов сопровождения специалиста жестового языка, списков, прошедших санаторно-курортное лечение, ведомости на протезно-ортопедические средства, по форме, утвержденной приказом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за № 8265) (далее – приказ № 562);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акт приема-передачи товара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(ов) с приложением кассового чека и/или документа, подтверждающего доставку поставщиком, счета-фактуры – за специальные средства передвижения, технические вспомогательные (компенсаторные) средства, протезно-ортопедические средства, по форме, утвержденной приказом № 562.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Поставщики выписывают счета-фактуры в электронной форме в информационной системе электронных счетов-фактур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за № 18583),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412 Кодекс Республики Казахстан "О налогах и других обязательных платежах в бюджет (Налоговый кодекс)" счет-фактуру на бумажном носителе, в котором указывается стоимость товаров и/или услуг с разделением на гарантированную сумму и сумму доплаты в строке "дополнительные сведения" (далее – счет-фактура).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доставке курьером ТСР и (или) специальных средств передвижения, на портале формируется документ, подтверждающий доставку товара получателю курьером,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документ, подтверждающий доставку).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Поставщик до принятия уполномоченным органом на рассмотрение документов для возмещения стоимости товаров и (или) услуг, при необходимости отзывает документы с указанием причины и дорабатывает их.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7 (семи) рабочих дней со дня поступления в информационную систему "Е-собес" документов на возмещение стоимости товаров и (или) услуг рассматривает и принимает их или возвращает поставщику на доработку с указанием причины в соответствии с пунктами 11, 14, 17 и 20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модуль "Личный кабинет поставщика" на портале и на абонентский номер сотовой связи поставщика направляется информация о возврате документов на доработку.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со дня получения информации о возврате в течение 3 (трех) рабочих дней повторно направляет документы на возмещение стоимости товаров и (или) услуг с устранением причин возврата уполномоченного органа.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возврате получателем товара поставщику возврат стоимости товара уполномоченному органу осуществляется поставщиком в течение 15 (пятнадцати) календарных дней со дня возврата товара.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возмещения стоимости социальных услуг индивидуального помощника и специалиста жестового языка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Поставщик социальных услуг индивидуального помощника/специалиста жестового языка ежемесячно, не позднее 10 (десятого) числа месяца, следующего за отчетным периодом, предоставляет в уполномоченный орган: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акт выполненных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(оказанных услуг) по форме, утвержденной приказом № 562;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лист сопровождения индивидуальным помощником по форме, определенной Правилами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инвалидностью, утвержденными уполномоченным государственным органом в соответствии с восемнадцатым абзацем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лист оказания социальных услуг специалиста жестового языка по форме, определенной Правилами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инвалидностью, утвержденными уполномоченным государственным органом в соответствии с девятнадцатым абзацем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счет-фактура.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Причины отзыва на доработку поставщиком и возврата на доработку поставщику уполномоченным органом документов на возмещение стоимости социальных услуг индивидуального помощника/специалиста жестового языка: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акта выполненных работ (оказанных услуг) и (или) листа сопровождения индивидуальным помощником/листа оказания услуг специалиста жестового языка на получателя, подписавшего заявление на возмещение;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подписи (ей) в акте выполненных работ (оказанных услуг) и (или) листе сопровождения индивидуальным помощником/листа оказания социальных услуг специалиста жестового языка при предоставлении их сканированных копий;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акта выполненных работ (оказанных услуг) и (или) листа сопровождения индивидуальным помощником, в которых неверно указан период и (или) часы предоставления социальных услуг индивидуального помощника;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акта выполненных работ (оказанных услуг) и (или) листа оказания социальных услуг специалиста жестового языка, в которых неверно указан период и (или) часы предоставления социальных услуг специалиста жестового языка.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социальных услуг индивидуального помощника/специалиста жестового языка дорабатывает документы и направляет повторно не позднее 10 (десятого) числа месяца, следующего за текущим месяцем.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Возмещение стоимости социальных услуг индивидуального помощника осуществляется в течение 10 (десяти) рабочих дней со дня принятия уполномоченным органом документов на возмещение стоимости социальных услуг индивидуального помощника, указанных в пункте 10 Правил.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возмещения стоимости санаторно-курортного лечения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Поставщик санаторно-курортного лечения предоставляет в уполномоченный орган следующий пакет документов: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акт выполненных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(оказанных услуг) по форме, утвержденной приказом № 562;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счет-фактуру, а также чек, в случаях оплаты разницы между гарантированной суммой и фактической стоимостью санаторно-курортного лечения получателем самостоятельно за счет собственных средств.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Причины отзыва на доработку поставщиком и возврата на доработку поставщику уполномоченным органом документов на возмещение стоимости санаторно-курортного лечения: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документов, указанных в пункте 13 Правил на получателя, подписавшего заявление на возмещение;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представленных сведений в документах, указанных в пункте 13 Правил.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Возмещение стоимости санаторно-курортного лечения осуществляется в течение 10 (десяти) рабочих дней со дня принятия уполномоченным органом документов на возмещение стоимости санаторно-курортного лечения, указанных в пункте 13 Правил.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возмещения стоимости ТСР и специальных средств передвижения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Поставщик ТСР и специальных средств передвижения предоставляет в уполномоченный орган следующий пакет документов: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накладную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отпуск запасов на сторону, подтверждающую факт отпуска товара – в случаях самовывоза ТСР и специальных средств передвижения по форме, утвержденной приказом № 562;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счет-фактуру, а также чек, в случаях оплаты разницы между гарантированной суммой и фактической стоимостью ТСР и (или) специальных средств передвижения получателем самостоятельно за счет собственных средств;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доверенность – при получении ТСР и (или) специальных средств передвижения доверенным лицом;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об установлении опеки или попечительства – при получении ТСР и (или) специальных средств передвижения опекуном или попечителем;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рождении – при получении ТСР и (или) специальных средств передвижения родителями детей до 18 лет.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Причины отзыва на доработку поставщиком и возврата на доработку поставщику уполномоченным органом документов на возмещение стоимости ТСР и (или) специальных средств передвижения: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документов, указанных в пункте 16 Правил на получателя, подписавшего заявление на возмещение;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представленных сведений в документах, указанных в пункте 16 Правил.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Возмещение стоимости ТСР и специальных средств передвижения осуществляется на основании документов на возмещение стоимости ТСР и (или) специальных средств передвижения, указанных в пункте 16 Правил или документа, подтверждающего доставку, по истечении 14 (четырнадцати) календарных дней, но не позднее 30 (тридцати) календарных дней со дня принятия документов уполномоченным органом.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возмещения стоимости оказания протезно-ортопедической помощи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Поставщик при изготовлении протезно-ортопедических средств по индивидуальным характеристикам предоставляет в уполномоченный орган следующий пакет документов: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акт выполненных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(оказанных услуг) по форме, утвержденной приказом № 562;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бланк заказа на протезно-ортопедические изделия по форме, определенной Правилами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замены, утвержденными уполномоченным государственным органом в соответствии с двадцатым абзацем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Кодекса, в случаях изготовления протезно-ортопедических средств по индивидуальным характеристикам;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выписку из истории протезирования, в случаях стационарного протезирования – изготовления протезно-ортопедического средства в условиях стационара;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счет-фактуру, а также чек, в случаях оплаты разницы между гарантированной суммой и фактической стоимостью протезно-ортопедической помощи получателем самостоятельно за счет собственных средств.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Причины отзыва на доработку поставщиком и возврата на доработку поставщику уполномоченным органом документов на возмещение стоимости протезно-ортопедической помощи: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документов, указанных в пункте 19 Правил на получателя, подписавшего заявление на возмещение;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представленных сведений в документах, указанных в пункте 19 Правил.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Возмещение стоимости протезно-ортопедической помощи осуществляется в течение 10 (десяти) рабочих дней со дня принятия уполномоченным органом документов на возмещение стоимости протезно-ортопедической помощи, указанных в пункте 19 Правил.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управление/отдел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поставщику гарантированной суммы</w:t>
      </w:r>
    </w:p>
    <w:bookmarkEnd w:id="89"/>
    <w:p>
      <w:pPr>
        <w:spacing w:after="0"/>
        <w:ind w:left="0"/>
        <w:jc w:val="both"/>
      </w:pPr>
      <w:bookmarkStart w:name="z99" w:id="90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 с инвалидностью или его законного представителя)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статьей168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прошу возместить поставщику: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 БИН поставщика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ИИК/IBAN (номер банковского счета)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гарантированную сумму: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 тенге (сумма);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 тенге (сумма)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4 статьи 168 Социального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отметить) за приобретение через 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 или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 _______________ заказ № ________________ (число)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(единица измерения)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предоставлении поставщиком подтверждающих документов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возмещения стоимости товаров и услуг из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при реализации их лицам с инвалидностью через портал социальных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уполномоченным государственным органом. Даю согласие на сбор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обработку моих персональных данных,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представленных документах, необходимых для возмещения гарантированной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стоимости. Предупрежден(а)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услугополучателя/законного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IBAN –номер банковского счета.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лицам 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доставке товара получателю курьером заказ</w:t>
      </w:r>
      <w:r>
        <w:br/>
      </w:r>
      <w:r>
        <w:rPr>
          <w:rFonts w:ascii="Times New Roman"/>
          <w:b/>
          <w:i w:val="false"/>
          <w:color w:val="000000"/>
        </w:rPr>
        <w:t>№ _________ от "___" _______ 20__ года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услугополучателе</w:t>
      </w:r>
    </w:p>
    <w:bookmarkEnd w:id="92"/>
    <w:p>
      <w:pPr>
        <w:spacing w:after="0"/>
        <w:ind w:left="0"/>
        <w:jc w:val="both"/>
      </w:pPr>
      <w:bookmarkStart w:name="z104" w:id="93"/>
      <w:r>
        <w:rPr>
          <w:rFonts w:ascii="Times New Roman"/>
          <w:b w:val="false"/>
          <w:i w:val="false"/>
          <w:color w:val="000000"/>
          <w:sz w:val="28"/>
        </w:rPr>
        <w:t>
      ИИН услугополучателя 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товаре, приобретенном на портале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(штук)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заказа 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Гарантированная сумма 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Доплата (сумма) 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Трек номер заказа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доставке товара ______________________ __________ (статус доставки)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доставки "___" 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доставки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Государственном учреждении, осуществляющим возмещение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(местные исполнительные органы в области социальной защиты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 ИИН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+7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банка, обслуживающего государственную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поставщике товара БИН/ИИН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+7 (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ИИН/IBAN поставщика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поставщика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поставщика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КНП поставщика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 или код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IBAN –номер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КНП – код назначения платежей.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205</w:t>
            </w:r>
          </w:p>
        </w:tc>
      </w:tr>
    </w:tbl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труда и социальной защиты населения Республики Казахстан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января 2020 года № 14 "Об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услуг" (зарегистрирован в реестре государственной регистрации нормативных правовых актов под № 19902);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 февраля 2022 года № 38 "О внесении изменений в приказ Министра труда и социальной защиты населения Республики Казахстан от 20 января 2020 года № 14 "Об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услуг" (зарегистрирован в реестре государственной регистрации нормативных правовых актов под № 26730);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13 сентября 2022 года № 363 "О внесении изменений в приказ Министра труда и социальной защиты населения Республики Казахстан от 20 января 2020 года № 14 "Об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услуг" (зарегистрирован в реестре государственной регистрации нормативных правовых актов под № 29640).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