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b5fb" w14:textId="f9eb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2023 года № 419. Зарегистрирован в Министерстве юстиции Республики Казахстан 8 июня 2023 года № 32736.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вне зависимости от страны происхождения, за исключением кода ТН ВЭД ЕАЭС 4406910000 "Шпалы деревянные из хвойных пород для железнодорожных или трамвайных путей, пропитанные" и кода ТН ВЭД ЕАЭС 4401310000 "Гранулы древесные", страной происхождения которого является Республика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29.08.2023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при взаимодействии с Пограничной службой Комитета национальной безопасности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10 июня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