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a119" w14:textId="63aa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13 июня 2023 года № 480. Зарегистрирован в Министерстве юстиции Республики Казахстан 13 июня 2023 года № 32774.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перечень некоторых приказов Министра внутренних дел Республики Казахстан,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Военно-следственному департаменту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480</w:t>
            </w:r>
          </w:p>
        </w:tc>
      </w:tr>
    </w:tbl>
    <w:bookmarkStart w:name="z14" w:id="8"/>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марта 2015 года № 220 "Об утверждении Инструкции по организации деятельности подразделений следствия, дознания и военно-следственных подразделений органов внутренних дел Республики Казахстан" (зарегистрирован в Реестре государственной регистрации нормативных правовых актов под № 10761):</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"Об утверждении Инструкции по организации деятельности подразделений следствия, дознания и военно-следственных органов органов внутренних дел Республики Казахстан";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"В целях организации деятельности подразделений следствия, дознания и военно-следственных органов, а также руководствуясь подпунктом 10) пункта 2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органах внутренних дел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деятельности подразделений следствия, дознания и военно-следственных органов органов внутренних дел Республики Казахстан.";</w:t>
      </w:r>
    </w:p>
    <w:bookmarkEnd w:id="12"/>
    <w:bookmarkStart w:name="z22"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деятельности подразделений следствия, дознания и военно-следственных подразделений органов внутренних дел Республики Казахстан, утвержденной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"Инструкция по организации деятельности подразделений следствия, дознания и военно-следственных и военно-следственных органов органов внутренних дел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6" w:id="15"/>
    <w:p>
      <w:pPr>
        <w:spacing w:after="0"/>
        <w:ind w:left="0"/>
        <w:jc w:val="both"/>
      </w:pPr>
      <w:r>
        <w:rPr>
          <w:rFonts w:ascii="Times New Roman"/>
          <w:b w:val="false"/>
          <w:i w:val="false"/>
          <w:color w:val="000000"/>
          <w:sz w:val="28"/>
        </w:rPr>
        <w:t xml:space="preserve">
      "1. Настоящая Инструкция по организации деятельности подразделений следствия, дознания и военно-следственных органов по уголовным правонарушениям, отнесенным к компетенции органов внутренних дел (далее - ОВД) разработана в соответствии с </w:t>
      </w:r>
      <w:r>
        <w:rPr>
          <w:rFonts w:ascii="Times New Roman"/>
          <w:b w:val="false"/>
          <w:i w:val="false"/>
          <w:color w:val="000000"/>
          <w:sz w:val="28"/>
        </w:rPr>
        <w:t>Уголовным</w:t>
      </w:r>
      <w:r>
        <w:rPr>
          <w:rFonts w:ascii="Times New Roman"/>
          <w:b w:val="false"/>
          <w:i w:val="false"/>
          <w:color w:val="000000"/>
          <w:sz w:val="28"/>
        </w:rPr>
        <w:t xml:space="preserve"> кодексом Республики Казахстан (далее - УК), </w:t>
      </w:r>
      <w:r>
        <w:rPr>
          <w:rFonts w:ascii="Times New Roman"/>
          <w:b w:val="false"/>
          <w:i w:val="false"/>
          <w:color w:val="000000"/>
          <w:sz w:val="28"/>
        </w:rPr>
        <w:t>Уголовно-процессуальным</w:t>
      </w:r>
      <w:r>
        <w:rPr>
          <w:rFonts w:ascii="Times New Roman"/>
          <w:b w:val="false"/>
          <w:i w:val="false"/>
          <w:color w:val="000000"/>
          <w:sz w:val="28"/>
        </w:rPr>
        <w:t xml:space="preserve"> кодексом Республики Казахстан (далее - УПК),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внутренних дел Республики Казахстан" (далее - Закон), другими нормативными правовыми актами и детализирует порядок деятельности военно-следственных органов, подразделений следствия и дознания ОВД.";</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8" w:id="16"/>
    <w:p>
      <w:pPr>
        <w:spacing w:after="0"/>
        <w:ind w:left="0"/>
        <w:jc w:val="both"/>
      </w:pPr>
      <w:r>
        <w:rPr>
          <w:rFonts w:ascii="Times New Roman"/>
          <w:b w:val="false"/>
          <w:i w:val="false"/>
          <w:color w:val="000000"/>
          <w:sz w:val="28"/>
        </w:rPr>
        <w:t>
      "2. Систему подразделений следствия, дознания и военно-следственных органов образуют: Следственный департамент (далее - СД), в центральном аппарате Министерства внутренних дел Республики Казахстан (далее – МВД) и территориальные ОВД, в которых образуются управления (региональные управления), отделы, отделения, группы.";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 w:id="17"/>
    <w:p>
      <w:pPr>
        <w:spacing w:after="0"/>
        <w:ind w:left="0"/>
        <w:jc w:val="both"/>
      </w:pPr>
      <w:r>
        <w:rPr>
          <w:rFonts w:ascii="Times New Roman"/>
          <w:b w:val="false"/>
          <w:i w:val="false"/>
          <w:color w:val="000000"/>
          <w:sz w:val="28"/>
        </w:rPr>
        <w:t>
      "3. В пределах компетенции подразделения следствия, дознания и военно-следственные органы осуществляют функции уголовного преследования.";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 </w:t>
      </w:r>
    </w:p>
    <w:bookmarkStart w:name="z32" w:id="18"/>
    <w:p>
      <w:pPr>
        <w:spacing w:after="0"/>
        <w:ind w:left="0"/>
        <w:jc w:val="both"/>
      </w:pPr>
      <w:r>
        <w:rPr>
          <w:rFonts w:ascii="Times New Roman"/>
          <w:b w:val="false"/>
          <w:i w:val="false"/>
          <w:color w:val="000000"/>
          <w:sz w:val="28"/>
        </w:rPr>
        <w:t>
      "26. На основании комплексного анализа данных о состоянии преступности и результатов деятельности военно-следственных органов разрабатываются квартальные планы. В соответствии с ними проводятся мероприятия, направленные на повышение эффективности работы и соблюдению законности и правопорядка, достижения конкретного изменения в деятельности по устранению недостатков;";</w:t>
      </w:r>
    </w:p>
    <w:bookmarkEnd w:id="18"/>
    <w:bookmarkStart w:name="z33"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4</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5" w:id="20"/>
    <w:p>
      <w:pPr>
        <w:spacing w:after="0"/>
        <w:ind w:left="0"/>
        <w:jc w:val="both"/>
      </w:pPr>
      <w:r>
        <w:rPr>
          <w:rFonts w:ascii="Times New Roman"/>
          <w:b w:val="false"/>
          <w:i w:val="false"/>
          <w:color w:val="000000"/>
          <w:sz w:val="28"/>
        </w:rPr>
        <w:t>
      "Глава 4. Организация деятельности военно-следственных органов, подразделений следствия и дознания в городских и районных управлениях (отделах), линейных отделах внутренних дел.";</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37" w:id="21"/>
    <w:p>
      <w:pPr>
        <w:spacing w:after="0"/>
        <w:ind w:left="0"/>
        <w:jc w:val="both"/>
      </w:pPr>
      <w:r>
        <w:rPr>
          <w:rFonts w:ascii="Times New Roman"/>
          <w:b w:val="false"/>
          <w:i w:val="false"/>
          <w:color w:val="000000"/>
          <w:sz w:val="28"/>
        </w:rPr>
        <w:t>
      "75. Руководителям и работникам других служб ОВД не допускается вмешиваться в деятельность военно-следственных органов, давать указания и оценку принятым решениям.";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39" w:id="22"/>
    <w:p>
      <w:pPr>
        <w:spacing w:after="0"/>
        <w:ind w:left="0"/>
        <w:jc w:val="both"/>
      </w:pPr>
      <w:r>
        <w:rPr>
          <w:rFonts w:ascii="Times New Roman"/>
          <w:b w:val="false"/>
          <w:i w:val="false"/>
          <w:color w:val="000000"/>
          <w:sz w:val="28"/>
        </w:rPr>
        <w:t>
      "86. Не допускается привлекать следователей и оперативных сотрудников военно-следственных органов к выполнению задач, не связанных с выполнением их должностных обязанностей.".</w:t>
      </w:r>
    </w:p>
    <w:bookmarkEnd w:id="22"/>
    <w:bookmarkStart w:name="z40"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17 августа 2017 года № 562 "Об утверждении Правил предоставления военнослужащим и членам их семей права на проезд за счет государства на воздушном транспорте" (зарегистрирован в Реестре государственной регистрации нормативных правовых актов под № 15699):</w:t>
      </w:r>
    </w:p>
    <w:bookmarkEnd w:id="23"/>
    <w:bookmarkStart w:name="z4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военнослужащим и членам их семей права на проезд за счет государства на воздушном транспорте, утвержденных указанным приказом: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bookmarkStart w:name="z43" w:id="25"/>
    <w:p>
      <w:pPr>
        <w:spacing w:after="0"/>
        <w:ind w:left="0"/>
        <w:jc w:val="both"/>
      </w:pPr>
      <w:r>
        <w:rPr>
          <w:rFonts w:ascii="Times New Roman"/>
          <w:b w:val="false"/>
          <w:i w:val="false"/>
          <w:color w:val="000000"/>
          <w:sz w:val="28"/>
        </w:rPr>
        <w:t>
      "1) Министра внутренних дел Республики Казахстан или лица его замещающего-военнослужащим военно-следственных органов;".</w:t>
      </w:r>
    </w:p>
    <w:bookmarkEnd w:id="25"/>
    <w:bookmarkStart w:name="z44"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марта 2018 года № 208 "Об утверждении Правил присвоения, повышения, подтверждения, сохранения, снижения и снятия классной квалификации сотрудников и военнослужащих органов внутренних дел" (зарегистрирован в Реестре государственной регистрации нормативных правовых актов под № 16731):</w:t>
      </w:r>
    </w:p>
    <w:bookmarkEnd w:id="26"/>
    <w:bookmarkStart w:name="z45"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повышения, подтверждения, сохранения, снижения и снятия классной квалификации сотрудников и военнослужащих органов внутренних дел, утвержденных указанным приказом: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47" w:id="28"/>
    <w:p>
      <w:pPr>
        <w:spacing w:after="0"/>
        <w:ind w:left="0"/>
        <w:jc w:val="both"/>
      </w:pPr>
      <w:r>
        <w:rPr>
          <w:rFonts w:ascii="Times New Roman"/>
          <w:b w:val="false"/>
          <w:i w:val="false"/>
          <w:color w:val="000000"/>
          <w:sz w:val="28"/>
        </w:rPr>
        <w:t>
      "1. Настоящие Правила присвоения, повышения, подтверждения, сохранения, снижения и снятия классной квалификации сотрудников и военнослужащих органов внутренних дел (далее – Правила) определяют порядок присвоения, повышения, подтверждения, снижения и снятия классной квалификации сотрудников и военнослужащих полиции, уголовно-исполнительной системы, военно-следственных органов, а также присвоения, повышения, подтверждения, снижения и сохранения классной квалификации военнослужащих Национальной гвардии Республики Казахстан (далее – НГ).";</w:t>
      </w:r>
    </w:p>
    <w:bookmarkEnd w:id="28"/>
    <w:bookmarkStart w:name="z4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0" w:id="30"/>
    <w:p>
      <w:pPr>
        <w:spacing w:after="0"/>
        <w:ind w:left="0"/>
        <w:jc w:val="both"/>
      </w:pPr>
      <w:r>
        <w:rPr>
          <w:rFonts w:ascii="Times New Roman"/>
          <w:b w:val="false"/>
          <w:i w:val="false"/>
          <w:color w:val="000000"/>
          <w:sz w:val="28"/>
        </w:rPr>
        <w:t>
      "Глава 2. Классная квалификация сотрудников полиции, уголовно-исполнительной системы и военнослужащих военно-следственных органов внутренних дел";</w:t>
      </w:r>
    </w:p>
    <w:bookmarkEnd w:id="30"/>
    <w:bookmarkStart w:name="z51" w:id="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31"/>
    <w:bookmarkStart w:name="z52" w:id="32"/>
    <w:p>
      <w:pPr>
        <w:spacing w:after="0"/>
        <w:ind w:left="0"/>
        <w:jc w:val="both"/>
      </w:pPr>
      <w:r>
        <w:rPr>
          <w:rFonts w:ascii="Times New Roman"/>
          <w:b w:val="false"/>
          <w:i w:val="false"/>
          <w:color w:val="000000"/>
          <w:sz w:val="28"/>
        </w:rPr>
        <w:t>
      "Параграф 1. Порядок присвоения, повышения, подтверждения, снижения и снятия классной квалификации сотрудникам полиции, уголовно-исполнительной системы и военнослужащим военно-следственных органов внутренних дел";</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4" w:id="33"/>
    <w:p>
      <w:pPr>
        <w:spacing w:after="0"/>
        <w:ind w:left="0"/>
        <w:jc w:val="both"/>
      </w:pPr>
      <w:r>
        <w:rPr>
          <w:rFonts w:ascii="Times New Roman"/>
          <w:b w:val="false"/>
          <w:i w:val="false"/>
          <w:color w:val="000000"/>
          <w:sz w:val="28"/>
        </w:rPr>
        <w:t>
      "2. Присвоение, повышение классной квалификации сотрудников полиции, уголовно-исполнительной системы и военнослужащих военно-следственных органов (далее – сотрудники и военнослужащие ОВД) производится по итогам учебного года, в целях стимулирования профессионального мастерства каждого сотрудника и военнослужащего ОВД.";</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6" w:id="34"/>
    <w:p>
      <w:pPr>
        <w:spacing w:after="0"/>
        <w:ind w:left="0"/>
        <w:jc w:val="both"/>
      </w:pPr>
      <w:r>
        <w:rPr>
          <w:rFonts w:ascii="Times New Roman"/>
          <w:b w:val="false"/>
          <w:i w:val="false"/>
          <w:color w:val="000000"/>
          <w:sz w:val="28"/>
        </w:rPr>
        <w:t xml:space="preserve">
      "13. Результаты присвоения, повышения классной квалификации сотрудников и военнослужащих ОВД отражаются в акте о присвоении классной квалификации сотрудникам полиции, уголовно-исполнительной системы и военнослужащим военно-следственных органов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 ОВД).";</w:t>
      </w:r>
    </w:p>
    <w:bookmarkEnd w:id="34"/>
    <w:bookmarkStart w:name="z57" w:id="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35"/>
    <w:bookmarkStart w:name="z58" w:id="36"/>
    <w:p>
      <w:pPr>
        <w:spacing w:after="0"/>
        <w:ind w:left="0"/>
        <w:jc w:val="both"/>
      </w:pPr>
      <w:r>
        <w:rPr>
          <w:rFonts w:ascii="Times New Roman"/>
          <w:b w:val="false"/>
          <w:i w:val="false"/>
          <w:color w:val="000000"/>
          <w:sz w:val="28"/>
        </w:rPr>
        <w:t>
      "Параграф 2. Критерии присвоения, повышения классной квалификации сотрудникам полиции, уголовно-исполнительной системы и военнослужащим военно-следственных органов органов внутренних дел";</w:t>
      </w:r>
    </w:p>
    <w:bookmarkEnd w:id="36"/>
    <w:bookmarkStart w:name="z59" w:id="3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изложить в следующей редакции:</w:t>
      </w:r>
    </w:p>
    <w:bookmarkEnd w:id="37"/>
    <w:bookmarkStart w:name="z60" w:id="38"/>
    <w:p>
      <w:pPr>
        <w:spacing w:after="0"/>
        <w:ind w:left="0"/>
        <w:jc w:val="both"/>
      </w:pPr>
      <w:r>
        <w:rPr>
          <w:rFonts w:ascii="Times New Roman"/>
          <w:b w:val="false"/>
          <w:i w:val="false"/>
          <w:color w:val="000000"/>
          <w:sz w:val="28"/>
        </w:rPr>
        <w:t>
      "Параграф 3. Присвоение, повышение, подтверждение, снижение и снятие классной квалификации сотрудникам полиции, уголовно-исполнительной системы и военнослужащим военно-следственных органов органов внутренних дел";</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21 изложить в следующей редакции:</w:t>
      </w:r>
    </w:p>
    <w:bookmarkStart w:name="z62" w:id="39"/>
    <w:p>
      <w:pPr>
        <w:spacing w:after="0"/>
        <w:ind w:left="0"/>
        <w:jc w:val="both"/>
      </w:pPr>
      <w:r>
        <w:rPr>
          <w:rFonts w:ascii="Times New Roman"/>
          <w:b w:val="false"/>
          <w:i w:val="false"/>
          <w:color w:val="000000"/>
          <w:sz w:val="28"/>
        </w:rPr>
        <w:t>
      "2) Заместитель Министра внутренних дел Республики Казахстан – сотрудникам и военнослужащим ОВД, проходящим службу в должностях рядового и начальствующего состава подразделений центрального аппарата МВД, начальникам учебных центров МВД и их заместителям, начальникам государственных учреждений "Управление специализированной службы охраны" (город Астана), городов республиканского значения, столицы, (город Жезказган) и областей, "Учреждение автотранспортного обслуживания", База военного и специального снабжения "Северная", "Южная", а также их заместителям, начальникам представительства МВД в городе Байконыр, Кинологического центра и их заместителям, командирам Полка полиции МВД по охране дипломатических представительств, Полка полиции МВД по охране правительственных учреждений и их заместителям, сотрудникам и военнослужащим военно-следственных органов";</w:t>
      </w:r>
    </w:p>
    <w:bookmarkEnd w:id="39"/>
    <w:bookmarkStart w:name="z63"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5" w:id="41"/>
    <w:p>
      <w:pPr>
        <w:spacing w:after="0"/>
        <w:ind w:left="0"/>
        <w:jc w:val="both"/>
      </w:pPr>
      <w:r>
        <w:rPr>
          <w:rFonts w:ascii="Times New Roman"/>
          <w:b w:val="false"/>
          <w:i w:val="false"/>
          <w:color w:val="000000"/>
          <w:sz w:val="28"/>
        </w:rPr>
        <w:t>
      "Акт о присвоении классной квалификации сотрудникам полиции, уголовно-исполнительной системы и военнослужащим военно-следственных органов".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внутренних дел РК от 27.05.2024 </w:t>
      </w:r>
      <w:r>
        <w:rPr>
          <w:rFonts w:ascii="Times New Roman"/>
          <w:b w:val="false"/>
          <w:i w:val="false"/>
          <w:color w:val="000000"/>
          <w:sz w:val="28"/>
        </w:rPr>
        <w:t>№ 434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29 сентября 2020 года № 653"Об утверждении Правил отзыва военнослужащего органов внутренних дел из ежегодного основного отпуска в случае служебной необходимости" (зарегистрирован в Реестре государственной регистрации нормативных правовых актов под № 21355):</w:t>
      </w:r>
    </w:p>
    <w:bookmarkEnd w:id="42"/>
    <w:bookmarkStart w:name="z7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отзыва военнослужащего органов внутренних дел из ежегодного основного отпуска в случае служебной необходимости, утвержденных указанным приказом:</w:t>
      </w:r>
    </w:p>
    <w:bookmarkEnd w:id="43"/>
    <w:bookmarkStart w:name="z72" w:id="44"/>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44"/>
    <w:bookmarkStart w:name="z73" w:id="45"/>
    <w:p>
      <w:pPr>
        <w:spacing w:after="0"/>
        <w:ind w:left="0"/>
        <w:jc w:val="both"/>
      </w:pPr>
      <w:r>
        <w:rPr>
          <w:rFonts w:ascii="Times New Roman"/>
          <w:b w:val="false"/>
          <w:i w:val="false"/>
          <w:color w:val="000000"/>
          <w:sz w:val="28"/>
        </w:rPr>
        <w:t>
      "в других случаях служебной необходимости по решению Министра внутренних дел Республики Казахстан, заместителя Министра внутренних дел Республики Казахстан, курирующего данное направление службы, командующих региональными командованиями Национальной гвардии Республики Казахстан, руководителей региональных военно-следственных органов.".</w:t>
      </w:r>
    </w:p>
    <w:bookmarkEnd w:id="45"/>
    <w:bookmarkStart w:name="z74" w:id="4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ноября 2020 года № 779 "Об утверждении форм ведомственной военно-медицинской (медицинской) статистической отчетности в военно-медицинских (медицинских) подразделениях (организациях) органов внутренних дел Республики Казахстан (зарегистрирован в Реестре государственной регистрации нормативных правовых актов под № 21650):</w:t>
      </w:r>
    </w:p>
    <w:bookmarkEnd w:id="46"/>
    <w:bookmarkStart w:name="z75"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ведомственной военно-медицинской (медицинской) статистической отчетности в военно-медицинских (медицинских) подразделениях (организациях) органов внутренних дел Республики Казахстан, утвержденных указанным приказом:</w:t>
      </w:r>
    </w:p>
    <w:bookmarkEnd w:id="47"/>
    <w:bookmarkStart w:name="z76"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48"/>
    <w:bookmarkStart w:name="z77"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отчета</w:t>
      </w:r>
      <w:r>
        <w:rPr>
          <w:rFonts w:ascii="Times New Roman"/>
          <w:b w:val="false"/>
          <w:i w:val="false"/>
          <w:color w:val="000000"/>
          <w:sz w:val="28"/>
        </w:rPr>
        <w:t xml:space="preserve"> о деятельности военно-врачебных комиссий департаментов полиции областей, городов республиканского значения, </w:t>
      </w:r>
    </w:p>
    <w:bookmarkEnd w:id="49"/>
    <w:bookmarkStart w:name="z78"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w:t>
      </w:r>
      <w:r>
        <w:rPr>
          <w:rFonts w:ascii="Times New Roman"/>
          <w:b w:val="false"/>
          <w:i w:val="false"/>
          <w:color w:val="000000"/>
          <w:sz w:val="28"/>
        </w:rPr>
        <w:t xml:space="preserve"> "02. Сведения по медицинским освидетельствованиям, проведенным военно-врачебной комиссией" изложить следующей редакции:</w:t>
      </w:r>
    </w:p>
    <w:bookmarkEnd w:id="50"/>
    <w:bookmarkStart w:name="z79"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службу,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кандидаты на учебу,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заключений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заключений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вынесено ввиду не завершения обследования</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вынесено ввиду не завершения обследования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учебных заведений по состоянию здоровья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в том числе военнослужащие военно-следственных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 исполнительная система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гвардия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военнослужащие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гражданской защиты, в том числе военнослужащие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01, 02, 03, 04, 05, 06,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и военнослужащие, человек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заключений по подразделению, единиц</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заключений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в том числе годные к воинской службе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с исключением с воинского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 к воинской службе в мирное время, ограничено годны в военное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 годные к воинской службе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подлежат обследованию (лечению) с последующим освидетельствованием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81" w:id="53"/>
    <w:p>
      <w:pPr>
        <w:spacing w:after="0"/>
        <w:ind w:left="0"/>
        <w:jc w:val="both"/>
      </w:pPr>
      <w:r>
        <w:rPr>
          <w:rFonts w:ascii="Times New Roman"/>
          <w:b w:val="false"/>
          <w:i w:val="false"/>
          <w:color w:val="000000"/>
          <w:sz w:val="28"/>
        </w:rPr>
        <w:t>
      ";</w:t>
      </w:r>
    </w:p>
    <w:bookmarkEnd w:id="53"/>
    <w:bookmarkStart w:name="z82"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w:t>
      </w:r>
      <w:r>
        <w:rPr>
          <w:rFonts w:ascii="Times New Roman"/>
          <w:b w:val="false"/>
          <w:i w:val="false"/>
          <w:color w:val="000000"/>
          <w:sz w:val="28"/>
        </w:rPr>
        <w:t xml:space="preserve"> "03. Сведения по сотрудникам и военнослужащим, которым проведено медицинское освидетельствование" изложить следующей редакции:</w:t>
      </w:r>
    </w:p>
    <w:bookmarkEnd w:id="54"/>
    <w:bookmarkStart w:name="z83"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негодными с исключением с воинского учета; негодными к воинской службе в мирное время, ограничено годными в военное время; ограниченно годными к воинской службе,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прослужившие менее 3-х лет и взятых на учет в отчетном году по поводу хронических заболеваний,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получившие увечье (травму, ранение, контузию), заболевание при исполнении служебных обязанностей,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врачом психиатром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прослужили менее 3-х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имеют установленной выслуги лет или предельного возраста состояния на службе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в том числе военнослужащие военно-следственных органов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 исполнительная система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гвардия, кроме военнослужащих срочной службы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гражданской защиты, в том числе военнослужащие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прокуратуры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антикоррупционная служба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экономических расследований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01, 02, 03, 04, 05, 06,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56"/>
    <w:p>
      <w:pPr>
        <w:spacing w:after="0"/>
        <w:ind w:left="0"/>
        <w:jc w:val="both"/>
      </w:pPr>
      <w:r>
        <w:rPr>
          <w:rFonts w:ascii="Times New Roman"/>
          <w:b w:val="false"/>
          <w:i w:val="false"/>
          <w:color w:val="000000"/>
          <w:sz w:val="28"/>
        </w:rPr>
        <w:t>
      ";</w:t>
      </w:r>
    </w:p>
    <w:bookmarkEnd w:id="56"/>
    <w:bookmarkStart w:name="z85"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предназначенной для сбора административных данных "Отчет о деятельности военно-врачебных комиссий Департаментов полиции областей, городов республиканского значения" (Ф№7 ЛС МВД):</w:t>
      </w:r>
    </w:p>
    <w:bookmarkEnd w:id="57"/>
    <w:bookmarkStart w:name="z86" w:id="5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8"/>
    <w:bookmarkStart w:name="z87" w:id="59"/>
    <w:p>
      <w:pPr>
        <w:spacing w:after="0"/>
        <w:ind w:left="0"/>
        <w:jc w:val="both"/>
      </w:pPr>
      <w:r>
        <w:rPr>
          <w:rFonts w:ascii="Times New Roman"/>
          <w:b w:val="false"/>
          <w:i w:val="false"/>
          <w:color w:val="000000"/>
          <w:sz w:val="28"/>
        </w:rPr>
        <w:t>
      "По строкам 01 и 04 граф 1-4 учитываются кандидаты на службу оформляемые в том числе на должности военнослужащих (военно-следственных органов, органов гражданской защиты), граф 10-15 – сотрудников и военнослужащих.".</w:t>
      </w:r>
    </w:p>
    <w:bookmarkEnd w:id="59"/>
    <w:bookmarkStart w:name="z88" w:id="6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ноября 2020 года № 780 "Об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 (зарегистрирован в Реестре государственной регистрации нормативных правовых актов под № 21665):</w:t>
      </w:r>
    </w:p>
    <w:bookmarkEnd w:id="60"/>
    <w:bookmarkStart w:name="z89"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периодичности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 утвержденных указанным приказом: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1" w:id="62"/>
    <w:p>
      <w:pPr>
        <w:spacing w:after="0"/>
        <w:ind w:left="0"/>
        <w:jc w:val="both"/>
      </w:pPr>
      <w:r>
        <w:rPr>
          <w:rFonts w:ascii="Times New Roman"/>
          <w:b w:val="false"/>
          <w:i w:val="false"/>
          <w:color w:val="000000"/>
          <w:sz w:val="28"/>
        </w:rPr>
        <w:t xml:space="preserve">
      "1. Настоящие Правила и периодичность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(далее - Кодекс) и определяют порядок проведения медицинских осмотров сотрудников правоохранительных органов и военнослужащих органов внутренних дел, за исключением отдельных категорий лиц, указанных в </w:t>
      </w:r>
      <w:r>
        <w:rPr>
          <w:rFonts w:ascii="Times New Roman"/>
          <w:b w:val="false"/>
          <w:i w:val="false"/>
          <w:color w:val="000000"/>
          <w:sz w:val="28"/>
        </w:rPr>
        <w:t>пункте 2</w:t>
      </w:r>
      <w:r>
        <w:rPr>
          <w:rFonts w:ascii="Times New Roman"/>
          <w:b w:val="false"/>
          <w:i w:val="false"/>
          <w:color w:val="000000"/>
          <w:sz w:val="28"/>
        </w:rPr>
        <w:t xml:space="preserve"> Правил медицинского и санаторно-курортного обслуживания сотрудников и членов их семей, проживающих совместно с ними, пенсионеров правоохранительных органов, а также детей сотрудников, погибших при исполнении служебных обязанностей, до достижения ими совершеннолетия, в соответствующих государственных организациях здравоохранения, утвержденных постановлением Правительства Республики Казахстан от 18 февраля 2016 года № 78.</w:t>
      </w:r>
    </w:p>
    <w:bookmarkEnd w:id="62"/>
    <w:bookmarkStart w:name="z92" w:id="63"/>
    <w:p>
      <w:pPr>
        <w:spacing w:after="0"/>
        <w:ind w:left="0"/>
        <w:jc w:val="both"/>
      </w:pPr>
      <w:r>
        <w:rPr>
          <w:rFonts w:ascii="Times New Roman"/>
          <w:b w:val="false"/>
          <w:i w:val="false"/>
          <w:color w:val="000000"/>
          <w:sz w:val="28"/>
        </w:rPr>
        <w:t>
      К военнослужащим органов внутренних дел относятся военнослужащие Национальной гвардии Республики Казахстан и военно-следственных органов.".</w:t>
      </w:r>
    </w:p>
    <w:bookmarkEnd w:id="63"/>
    <w:bookmarkStart w:name="z93" w:id="6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ноября 2020 года № 781 Об утверждении Правил военно-медицинского (медицинского) обеспечения в военно-медицинских (медицинских) подразделениях органов внутренних дел Республики Казахстан (зарегистрирован в Реестре государственной регистрации нормативных правовых актов под № 21664):</w:t>
      </w:r>
    </w:p>
    <w:bookmarkEnd w:id="64"/>
    <w:bookmarkStart w:name="z94"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военно-медицинского (медицинского) обеспечения в военно-медицинских (медицинских) подразделениях органов внутренних дел Республики Казахстан, утвержденных указанным приказом: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6" w:id="66"/>
    <w:p>
      <w:pPr>
        <w:spacing w:after="0"/>
        <w:ind w:left="0"/>
        <w:jc w:val="both"/>
      </w:pPr>
      <w:r>
        <w:rPr>
          <w:rFonts w:ascii="Times New Roman"/>
          <w:b w:val="false"/>
          <w:i w:val="false"/>
          <w:color w:val="000000"/>
          <w:sz w:val="28"/>
        </w:rPr>
        <w:t xml:space="preserve">
      "1. Настоящие Правила военно-медицинского (медицинского) обеспечения в военно-медицинских (медицинских) подразделениях органов внутренних дел Республики Казахстан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11 Кодекса Республики Казахстан "О здоровье народа и системе здравоохранения" (далее – Кодекс) и определяют порядок военно-медицинского (медицинского) обеспечения в военно-медицинских (медицинских) подразделениях органов внутренних дел сотрудникам правоохранительных органов, военнослужащим органов внутренних дел, членам их семей и пенсионерам правоохранительных органов (далее - контингент).</w:t>
      </w:r>
    </w:p>
    <w:bookmarkEnd w:id="66"/>
    <w:bookmarkStart w:name="z97" w:id="67"/>
    <w:p>
      <w:pPr>
        <w:spacing w:after="0"/>
        <w:ind w:left="0"/>
        <w:jc w:val="both"/>
      </w:pPr>
      <w:r>
        <w:rPr>
          <w:rFonts w:ascii="Times New Roman"/>
          <w:b w:val="false"/>
          <w:i w:val="false"/>
          <w:color w:val="000000"/>
          <w:sz w:val="28"/>
        </w:rPr>
        <w:t>
      К военнослужащим органов внутренних дел (далее - военнослужащие) относятся военнослужащие Национальной гвардии и военно-следственных органов.".</w:t>
      </w:r>
    </w:p>
    <w:bookmarkEnd w:id="67"/>
    <w:bookmarkStart w:name="z98" w:id="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3 марта 2023 года № 200 "Об утверждении Правил выплаты денежного довольствия, пособий и прочих выплат военнослужащим органов внутренних дел Республики Казахстан" (зарегистрирован в Реестре государственной регистрации нормативных правовых актов под № 32048):</w:t>
      </w:r>
    </w:p>
    <w:bookmarkEnd w:id="68"/>
    <w:bookmarkStart w:name="z99"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денежного довольствия, пособий и прочих выплат военнослужащим органов внутренних дел Республики Казахстан, утвержденных указанным приказом: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101" w:id="70"/>
    <w:p>
      <w:pPr>
        <w:spacing w:after="0"/>
        <w:ind w:left="0"/>
        <w:jc w:val="both"/>
      </w:pPr>
      <w:r>
        <w:rPr>
          <w:rFonts w:ascii="Times New Roman"/>
          <w:b w:val="false"/>
          <w:i w:val="false"/>
          <w:color w:val="000000"/>
          <w:sz w:val="28"/>
        </w:rPr>
        <w:t>
      "66. Размер надбавок за особые условия прохождения службы военнослужащим военно-следственных органов, военной полиции, Национальной гвардии Республики Казахстан, сотрудникам органов внутренних дел устанавливаются в соответствии с Системой оплаты труда.".</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