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fa58" w14:textId="d20f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Министра сельского хозяйства Республики Казахстан от 28 декабря 2015 года № 15-05/1135 и Министра национальной экономики Республики Казахстан от 29 декабря 2015 года № 821 "Об утверждении критериев оценки степени риска и проверочных листов в области защиты растений"</w:t>
      </w:r>
    </w:p>
    <w:p>
      <w:pPr>
        <w:spacing w:after="0"/>
        <w:ind w:left="0"/>
        <w:jc w:val="both"/>
      </w:pPr>
      <w:r>
        <w:rPr>
          <w:rFonts w:ascii="Times New Roman"/>
          <w:b w:val="false"/>
          <w:i w:val="false"/>
          <w:color w:val="000000"/>
          <w:sz w:val="28"/>
        </w:rPr>
        <w:t>Совместный приказ Министра сельского хозяйства Республики Казахстан от 13 июня 2023 года № 226 и Министра национальной экономики Республики Казахстан от 13 июня 2023 года № 109. Зарегистрирован в Министерстве юстиции Республики Казахстан 14 июня 2023 года № 32786</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Министра сельского хозяйства Республики Казахстан от 28 декабря 2015 года № 15-05/1135 и Министра национальной экономики Республики Казахстан от 29 декабря 2015 года № 821 "Об утверждении критериев оценки степени риска и проверочных листов в области защиты растений" (зарегистрирован в Реестре государственной регистрации нормативных правовых актов № 12744) следующие изменения: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к указанному совместному приказу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настоящему совместному приказу.</w:t>
      </w:r>
    </w:p>
    <w:bookmarkStart w:name="z8" w:id="2"/>
    <w:p>
      <w:pPr>
        <w:spacing w:after="0"/>
        <w:ind w:left="0"/>
        <w:jc w:val="both"/>
      </w:pPr>
      <w:r>
        <w:rPr>
          <w:rFonts w:ascii="Times New Roman"/>
          <w:b w:val="false"/>
          <w:i w:val="false"/>
          <w:color w:val="000000"/>
          <w:sz w:val="28"/>
        </w:rPr>
        <w:t>
      2.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w:t>
      </w:r>
    </w:p>
    <w:bookmarkEnd w:id="2"/>
    <w:bookmarkStart w:name="z9"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10" w:id="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сельского хозяйства Республики Казахстан после его официального опубликования.</w:t>
      </w:r>
    </w:p>
    <w:bookmarkEnd w:id="4"/>
    <w:bookmarkStart w:name="z11" w:id="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сельского хозяйства Республики Казахстан.</w:t>
      </w:r>
    </w:p>
    <w:bookmarkEnd w:id="5"/>
    <w:bookmarkStart w:name="z12" w:id="6"/>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Карашукеев</w:t>
            </w:r>
            <w:r>
              <w:rPr>
                <w:rFonts w:ascii="Times New Roman"/>
                <w:b w:val="false"/>
                <w:i w:val="false"/>
                <w:color w:val="000000"/>
                <w:sz w:val="20"/>
              </w:rPr>
              <w:t>
</w:t>
            </w:r>
          </w:p>
        </w:tc>
      </w:tr>
    </w:tbl>
    <w:p>
      <w:pPr>
        <w:spacing w:after="0"/>
        <w:ind w:left="0"/>
        <w:jc w:val="both"/>
      </w:pPr>
      <w:bookmarkStart w:name="z15"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Комитет по правовой статистике</w:t>
      </w:r>
    </w:p>
    <w:p>
      <w:pPr>
        <w:spacing w:after="0"/>
        <w:ind w:left="0"/>
        <w:jc w:val="both"/>
      </w:pPr>
      <w:r>
        <w:rPr>
          <w:rFonts w:ascii="Times New Roman"/>
          <w:b w:val="false"/>
          <w:i w:val="false"/>
          <w:color w:val="000000"/>
          <w:sz w:val="28"/>
        </w:rPr>
        <w:t>и специальным учетам</w:t>
      </w:r>
    </w:p>
    <w:p>
      <w:pPr>
        <w:spacing w:after="0"/>
        <w:ind w:left="0"/>
        <w:jc w:val="both"/>
      </w:pPr>
      <w:r>
        <w:rPr>
          <w:rFonts w:ascii="Times New Roman"/>
          <w:b w:val="false"/>
          <w:i w:val="false"/>
          <w:color w:val="000000"/>
          <w:sz w:val="28"/>
        </w:rPr>
        <w:t>Генеральной прокуратуры</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109</w:t>
            </w:r>
            <w:r>
              <w:br/>
            </w:r>
            <w:r>
              <w:rPr>
                <w:rFonts w:ascii="Times New Roman"/>
                <w:b w:val="false"/>
                <w:i w:val="false"/>
                <w:color w:val="000000"/>
                <w:sz w:val="20"/>
              </w:rPr>
              <w:t>и 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8" w:id="8"/>
    <w:p>
      <w:pPr>
        <w:spacing w:after="0"/>
        <w:ind w:left="0"/>
        <w:jc w:val="left"/>
      </w:pPr>
      <w:r>
        <w:rPr>
          <w:rFonts w:ascii="Times New Roman"/>
          <w:b/>
          <w:i w:val="false"/>
          <w:color w:val="000000"/>
        </w:rPr>
        <w:t xml:space="preserve"> Критерии оценки степени риска в области защиты растений</w:t>
      </w:r>
    </w:p>
    <w:bookmarkEnd w:id="8"/>
    <w:bookmarkStart w:name="z19" w:id="9"/>
    <w:p>
      <w:pPr>
        <w:spacing w:after="0"/>
        <w:ind w:left="0"/>
        <w:jc w:val="left"/>
      </w:pPr>
      <w:r>
        <w:rPr>
          <w:rFonts w:ascii="Times New Roman"/>
          <w:b/>
          <w:i w:val="false"/>
          <w:color w:val="000000"/>
        </w:rPr>
        <w:t xml:space="preserve"> Глава 1. Общие положения</w:t>
      </w:r>
    </w:p>
    <w:bookmarkEnd w:id="9"/>
    <w:bookmarkStart w:name="z20" w:id="10"/>
    <w:p>
      <w:pPr>
        <w:spacing w:after="0"/>
        <w:ind w:left="0"/>
        <w:jc w:val="both"/>
      </w:pPr>
      <w:r>
        <w:rPr>
          <w:rFonts w:ascii="Times New Roman"/>
          <w:b w:val="false"/>
          <w:i w:val="false"/>
          <w:color w:val="000000"/>
          <w:sz w:val="28"/>
        </w:rPr>
        <w:t xml:space="preserve">
      1. Настоящие Критерии оценки степени риска в области защиты растений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(далее – Кодекс), Правилами формирования регулирующими государственными органами системы оценки и управления рисками,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 28577), и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нормативных правовых актов № 17371), для отнесения субъектов (объектов) контроля в области защиты растений к степеням риска и отбора субъектов контроля при проведении проверок на соответствие квалификационным требованиям по выданным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лицензиям (далее – проверка на соответствие квалификационным требованиям) и профилактического контроля с посещением субъекта (объекта) контроля.</w:t>
      </w:r>
    </w:p>
    <w:bookmarkEnd w:id="10"/>
    <w:bookmarkStart w:name="z21" w:id="11"/>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1"/>
    <w:bookmarkStart w:name="z22" w:id="12"/>
    <w:p>
      <w:pPr>
        <w:spacing w:after="0"/>
        <w:ind w:left="0"/>
        <w:jc w:val="both"/>
      </w:pPr>
      <w:r>
        <w:rPr>
          <w:rFonts w:ascii="Times New Roman"/>
          <w:b w:val="false"/>
          <w:i w:val="false"/>
          <w:color w:val="000000"/>
          <w:sz w:val="28"/>
        </w:rPr>
        <w:t>
      1) балл – количественная мера исчисления риска;</w:t>
      </w:r>
    </w:p>
    <w:bookmarkEnd w:id="12"/>
    <w:bookmarkStart w:name="z23" w:id="13"/>
    <w:p>
      <w:pPr>
        <w:spacing w:after="0"/>
        <w:ind w:left="0"/>
        <w:jc w:val="both"/>
      </w:pPr>
      <w:r>
        <w:rPr>
          <w:rFonts w:ascii="Times New Roman"/>
          <w:b w:val="false"/>
          <w:i w:val="false"/>
          <w:color w:val="000000"/>
          <w:sz w:val="28"/>
        </w:rPr>
        <w:t>
      2)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3"/>
    <w:bookmarkStart w:name="z24" w:id="14"/>
    <w:p>
      <w:pPr>
        <w:spacing w:after="0"/>
        <w:ind w:left="0"/>
        <w:jc w:val="both"/>
      </w:pPr>
      <w:r>
        <w:rPr>
          <w:rFonts w:ascii="Times New Roman"/>
          <w:b w:val="false"/>
          <w:i w:val="false"/>
          <w:color w:val="000000"/>
          <w:sz w:val="28"/>
        </w:rPr>
        <w:t>
      3) субъекты (объекты) контроля – физические и юридические лица, деятельность которых связана с объектами государственного фитосанитарного контроля в области защиты растений;</w:t>
      </w:r>
    </w:p>
    <w:bookmarkEnd w:id="14"/>
    <w:bookmarkStart w:name="z25" w:id="15"/>
    <w:p>
      <w:pPr>
        <w:spacing w:after="0"/>
        <w:ind w:left="0"/>
        <w:jc w:val="both"/>
      </w:pPr>
      <w:r>
        <w:rPr>
          <w:rFonts w:ascii="Times New Roman"/>
          <w:b w:val="false"/>
          <w:i w:val="false"/>
          <w:color w:val="000000"/>
          <w:sz w:val="28"/>
        </w:rPr>
        <w:t>
      4) незначительное нарушение – нарушение требований, установленных законодательством Республики Казахстан в области защиты растений, в виде отсутствия документированного учета работ (прошнурованной и пронумерованной приходно-расходной книги, журнала учета пестицидов) при применении, хранении, реализации и ввоза пестицидов;</w:t>
      </w:r>
    </w:p>
    <w:bookmarkEnd w:id="15"/>
    <w:bookmarkStart w:name="z26" w:id="16"/>
    <w:p>
      <w:pPr>
        <w:spacing w:after="0"/>
        <w:ind w:left="0"/>
        <w:jc w:val="both"/>
      </w:pPr>
      <w:r>
        <w:rPr>
          <w:rFonts w:ascii="Times New Roman"/>
          <w:b w:val="false"/>
          <w:i w:val="false"/>
          <w:color w:val="000000"/>
          <w:sz w:val="28"/>
        </w:rPr>
        <w:t>
      5) значительное нарушение – нарушение требований, установленных законодательством Республики Казахстан в области защиты растений, в виде отсутствия средств индивидуальной защиты и специальной одежды у персонала при проведении работ по применению и хранению пестицидов, обезвреживанию пестицидов и тары из-под них, а также тары из-под использованных пестицидов, отсутствие квалифицированного специалиста, имеющего соответствующее (агрономическое) образование при реализации пестицидов, а также наличия жалоб, по рассмотрению которых субъекту контроля государственным инспектором по защите растений выписаны предписания по устранению выявленных нарушений законодательства Республики Казахстан в области защиты растений без привлечения к административной ответственности;</w:t>
      </w:r>
    </w:p>
    <w:bookmarkEnd w:id="16"/>
    <w:bookmarkStart w:name="z27" w:id="17"/>
    <w:p>
      <w:pPr>
        <w:spacing w:after="0"/>
        <w:ind w:left="0"/>
        <w:jc w:val="both"/>
      </w:pPr>
      <w:r>
        <w:rPr>
          <w:rFonts w:ascii="Times New Roman"/>
          <w:b w:val="false"/>
          <w:i w:val="false"/>
          <w:color w:val="000000"/>
          <w:sz w:val="28"/>
        </w:rPr>
        <w:t>
      6) грубое нарушение – нарушение требований, установленных законодательством Республики Казахстан в области защиты растений, безопасности химической продукции, влекущие административную ответственность, предусмотренную Кодексом Республики Казахстан "Об административных правонарушениях", в виде непроведения фитосанитарного мониторинга и фитосанитарных мероприятий на объектах фитосанитарного контроля, повлекшее развитие и распространение вредных и (или) особо опасных вредных организмов с численностью выше экономического порога вредоносности, непредставления, а равно несвоевременного представления фитосанитарной отчетности в соответствии с формами фитосанитарного учета, утвержденными законодательством в области защиты растений, непроведения фитосанитарного мониторинга и фитосанитарных мероприятий на объектах фитосанитарного контроля, повлекшее развитие и распространение вредных организмов с численностью выше экономического порога вредоносности, непроведения обезвреживания пестицидов, отсутствия специальных хранилищ (могильников) для обезвреживания пестицидов и тары из-под них, а также тары из-под использованных пестицидов, отсутствия методов и технологий обезвреживания пришедших в негодность пестицидов и тары из-под них, а также тары из-под использованных пестицидов, разработанных и предоставляемых поставщиками (производителями, импортерами, продавцами) пестицидов, хранения пестицидов первого класса опасности, пришедших в негодность к дальнейшему использованию по назначению, в емкостях, не обеспечивающих герметичность и не исключающих возможность загрязнения пестицидами окружающей среды, упаковки пестицидов второго класса опасности при необходимости в многослойную тару из полимерных материалов без специальных вкладышей (в зависимости от специфики пестицида), переупаковки пестицидов с нарушенной целостностью упаковки, отсутствия средств механизации для загрузки, перевозки и выгрузки запрещенных, пришедших в негодность пестицидов и тары из-под них, а также тары из-под использованных пестицидов, непринятие мер по строительству специальных хранилищ (могильников), отсутствия лицензии на осуществление деятельности по реализации пестицидов, по применению пестицидов аэрозольным и фумигационным способами, отсутствия государственной регистрации пестицидов, реализуемых в Республики Казаxстан и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наличия фактов ввоза, реализации и хранения фальсифицированных пестицидов, отсутствия свидетельства о праве собственности на недвижимое имущество или иного законного основания, используемое для хранения пестицидов, отсутствия рекомендаций регистранта (производителя) по применению пестицидов, отсутствия паспорта безопасности пестицида, предоставляемого регистрантом (производителем, поставщиком, импортером), отпуска пестицидов потребителям не в таре производителя, отсутствия соответствующей информации на таре производителя о мерах безопасного использования пестицидов, включая сведения об обезвреживании пестицидов и тары из-под них, а также тары из-под использованныx пестицидов, нецелостности тары реализуемых пестицидов, непринятия мер по переупаковке пестицидов, при нарушении целостности тары и возвращения их поставщику.</w:t>
      </w:r>
    </w:p>
    <w:bookmarkEnd w:id="17"/>
    <w:bookmarkStart w:name="z28" w:id="18"/>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квалификационным требованиям и профилактического контроля субъектов (объектов) контроля</w:t>
      </w:r>
    </w:p>
    <w:bookmarkEnd w:id="18"/>
    <w:bookmarkStart w:name="z29" w:id="19"/>
    <w:p>
      <w:pPr>
        <w:spacing w:after="0"/>
        <w:ind w:left="0"/>
        <w:jc w:val="both"/>
      </w:pPr>
      <w:r>
        <w:rPr>
          <w:rFonts w:ascii="Times New Roman"/>
          <w:b w:val="false"/>
          <w:i w:val="false"/>
          <w:color w:val="000000"/>
          <w:sz w:val="28"/>
        </w:rPr>
        <w:t>
      3. Для целей управления рисками при осуществлении профилактического контроля с посещением субъекта (объекта) контроля и (или) проверки на соответствие квалификационным требованиям, критерии оценки степени риска для проведения проверки на соответствие квалификационным требованиям и профилактического контроля субъектов (объектов) контроля формируются посредством определения объективных и субъективных критериев, которые осуществляются поэтапно (мультикритериальный анализ решений).</w:t>
      </w:r>
    </w:p>
    <w:bookmarkEnd w:id="19"/>
    <w:bookmarkStart w:name="z30" w:id="20"/>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относятся к высокой степени риска.</w:t>
      </w:r>
    </w:p>
    <w:bookmarkEnd w:id="20"/>
    <w:bookmarkStart w:name="z31" w:id="21"/>
    <w:p>
      <w:pPr>
        <w:spacing w:after="0"/>
        <w:ind w:left="0"/>
        <w:jc w:val="both"/>
      </w:pPr>
      <w:r>
        <w:rPr>
          <w:rFonts w:ascii="Times New Roman"/>
          <w:b w:val="false"/>
          <w:i w:val="false"/>
          <w:color w:val="000000"/>
          <w:sz w:val="28"/>
        </w:rPr>
        <w:t>
      В отношении субъектов (объектов) контроля, отнесенных к высокой степени риска, проводятся проверка на соответствие квалификационным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bookmarkEnd w:id="21"/>
    <w:bookmarkStart w:name="z32" w:id="22"/>
    <w:p>
      <w:pPr>
        <w:spacing w:after="0"/>
        <w:ind w:left="0"/>
        <w:jc w:val="both"/>
      </w:pPr>
      <w:r>
        <w:rPr>
          <w:rFonts w:ascii="Times New Roman"/>
          <w:b w:val="false"/>
          <w:i w:val="false"/>
          <w:color w:val="000000"/>
          <w:sz w:val="28"/>
        </w:rPr>
        <w:t>
      4. На втором этапе по субъективным критериям субъекты (объекты) контроля относятся к высокой степени риска, при показателе степени риска от 71 до 100 включительно.</w:t>
      </w:r>
    </w:p>
    <w:bookmarkEnd w:id="22"/>
    <w:bookmarkStart w:name="z33" w:id="23"/>
    <w:p>
      <w:pPr>
        <w:spacing w:after="0"/>
        <w:ind w:left="0"/>
        <w:jc w:val="both"/>
      </w:pPr>
      <w:r>
        <w:rPr>
          <w:rFonts w:ascii="Times New Roman"/>
          <w:b w:val="false"/>
          <w:i w:val="false"/>
          <w:color w:val="000000"/>
          <w:sz w:val="28"/>
        </w:rPr>
        <w:t>
      5.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требования, предъявляемые к деятельности субъектов (объектов) контроля, соответствуют степени нарушения – грубое, значительное и незначительное.</w:t>
      </w:r>
    </w:p>
    <w:bookmarkEnd w:id="23"/>
    <w:bookmarkStart w:name="z34" w:id="24"/>
    <w:p>
      <w:pPr>
        <w:spacing w:after="0"/>
        <w:ind w:left="0"/>
        <w:jc w:val="both"/>
      </w:pPr>
      <w:r>
        <w:rPr>
          <w:rFonts w:ascii="Times New Roman"/>
          <w:b w:val="false"/>
          <w:i w:val="false"/>
          <w:color w:val="000000"/>
          <w:sz w:val="28"/>
        </w:rPr>
        <w:t>
      Степени нарушений требований к субъектам (объектам) контроля в области защиты растений:</w:t>
      </w:r>
    </w:p>
    <w:bookmarkEnd w:id="24"/>
    <w:bookmarkStart w:name="z35" w:id="25"/>
    <w:p>
      <w:pPr>
        <w:spacing w:after="0"/>
        <w:ind w:left="0"/>
        <w:jc w:val="both"/>
      </w:pPr>
      <w:r>
        <w:rPr>
          <w:rFonts w:ascii="Times New Roman"/>
          <w:b w:val="false"/>
          <w:i w:val="false"/>
          <w:color w:val="000000"/>
          <w:sz w:val="28"/>
        </w:rPr>
        <w:t>
      для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 согласно приложению 1 к настоящим Критериям;</w:t>
      </w:r>
    </w:p>
    <w:bookmarkEnd w:id="25"/>
    <w:bookmarkStart w:name="z36" w:id="26"/>
    <w:p>
      <w:pPr>
        <w:spacing w:after="0"/>
        <w:ind w:left="0"/>
        <w:jc w:val="both"/>
      </w:pPr>
      <w:r>
        <w:rPr>
          <w:rFonts w:ascii="Times New Roman"/>
          <w:b w:val="false"/>
          <w:i w:val="false"/>
          <w:color w:val="000000"/>
          <w:sz w:val="28"/>
        </w:rPr>
        <w:t>
      для субъектов (объектов) контроля, осуществляющих деятельность по применению пестицидов аэрозольным и фумигационным способами согласно приложению 2 к настоящим Критериям;</w:t>
      </w:r>
    </w:p>
    <w:bookmarkEnd w:id="26"/>
    <w:bookmarkStart w:name="z37" w:id="27"/>
    <w:p>
      <w:pPr>
        <w:spacing w:after="0"/>
        <w:ind w:left="0"/>
        <w:jc w:val="both"/>
      </w:pPr>
      <w:r>
        <w:rPr>
          <w:rFonts w:ascii="Times New Roman"/>
          <w:b w:val="false"/>
          <w:i w:val="false"/>
          <w:color w:val="000000"/>
          <w:sz w:val="28"/>
        </w:rPr>
        <w:t xml:space="preserve">
      для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 согласно приложению 3 к настоящим Критериям; </w:t>
      </w:r>
    </w:p>
    <w:bookmarkEnd w:id="27"/>
    <w:bookmarkStart w:name="z38" w:id="28"/>
    <w:p>
      <w:pPr>
        <w:spacing w:after="0"/>
        <w:ind w:left="0"/>
        <w:jc w:val="both"/>
      </w:pPr>
      <w:r>
        <w:rPr>
          <w:rFonts w:ascii="Times New Roman"/>
          <w:b w:val="false"/>
          <w:i w:val="false"/>
          <w:color w:val="000000"/>
          <w:sz w:val="28"/>
        </w:rPr>
        <w:t xml:space="preserve">
      для субъектов (объектов) контроля, осуществляющих деятельность по хранению пестицидов согласно приложению 4 к настоящим Критериям; </w:t>
      </w:r>
    </w:p>
    <w:bookmarkEnd w:id="28"/>
    <w:bookmarkStart w:name="z39" w:id="29"/>
    <w:p>
      <w:pPr>
        <w:spacing w:after="0"/>
        <w:ind w:left="0"/>
        <w:jc w:val="both"/>
      </w:pPr>
      <w:r>
        <w:rPr>
          <w:rFonts w:ascii="Times New Roman"/>
          <w:b w:val="false"/>
          <w:i w:val="false"/>
          <w:color w:val="000000"/>
          <w:sz w:val="28"/>
        </w:rPr>
        <w:t xml:space="preserve">
      для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 согласно приложению 5 к настоящим Критериям; </w:t>
      </w:r>
    </w:p>
    <w:bookmarkEnd w:id="29"/>
    <w:bookmarkStart w:name="z40" w:id="30"/>
    <w:p>
      <w:pPr>
        <w:spacing w:after="0"/>
        <w:ind w:left="0"/>
        <w:jc w:val="both"/>
      </w:pPr>
      <w:r>
        <w:rPr>
          <w:rFonts w:ascii="Times New Roman"/>
          <w:b w:val="false"/>
          <w:i w:val="false"/>
          <w:color w:val="000000"/>
          <w:sz w:val="28"/>
        </w:rPr>
        <w:t>
      для субъектов (объектов) контроля, осуществляющих деятельность по проведению регистрационных (мелкоделяночных и производственных) испытаний пестицидов согласно приложению 6 к настоящим Критериям;</w:t>
      </w:r>
    </w:p>
    <w:bookmarkEnd w:id="30"/>
    <w:bookmarkStart w:name="z41" w:id="31"/>
    <w:p>
      <w:pPr>
        <w:spacing w:after="0"/>
        <w:ind w:left="0"/>
        <w:jc w:val="both"/>
      </w:pPr>
      <w:r>
        <w:rPr>
          <w:rFonts w:ascii="Times New Roman"/>
          <w:b w:val="false"/>
          <w:i w:val="false"/>
          <w:color w:val="000000"/>
          <w:sz w:val="28"/>
        </w:rPr>
        <w:t>
      для субъектов (объектов) контроля, осуществляющих деятельность по реализации пестицидов, биоагентов согласно приложению 7 к настоящим Критериям;</w:t>
      </w:r>
    </w:p>
    <w:bookmarkEnd w:id="31"/>
    <w:bookmarkStart w:name="z42" w:id="32"/>
    <w:p>
      <w:pPr>
        <w:spacing w:after="0"/>
        <w:ind w:left="0"/>
        <w:jc w:val="both"/>
      </w:pPr>
      <w:r>
        <w:rPr>
          <w:rFonts w:ascii="Times New Roman"/>
          <w:b w:val="false"/>
          <w:i w:val="false"/>
          <w:color w:val="000000"/>
          <w:sz w:val="28"/>
        </w:rPr>
        <w:t>
      для субъектов (объектов) контроля, осуществляющих деятельность по производству (формуляции) пестицидов, для проведения проверки на соответствие квалификационным требованиям согласно приложению 8 к настоящим Критериям;</w:t>
      </w:r>
    </w:p>
    <w:bookmarkEnd w:id="32"/>
    <w:bookmarkStart w:name="z43" w:id="33"/>
    <w:p>
      <w:pPr>
        <w:spacing w:after="0"/>
        <w:ind w:left="0"/>
        <w:jc w:val="both"/>
      </w:pPr>
      <w:r>
        <w:rPr>
          <w:rFonts w:ascii="Times New Roman"/>
          <w:b w:val="false"/>
          <w:i w:val="false"/>
          <w:color w:val="000000"/>
          <w:sz w:val="28"/>
        </w:rPr>
        <w:t>
      для субъектов (объектов) контроля, осуществляющих деятельность по реализации пестицидов, для проведения проверки на соответствие квалификационным требованиям согласно приложению 9 к настоящим Критериям;</w:t>
      </w:r>
    </w:p>
    <w:bookmarkEnd w:id="33"/>
    <w:bookmarkStart w:name="z44" w:id="34"/>
    <w:p>
      <w:pPr>
        <w:spacing w:after="0"/>
        <w:ind w:left="0"/>
        <w:jc w:val="both"/>
      </w:pPr>
      <w:r>
        <w:rPr>
          <w:rFonts w:ascii="Times New Roman"/>
          <w:b w:val="false"/>
          <w:i w:val="false"/>
          <w:color w:val="000000"/>
          <w:sz w:val="28"/>
        </w:rPr>
        <w:t>
      для субъектов (объектов) контроля, осуществляющих деятельность по применению пестицидов аэрозольным и фумигационным способами, для проведения проверки на соответствие квалификационным требованиям согласно приложению 10 к настоящим Критериям.</w:t>
      </w:r>
    </w:p>
    <w:bookmarkEnd w:id="34"/>
    <w:bookmarkStart w:name="z45" w:id="35"/>
    <w:p>
      <w:pPr>
        <w:spacing w:after="0"/>
        <w:ind w:left="0"/>
        <w:jc w:val="both"/>
      </w:pPr>
      <w:r>
        <w:rPr>
          <w:rFonts w:ascii="Times New Roman"/>
          <w:b w:val="false"/>
          <w:i w:val="false"/>
          <w:color w:val="000000"/>
          <w:sz w:val="28"/>
        </w:rPr>
        <w:t>
      6. Критерии оценки степени риска для проведения проверки на соответствие квалификационным требованиям и профилактического контроля субъектов (объектов) контроля формируются посредством определения объективных и субъективных критериев.</w:t>
      </w:r>
    </w:p>
    <w:bookmarkEnd w:id="35"/>
    <w:bookmarkStart w:name="z46" w:id="36"/>
    <w:p>
      <w:pPr>
        <w:spacing w:after="0"/>
        <w:ind w:left="0"/>
        <w:jc w:val="left"/>
      </w:pPr>
      <w:r>
        <w:rPr>
          <w:rFonts w:ascii="Times New Roman"/>
          <w:b/>
          <w:i w:val="false"/>
          <w:color w:val="000000"/>
        </w:rPr>
        <w:t xml:space="preserve"> Параграф 1. Объективные критерии</w:t>
      </w:r>
    </w:p>
    <w:bookmarkEnd w:id="36"/>
    <w:bookmarkStart w:name="z47" w:id="37"/>
    <w:p>
      <w:pPr>
        <w:spacing w:after="0"/>
        <w:ind w:left="0"/>
        <w:jc w:val="both"/>
      </w:pPr>
      <w:r>
        <w:rPr>
          <w:rFonts w:ascii="Times New Roman"/>
          <w:b w:val="false"/>
          <w:i w:val="false"/>
          <w:color w:val="000000"/>
          <w:sz w:val="28"/>
        </w:rPr>
        <w:t xml:space="preserve">
      7. Пестициды, используемые в сельскохозяйственном производстве, являются потенциально опасными химическими веществами, представляющими угрозу окружающей природной среде, жизни и здоровью людей и животных. </w:t>
      </w:r>
    </w:p>
    <w:bookmarkEnd w:id="37"/>
    <w:bookmarkStart w:name="z48" w:id="38"/>
    <w:p>
      <w:pPr>
        <w:spacing w:after="0"/>
        <w:ind w:left="0"/>
        <w:jc w:val="both"/>
      </w:pPr>
      <w:r>
        <w:rPr>
          <w:rFonts w:ascii="Times New Roman"/>
          <w:b w:val="false"/>
          <w:i w:val="false"/>
          <w:color w:val="000000"/>
          <w:sz w:val="28"/>
        </w:rPr>
        <w:t>
      В соответствии с оценкой степени риска по объективным критериям наибольшей вероятности причинения вреда жизни и здоровью человека, окружающей среде, законным интересам физических и юридических лиц, имущественным интересам государства в результате деятельности субъекта контроля с учетом степени тяжести ее возможных негативных последствий, субъекты контроля, деятельность которых связанна с применением, реализацией, хранением и обезвреживанием пестицидов, относятся к высокой степени риска.</w:t>
      </w:r>
    </w:p>
    <w:bookmarkEnd w:id="38"/>
    <w:bookmarkStart w:name="z49" w:id="39"/>
    <w:p>
      <w:pPr>
        <w:spacing w:after="0"/>
        <w:ind w:left="0"/>
        <w:jc w:val="both"/>
      </w:pPr>
      <w:r>
        <w:rPr>
          <w:rFonts w:ascii="Times New Roman"/>
          <w:b w:val="false"/>
          <w:i w:val="false"/>
          <w:color w:val="000000"/>
          <w:sz w:val="28"/>
        </w:rPr>
        <w:t>
      8. В области защиты растений с учетом наибольших потенциальных общественных рисков к высокой степени риска относятся субъекты (объекты) контроля, осуществляющие деятельность по следующим направлениям:</w:t>
      </w:r>
    </w:p>
    <w:bookmarkEnd w:id="39"/>
    <w:bookmarkStart w:name="z50" w:id="40"/>
    <w:p>
      <w:pPr>
        <w:spacing w:after="0"/>
        <w:ind w:left="0"/>
        <w:jc w:val="both"/>
      </w:pPr>
      <w:r>
        <w:rPr>
          <w:rFonts w:ascii="Times New Roman"/>
          <w:b w:val="false"/>
          <w:i w:val="false"/>
          <w:color w:val="000000"/>
          <w:sz w:val="28"/>
        </w:rPr>
        <w:t xml:space="preserve">
      субъекты (объекты) контроля, осуществляющие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 </w:t>
      </w:r>
    </w:p>
    <w:bookmarkEnd w:id="40"/>
    <w:bookmarkStart w:name="z51" w:id="41"/>
    <w:p>
      <w:pPr>
        <w:spacing w:after="0"/>
        <w:ind w:left="0"/>
        <w:jc w:val="both"/>
      </w:pPr>
      <w:r>
        <w:rPr>
          <w:rFonts w:ascii="Times New Roman"/>
          <w:b w:val="false"/>
          <w:i w:val="false"/>
          <w:color w:val="000000"/>
          <w:sz w:val="28"/>
        </w:rPr>
        <w:t>
      субъекты (объекты) контроля, осуществляющие деятельность по применению пестицидов аэрозольным и фумигационным способами;</w:t>
      </w:r>
    </w:p>
    <w:bookmarkEnd w:id="41"/>
    <w:bookmarkStart w:name="z52" w:id="42"/>
    <w:p>
      <w:pPr>
        <w:spacing w:after="0"/>
        <w:ind w:left="0"/>
        <w:jc w:val="both"/>
      </w:pPr>
      <w:r>
        <w:rPr>
          <w:rFonts w:ascii="Times New Roman"/>
          <w:b w:val="false"/>
          <w:i w:val="false"/>
          <w:color w:val="000000"/>
          <w:sz w:val="28"/>
        </w:rPr>
        <w:t>
      субъекты (объекты) контроля, осуществляющие деятельность по применению пестицидов авиационным и наземным способами (за исключением аэрозольного и фумигационного способов);</w:t>
      </w:r>
    </w:p>
    <w:bookmarkEnd w:id="42"/>
    <w:bookmarkStart w:name="z53" w:id="43"/>
    <w:p>
      <w:pPr>
        <w:spacing w:after="0"/>
        <w:ind w:left="0"/>
        <w:jc w:val="both"/>
      </w:pPr>
      <w:r>
        <w:rPr>
          <w:rFonts w:ascii="Times New Roman"/>
          <w:b w:val="false"/>
          <w:i w:val="false"/>
          <w:color w:val="000000"/>
          <w:sz w:val="28"/>
        </w:rPr>
        <w:t>
      субъекты (объекты) контроля, осуществляющие деятельность по хранению пестицидов;</w:t>
      </w:r>
    </w:p>
    <w:bookmarkEnd w:id="43"/>
    <w:bookmarkStart w:name="z54" w:id="44"/>
    <w:p>
      <w:pPr>
        <w:spacing w:after="0"/>
        <w:ind w:left="0"/>
        <w:jc w:val="both"/>
      </w:pPr>
      <w:r>
        <w:rPr>
          <w:rFonts w:ascii="Times New Roman"/>
          <w:b w:val="false"/>
          <w:i w:val="false"/>
          <w:color w:val="000000"/>
          <w:sz w:val="28"/>
        </w:rPr>
        <w:t>
      субъекты (объекты) контроля, осуществляющие деятельность по обезвреживанию запрещенных и (или) пришедших в негодность пестицидов и тары из-под них, а также тары из-под использованных пестицидов;</w:t>
      </w:r>
    </w:p>
    <w:bookmarkEnd w:id="44"/>
    <w:bookmarkStart w:name="z55" w:id="45"/>
    <w:p>
      <w:pPr>
        <w:spacing w:after="0"/>
        <w:ind w:left="0"/>
        <w:jc w:val="both"/>
      </w:pPr>
      <w:r>
        <w:rPr>
          <w:rFonts w:ascii="Times New Roman"/>
          <w:b w:val="false"/>
          <w:i w:val="false"/>
          <w:color w:val="000000"/>
          <w:sz w:val="28"/>
        </w:rPr>
        <w:t xml:space="preserve">
      субъекты (объекты) контроля, осуществляющие деятельность по проведению регистрационных (мелкоделяночных и производственных) испытаний пестицидов; </w:t>
      </w:r>
    </w:p>
    <w:bookmarkEnd w:id="45"/>
    <w:bookmarkStart w:name="z56" w:id="46"/>
    <w:p>
      <w:pPr>
        <w:spacing w:after="0"/>
        <w:ind w:left="0"/>
        <w:jc w:val="both"/>
      </w:pPr>
      <w:r>
        <w:rPr>
          <w:rFonts w:ascii="Times New Roman"/>
          <w:b w:val="false"/>
          <w:i w:val="false"/>
          <w:color w:val="000000"/>
          <w:sz w:val="28"/>
        </w:rPr>
        <w:t>
      субъекты (объекты) контроля, осуществляющие деятельность по реализации пестицидов, биоагентов;</w:t>
      </w:r>
    </w:p>
    <w:bookmarkEnd w:id="46"/>
    <w:bookmarkStart w:name="z57" w:id="47"/>
    <w:p>
      <w:pPr>
        <w:spacing w:after="0"/>
        <w:ind w:left="0"/>
        <w:jc w:val="both"/>
      </w:pPr>
      <w:r>
        <w:rPr>
          <w:rFonts w:ascii="Times New Roman"/>
          <w:b w:val="false"/>
          <w:i w:val="false"/>
          <w:color w:val="000000"/>
          <w:sz w:val="28"/>
        </w:rPr>
        <w:t>
      субъекты (объекты) контроля, осуществляющие деятельность по производству (формуляции) пестицидов.</w:t>
      </w:r>
    </w:p>
    <w:bookmarkEnd w:id="47"/>
    <w:bookmarkStart w:name="z58" w:id="48"/>
    <w:p>
      <w:pPr>
        <w:spacing w:after="0"/>
        <w:ind w:left="0"/>
        <w:jc w:val="left"/>
      </w:pPr>
      <w:r>
        <w:rPr>
          <w:rFonts w:ascii="Times New Roman"/>
          <w:b/>
          <w:i w:val="false"/>
          <w:color w:val="000000"/>
        </w:rPr>
        <w:t xml:space="preserve"> Параграф 2. Субъективные критерии</w:t>
      </w:r>
    </w:p>
    <w:bookmarkEnd w:id="48"/>
    <w:bookmarkStart w:name="z59" w:id="49"/>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49"/>
    <w:bookmarkStart w:name="z60" w:id="50"/>
    <w:p>
      <w:pPr>
        <w:spacing w:after="0"/>
        <w:ind w:left="0"/>
        <w:jc w:val="both"/>
      </w:pPr>
      <w:r>
        <w:rPr>
          <w:rFonts w:ascii="Times New Roman"/>
          <w:b w:val="false"/>
          <w:i w:val="false"/>
          <w:color w:val="000000"/>
          <w:sz w:val="28"/>
        </w:rPr>
        <w:t>
      1) формирование базы данных и сбор информации;</w:t>
      </w:r>
    </w:p>
    <w:bookmarkEnd w:id="50"/>
    <w:bookmarkStart w:name="z61" w:id="51"/>
    <w:p>
      <w:pPr>
        <w:spacing w:after="0"/>
        <w:ind w:left="0"/>
        <w:jc w:val="both"/>
      </w:pPr>
      <w:r>
        <w:rPr>
          <w:rFonts w:ascii="Times New Roman"/>
          <w:b w:val="false"/>
          <w:i w:val="false"/>
          <w:color w:val="000000"/>
          <w:sz w:val="28"/>
        </w:rPr>
        <w:t>
      2) анализ информации и оценка рисков.</w:t>
      </w:r>
    </w:p>
    <w:bookmarkEnd w:id="51"/>
    <w:bookmarkStart w:name="z62" w:id="52"/>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w:t>
      </w:r>
    </w:p>
    <w:bookmarkEnd w:id="52"/>
    <w:bookmarkStart w:name="z63" w:id="53"/>
    <w:p>
      <w:pPr>
        <w:spacing w:after="0"/>
        <w:ind w:left="0"/>
        <w:jc w:val="both"/>
      </w:pPr>
      <w:r>
        <w:rPr>
          <w:rFonts w:ascii="Times New Roman"/>
          <w:b w:val="false"/>
          <w:i w:val="false"/>
          <w:color w:val="000000"/>
          <w:sz w:val="28"/>
        </w:rPr>
        <w:t>
      Для оценки степени риска по субъективным критериям для проведения профилактического контроля с посещением субъекта (объекта) контроля используются следующие источники информации:</w:t>
      </w:r>
    </w:p>
    <w:bookmarkEnd w:id="53"/>
    <w:bookmarkStart w:name="z64" w:id="54"/>
    <w:p>
      <w:pPr>
        <w:spacing w:after="0"/>
        <w:ind w:left="0"/>
        <w:jc w:val="both"/>
      </w:pPr>
      <w:r>
        <w:rPr>
          <w:rFonts w:ascii="Times New Roman"/>
          <w:b w:val="false"/>
          <w:i w:val="false"/>
          <w:color w:val="000000"/>
          <w:sz w:val="28"/>
        </w:rPr>
        <w:t>
      1) результаты мониторинга отчетности и сведений, представляемых субъектом контроля;</w:t>
      </w:r>
    </w:p>
    <w:bookmarkEnd w:id="54"/>
    <w:bookmarkStart w:name="z65" w:id="55"/>
    <w:p>
      <w:pPr>
        <w:spacing w:after="0"/>
        <w:ind w:left="0"/>
        <w:jc w:val="both"/>
      </w:pPr>
      <w:r>
        <w:rPr>
          <w:rFonts w:ascii="Times New Roman"/>
          <w:b w:val="false"/>
          <w:i w:val="false"/>
          <w:color w:val="000000"/>
          <w:sz w:val="28"/>
        </w:rPr>
        <w:t>
      2) результаты предыдущих проверок и профилактического контроля с посещением субъектов (объектов) контроля.</w:t>
      </w:r>
    </w:p>
    <w:bookmarkEnd w:id="55"/>
    <w:bookmarkStart w:name="z66" w:id="56"/>
    <w:p>
      <w:pPr>
        <w:spacing w:after="0"/>
        <w:ind w:left="0"/>
        <w:jc w:val="both"/>
      </w:pPr>
      <w:r>
        <w:rPr>
          <w:rFonts w:ascii="Times New Roman"/>
          <w:b w:val="false"/>
          <w:i w:val="false"/>
          <w:color w:val="000000"/>
          <w:sz w:val="28"/>
        </w:rPr>
        <w:t>
      Для оценки степени риска по субъективным критериям для проведения проверки на соответствие квалификационным требованиям используются результаты предыдущих проверок в отношении субъектов контроля.</w:t>
      </w:r>
    </w:p>
    <w:bookmarkEnd w:id="56"/>
    <w:bookmarkStart w:name="z67" w:id="57"/>
    <w:p>
      <w:pPr>
        <w:spacing w:after="0"/>
        <w:ind w:left="0"/>
        <w:jc w:val="both"/>
      </w:pPr>
      <w:r>
        <w:rPr>
          <w:rFonts w:ascii="Times New Roman"/>
          <w:b w:val="false"/>
          <w:i w:val="false"/>
          <w:color w:val="000000"/>
          <w:sz w:val="28"/>
        </w:rPr>
        <w:t>
      11. На основании имеющихся источников информации формируются данные по субъективным критериям, подлежащие анализу и оценке.</w:t>
      </w:r>
    </w:p>
    <w:bookmarkEnd w:id="57"/>
    <w:bookmarkStart w:name="z68" w:id="58"/>
    <w:p>
      <w:pPr>
        <w:spacing w:after="0"/>
        <w:ind w:left="0"/>
        <w:jc w:val="both"/>
      </w:pPr>
      <w:r>
        <w:rPr>
          <w:rFonts w:ascii="Times New Roman"/>
          <w:b w:val="false"/>
          <w:i w:val="false"/>
          <w:color w:val="000000"/>
          <w:sz w:val="28"/>
        </w:rPr>
        <w:t>
      Анализ и оценка субъективных критериев позволяет сконцентрировать проведение проверки на соответствие квалификационным требованиям и профилактического контроля субъекта (объекта) контроля в отношении субъекта (объекта) контроля с наибольшим потенциальным риском.</w:t>
      </w:r>
    </w:p>
    <w:bookmarkEnd w:id="58"/>
    <w:bookmarkStart w:name="z69" w:id="59"/>
    <w:p>
      <w:pPr>
        <w:spacing w:after="0"/>
        <w:ind w:left="0"/>
        <w:jc w:val="both"/>
      </w:pPr>
      <w:r>
        <w:rPr>
          <w:rFonts w:ascii="Times New Roman"/>
          <w:b w:val="false"/>
          <w:i w:val="false"/>
          <w:color w:val="000000"/>
          <w:sz w:val="28"/>
        </w:rPr>
        <w:t xml:space="preserve">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пунктом 1 статьи 178 Гражданского кодекса Республики Казахстан. </w:t>
      </w:r>
    </w:p>
    <w:bookmarkEnd w:id="59"/>
    <w:bookmarkStart w:name="z70" w:id="60"/>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соответствие квалификационным требованиям, не допускается включение их при формировании графиков и списков на очередной период государственного контроля.</w:t>
      </w:r>
    </w:p>
    <w:bookmarkEnd w:id="60"/>
    <w:bookmarkStart w:name="z71" w:id="61"/>
    <w:p>
      <w:pPr>
        <w:spacing w:after="0"/>
        <w:ind w:left="0"/>
        <w:jc w:val="both"/>
      </w:pPr>
      <w:r>
        <w:rPr>
          <w:rFonts w:ascii="Times New Roman"/>
          <w:b w:val="false"/>
          <w:i w:val="false"/>
          <w:color w:val="000000"/>
          <w:sz w:val="28"/>
        </w:rPr>
        <w:t>
      12. Исходя из приоритетности применяемых источников информации и значимости показателей субъективных критериев, в соответствии с порядком расчета показателя степени риска по субъективным критериям, определенным в главе 3 настоящих Критериев, рассчитывается показатель степени риска по субъективным критериям по шкале от 0 до 100 баллов.</w:t>
      </w:r>
    </w:p>
    <w:bookmarkEnd w:id="61"/>
    <w:bookmarkStart w:name="z72" w:id="62"/>
    <w:p>
      <w:pPr>
        <w:spacing w:after="0"/>
        <w:ind w:left="0"/>
        <w:jc w:val="both"/>
      </w:pPr>
      <w:r>
        <w:rPr>
          <w:rFonts w:ascii="Times New Roman"/>
          <w:b w:val="false"/>
          <w:i w:val="false"/>
          <w:color w:val="000000"/>
          <w:sz w:val="28"/>
        </w:rPr>
        <w:t>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 по субъективным критериям в области защиты растений согласно приложению 11 к настоящим Критериям.</w:t>
      </w:r>
    </w:p>
    <w:bookmarkEnd w:id="62"/>
    <w:bookmarkStart w:name="z73" w:id="63"/>
    <w:p>
      <w:pPr>
        <w:spacing w:after="0"/>
        <w:ind w:left="0"/>
        <w:jc w:val="left"/>
      </w:pPr>
      <w:r>
        <w:rPr>
          <w:rFonts w:ascii="Times New Roman"/>
          <w:b/>
          <w:i w:val="false"/>
          <w:color w:val="000000"/>
        </w:rPr>
        <w:t xml:space="preserve"> Параграф 3. Управление рисками</w:t>
      </w:r>
    </w:p>
    <w:bookmarkEnd w:id="63"/>
    <w:bookmarkStart w:name="z74" w:id="64"/>
    <w:p>
      <w:pPr>
        <w:spacing w:after="0"/>
        <w:ind w:left="0"/>
        <w:jc w:val="both"/>
      </w:pPr>
      <w:r>
        <w:rPr>
          <w:rFonts w:ascii="Times New Roman"/>
          <w:b w:val="false"/>
          <w:i w:val="false"/>
          <w:color w:val="000000"/>
          <w:sz w:val="28"/>
        </w:rPr>
        <w:t>
      13. В целях реализации принципа поощрения добросовестных субъектов контроля и концентрации контроля на нарушителях субъекты (объекты) контроля освобождаются от проведения профилактического контроля с посещением субъекта (объекта) контроля и (или) проверки на соответствие квалификационным требованиям на период, определяемый пунктами 19 и 20 настоящих Критериев, посредством применения субъективных критериев.</w:t>
      </w:r>
    </w:p>
    <w:bookmarkEnd w:id="64"/>
    <w:bookmarkStart w:name="z75" w:id="65"/>
    <w:p>
      <w:pPr>
        <w:spacing w:after="0"/>
        <w:ind w:left="0"/>
        <w:jc w:val="both"/>
      </w:pPr>
      <w:r>
        <w:rPr>
          <w:rFonts w:ascii="Times New Roman"/>
          <w:b w:val="false"/>
          <w:i w:val="false"/>
          <w:color w:val="000000"/>
          <w:sz w:val="28"/>
        </w:rPr>
        <w:t>
      14. Система оценки и управления рисками ведется с использованием информационных систем, относящих субъекты (объекты) контроля к конкретным степеням риска и формирующих графики или списки проведения контрольных мероприятий, а также основывается на государственной статистике, итогах ведомственного статистического наблюдения, а также информационных инструментах.</w:t>
      </w:r>
    </w:p>
    <w:bookmarkEnd w:id="65"/>
    <w:bookmarkStart w:name="z76" w:id="66"/>
    <w:p>
      <w:pPr>
        <w:spacing w:after="0"/>
        <w:ind w:left="0"/>
        <w:jc w:val="both"/>
      </w:pPr>
      <w:r>
        <w:rPr>
          <w:rFonts w:ascii="Times New Roman"/>
          <w:b w:val="false"/>
          <w:i w:val="false"/>
          <w:color w:val="000000"/>
          <w:sz w:val="28"/>
        </w:rPr>
        <w:t>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осуществляются профилактический контроль с посещением субъекта (объекта) контроля и (или) проверка на соответствие квалификационным требованиям, не должен превышать пяти процентов от общего количества таких субъектов контроля в области защиты растений.</w:t>
      </w:r>
    </w:p>
    <w:bookmarkEnd w:id="66"/>
    <w:bookmarkStart w:name="z77" w:id="67"/>
    <w:p>
      <w:pPr>
        <w:spacing w:after="0"/>
        <w:ind w:left="0"/>
        <w:jc w:val="left"/>
      </w:pPr>
      <w:r>
        <w:rPr>
          <w:rFonts w:ascii="Times New Roman"/>
          <w:b/>
          <w:i w:val="false"/>
          <w:color w:val="000000"/>
        </w:rPr>
        <w:t xml:space="preserve"> Глава 3. Порядок расчета общего показателя степени риска по субъективным критериям</w:t>
      </w:r>
    </w:p>
    <w:bookmarkEnd w:id="67"/>
    <w:bookmarkStart w:name="z78" w:id="68"/>
    <w:p>
      <w:pPr>
        <w:spacing w:after="0"/>
        <w:ind w:left="0"/>
        <w:jc w:val="both"/>
      </w:pPr>
      <w:r>
        <w:rPr>
          <w:rFonts w:ascii="Times New Roman"/>
          <w:b w:val="false"/>
          <w:i w:val="false"/>
          <w:color w:val="000000"/>
          <w:sz w:val="28"/>
        </w:rPr>
        <w:t>
      15. Государственный орган собирает информацию и формирует базу данных по субъективным критериям из источников согласно пункту 10 настоящих Критериев.</w:t>
      </w:r>
    </w:p>
    <w:bookmarkEnd w:id="68"/>
    <w:bookmarkStart w:name="z79" w:id="69"/>
    <w:p>
      <w:pPr>
        <w:spacing w:after="0"/>
        <w:ind w:left="0"/>
        <w:jc w:val="both"/>
      </w:pPr>
      <w:r>
        <w:rPr>
          <w:rFonts w:ascii="Times New Roman"/>
          <w:b w:val="false"/>
          <w:i w:val="false"/>
          <w:color w:val="000000"/>
          <w:sz w:val="28"/>
        </w:rPr>
        <w:t>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 степени риска по субъективным критериям (SC), определенным в соответствии с пунктом 12 настоящих Критериев, с последующей нормализацией значений, данных в диапазон от 0 до 100 баллов.</w:t>
      </w:r>
    </w:p>
    <w:bookmarkEnd w:id="69"/>
    <w:bookmarkStart w:name="z80" w:id="70"/>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w:t>
      </w:r>
    </w:p>
    <w:bookmarkEnd w:id="70"/>
    <w:bookmarkStart w:name="z81" w:id="71"/>
    <w:p>
      <w:pPr>
        <w:spacing w:after="0"/>
        <w:ind w:left="0"/>
        <w:jc w:val="both"/>
      </w:pPr>
      <w:r>
        <w:rPr>
          <w:rFonts w:ascii="Times New Roman"/>
          <w:b w:val="false"/>
          <w:i w:val="false"/>
          <w:color w:val="000000"/>
          <w:sz w:val="28"/>
        </w:rPr>
        <w:t>
      где:</w:t>
      </w:r>
    </w:p>
    <w:bookmarkEnd w:id="71"/>
    <w:bookmarkStart w:name="z82" w:id="72"/>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w:t>
      </w:r>
    </w:p>
    <w:bookmarkEnd w:id="72"/>
    <w:bookmarkStart w:name="z83" w:id="73"/>
    <w:p>
      <w:pPr>
        <w:spacing w:after="0"/>
        <w:ind w:left="0"/>
        <w:jc w:val="both"/>
      </w:pPr>
      <w:r>
        <w:rPr>
          <w:rFonts w:ascii="Times New Roman"/>
          <w:b w:val="false"/>
          <w:i w:val="false"/>
          <w:color w:val="000000"/>
          <w:sz w:val="28"/>
        </w:rPr>
        <w:t>
      SР – показатель степени риска по нарушениям,</w:t>
      </w:r>
    </w:p>
    <w:bookmarkEnd w:id="73"/>
    <w:bookmarkStart w:name="z84" w:id="74"/>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12 настоящих Критериев.</w:t>
      </w:r>
    </w:p>
    <w:bookmarkEnd w:id="74"/>
    <w:bookmarkStart w:name="z85" w:id="75"/>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в области защиты растений.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75"/>
    <w:bookmarkStart w:name="z86" w:id="76"/>
    <w:p>
      <w:pPr>
        <w:spacing w:after="0"/>
        <w:ind w:left="0"/>
        <w:jc w:val="both"/>
      </w:pPr>
      <w:r>
        <w:rPr>
          <w:rFonts w:ascii="Times New Roman"/>
          <w:b w:val="false"/>
          <w:i w:val="false"/>
          <w:color w:val="000000"/>
          <w:sz w:val="28"/>
        </w:rPr>
        <w:t>
      16. По данным, полученным по результатам предыдущих проверок и профилактического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bookmarkEnd w:id="76"/>
    <w:bookmarkStart w:name="z87" w:id="77"/>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10 настоящих Критериев, субъекту контроля приравнивается показатель степени риска 100 баллов и в отношении него проводится проверка на соответствие квалификационным требованиям или профилактический контроль с посещением субъекта (объекта) контроля.</w:t>
      </w:r>
    </w:p>
    <w:bookmarkEnd w:id="77"/>
    <w:bookmarkStart w:name="z88" w:id="78"/>
    <w:p>
      <w:pPr>
        <w:spacing w:after="0"/>
        <w:ind w:left="0"/>
        <w:jc w:val="both"/>
      </w:pPr>
      <w:r>
        <w:rPr>
          <w:rFonts w:ascii="Times New Roman"/>
          <w:b w:val="false"/>
          <w:i w:val="false"/>
          <w:color w:val="000000"/>
          <w:sz w:val="28"/>
        </w:rPr>
        <w:t>
      При невыявлении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bookmarkEnd w:id="78"/>
    <w:bookmarkStart w:name="z89" w:id="79"/>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79"/>
    <w:bookmarkStart w:name="z90" w:id="80"/>
    <w:p>
      <w:pPr>
        <w:spacing w:after="0"/>
        <w:ind w:left="0"/>
        <w:jc w:val="both"/>
      </w:pPr>
      <w:r>
        <w:rPr>
          <w:rFonts w:ascii="Times New Roman"/>
          <w:b w:val="false"/>
          <w:i w:val="false"/>
          <w:color w:val="000000"/>
          <w:sz w:val="28"/>
        </w:rPr>
        <w:t>
      SРз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w:t>
      </w:r>
    </w:p>
    <w:bookmarkEnd w:id="80"/>
    <w:bookmarkStart w:name="z91" w:id="81"/>
    <w:p>
      <w:pPr>
        <w:spacing w:after="0"/>
        <w:ind w:left="0"/>
        <w:jc w:val="both"/>
      </w:pPr>
      <w:r>
        <w:rPr>
          <w:rFonts w:ascii="Times New Roman"/>
          <w:b w:val="false"/>
          <w:i w:val="false"/>
          <w:color w:val="000000"/>
          <w:sz w:val="28"/>
        </w:rPr>
        <w:t>
      где:</w:t>
      </w:r>
    </w:p>
    <w:bookmarkEnd w:id="81"/>
    <w:bookmarkStart w:name="z92" w:id="82"/>
    <w:p>
      <w:pPr>
        <w:spacing w:after="0"/>
        <w:ind w:left="0"/>
        <w:jc w:val="both"/>
      </w:pPr>
      <w:r>
        <w:rPr>
          <w:rFonts w:ascii="Times New Roman"/>
          <w:b w:val="false"/>
          <w:i w:val="false"/>
          <w:color w:val="000000"/>
          <w:sz w:val="28"/>
        </w:rPr>
        <w:t>
      SРз – показатель значительных нарушений;</w:t>
      </w:r>
    </w:p>
    <w:bookmarkEnd w:id="82"/>
    <w:bookmarkStart w:name="z93" w:id="83"/>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значительных нарушений;</w:t>
      </w:r>
    </w:p>
    <w:bookmarkEnd w:id="83"/>
    <w:bookmarkStart w:name="z94" w:id="84"/>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значительных нарушений.</w:t>
      </w:r>
    </w:p>
    <w:bookmarkEnd w:id="84"/>
    <w:bookmarkStart w:name="z95" w:id="85"/>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85"/>
    <w:bookmarkStart w:name="z96" w:id="86"/>
    <w:p>
      <w:pPr>
        <w:spacing w:after="0"/>
        <w:ind w:left="0"/>
        <w:jc w:val="both"/>
      </w:pPr>
      <w:r>
        <w:rPr>
          <w:rFonts w:ascii="Times New Roman"/>
          <w:b w:val="false"/>
          <w:i w:val="false"/>
          <w:color w:val="000000"/>
          <w:sz w:val="28"/>
        </w:rPr>
        <w:t>
      SРн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w:t>
      </w:r>
    </w:p>
    <w:bookmarkEnd w:id="86"/>
    <w:bookmarkStart w:name="z97" w:id="87"/>
    <w:p>
      <w:pPr>
        <w:spacing w:after="0"/>
        <w:ind w:left="0"/>
        <w:jc w:val="both"/>
      </w:pPr>
      <w:r>
        <w:rPr>
          <w:rFonts w:ascii="Times New Roman"/>
          <w:b w:val="false"/>
          <w:i w:val="false"/>
          <w:color w:val="000000"/>
          <w:sz w:val="28"/>
        </w:rPr>
        <w:t>
      где:</w:t>
      </w:r>
    </w:p>
    <w:bookmarkEnd w:id="87"/>
    <w:bookmarkStart w:name="z98" w:id="88"/>
    <w:p>
      <w:pPr>
        <w:spacing w:after="0"/>
        <w:ind w:left="0"/>
        <w:jc w:val="both"/>
      </w:pPr>
      <w:r>
        <w:rPr>
          <w:rFonts w:ascii="Times New Roman"/>
          <w:b w:val="false"/>
          <w:i w:val="false"/>
          <w:color w:val="000000"/>
          <w:sz w:val="28"/>
        </w:rPr>
        <w:t>
      SРн – показатель незначительных нарушений;</w:t>
      </w:r>
    </w:p>
    <w:bookmarkEnd w:id="88"/>
    <w:bookmarkStart w:name="z99" w:id="89"/>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требуемое количество незначительных нарушений;</w:t>
      </w:r>
    </w:p>
    <w:bookmarkEnd w:id="89"/>
    <w:bookmarkStart w:name="z100" w:id="90"/>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количество выявленных незначительных нарушений. </w:t>
      </w:r>
    </w:p>
    <w:bookmarkEnd w:id="90"/>
    <w:bookmarkStart w:name="z101" w:id="91"/>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91"/>
    <w:bookmarkStart w:name="z102" w:id="92"/>
    <w:p>
      <w:pPr>
        <w:spacing w:after="0"/>
        <w:ind w:left="0"/>
        <w:jc w:val="both"/>
      </w:pPr>
      <w:r>
        <w:rPr>
          <w:rFonts w:ascii="Times New Roman"/>
          <w:b w:val="false"/>
          <w:i w:val="false"/>
          <w:color w:val="000000"/>
          <w:sz w:val="28"/>
        </w:rPr>
        <w:t>
      SР = SРз + SРн,</w:t>
      </w:r>
    </w:p>
    <w:bookmarkEnd w:id="92"/>
    <w:bookmarkStart w:name="z103" w:id="93"/>
    <w:p>
      <w:pPr>
        <w:spacing w:after="0"/>
        <w:ind w:left="0"/>
        <w:jc w:val="both"/>
      </w:pPr>
      <w:r>
        <w:rPr>
          <w:rFonts w:ascii="Times New Roman"/>
          <w:b w:val="false"/>
          <w:i w:val="false"/>
          <w:color w:val="000000"/>
          <w:sz w:val="28"/>
        </w:rPr>
        <w:t>
      где:</w:t>
      </w:r>
    </w:p>
    <w:bookmarkEnd w:id="93"/>
    <w:bookmarkStart w:name="z104" w:id="94"/>
    <w:p>
      <w:pPr>
        <w:spacing w:after="0"/>
        <w:ind w:left="0"/>
        <w:jc w:val="both"/>
      </w:pPr>
      <w:r>
        <w:rPr>
          <w:rFonts w:ascii="Times New Roman"/>
          <w:b w:val="false"/>
          <w:i w:val="false"/>
          <w:color w:val="000000"/>
          <w:sz w:val="28"/>
        </w:rPr>
        <w:t>
      SР – показатель степени риска по нарушениям;</w:t>
      </w:r>
    </w:p>
    <w:bookmarkEnd w:id="94"/>
    <w:bookmarkStart w:name="z105" w:id="95"/>
    <w:p>
      <w:pPr>
        <w:spacing w:after="0"/>
        <w:ind w:left="0"/>
        <w:jc w:val="both"/>
      </w:pPr>
      <w:r>
        <w:rPr>
          <w:rFonts w:ascii="Times New Roman"/>
          <w:b w:val="false"/>
          <w:i w:val="false"/>
          <w:color w:val="000000"/>
          <w:sz w:val="28"/>
        </w:rPr>
        <w:t>
      SРз – показатель значительных нарушений;</w:t>
      </w:r>
    </w:p>
    <w:bookmarkEnd w:id="95"/>
    <w:bookmarkStart w:name="z106" w:id="96"/>
    <w:p>
      <w:pPr>
        <w:spacing w:after="0"/>
        <w:ind w:left="0"/>
        <w:jc w:val="both"/>
      </w:pPr>
      <w:r>
        <w:rPr>
          <w:rFonts w:ascii="Times New Roman"/>
          <w:b w:val="false"/>
          <w:i w:val="false"/>
          <w:color w:val="000000"/>
          <w:sz w:val="28"/>
        </w:rPr>
        <w:t>
      SРн – показатель незначительных нарушений.</w:t>
      </w:r>
    </w:p>
    <w:bookmarkEnd w:id="96"/>
    <w:bookmarkStart w:name="z107" w:id="97"/>
    <w:p>
      <w:pPr>
        <w:spacing w:after="0"/>
        <w:ind w:left="0"/>
        <w:jc w:val="both"/>
      </w:pPr>
      <w:r>
        <w:rPr>
          <w:rFonts w:ascii="Times New Roman"/>
          <w:b w:val="false"/>
          <w:i w:val="false"/>
          <w:color w:val="000000"/>
          <w:sz w:val="28"/>
        </w:rPr>
        <w:t>
      Полученное значение показателя степени риска по нарушениям включается в расчет показателя степени риска по субъективным критериям.</w:t>
      </w:r>
    </w:p>
    <w:bookmarkEnd w:id="97"/>
    <w:bookmarkStart w:name="z108" w:id="98"/>
    <w:p>
      <w:pPr>
        <w:spacing w:after="0"/>
        <w:ind w:left="0"/>
        <w:jc w:val="both"/>
      </w:pPr>
      <w:r>
        <w:rPr>
          <w:rFonts w:ascii="Times New Roman"/>
          <w:b w:val="false"/>
          <w:i w:val="false"/>
          <w:color w:val="000000"/>
          <w:sz w:val="28"/>
        </w:rPr>
        <w:t>
      17. Расчет показателя степени риска по субъективным критериям, определенным в соответствии с пунктом 12 настоящих Критериев, производится по шкале от 0 до 100 баллов и осуществляется по следующей формуле:</w:t>
      </w:r>
    </w:p>
    <w:bookmarkEnd w:id="98"/>
    <w:bookmarkStart w:name="z109" w:id="99"/>
    <w:p>
      <w:pPr>
        <w:spacing w:after="0"/>
        <w:ind w:left="0"/>
        <w:jc w:val="both"/>
      </w:pPr>
      <w:r>
        <w:rPr>
          <w:rFonts w:ascii="Times New Roman"/>
          <w:b w:val="false"/>
          <w:i w:val="false"/>
          <w:color w:val="000000"/>
          <w:sz w:val="28"/>
        </w:rPr>
        <w:t xml:space="preserve">
      </w:t>
      </w:r>
    </w:p>
    <w:bookmarkEnd w:id="99"/>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0" w:id="100"/>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показатель субъективного критерия;</w:t>
      </w:r>
    </w:p>
    <w:bookmarkEnd w:id="100"/>
    <w:bookmarkStart w:name="z111" w:id="101"/>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удельный вес показателя субъективного критерия x</w:t>
      </w:r>
      <w:r>
        <w:rPr>
          <w:rFonts w:ascii="Times New Roman"/>
          <w:b w:val="false"/>
          <w:i w:val="false"/>
          <w:color w:val="000000"/>
          <w:vertAlign w:val="subscript"/>
        </w:rPr>
        <w:t>i</w:t>
      </w:r>
    </w:p>
    <w:bookmarkEnd w:id="101"/>
    <w:bookmarkStart w:name="z112" w:id="102"/>
    <w:p>
      <w:pPr>
        <w:spacing w:after="0"/>
        <w:ind w:left="0"/>
        <w:jc w:val="both"/>
      </w:pPr>
      <w:r>
        <w:rPr>
          <w:rFonts w:ascii="Times New Roman"/>
          <w:b w:val="false"/>
          <w:i w:val="false"/>
          <w:color w:val="000000"/>
          <w:sz w:val="28"/>
        </w:rPr>
        <w:t>
      n – количество показателей.</w:t>
      </w:r>
    </w:p>
    <w:bookmarkEnd w:id="102"/>
    <w:bookmarkStart w:name="z113" w:id="103"/>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12 настоящих Критериев, включается в расчет показателя степени риска по субъективным критериям.</w:t>
      </w:r>
    </w:p>
    <w:bookmarkEnd w:id="103"/>
    <w:bookmarkStart w:name="z114" w:id="104"/>
    <w:p>
      <w:pPr>
        <w:spacing w:after="0"/>
        <w:ind w:left="0"/>
        <w:jc w:val="both"/>
      </w:pPr>
      <w:r>
        <w:rPr>
          <w:rFonts w:ascii="Times New Roman"/>
          <w:b w:val="false"/>
          <w:i w:val="false"/>
          <w:color w:val="000000"/>
          <w:sz w:val="28"/>
        </w:rPr>
        <w:t>
      18. Рассчитанные по субъектам (объектам) значения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bookmarkEnd w:id="104"/>
    <w:bookmarkStart w:name="z115"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 w:id="106"/>
    <w:p>
      <w:pPr>
        <w:spacing w:after="0"/>
        <w:ind w:left="0"/>
        <w:jc w:val="both"/>
      </w:pPr>
      <w:r>
        <w:rPr>
          <w:rFonts w:ascii="Times New Roman"/>
          <w:b w:val="false"/>
          <w:i w:val="false"/>
          <w:color w:val="000000"/>
          <w:sz w:val="28"/>
        </w:rPr>
        <w:t>
      R – показатель степени риска (итоговый) по субъективным критериям отдельного субъекта (объекта) контроля;</w:t>
      </w:r>
    </w:p>
    <w:bookmarkEnd w:id="106"/>
    <w:bookmarkStart w:name="z117" w:id="107"/>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bookmarkEnd w:id="107"/>
    <w:bookmarkStart w:name="z118" w:id="108"/>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p>
    <w:bookmarkEnd w:id="108"/>
    <w:bookmarkStart w:name="z119" w:id="109"/>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промежуточный показатель степени риска по субъективным критериям, рассчитанный в соответствии с пунктом 15 настоящих Критериев.</w:t>
      </w:r>
    </w:p>
    <w:bookmarkEnd w:id="109"/>
    <w:bookmarkStart w:name="z120" w:id="110"/>
    <w:p>
      <w:pPr>
        <w:spacing w:after="0"/>
        <w:ind w:left="0"/>
        <w:jc w:val="both"/>
      </w:pPr>
      <w:r>
        <w:rPr>
          <w:rFonts w:ascii="Times New Roman"/>
          <w:b w:val="false"/>
          <w:i w:val="false"/>
          <w:color w:val="000000"/>
          <w:sz w:val="28"/>
        </w:rPr>
        <w:t>
      19. Кратность проведения проверок на соответствие квалификационным требованиям в отношении субъектов (объектов) контроля высокой степени риска определяется не чаще одного раза в год.</w:t>
      </w:r>
    </w:p>
    <w:bookmarkEnd w:id="110"/>
    <w:bookmarkStart w:name="z121" w:id="111"/>
    <w:p>
      <w:pPr>
        <w:spacing w:after="0"/>
        <w:ind w:left="0"/>
        <w:jc w:val="both"/>
      </w:pPr>
      <w:r>
        <w:rPr>
          <w:rFonts w:ascii="Times New Roman"/>
          <w:b w:val="false"/>
          <w:i w:val="false"/>
          <w:color w:val="000000"/>
          <w:sz w:val="28"/>
        </w:rPr>
        <w:t>
      20. Кратность проведения профилактического контроля с посещением субъекта (объекта) определяется по результатам проводимого анализа и оценки получаемых сведений по субъективным критериям, но не чаще двух раз в год.</w:t>
      </w:r>
    </w:p>
    <w:bookmarkEnd w:id="111"/>
    <w:bookmarkStart w:name="z122" w:id="112"/>
    <w:p>
      <w:pPr>
        <w:spacing w:after="0"/>
        <w:ind w:left="0"/>
        <w:jc w:val="both"/>
      </w:pPr>
      <w:r>
        <w:rPr>
          <w:rFonts w:ascii="Times New Roman"/>
          <w:b w:val="false"/>
          <w:i w:val="false"/>
          <w:color w:val="000000"/>
          <w:sz w:val="28"/>
        </w:rPr>
        <w:t xml:space="preserve">
      21. Профилактический контроль с посещением субъекта (объекта) контроля проводится на основании полугодовых списков проведения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144-2 Кодекса.</w:t>
      </w:r>
    </w:p>
    <w:bookmarkEnd w:id="112"/>
    <w:bookmarkStart w:name="z123" w:id="113"/>
    <w:p>
      <w:pPr>
        <w:spacing w:after="0"/>
        <w:ind w:left="0"/>
        <w:jc w:val="both"/>
      </w:pPr>
      <w:r>
        <w:rPr>
          <w:rFonts w:ascii="Times New Roman"/>
          <w:b w:val="false"/>
          <w:i w:val="false"/>
          <w:color w:val="000000"/>
          <w:sz w:val="28"/>
        </w:rPr>
        <w:t xml:space="preserve">
      Проверка на соответствие квалификационным требованиям проводится на основании графика проверок на соответствие квалификационным требованиям, утверждаемого регулирующим государственным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144 Кодекса.</w:t>
      </w:r>
    </w:p>
    <w:bookmarkEnd w:id="1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в области защиты растений</w:t>
            </w:r>
          </w:p>
        </w:tc>
      </w:tr>
    </w:tbl>
    <w:bookmarkStart w:name="z125" w:id="114"/>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вредных и особо опасных вредных организмов на объектах контроля с численностью выше экономического порога вредоносности, являющихся местами обитания вредных и особо опасных вредных организмов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фитосанитарного мониторинга, в целях исключения распространения вредных и особо опасных вредных организмов с численностью выше экономического порога вредоносности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фитосанитарных мероприятий, в частности химических обработок, в целях недопущения распространения вредных и особо опасных вредных организмов с численностью выше экономического порога вредоносности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127" w:id="115"/>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применению пестицидов аэрозольным и фумигационным способами</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подвид деятельности по применению пестицидов аэрозольным и фумигационным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субъектом (объектом)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по применению пестицидов аэрозольным и фумигационным способами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аэрозольным и фумигационным способами, указанных в рекомендациях по применению пестицидов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применению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прошнурованного и пронумерованного журнала учета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129" w:id="116"/>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субъектом (объектом)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субъектом (объектом) контроля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авиационным и наземным способами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авиационным и наземным способами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по применению пестицидов регистранта (производителя) авиационным и наземным способами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авиационным и наземным способами, указанных в рекомендациях по применению пестицидов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применению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131" w:id="117"/>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хранению пестицидов</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(ФУ-1), а именно отчета о производстве и (или) реализации пестицидов, биоагентов два раза в год, один раз до 10 июля и один раз до 10 января (ФУ-1)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специально предназначенных для хранения пестицидов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не прошедших государственную регистрацию, а также исходных компонентов для производства (формуляции) незарегистрированных пестицидов, за исключением опытных образцов, ввозимых для проведения регистрационных (мелкоделяночных и производственных) испытаний и (или) научных исследований на основании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рекомендаций по хранению пестицидов регистранта (производителя)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технического регламента о безопасности средств защиты растений (пестицидов) по безопасному хранению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указанных в рекомендациях по хранению пестицидов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хранении пестицидов, указанных в паспорте безопасности пестицида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предусмотренных тарными этикетками хранящихся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в количествах, не превышающих емкость склада, предусмотренных проектной документацией склада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раздельного хранения пестицидов, несовместимых по своим физико-химическим свойствам (летучесть, окисляемость), пожароопасности и взрывоопасности, реакционной активности, температурным режимам 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склада приточной и вытяжной вентиляцией с сухими фильтрующими элементами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необходимого количества дезактивирующих средств для нейтрализации пестицидов, в случае их пролива, указанных на тарных этикетках хранящихся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хранению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133" w:id="118"/>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(ФУ-5), а именно отчета по обезвреживанию запрещенных, пришедших в непригодных пестицидов и тары из-под них, а также тары из-под использованных пестицидов ежегодно, до 10 января (ФУ-5)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обезвреживанию пестицидов и тары из-под них, а также тары из-под использованных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рекомендациях по обезвреживанию пестицидов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паспорта безопасности пестицида, предоставляемого регистрантом (производителем, поставщиком, импортером)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паспорте безопасности пестицида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первого класса опасности, пришедших в негодность к дальнейшему использованию по назначению, в емкостях, обеспечивающих герметичность и исключающих возможность загрязнения пестицида окружающей среды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Упаковка пестицидов второго класса опасности при необходимости в многослойную тару из полимерных материалов со специальными вкладышами (в зависимости от специфики пестицида)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для загрузки, перевозки и выгрузки запрещенных, пришедших в негодность пестицидов и тары из-под них, а также тары из-под использованных пестицидов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обезвреживанию пестицидов и тары из-под них, а также тары из-под использованных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135" w:id="119"/>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проведению регистрационных (мелкоделяночных и производственных) испытаний пестицидов</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опытных образцов и эталонных пестицидов для проведения регистрационных (мелкоделяночных и производственных) испытаний пестицидов в заводской упаковке с сертификатом соответствия, представляемых регистрантом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заявленных регистрантом регламентов применения пестицидов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 производственных) испытаний пестицидов в основных почвенно-климатических зонах возделывания культур с учетом особенностей вредных организмов (ареал распространения, экономическое значение, количество поколений, патогенность, резистентность)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организации-исполнителя акта фитосанитарного мониторинга на наличие вредных и особо опасных вредных организмов, а также результатов учета и сведений по обследованию на наличие вредных организмов в зоне проведения регистрационных (мелкоделяночных и производственных) испытаний пестицидов, представляемых ведомством уполномоченного органа в области защиты растений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методических указаний по проведению регистрационных (мелкоделяночных и производственных) испытаний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применению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137" w:id="120"/>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реализации пестицидов, биоагентов</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субъектом (объектом) контроля формы фитосанитарного учета (ФУ-1), а именно отчета о производстве и (или) реализации пестицидов, биоагентов два раза в год, один раз до 10 июля и один раз до 10 января (ФУ-1)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осуществление деятельности по реализации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пестицидов, реализуемых в Республики Казаxстан и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технического регламента о безопасности средств защиты растений (пестицидов) при реализации пестицидов со склада, специально предназначенных для их хранения и отпуска или реализация пестицидов через непродовольственные специализированные магазины розничной торговли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фальсифицированных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применению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пестицидов потребителям в таре производителя при наличии соответствующей информации на таре производителя о мерах безопасного использования пестицидов, включая сведения об обезвреживании пестицидов и тары из-под них, а также тары из-под использованных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целостности тары реализуемых пестицидов, принятие мер по переупаковке пестицидов, при нарушении целостности тары и возвращения их поставщику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139" w:id="121"/>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производству (формуляции) пестицидов, для проведения проверки на соответствие квалификационным требованиям</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производственно-технической базы, находящейся на праве собственности или ином законном основании, и состоящей из:</w:t>
            </w:r>
          </w:p>
          <w:p>
            <w:pPr>
              <w:spacing w:after="20"/>
              <w:ind w:left="20"/>
              <w:jc w:val="both"/>
            </w:pPr>
            <w:r>
              <w:rPr>
                <w:rFonts w:ascii="Times New Roman"/>
                <w:b w:val="false"/>
                <w:i w:val="false"/>
                <w:color w:val="000000"/>
                <w:sz w:val="20"/>
              </w:rPr>
              <w:t>производственных и складских помещений для хранения пестицидов; оборудования для производства (формуляции) пестицидов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аккредитованной лаборатории для проведения контроля качества производимых (формулируемых) пестицидов либо договора с аккредитованной лабораторией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стандарта организации на производство (формуляцию) каждого пестицида, утвержденного организацией самостоятельно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технологического (промышленного) регламента на производство (формуляцию) пестицидов, утвержденного заявителем в соответствии со стандартом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квалификационного состава руководителей и специалистов:</w:t>
            </w:r>
          </w:p>
          <w:p>
            <w:pPr>
              <w:spacing w:after="20"/>
              <w:ind w:left="20"/>
              <w:jc w:val="both"/>
            </w:pPr>
            <w:r>
              <w:rPr>
                <w:rFonts w:ascii="Times New Roman"/>
                <w:b w:val="false"/>
                <w:i w:val="false"/>
                <w:color w:val="000000"/>
                <w:sz w:val="20"/>
              </w:rPr>
              <w:t>
в подразделениях непосредственно занятых производством (формуляцией) пестицидов руководителей (не менее 2 (двух) человек), имеющих соответствующее высшее техническое, технологическое или агрономическое образование с опытом практической работы по специальности не менее 5 (пяти) лет и специалистов (не менее 3 (трех) человек), имеющих соответствующее высшее химическое или технологическое образование, или среднее специальное химическое или технологическое образование с опытом практической работы по специальности не менее 3 (трех)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142" w:id="122"/>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реализации пестицидов, для проведения проверки на соответствие квалификационным требованиям</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пестицидов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квалификационного состава руководителей и специалистов:</w:t>
            </w:r>
          </w:p>
          <w:p>
            <w:pPr>
              <w:spacing w:after="20"/>
              <w:ind w:left="20"/>
              <w:jc w:val="both"/>
            </w:pPr>
            <w:r>
              <w:rPr>
                <w:rFonts w:ascii="Times New Roman"/>
                <w:b w:val="false"/>
                <w:i w:val="false"/>
                <w:color w:val="000000"/>
                <w:sz w:val="20"/>
              </w:rPr>
              <w:t>в подразделениях непосредственно занятых реализацией пестицидов руководителей, имеющих соответствующее высшее техническое, технологическое или агрономическое образование с опытом практической работы по специальности не менее 2 (двух) лет и специалистов, имеющих соответствующее высшее техническое, технологическое или агрономическое образование, или среднее специальное техническое, технологическое или агрономическое образование с опытом практической работы по специальности не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144" w:id="123"/>
    <w:p>
      <w:pPr>
        <w:spacing w:after="0"/>
        <w:ind w:left="0"/>
        <w:jc w:val="left"/>
      </w:pPr>
      <w:r>
        <w:rPr>
          <w:rFonts w:ascii="Times New Roman"/>
          <w:b/>
          <w:i w:val="false"/>
          <w:color w:val="000000"/>
        </w:rPr>
        <w:t xml:space="preserve"> Степень нарушений требований в области защиты растений для субъектов (объектов) контроля, осуществляющих деятельность по применению пестицидов аэрозольным и фумигационным способами для проведения проверки на соответствие квалификационным требованиям</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аэрозольным и фумигационным способами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аэрозольным и фумигационным способами,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пестицидов на праве собственности или ином законном основании, отвечающим требованиям промышленной, пожарной, санитарно-эпидемиологической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квалификационного состава специалистов:</w:t>
            </w:r>
          </w:p>
          <w:p>
            <w:pPr>
              <w:spacing w:after="20"/>
              <w:ind w:left="20"/>
              <w:jc w:val="both"/>
            </w:pPr>
            <w:r>
              <w:rPr>
                <w:rFonts w:ascii="Times New Roman"/>
                <w:b w:val="false"/>
                <w:i w:val="false"/>
                <w:color w:val="000000"/>
                <w:sz w:val="20"/>
              </w:rPr>
              <w:t>
в подразделениях непосредственно занятых применением пестицидов аэрозольным и фумигационным способами специалистов (не менее 2 (двух) человек), имеющих соответствующее высшее техническое или агрономическое образование, или среднее специальное техническое или агрономическое образование с опытом практической работы по специальности не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защиты растений</w:t>
            </w:r>
          </w:p>
        </w:tc>
      </w:tr>
    </w:tbl>
    <w:bookmarkStart w:name="z147" w:id="124"/>
    <w:p>
      <w:pPr>
        <w:spacing w:after="0"/>
        <w:ind w:left="0"/>
        <w:jc w:val="left"/>
      </w:pPr>
      <w:r>
        <w:rPr>
          <w:rFonts w:ascii="Times New Roman"/>
          <w:b/>
          <w:i w:val="false"/>
          <w:color w:val="000000"/>
        </w:rPr>
        <w:t xml:space="preserve"> Перечень субъективных критериев для определения степени риска по субъективным критериям в области защиты растений</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 w</w:t>
            </w:r>
            <w:r>
              <w:rPr>
                <w:rFonts w:ascii="Times New Roman"/>
                <w:b w:val="false"/>
                <w:i w:val="false"/>
                <w:color w:val="000000"/>
                <w:vertAlign w:val="subscript"/>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защиты растений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Своевременное представление отчета /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 100%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защиты растений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для субъектов (объектов) контроля, осуществляющих деятельность по применению пестицидов аэрозольным и фумигационным способами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защиты растений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защиты растений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субъектов (объектов) контроля, осуществляющих деятельность по хранению пестицидов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(ФУ-1), а именно отчета о производстве и (или) реализации пестицидов, биоагентов два раза в год, один раз до 10 июля и один раз до 10 января (ФУ-1)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защиты растений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(ФУ-5), а именно отчета по обезвреживанию запрещенных, пришедших в непригодных пестицидов и тары из-под них, а также тары из-под использованных пестицидов ежегодно, до 10 января (ФУ-5)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защиты растений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субъектов (объектов) контроля, осуществляющих деятельность по проведению регистрационных (мелкоделяночных и производственных) испытаний пестицидов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Перечень субъективных критериев для определения степени риска в области защиты растений в соответствии со </w:t>
            </w:r>
            <w:r>
              <w:rPr>
                <w:rFonts w:ascii="Times New Roman"/>
                <w:b w:val="false"/>
                <w:i w:val="false"/>
                <w:color w:val="000000"/>
                <w:sz w:val="20"/>
              </w:rPr>
              <w:t>статьей 138</w:t>
            </w:r>
            <w:r>
              <w:rPr>
                <w:rFonts w:ascii="Times New Roman"/>
                <w:b w:val="false"/>
                <w:i w:val="false"/>
                <w:color w:val="000000"/>
                <w:sz w:val="20"/>
              </w:rPr>
              <w:t xml:space="preserve"> Предпринимательского кодекса Республики Казахстан в отношении субъектов (объектов) контроля, осуществляющих деятельность по реализации пестицидов, биоагентов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профилактического контроля с посещением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субъектов (объектом) контроля формы фитосанитарного учета (ФУ-1), а именно отчета о производстве и (или) реализации пестицидов, биоагентов два раза в год, один раз до 10 июля и один раз до 10 января (ФУ-1)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субъектов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субъектов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баллов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представление отчета /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отчета /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109</w:t>
            </w:r>
            <w:r>
              <w:br/>
            </w:r>
            <w:r>
              <w:rPr>
                <w:rFonts w:ascii="Times New Roman"/>
                <w:b w:val="false"/>
                <w:i w:val="false"/>
                <w:color w:val="000000"/>
                <w:sz w:val="20"/>
              </w:rPr>
              <w:t>и 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50" w:id="125"/>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на объектах сельскохозяйственного назначения, а также полосах отвода и охранных зон автомобильных, железных дорог и иных территорий, являющихся местами обитания вредных и особо опасных вредных организмов</w:t>
      </w:r>
    </w:p>
    <w:bookmarkEnd w:id="125"/>
    <w:p>
      <w:pPr>
        <w:spacing w:after="0"/>
        <w:ind w:left="0"/>
        <w:jc w:val="both"/>
      </w:pPr>
      <w:bookmarkStart w:name="z151" w:id="126"/>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26"/>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 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вредных и особо опасных вредных организмов на объектах контроля с численностью выше экономического порога вредоносности, являющихся местами обитания вредных и особо опасных вредных организмов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фитосанитарного мониторинга, в целях исключения распространения вредных и особо опасных вредных организмов с численностью выше экономического порога вредоносности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объектах контроля фитосанитарных мероприятий, в частности химических обработок, в целях недопущения распространения вредных и особо опасных вредных организмов с численностью выше экономического порога вредоносности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2" w:id="127"/>
      <w:r>
        <w:rPr>
          <w:rFonts w:ascii="Times New Roman"/>
          <w:b w:val="false"/>
          <w:i w:val="false"/>
          <w:color w:val="000000"/>
          <w:sz w:val="28"/>
        </w:rPr>
        <w:t>
      Должностное (ые) лицо (а) _________________________ ______________</w:t>
      </w:r>
    </w:p>
    <w:bookmarkEnd w:id="127"/>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109</w:t>
            </w:r>
            <w:r>
              <w:br/>
            </w:r>
            <w:r>
              <w:rPr>
                <w:rFonts w:ascii="Times New Roman"/>
                <w:b w:val="false"/>
                <w:i w:val="false"/>
                <w:color w:val="000000"/>
                <w:sz w:val="20"/>
              </w:rPr>
              <w:t>и 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55" w:id="128"/>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применению пестицидов аэрозольным и фумигационным способами</w:t>
      </w:r>
    </w:p>
    <w:bookmarkEnd w:id="128"/>
    <w:p>
      <w:pPr>
        <w:spacing w:after="0"/>
        <w:ind w:left="0"/>
        <w:jc w:val="both"/>
      </w:pPr>
      <w:bookmarkStart w:name="z156" w:id="129"/>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29"/>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подвид деятельности по применению пестицидов аэрозольным и фумигационным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субъектом (объектом)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по применению пестицидов аэрозольным и фумигационным способами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указанных в рекомендациях по применению пестицидов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применению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7" w:id="130"/>
      <w:r>
        <w:rPr>
          <w:rFonts w:ascii="Times New Roman"/>
          <w:b w:val="false"/>
          <w:i w:val="false"/>
          <w:color w:val="000000"/>
          <w:sz w:val="28"/>
        </w:rPr>
        <w:t>
      Должностное (ые) лицо (а) _________________________ ______________</w:t>
      </w:r>
    </w:p>
    <w:bookmarkEnd w:id="130"/>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109</w:t>
            </w:r>
            <w:r>
              <w:br/>
            </w:r>
            <w:r>
              <w:rPr>
                <w:rFonts w:ascii="Times New Roman"/>
                <w:b w:val="false"/>
                <w:i w:val="false"/>
                <w:color w:val="000000"/>
                <w:sz w:val="20"/>
              </w:rPr>
              <w:t>и 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60" w:id="131"/>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применению пестицидов авиационным и наземным способами (за исключением аэрозольного и фумигационного способов)</w:t>
      </w:r>
    </w:p>
    <w:bookmarkEnd w:id="131"/>
    <w:p>
      <w:pPr>
        <w:spacing w:after="0"/>
        <w:ind w:left="0"/>
        <w:jc w:val="both"/>
      </w:pPr>
      <w:bookmarkStart w:name="z161" w:id="132"/>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32"/>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Применение субъектом (объектом) контроля пестицидов,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субъектом (объектом) контроля пестицидов в соответствии с регламентами и технологиями (нормой расхода, способом и кратностью обработки, ограничениями), указанными в списке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авиационным и наземным способами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авиационным и наземным способами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по применению пестицидов регистранта (производителя) авиационным и наземным способами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применения пестицидов авиационным и (или) наземным способами, указанных в рекомендациях по применению пестицидов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применению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2" w:id="133"/>
      <w:r>
        <w:rPr>
          <w:rFonts w:ascii="Times New Roman"/>
          <w:b w:val="false"/>
          <w:i w:val="false"/>
          <w:color w:val="000000"/>
          <w:sz w:val="28"/>
        </w:rPr>
        <w:t>
      Должностное (ые) лицо (а) _________________________ ___________________</w:t>
      </w:r>
    </w:p>
    <w:bookmarkEnd w:id="133"/>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___________________________ ____________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109</w:t>
            </w:r>
            <w:r>
              <w:br/>
            </w:r>
            <w:r>
              <w:rPr>
                <w:rFonts w:ascii="Times New Roman"/>
                <w:b w:val="false"/>
                <w:i w:val="false"/>
                <w:color w:val="000000"/>
                <w:sz w:val="20"/>
              </w:rPr>
              <w:t>и 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65" w:id="134"/>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хранению пестицидов</w:t>
      </w:r>
    </w:p>
    <w:bookmarkEnd w:id="134"/>
    <w:p>
      <w:pPr>
        <w:spacing w:after="0"/>
        <w:ind w:left="0"/>
        <w:jc w:val="both"/>
      </w:pPr>
      <w:bookmarkStart w:name="z166" w:id="135"/>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35"/>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(ФУ-1), а именно отчета о производстве и (или) реализации пестицидов, биоагентов два раза в год, один раз до 10 июля и один раз до 10 января (ФУ-1)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специально предназначенных для хранения пестицидов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не прошедших государственную регистрацию, а также исходных компонентов для производства (формуляции) незарегистрированных пестицидов, за исключением опытных образцов, ввозимых для проведения регистрационных (мелкоделяночных и производственных) испытаний и (или) научных исследований на основании заключения (разрешительного документа)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рекомендаций по хранению пестицидов регистранта (производителя)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технического регламента о безопасности средств защиты растений (пестицидов) по безопасному хранению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указанных в рекомендациях по хранению пестицидов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безопасного хранения пестицидов, предусмотренных тарными этикетками хранящихся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в количествах, не превышающих емкость склада, предусмотренных проектной документацией склада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раздельного хранения пестицидов, несовместимых по своим физико-химическим свойствам (летучесть, окисляемость), пожароопасности и взрывоопасности, реакционной активности, температурным режимам хранения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оборудования склада приточной и вытяжной вентиляцией с сухими фильтрующими элементами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необходимого количества дезактивирующих средств для нейтрализации пестицидов в случае их пролива, указанных на тарных этикетках хранящихся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у персонала средств индивидуальной защиты и специальной одежды при проведении работ по хранению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7" w:id="136"/>
      <w:r>
        <w:rPr>
          <w:rFonts w:ascii="Times New Roman"/>
          <w:b w:val="false"/>
          <w:i w:val="false"/>
          <w:color w:val="000000"/>
          <w:sz w:val="28"/>
        </w:rPr>
        <w:t>
      Должностное (ые) лицо (а) _________________________ ______________</w:t>
      </w:r>
    </w:p>
    <w:bookmarkEnd w:id="136"/>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109</w:t>
            </w:r>
            <w:r>
              <w:br/>
            </w:r>
            <w:r>
              <w:rPr>
                <w:rFonts w:ascii="Times New Roman"/>
                <w:b w:val="false"/>
                <w:i w:val="false"/>
                <w:color w:val="000000"/>
                <w:sz w:val="20"/>
              </w:rPr>
              <w:t>и 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70" w:id="137"/>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обезвреживанию запрещенных и (или) пришедших в негодность пестицидов и тары из-под них, а также тары из-под использованных пестицидов</w:t>
      </w:r>
    </w:p>
    <w:bookmarkEnd w:id="137"/>
    <w:p>
      <w:pPr>
        <w:spacing w:after="0"/>
        <w:ind w:left="0"/>
        <w:jc w:val="both"/>
      </w:pPr>
      <w:bookmarkStart w:name="z171" w:id="138"/>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38"/>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(объектом) контроля формы фитосанитарного учета (ФУ-5), а именно отчета по обезвреживанию запрещенных, пришедших в непригодных пестицидов и тары из-под них, а также тары из-под использованных пестицидов ежегодно, до 10 января (ФУ-5)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обезвреживанию пестицидов и тары из-под них, а также тары из-под использованных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рекомендациях по обезвреживанию пестицидов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способов обезвреживания пестицидов и тары из-под них, а также тары из-под использованных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пестицидов первого класса опасности, пришедших в негодность к дальнейшему использованию по назначению, в емкостях, обеспечивающих герметичность и исключающих возможность загрязнения пестицида окружающей среды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пестицидов второго класса опасности в многослойную тару из полимерных материалов со специальными вкладышами (в зависимости от специфики пестицида)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средств механизации для загрузки, перевозки и выгрузки запрещенных, пришедших в негодность пестицидов и тары из-под них, а также тары из-под использованных пестицидов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работ по обезвреживанию пестицидов и тары из-под них, а также тары из-под использованных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139"/>
      <w:r>
        <w:rPr>
          <w:rFonts w:ascii="Times New Roman"/>
          <w:b w:val="false"/>
          <w:i w:val="false"/>
          <w:color w:val="000000"/>
          <w:sz w:val="28"/>
        </w:rPr>
        <w:t>
      Должностное (ые) лицо (а) _________________________ ______________</w:t>
      </w:r>
    </w:p>
    <w:bookmarkEnd w:id="13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109</w:t>
            </w:r>
            <w:r>
              <w:br/>
            </w:r>
            <w:r>
              <w:rPr>
                <w:rFonts w:ascii="Times New Roman"/>
                <w:b w:val="false"/>
                <w:i w:val="false"/>
                <w:color w:val="000000"/>
                <w:sz w:val="20"/>
              </w:rPr>
              <w:t>и 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75" w:id="140"/>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проведению регистрационных (мелкоделяночных и производственных) испытаний пестицидов</w:t>
      </w:r>
    </w:p>
    <w:bookmarkEnd w:id="140"/>
    <w:p>
      <w:pPr>
        <w:spacing w:after="0"/>
        <w:ind w:left="0"/>
        <w:jc w:val="both"/>
      </w:pPr>
      <w:bookmarkStart w:name="z176" w:id="141"/>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41"/>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субъектом контроля фитосанитарной отчетности Непредставление, а равно несвоевременное представление субъектом (объектом) контроля формы фитосанитарного учета (ФУ-4), а именно отчета о проведении химических обработок ежемесячно, с марта по сентябрь, до 10 числа каждого месяца, следующего за отчетным (ФУ-4)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опытных образцов и эталонных пестицидов для проведения регистрационных (мелкоделяночных и производственных) испытаний пестицидов в заводской упаковке с сертификатом соответствия, представляемых регистрантом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заявленных регистрантом регламентов применения пестицидов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регистрационных (мелкоделяночных и производственных) испытаний пестицидов в основных почвенно-климатических зонах возделывания культур с учетом особенностей вредных организмов (ареал распространения, экономическое значение, количество поколений, патогенность, резистентность) в соответствии с планами проведения регистрационных (мелкоделяночных и производственных) испытаний пестицидов, утвержденными ведомством уполномоченного органа в области защиты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организации-исполнителя акта фитосанитарного мониторинга на наличие вредных и особо опасных вредных организмов, а также результатов учета и сведений по обследованию на наличие вредных организмов в зоне проведения регистрационных (мелкоделяночных и производственных) испытаний пестицидов, представляемых ведомством уполномоченного органа в области защиты растений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методических указаний по проведению регистрационных (мелкоделяночных и производственных) испытаний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мер по обеспечению безопасности при применении пестицидов, указанных в паспорте безопасности пестицида регистранта (производителя)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 персонала средств индивидуальной защиты и специальной одежды при проведении регистрационных (мелкоделяночных и производственных) испытаний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прошнурованного и пронумерованного журнала учета пестицидов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7" w:id="142"/>
      <w:r>
        <w:rPr>
          <w:rFonts w:ascii="Times New Roman"/>
          <w:b w:val="false"/>
          <w:i w:val="false"/>
          <w:color w:val="000000"/>
          <w:sz w:val="28"/>
        </w:rPr>
        <w:t>
      Должностное (ые) лицо (а) _________________________ ______________</w:t>
      </w:r>
    </w:p>
    <w:bookmarkEnd w:id="142"/>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109</w:t>
            </w:r>
            <w:r>
              <w:br/>
            </w:r>
            <w:r>
              <w:rPr>
                <w:rFonts w:ascii="Times New Roman"/>
                <w:b w:val="false"/>
                <w:i w:val="false"/>
                <w:color w:val="000000"/>
                <w:sz w:val="20"/>
              </w:rPr>
              <w:t>и 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80" w:id="143"/>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реализации пестицидов, биоагентов</w:t>
      </w:r>
    </w:p>
    <w:bookmarkEnd w:id="143"/>
    <w:p>
      <w:pPr>
        <w:spacing w:after="0"/>
        <w:ind w:left="0"/>
        <w:jc w:val="both"/>
      </w:pPr>
      <w:bookmarkStart w:name="z181" w:id="144"/>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44"/>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Государственный орган, назначивший проверку/профилактического контроля</w:t>
      </w:r>
    </w:p>
    <w:p>
      <w:pPr>
        <w:spacing w:after="0"/>
        <w:ind w:left="0"/>
        <w:jc w:val="both"/>
      </w:pPr>
      <w:r>
        <w:rPr>
          <w:rFonts w:ascii="Times New Roman"/>
          <w:b w:val="false"/>
          <w:i w:val="false"/>
          <w:color w:val="000000"/>
          <w:sz w:val="28"/>
        </w:rPr>
        <w:t>с посещением субъекта (объекта) контроля 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проверки/профилактического контроля с посещением субъекта</w:t>
      </w:r>
    </w:p>
    <w:p>
      <w:pPr>
        <w:spacing w:after="0"/>
        <w:ind w:left="0"/>
        <w:jc w:val="both"/>
      </w:pPr>
      <w:r>
        <w:rPr>
          <w:rFonts w:ascii="Times New Roman"/>
          <w:b w:val="false"/>
          <w:i w:val="false"/>
          <w:color w:val="000000"/>
          <w:sz w:val="28"/>
        </w:rPr>
        <w:t>(объекта) контроля 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субъектом (объектом) контроля формы фитосанитарного учета (ФУ-1), а именно отчета о производстве и (или) реализации пестицидов, биоагентов два раза в год, один раз до 10 июля и один раз до 10 января (ФУ-1)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субъектом (объектом) контроля формы фитосанитарного учета (ФУ-2), а именно отчета о движении пестицидов, биоагентов два раза в год, один раз до 10 июля и один раз до 10 января по месту фактического движения (ФУ-2)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а равно несвоевременное представление фитосанитарной отчетности субъектом (объектом) контроля формы фитосанитарного учета (ФУ-3), а именно отчета о хранении пестицидов, биоагентов ежегодно, до 10 января по месту фактического хранения (ФУ-3)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осуществление деятельности по реализации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государственной регистрации пестицидов, реализуемых в Республике Казаxстан, и включенных в список пестицидов, разрешенных к производству (формуляции), ввозу, хранению, транспортировке, реализации и применению на территории Республики Казаxстан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технического регламента о безопасности средств защиты растений (пестицидов) при реализации пестицидов со склада, специально предназначенных для их хранения и отпуска или реализация пестицидов через непродовольственные специализированные магазины розничной торговли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фактов реализации фальсифицированных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рекомендаций регистранта (производителя) по применению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паспорта безопасности пестицида, предоставляемого регистрантом (производителем, поставщиком,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 пестицидов потребителям в таре производителя при наличии соответствующей информации на таре производителя о мерах безопасного использования пестицидов, включая сведения об обезвреживании пестицидов и тары из-под них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целостности тары реализуемых пестицидов, принятие мер по переупаковке пестицидов, при нарушении целостности тары и возвращения их поставщику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прошнурованной и пронумерованной приходно-расходной книги учета пестицидов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2" w:id="145"/>
      <w:r>
        <w:rPr>
          <w:rFonts w:ascii="Times New Roman"/>
          <w:b w:val="false"/>
          <w:i w:val="false"/>
          <w:color w:val="000000"/>
          <w:sz w:val="28"/>
        </w:rPr>
        <w:t>
      Должностное (ые) лицо (а) _________________________ ______________</w:t>
      </w:r>
    </w:p>
    <w:bookmarkEnd w:id="145"/>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109</w:t>
            </w:r>
            <w:r>
              <w:br/>
            </w:r>
            <w:r>
              <w:rPr>
                <w:rFonts w:ascii="Times New Roman"/>
                <w:b w:val="false"/>
                <w:i w:val="false"/>
                <w:color w:val="000000"/>
                <w:sz w:val="20"/>
              </w:rPr>
              <w:t>и Министр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13 июня 2023 года № 226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w:t>
            </w:r>
            <w:r>
              <w:br/>
            </w:r>
            <w:r>
              <w:rPr>
                <w:rFonts w:ascii="Times New Roman"/>
                <w:b w:val="false"/>
                <w:i w:val="false"/>
                <w:color w:val="000000"/>
                <w:sz w:val="20"/>
              </w:rPr>
              <w:t>№ 15-05/1135</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821</w:t>
            </w:r>
          </w:p>
        </w:tc>
      </w:tr>
    </w:tbl>
    <w:bookmarkStart w:name="z185" w:id="146"/>
    <w:p>
      <w:pPr>
        <w:spacing w:after="0"/>
        <w:ind w:left="0"/>
        <w:jc w:val="left"/>
      </w:pPr>
      <w:r>
        <w:rPr>
          <w:rFonts w:ascii="Times New Roman"/>
          <w:b/>
          <w:i w:val="false"/>
          <w:color w:val="000000"/>
        </w:rPr>
        <w:t xml:space="preserve"> Проверочный лист в области защиты растений в отношении субъектов (объектов) контроля, осуществляющих деятельность по применению пестицидов аэрозольным и фумигационным способами, на соответствие квалификационным требованиям</w:t>
      </w:r>
    </w:p>
    <w:bookmarkEnd w:id="146"/>
    <w:p>
      <w:pPr>
        <w:spacing w:after="0"/>
        <w:ind w:left="0"/>
        <w:jc w:val="both"/>
      </w:pPr>
      <w:bookmarkStart w:name="z186" w:id="147"/>
      <w:r>
        <w:rPr>
          <w:rFonts w:ascii="Times New Roman"/>
          <w:b w:val="false"/>
          <w:i w:val="false"/>
          <w:color w:val="000000"/>
          <w:sz w:val="28"/>
        </w:rPr>
        <w:t xml:space="preserve">
      В соответствии со </w:t>
      </w:r>
      <w:r>
        <w:rPr>
          <w:rFonts w:ascii="Times New Roman"/>
          <w:b w:val="false"/>
          <w:i w:val="false"/>
          <w:color w:val="000000"/>
          <w:sz w:val="28"/>
        </w:rPr>
        <w:t>статьей 138</w:t>
      </w:r>
      <w:r>
        <w:rPr>
          <w:rFonts w:ascii="Times New Roman"/>
          <w:b w:val="false"/>
          <w:i w:val="false"/>
          <w:color w:val="000000"/>
          <w:sz w:val="28"/>
        </w:rPr>
        <w:t xml:space="preserve"> Предпринимательского кодекса Республики Казахстан</w:t>
      </w:r>
    </w:p>
    <w:bookmarkEnd w:id="147"/>
    <w:p>
      <w:pPr>
        <w:spacing w:after="0"/>
        <w:ind w:left="0"/>
        <w:jc w:val="both"/>
      </w:pPr>
      <w:r>
        <w:rPr>
          <w:rFonts w:ascii="Times New Roman"/>
          <w:b w:val="false"/>
          <w:i w:val="false"/>
          <w:color w:val="000000"/>
          <w:sz w:val="28"/>
        </w:rPr>
        <w:t>      Государственный орган, назначивший проверку 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Акт о назначении проверки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 №, дата</w:t>
      </w:r>
    </w:p>
    <w:p>
      <w:pPr>
        <w:spacing w:after="0"/>
        <w:ind w:left="0"/>
        <w:jc w:val="both"/>
      </w:pPr>
      <w:r>
        <w:rPr>
          <w:rFonts w:ascii="Times New Roman"/>
          <w:b w:val="false"/>
          <w:i w:val="false"/>
          <w:color w:val="000000"/>
          <w:sz w:val="28"/>
        </w:rPr>
        <w:t>Наименование субъекта (объекта) контроля 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субъекта (объекта) контроля 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специальной техники для применения пестицидов аэрозольным и фумигационным способами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транспортного средства, используемого для специальной техники по применению пестицидов аэрозольным и фумигационным способами,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складских помещений для хранения пестицидов на праве собственности или ином законном основании, отвечающим требованиям промышленной, пожарной, санитарно-эпидемиологической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8"/>
          <w:p>
            <w:pPr>
              <w:spacing w:after="20"/>
              <w:ind w:left="20"/>
              <w:jc w:val="both"/>
            </w:pPr>
            <w:r>
              <w:rPr>
                <w:rFonts w:ascii="Times New Roman"/>
                <w:b w:val="false"/>
                <w:i w:val="false"/>
                <w:color w:val="000000"/>
                <w:sz w:val="20"/>
              </w:rPr>
              <w:t>
Наличие квалификационного состава специалистов:</w:t>
            </w:r>
          </w:p>
          <w:bookmarkEnd w:id="148"/>
          <w:p>
            <w:pPr>
              <w:spacing w:after="20"/>
              <w:ind w:left="20"/>
              <w:jc w:val="both"/>
            </w:pPr>
            <w:r>
              <w:rPr>
                <w:rFonts w:ascii="Times New Roman"/>
                <w:b w:val="false"/>
                <w:i w:val="false"/>
                <w:color w:val="000000"/>
                <w:sz w:val="20"/>
              </w:rPr>
              <w:t>
в подразделениях непосредственно занятых применением пестицидов аэрозольным и фумигационным способами специалистов (не менее 2 (двух) человек), имеющих соответствующее высшее техническое или агрономическое образование, или среднее специальное техническое или агрономическое образование с опытом практической работы по специальности не менее 1 (одного)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88" w:id="149"/>
      <w:r>
        <w:rPr>
          <w:rFonts w:ascii="Times New Roman"/>
          <w:b w:val="false"/>
          <w:i w:val="false"/>
          <w:color w:val="000000"/>
          <w:sz w:val="28"/>
        </w:rPr>
        <w:t>
      Должностное (ые) лицо (а) _________________________ ______________</w:t>
      </w:r>
    </w:p>
    <w:bookmarkEnd w:id="149"/>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both"/>
      </w:pPr>
      <w:r>
        <w:rPr>
          <w:rFonts w:ascii="Times New Roman"/>
          <w:b w:val="false"/>
          <w:i w:val="false"/>
          <w:color w:val="000000"/>
          <w:sz w:val="28"/>
        </w:rPr>
        <w:t>Руководитель субъекта контроля _________________________ _________</w:t>
      </w:r>
    </w:p>
    <w:p>
      <w:pPr>
        <w:spacing w:after="0"/>
        <w:ind w:left="0"/>
        <w:jc w:val="both"/>
      </w:pPr>
      <w:r>
        <w:rPr>
          <w:rFonts w:ascii="Times New Roman"/>
          <w:b w:val="false"/>
          <w:i w:val="false"/>
          <w:color w:val="000000"/>
          <w:sz w:val="28"/>
        </w:rPr>
        <w:t>должность подпись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