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f75a5" w14:textId="7ef75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проведения раздельных сходов местного сообщества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23 июня 2023 года № 122. Зарегистрирован в Министерстве юстиции Республики Казахстан 26 июня 2023 года № 32894.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проведения раздельных сходов местного сообщества.</w:t>
      </w:r>
    </w:p>
    <w:bookmarkEnd w:id="1"/>
    <w:bookmarkStart w:name="z6" w:id="2"/>
    <w:p>
      <w:pPr>
        <w:spacing w:after="0"/>
        <w:ind w:left="0"/>
        <w:jc w:val="both"/>
      </w:pPr>
      <w:r>
        <w:rPr>
          <w:rFonts w:ascii="Times New Roman"/>
          <w:b w:val="false"/>
          <w:i w:val="false"/>
          <w:color w:val="000000"/>
          <w:sz w:val="28"/>
        </w:rPr>
        <w:t>
      2. Департаменту анализа регионов и развития местного самоуправления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2023 года № 122</w:t>
            </w:r>
          </w:p>
        </w:tc>
      </w:tr>
    </w:tbl>
    <w:bookmarkStart w:name="z11" w:id="5"/>
    <w:p>
      <w:pPr>
        <w:spacing w:after="0"/>
        <w:ind w:left="0"/>
        <w:jc w:val="left"/>
      </w:pPr>
      <w:r>
        <w:rPr>
          <w:rFonts w:ascii="Times New Roman"/>
          <w:b/>
          <w:i w:val="false"/>
          <w:color w:val="000000"/>
        </w:rPr>
        <w:t xml:space="preserve"> Типовые правила проведения раздельных сходов местного сообщества</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Настоящие Типовые правила проведения раздельных сходов местного сообщества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устанавливают типовой порядок проведения раздельных сходов местного сообщества жителей города районного значения, села, поселка, сельского округа.</w:t>
      </w:r>
    </w:p>
    <w:bookmarkEnd w:id="7"/>
    <w:bookmarkStart w:name="z14"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5" w:id="9"/>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поселка, сельского округа, микрорайона, улицы, многоквартирного жилого дома в избрании представителей для участия в сходе местного сообщества;</w:t>
      </w:r>
    </w:p>
    <w:bookmarkEnd w:id="9"/>
    <w:bookmarkStart w:name="z16" w:id="10"/>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0"/>
    <w:bookmarkStart w:name="z17" w:id="11"/>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1"/>
    <w:bookmarkStart w:name="z18" w:id="12"/>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w:t>
      </w:r>
    </w:p>
    <w:bookmarkEnd w:id="12"/>
    <w:bookmarkStart w:name="z19" w:id="13"/>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3"/>
    <w:bookmarkStart w:name="z20" w:id="14"/>
    <w:p>
      <w:pPr>
        <w:spacing w:after="0"/>
        <w:ind w:left="0"/>
        <w:jc w:val="both"/>
      </w:pPr>
      <w:r>
        <w:rPr>
          <w:rFonts w:ascii="Times New Roman"/>
          <w:b w:val="false"/>
          <w:i w:val="false"/>
          <w:color w:val="000000"/>
          <w:sz w:val="28"/>
        </w:rPr>
        <w:t>
      5. Акимом города районного значения, села, поселка и сельского округа созывается и организуется проведение раздельного схода местного сообщества в пределах села, микрорайона, улицы, многоквартирного жилого дома.</w:t>
      </w:r>
    </w:p>
    <w:bookmarkEnd w:id="14"/>
    <w:bookmarkStart w:name="z21" w:id="15"/>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5"/>
    <w:bookmarkStart w:name="z22" w:id="16"/>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поселка, сельского округа не позднее чем за десять календарных дней до дня его проведения через средства массовой информации или иными способами.</w:t>
      </w:r>
    </w:p>
    <w:bookmarkEnd w:id="16"/>
    <w:bookmarkStart w:name="z23" w:id="17"/>
    <w:p>
      <w:pPr>
        <w:spacing w:after="0"/>
        <w:ind w:left="0"/>
        <w:jc w:val="both"/>
      </w:pPr>
      <w:r>
        <w:rPr>
          <w:rFonts w:ascii="Times New Roman"/>
          <w:b w:val="false"/>
          <w:i w:val="false"/>
          <w:color w:val="000000"/>
          <w:sz w:val="28"/>
        </w:rPr>
        <w:t xml:space="preserve">
      7.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 </w:t>
      </w:r>
    </w:p>
    <w:bookmarkEnd w:id="17"/>
    <w:bookmarkStart w:name="z24" w:id="18"/>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w:t>
      </w:r>
    </w:p>
    <w:bookmarkEnd w:id="19"/>
    <w:bookmarkStart w:name="z26" w:id="20"/>
    <w:p>
      <w:pPr>
        <w:spacing w:after="0"/>
        <w:ind w:left="0"/>
        <w:jc w:val="both"/>
      </w:pPr>
      <w:r>
        <w:rPr>
          <w:rFonts w:ascii="Times New Roman"/>
          <w:b w:val="false"/>
          <w:i w:val="false"/>
          <w:color w:val="000000"/>
          <w:sz w:val="28"/>
        </w:rPr>
        <w:t>
      8. Раздельный сход местного сообщества открывается акимом города районного значения, села, поселка, сельского округа или уполномоченным им лицом.</w:t>
      </w:r>
    </w:p>
    <w:bookmarkEnd w:id="20"/>
    <w:bookmarkStart w:name="z27" w:id="21"/>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поселка, сельского округа или уполномоченное им лицо.</w:t>
      </w:r>
    </w:p>
    <w:bookmarkEnd w:id="21"/>
    <w:bookmarkStart w:name="z28" w:id="22"/>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22"/>
    <w:bookmarkStart w:name="z29" w:id="23"/>
    <w:p>
      <w:pPr>
        <w:spacing w:after="0"/>
        <w:ind w:left="0"/>
        <w:jc w:val="both"/>
      </w:pPr>
      <w:r>
        <w:rPr>
          <w:rFonts w:ascii="Times New Roman"/>
          <w:b w:val="false"/>
          <w:i w:val="false"/>
          <w:color w:val="000000"/>
          <w:sz w:val="28"/>
        </w:rPr>
        <w:t>
      9.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 (города областного значения).</w:t>
      </w:r>
    </w:p>
    <w:bookmarkEnd w:id="23"/>
    <w:bookmarkStart w:name="z30" w:id="24"/>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4"/>
    <w:bookmarkStart w:name="z31" w:id="25"/>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25"/>
    <w:bookmarkStart w:name="z32" w:id="26"/>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 села, поселка и сельского округа для регистрации.</w:t>
      </w:r>
    </w:p>
    <w:bookmarkEnd w:id="26"/>
    <w:bookmarkStart w:name="z33" w:id="27"/>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27"/>
    <w:bookmarkStart w:name="z34" w:id="28"/>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28"/>
    <w:bookmarkStart w:name="z35" w:id="29"/>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29"/>
    <w:bookmarkStart w:name="z36" w:id="30"/>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30"/>
    <w:bookmarkStart w:name="z37" w:id="31"/>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31"/>
    <w:bookmarkStart w:name="z38" w:id="32"/>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