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8782" w14:textId="e738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23 июня 2023 года № 407. Зарегистрирован в Министерстве юстиции Республики Казахстан 26 июня 2023 года № 32896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 № 407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юстиции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15 декабря 2004 года № 362 "Об утверждении Инструкции по применению минимальных ставок авторского вознаграждения за использование произведений путем публичного исполнения, публичного сообщения, за воспроизведение и (или) распространение произведений" (зарегистрирован в Реестре государственной регистрации нормативных правовых актов № 3372).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10 сентября 2019 года № 461 "Об утверждении Инструкции по применению минимальных ставок вознаграждения исполнителям и производителям фонограмм" (зарегистрирован в Реестре государственной регистрации нормативных правовых актов № 19387).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декабря 2022 года № 1033 "О внесении изменения в приказ Министра юстиции Республики Казахстан от 10 сентября 2019 года № 461 "Об утверждении Инструкции по применению минимальных ставок вознаграждения исполнителям и производителям фонограмм" (зарегистрирован в Реестре государственной регистрации нормативных правовых актов № 31189).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