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ed8f" w14:textId="e11e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23 июня 2023 года № 258-НҚ. Зарегистрирован в Министерстве юстиции Республики Казахстан 26 июня 2023 года № 32902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фактических затрат на копирование или печать и порядок их оплаты обладателю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освобождения социально уязвимых слоев населения от оплаты фактических затрат на копирование или печать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258-НҚ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фактических затрат на копирование или печать и порядок их оплаты обладателю информации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Размеры фактических затрат на копирование или печать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на изготовление копий запрашиваемых документов и (или) материалов оплачиваются пользователем информации в следующем размере: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0,1 % месячного расчетного показателя за каждую страницу запрашиваемой информации – в случае, если запрашиваемая информация предоставляется в формате А4;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0,2 % месячного расчетного показателя за каждую страницу запрашиваемой информации – в случае, если запрашиваемая информация предоставляется в формате А3;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2 % месячного расчетного показателя за каждую страницу запрашиваемой информации – в случае, если запрашиваемая информация представляется в форматах от А2 или А1;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5 % месячных расчетных показателей за каждую страницу запрашиваемой информации – в случае, если запрашиваемая информация представляется в формате, превышающем формат А0.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установленные настоящими Размерами фактических затрат на копирование или печать не распространяется на правоотношения,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оплаты фактических затрат на копирование или печать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Запрашиваемая информация представляется обладателем информации вне зависимости от форм собственности с учетом требований настоящего приказа в объеме и формате имеющихся у обладателя информации документов и (или) материалов.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Обладатель информации подсчитывает стоимость фактических затрат в соответствии с Размерами фактических затрат на копирование или печать и выставляет счет пользователю информации в течение 7 рабочих дней со дня регистрации полученного в установленном порядке запроса.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обладателем информации указываются: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и формат запрашиваемых документов и (или) материалов;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расходов на изготовление копий запрашиваемых документов и (или) материалов;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информация, необходимая для заполнения платежного документа на перечисление платы за представление запрашиваемой информации;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внесения пользователем информации платы за предоставление запрашиваемой информации, не превышающий пятнадцать календарных дней.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обладателем информации являются государственный орган или государственное учреждение, не являющееся государственным органом, пользователь информации осуществляет перечисление платы за представление информации в государственный бюджет в соответствии с пунктом 2 настоящего Порядка оплаты фактических затрат на копирование или печать обладателю информации (далее – Порядок).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обладателем информации является субъект квазигосударственного сектора, исполнитель функций центральных и (или) местных исполнительных органов, а также в случае, если информация запрашивается у юридических лиц в части, касающейся использования средств, выделенных им из государственного бюджета,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обстановке, безопасности пищевых продуктов и других факторов, оказывающих негативное воздействие на здоровье и обеспечение безопасности граждан, населенных пунктов и производственных объектов, а также цен на производимые (реализуемые) субъектами государственной монополии товары (работы, услуги), пользователь информации осуществляет перечисление платы за предоставление информации на счет обладателя информации в соответствии с пунктом 2 Порядка.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Информация, представляемая на платной основе, направляется (передается) пользователю информации после оплаты им предоставления указанной информации в соответствии с требованиями пункта 3 настоящего Порядка и предоставления обладателю информации платежного документа, подтверждающего оплату.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258-НҚ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освобождения социально уязвимых слоев населения от оплаты фактических затрат на копирование или печать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оплаты фактических затрат на копирование или печать освобождаются пользователи информации, относящиеся к следующим социально уязвимым слоям населения: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и лица с инвалидностью вследствие ранения, контузии, увечья или заболевания, полученных в период Великой Отечественной войны;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к ветеранам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Правительством Республики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 (при призыве таких лиц на воинскую службу возраст продлевается на срок прохождения срочной воинской службы);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семьи;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спасании человеческой жизни, охране правопорядка;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Пользователи информации, указанные в пункте 1 настоящего Порядок освобождения социально уязвимых слоев населения от оплаты фактических затрат на копирование или печать, освобождаются от оплаты при представлении обладателю информации документов, подтверждающих соответствующий статус.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представления документов, подтверждающих соответствующий статус, не должен превышать 7 рабочих дней со дня регистрации полученного в установленном порядке запроса.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