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d4e9" w14:textId="b94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2023 года № 512. Зарегистрирован в Министерстве юстиции Республики Казахстан 27 июня 2023 года № 32913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Министерстве юстиции Республики Казахстан 11 сентября 2014 года № 9729)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Согласование кандидатур осужденных для осуществления ухода за осужденными с инвалидностью первой группы и контроль за их деятельностью.";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84, 85, 86, 87, 88, 89, 90, 91 и 92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Осужденный с инвалидностью первой группы в случае необходимости осуществления за ним ухода пишет заявку по форме согласно приложению 26 к настоящим Правилам на имя начальника учреждения для согласования кандидатуры из числа осужденных для осуществления ухода за ним.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качестве лиц, осуществляющих уход за осужденными с инвалидностью первой группы, допускаются осужденные: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имеющие положительную степень поведения;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содержащиеся на облегченных условиях отбывания наказания;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имеющие медицинские противопоказания для осуществления ухода за осужденными с инвалидностью первой группы,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172 Социального кодекса;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проживающие в одном отряде учреждения с лицом с инвалидностью первой группы.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Кандидатура осужденного, в качестве лица осуществляющего уход за осужденным с инвалидностью первой группы определяется на заседании комиссии, утверждаемой начальником учреждения, в течении трех рабочих дней со дня поступления письменной заявки.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до начала заседания комиссии учреждения готовит в отношении кандидатов характеристику, справку о поощрениях и взысканиях, а также осуществляет сбор следующих материалов: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психологическую характеристику;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о состоянии здоровья с медицинской организации, расположенной на территории учреждения.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членов комиссии учреждения начальник учреждения принимает окончательное решение.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После определения кандидатуры, в качестве лица, осуществляющего уход осужденный с инвалидностью первой группы пишет заявление по форме согласно Правил назначения выплаты государственного пособия, назначаемого и выплачиваемого матери или отцу, усыновителю (удочерителю), опекуну (попечителю),воспитывающим ребенка с инвалидностью (детей с инвалидностью), государственного пособия лицам осуществляющим уход за лицом с инвалидностью первой группы, утвержденных уполномоченным органом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Социального кодекса Республики Казахстан (далее – заявление), которое в день подписания заявления предоставляется в Государственную корпорацию "Правительство для граждан" (далее – Государственная корпорация).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учреждениях осужденное лицо может осуществлять уход только за одним лицом, осужденным с инвалидностью первой группы.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выбытии осужденного с инвалидностью первой группы и/или осуществляющего уход за ним из учреждения: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медицинские организации для получения плановой специализированной медицинской помощи в стационарных условиях и экстренных случаях, при наличии угрозы для жизни пациента;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следственные изоляторы для участия в следственных действиях на основании постановления органов уголовного преследования, санкционированного прокурором администрация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выбытия одного из вышеуказанных лиц из учреждения уведомляет согласно приложению 27 к настоящим Правилам через информационную систему или на бумажном носителе Государственную корпорацию о приостановлении выплаты пособия лицу, осуществляющему уход, до прибытия в учреждение.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выбытия осужденного лица, осуществляющего уход, администрация учреждения принимает меры по организации ухода за осужденным лицом с инвалидностью первой группы.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вышеуказанных лиц обратно в то же учреждение, откуда они выбыли, администрация учреждения в течение одного рабочего дня по форме согласно приложению 27 к настоящим Правилам уведомляет через информационную систему или на бумажном носителе Государственную корпорацию о прибытии в учреждение.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истечении срока отбывания наказания либо освобождения по иным основаниям осужденного лица с инвалидностью первой группы или осужденного лица, осуществляющего за ним уход, администрация учреждения в течение десяти рабочих дней до наступления этой даты уведомляет Государственную корпорацию согласно приложению 28 к настоящим Правилам через информационную систему или на бумажном носителе.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Замена осужденного лица, осуществляющего уход, производится на основании заявления осужденного лица с инвалидностью первой группы по согласованию с администрацией учреждения в таком же порядке, как при первичном отборе в соответствии с пунктами 84, 85, 86 и 87 настоящих Правил.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Администрация учреждения в целях осуществления оказания качественного ухода ведет контроль за деятельностью осужденного лица, осуществляющим уход за осужденным лицом с инвалидностью первой группы, путем проведения бесед, обхода, мониторинга камер видеонаблюдения.";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26, 27 и 28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учреждения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 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осужденного с инв.1-й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34"/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кандидатуру лица для осуществления ухода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мною из числа следующих осужденных: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подпись осужденного и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области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36"/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Сообщаем Вам, что "___" ____________ 20__ года осужденный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осуществляющий уход за осужденным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первой группы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выбыл/прибыл из/в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учреждения/учреждение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учреждения №__ ДУИС по 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(специальное звание) (подпись) (Ф.И.О. 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области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38"/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Сообщаем Вам, что "___" _____________ 20__ года осужденный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осуществляющий уход за осужденным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первой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освобождается либо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освободился из учреждения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учреждения №___ ДУИС по 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(специальное звание) (подпись) (Ф.И.О. при его наличии)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