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6dba" w14:textId="9c16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паспорта антитеррористической защищенности объектов,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51/қе. Зарегистрирован в Министерстве юстиции Республики Казахстан 29 июня 2023 года № 32950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противодействии терроризму"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антитеррористической защищенности объектов, уязвимых в террористическом отношении.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противодействию экстремизму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внутренних дел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__________М. Ахметжанов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Комитета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национальной безопасности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__________Е. Сагимбаев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2023 года № 51/қе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паспорт антитеррористической защищенности объектов, уязвимых в террористическом отношении ____________________________________________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объекта)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eе наличии, за исключением юридических лиц, относящихся к субъектам частного предпринимательства)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органа внутренних дел)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составления)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об объекте.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объекта.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инженерно-технической оснащенности и антитеррористической защищенности объекта, в соответствии с требованиями к системе антитеррористической защиты объектов, определяемыми Правительством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объекта.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Поэтажные планы зданий (сооружений) объекта.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Схемы инженерных коммуникаций зданий (сооружений) объекта.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сведения об объекте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об объекте: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категория;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и сокращенное наименование;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ведомственная принадлежность, организационно-правовая форма;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образец оттиска печати (при eе наличии, за исключением юридических лиц, относящихся к субъектам частного предпринимательства);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почтовый адрес, телефон, факс, электронный адрес;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фамилия, имя, отчество (при его наличии) руководителя, заместителя руководителя (рабочий, домашний и сотовый телефоны).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Характеристика объекта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площадь объекта (квадратные метры).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на территории авто паркинга (количество парковочных мест), отдельных зданий и сооружений.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Ограждение по периметру, оборудование периметра рубежами охраны и другие участки, с территорией которых граничит периметр объекта.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помещений в каждом отдельном здании и сооружении объекта (единицы, квадратные метры).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Расчетная вместимость каждого здания на объекте (максимально/минимально человек).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Режим работы (посещения) объекта.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входов и выходов (в том числе запасных и аварийных) для каждого здания и сооружения в отдельности.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и количество путей эвакуации.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об инженерно-технической оснащенности и антитеррористической защищенности объекта в соответствии с требованиями к системе антитеррористической защиты объектов, определяемыми Правительством Республики Казахстан</w:t>
      </w:r>
    </w:p>
    <w:bookmarkEnd w:id="35"/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10. Субъект охранной деятельности (далее – СОД), оказывающий услуги по физической охране объекта _____________________________________________________.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СОД, № договора на услуги охраны, № лицензии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право занятия охранной деятельностью, дата выдачи, кем выдана)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Численность лиц (в том числе работников частной охранной организации, суточного наряда, караула, дежурной боевой смены), задействованных на обеспечение безопасности объекта: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задействовано работников, сотрудников, военнослужащих: ___;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дневную смену: _____ с ___ часов ___ минут до ___ часов ___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ночную смену: _____ с ___ часов ___ минут до ___ часов ___ минут;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круглосуточно: _____ с ___ часов ___ минут до ___ часов ___ минут.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Наличие вооружения и специальных средств у работников частной охранной организации, сотрудников, военнослужащих, задействованных на обеспечение безопасности объекта, в том числе в суточном наряде, карауле, дежурной боевой смене: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служебное, табельное огнестрельное оружие _______ единиц;</w:t>
      </w:r>
    </w:p>
    <w:bookmarkEnd w:id="43"/>
    <w:p>
      <w:pPr>
        <w:spacing w:after="0"/>
        <w:ind w:left="0"/>
        <w:jc w:val="both"/>
      </w:pPr>
      <w:bookmarkStart w:name="z50" w:id="44"/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и количество каждого вида и модели)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служебных (сторожевых) собак ________________.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 охранной деятельности, оказывающий услуги охраны объекта с помощью технических средств безопасности _________________.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субъекта охранной деятельности, № договора на услуги охраны, № лицензии на право занятия охранной деятельностью, дата выдачи, кем выдана)</w:t>
      </w:r>
    </w:p>
    <w:bookmarkEnd w:id="47"/>
    <w:p>
      <w:pPr>
        <w:spacing w:after="0"/>
        <w:ind w:left="0"/>
        <w:jc w:val="both"/>
      </w:pPr>
      <w:bookmarkStart w:name="z54" w:id="48"/>
      <w:r>
        <w:rPr>
          <w:rFonts w:ascii="Times New Roman"/>
          <w:b w:val="false"/>
          <w:i w:val="false"/>
          <w:color w:val="000000"/>
          <w:sz w:val="28"/>
        </w:rPr>
        <w:t>
      14. Соответствие объекта предъявляемым требованиям по их антитеррористической защищенности _________________________________________________________________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степень соответствия: соответствует полностью/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частично/ не соответствует)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принятых мерах по обеспечению антитеррористической защищенности объекта в соответствии с требованиями, определяемыми Правительством Республики Казахстан (оформляются отдельным приложением, являющимся неотъемлемой частью паспорта).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План объекта (оформляется отдельным приложением, являющимся неотъемлемой частью паспорта)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плане объекта указываются: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границы участка (территории объекта), название, а также расположение улиц и проездов, примыкающих к территории объекта;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отдельных зданий и сооружений на территории объекта;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входы/выходы, въезды/выезды, (основные, запасные, аварийные) на территорию/ из территории объекта;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инженерных коммуникаций объекта (сети электро-, водо-, газо- и – теплоснабжения, вентиляции и кондиционирования воздуха зданий и сооружений, проложенных на территории объекта);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расположения постов охраны, несения службы суточных нарядов, караула, дежурной боевой смены, а также технических средств контроля, охранной сигнализации, камеры видеонаблюдения;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хранения (производства) взрывоопасных, пожароопасных, ядовитых веществ, опасных биологических, ядерных и радиоактивных материалов;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средств оповещения об угрозе чрезвычайных ситуаций, в том числе актов терроризма.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Поэтажные планы зданий (сооружений) объекта (оформляются отдельным приложением, являющимся неотъемлемой частью паспорта)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поэтажном плане указываются: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входы и выходы (основные, запасные, аварийные) из здания;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контроля, охранная и пожарная сигнализация, камеры видеонаблюдения;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расположение постов охраны, мест несения службы суточных нарядов, караула, дежурной боевой смены;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эвакуации персонала и посетителей при возникновении аварийных и чрезвычайных ситуаций;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предполагаемые места для размещения и оказания первой помощи пострадавшим ("Безопасная зона внутри здания", убежище).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Схемы инженерных коммуникаций зданий (сооружений) объекта (оформляются отдельным приложением, являющимся неотъемлемой частью паспорта)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схемах инженерных коммуникаций зданий (сооружений) объекта указываются: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электроснабжения здания (сооружения) объекта;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схемы водоснабжения здания (сооружения) объекта;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схемы газоснабжения здания (сооружения) объекта;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теплоснабжения здания (сооружения) объекта;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сети телекоммуникации, вентиляции и кондиционирования воздуха;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(в помещениях зданий и сооружений), где установлены люки и решетки, запирающиеся на замок, а также места хранения их ключей.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Паспорта антитеррористической защищенности объектов, уязвимых в террористическом отношении, не подпадающих под государственный контроль органов внутренних дел, в соответствии с Законом Республики Казахстан "О противодействии терроризму" не подлежат согласованию с руководителями соответствующих территориальных подразделений органов внутренних дел.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