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6dba" w14:textId="9c16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паспорта антитеррористической защищенности объектов, уязвимых в террористическом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14 июня 2023 года № 481 и Председателя Комитета национальной безопасности Республики Казахстан от 26 июня 2023 года № 51/қе. Зарегистрирован в Министерстве юстиции Республики Казахстан 29 июня 2023 года № 32950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противодействии терроризму" ПРИКАЗЫВАЕМ: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типовой 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антитеррористической защищенности объектов, уязвимых в террористическом отношении.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противодействию экстремизму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внутренних дел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заместителя министра внутренних дел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внутренних дел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__________М. Ахметжанов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Председатель Комитета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национальной безопасности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__________Е. Сагимбаев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2023 года №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51/қе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паспорт антитеррористической защищенности объектов, уязвимых в террористическом отношении ____________________________________________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объекта)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Ф.И.О)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"____"_______________20___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eе наличии, за исключением юридических лиц, относящихся к субъектам частного предпринимательства)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территориального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органа внутренних дел)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Ф.И.О)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"____"____________________20___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составления)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 об объекте.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Характеристика объекта.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об инженерно-технической оснащенности и антитеррористической защищенности объекта, в соответствии с требованиями к системе антитеррористической защиты объектов, определяемыми Правительством 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объекта.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Поэтажные планы зданий (сооружений) объекта.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Схемы инженерных коммуникаций зданий (сооружений) объекта.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сведения об объекте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информация об объекте: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категория;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 деятельности;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полное и сокращенное наименование;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ведомственная принадлежность, организационно-правовая форма;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образец оттиска печати (при eе наличии, за исключением юридических лиц, относящихся к субъектам частного предпринимательства);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почтовый адрес, телефон, факс, электронный адрес;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фамилия, имя, отчество (при его наличии) руководителя, заместителя руководителя (рабочий, домашний и сотовый телефоны).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Характеристика объекта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площадь объекта (квадратные метры).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Наличие на территории авто паркинга (количество парковочных мест), отдельных зданий и сооружений.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Ограждение по периметру, оборудование периметра рубежами охраны и другие участки, с территорией которых граничит периметр объекта.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Количество помещений в каждом отдельном здании и сооружении объекта (единицы, квадратные метры).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Расчетная вместимость каждого здания на объекте (максимально/минимально человек).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Режим работы (посещения) объекта.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Количество входов и выходов (в том числе запасных и аварийных) для каждого здания и сооружения в отдельности.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Наличие и количество путей эвакуации.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Сведения об инженерно-технической оснащенности и антитеррористической защищенности объекта в соответствии с требованиями к системе антитеррористической защиты объектов, определяемыми Правительством Республики Казахстан</w:t>
      </w:r>
    </w:p>
    <w:bookmarkEnd w:id="35"/>
    <w:p>
      <w:pPr>
        <w:spacing w:after="0"/>
        <w:ind w:left="0"/>
        <w:jc w:val="both"/>
      </w:pPr>
      <w:bookmarkStart w:name="z42" w:id="36"/>
      <w:r>
        <w:rPr>
          <w:rFonts w:ascii="Times New Roman"/>
          <w:b w:val="false"/>
          <w:i w:val="false"/>
          <w:color w:val="000000"/>
          <w:sz w:val="28"/>
        </w:rPr>
        <w:t>
      10. Субъект охранной деятельности (далее – СОД), оказывающий услуги по физической охране объекта _____________________________________________________.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СОД, № договора на услуги охраны, № лицензии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право занятия охранной деятельностью, дата выдачи, кем выдана)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Численность лиц (в том числе работников частной охранной организации, суточного наряда, караула, дежурной боевой смены), задействованных на обеспечение безопасности объекта: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задействовано работников, сотрудников, военнослужащих: ___;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дневную смену: _____ с ___ часов ___ минут до ___ часов ___ минут;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ночную смену: _____ с ___ часов ___ минут до ___ часов ___ минут;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круглосуточно: _____ с ___ часов ___ минут до ___ часов ___ минут.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Наличие вооружения и специальных средств у работников частной охранной организации, сотрудников, военнослужащих, задействованных на обеспечение безопасности объекта, в том числе в суточном наряде, карауле, дежурной боевой смене: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служебное, табельное огнестрельное оружие _______ единиц;</w:t>
      </w:r>
    </w:p>
    <w:bookmarkEnd w:id="43"/>
    <w:p>
      <w:pPr>
        <w:spacing w:after="0"/>
        <w:ind w:left="0"/>
        <w:jc w:val="both"/>
      </w:pPr>
      <w:bookmarkStart w:name="z50" w:id="44"/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 _____________________________________________________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наименование и количество каждого вида и модели)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служебных (сторожевых) собак ________________.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Субъект охранной деятельности, оказывающий услуги охраны объекта с помощью технических средств безопасности _________________.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субъекта охранной деятельности, № договора на услуги охраны, № лицензии на право занятия охранной деятельностью, дата выдачи, кем выдана)</w:t>
      </w:r>
    </w:p>
    <w:bookmarkEnd w:id="47"/>
    <w:p>
      <w:pPr>
        <w:spacing w:after="0"/>
        <w:ind w:left="0"/>
        <w:jc w:val="both"/>
      </w:pPr>
      <w:bookmarkStart w:name="z54" w:id="48"/>
      <w:r>
        <w:rPr>
          <w:rFonts w:ascii="Times New Roman"/>
          <w:b w:val="false"/>
          <w:i w:val="false"/>
          <w:color w:val="000000"/>
          <w:sz w:val="28"/>
        </w:rPr>
        <w:t>
      14. Соответствие объекта предъявляемым требованиям по их антитеррористической защищенности _________________________________________________________________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степень соответствия: соответствует полностью/ соответствует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частично/ не соответствует)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Сведения о принятых мерах по обеспечению антитеррористической защищенности объекта в соответствии с требованиями, определяемыми Правительством Республики Казахстан (оформляются отдельным приложением, являющимся неотъемлемой частью паспорта).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План объекта (оформляется отдельным приложением, являющимся неотъемлемой частью паспорта)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плане объекта указываются: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границы участка (территории объекта), название, а также расположение улиц и проездов, примыкающих к территории объекта;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расположение отдельных зданий и сооружений на территории объекта;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входы/выходы, въезды/выезды, (основные, запасные, аварийные) на территорию/ из территории объекта;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схемы инженерных коммуникаций объекта (сети электро-, водо-, газо- и – теплоснабжения, вентиляции и кондиционирования воздуха зданий и сооружений, проложенных на территории объекта);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места расположения постов охраны, несения службы суточных нарядов, караула, дежурной боевой смены, а также технических средств контроля, охранной сигнализации, камеры видеонаблюдения;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места хранения (производства) взрывоопасных, пожароопасных, ядовитых веществ, опасных биологических, ядерных и радиоактивных материалов;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средств оповещения об угрозе чрезвычайных ситуаций, в том числе актов терроризма.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Поэтажные планы зданий (сооружений) объекта (оформляются отдельным приложением, являющимся неотъемлемой частью паспорта)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поэтажном плане указываются: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входы и выходы (основные, запасные, аварийные) из здания;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технические средства контроля, охранная и пожарная сигнализация, камеры видеонаблюдения;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расположение постов охраны, мест несения службы суточных нарядов, караула, дежурной боевой смены;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схема эвакуации персонала и посетителей при возникновении аварийных и чрезвычайных ситуаций;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предполагаемые места для размещения и оказания первой помощи пострадавшим ("Безопасная зона внутри здания", убежище).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Схемы инженерных коммуникаций зданий (сооружений) объекта (оформляются отдельным приложением, являющимся неотъемлемой частью паспорта)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схемах инженерных коммуникаций зданий (сооружений) объекта указываются: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схемы электроснабжения здания (сооружения) объекта;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схемы водоснабжения здания (сооружения) объекта;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схемы газоснабжения здания (сооружения) объекта;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схемы теплоснабжения здания (сооружения) объекта;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схемы сети телекоммуникации, вентиляции и кондиционирования воздуха;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места (в помещениях зданий и сооружений), где установлены люки и решетки, запирающиеся на замок, а также места хранения их ключей.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Паспорта антитеррористической защищенности объектов, уязвимых в террористическом отношении, не подпадающих под государственный контроль органов внутренних дел, в соответствии с Законом Республики Казахстан "О противодействии терроризму" не подлежат согласованию с руководителями соответствующих территориальных подразделений органов внутренних дел.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