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4691" w14:textId="6f74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выдачи, замены, сдачи, изъятия и уничтожения свидетельства о рождении</w:t>
      </w:r>
    </w:p>
    <w:p>
      <w:pPr>
        <w:spacing w:after="0"/>
        <w:ind w:left="0"/>
        <w:jc w:val="both"/>
      </w:pPr>
      <w:r>
        <w:rPr>
          <w:rFonts w:ascii="Times New Roman"/>
          <w:b w:val="false"/>
          <w:i w:val="false"/>
          <w:color w:val="000000"/>
          <w:sz w:val="28"/>
        </w:rPr>
        <w:t>Приказ Министра юстиции Республики Казахстан от 29 июня 2023 года № 429. Зарегистрирован в Министерстве юстиции Республики Казахстан 30 июня 2023 года № 32952.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28 Закона Республики Казахстан "О документах, удостоверяющих личность" и с Положением о Министерстве юстиции Республики Казахстан, утвержденным постановлением Правительства Республики Казахстан от 28 октября 2004 года № 1120,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оформления, выдачи, замены, сдачи, изъятия и уничтожения свидетельства о рождении.</w:t>
      </w:r>
    </w:p>
    <w:bookmarkEnd w:id="1"/>
    <w:bookmarkStart w:name="z6"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2023 года № 429</w:t>
            </w:r>
          </w:p>
        </w:tc>
      </w:tr>
    </w:tbl>
    <w:bookmarkStart w:name="z13" w:id="7"/>
    <w:p>
      <w:pPr>
        <w:spacing w:after="0"/>
        <w:ind w:left="0"/>
        <w:jc w:val="left"/>
      </w:pPr>
      <w:r>
        <w:rPr>
          <w:rFonts w:ascii="Times New Roman"/>
          <w:b/>
          <w:i w:val="false"/>
          <w:color w:val="000000"/>
        </w:rPr>
        <w:t xml:space="preserve"> Правила</w:t>
      </w:r>
      <w:r>
        <w:br/>
      </w:r>
      <w:r>
        <w:rPr>
          <w:rFonts w:ascii="Times New Roman"/>
          <w:b/>
          <w:i w:val="false"/>
          <w:color w:val="000000"/>
        </w:rPr>
        <w:t>оформления, выдачи, замены, сдачи, изъятия и уничтожения свидетельства о рождении</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Правила оформления, выдачи, замены, сдачи, изъятия и уничтожения свидетельства о рождении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28 Закона Республики Казахстан "О документах, удостоверяющих личность" и определяют порядок оформления, выдачи, замены, сдачи, изъятия и уничтожения свидетельства о рождении.</w:t>
      </w:r>
    </w:p>
    <w:bookmarkEnd w:id="9"/>
    <w:bookmarkStart w:name="z16" w:id="10"/>
    <w:p>
      <w:pPr>
        <w:spacing w:after="0"/>
        <w:ind w:left="0"/>
        <w:jc w:val="both"/>
      </w:pPr>
      <w:r>
        <w:rPr>
          <w:rFonts w:ascii="Times New Roman"/>
          <w:b w:val="false"/>
          <w:i w:val="false"/>
          <w:color w:val="000000"/>
          <w:sz w:val="28"/>
        </w:rPr>
        <w:t>
      2. Свидетельство о рождении – документ, удостоверяющий личность физического лица, свидетельствующий о государственной</w:t>
      </w:r>
      <w:r>
        <w:rPr>
          <w:rFonts w:ascii="Times New Roman"/>
          <w:b w:val="false"/>
          <w:i w:val="false"/>
          <w:color w:val="000000"/>
          <w:sz w:val="28"/>
        </w:rPr>
        <w:t xml:space="preserve"> регистрации</w:t>
      </w:r>
      <w:r>
        <w:rPr>
          <w:rFonts w:ascii="Times New Roman"/>
          <w:b w:val="false"/>
          <w:i w:val="false"/>
          <w:color w:val="000000"/>
          <w:sz w:val="28"/>
        </w:rPr>
        <w:t xml:space="preserve"> факта его рождения.</w:t>
      </w:r>
    </w:p>
    <w:bookmarkEnd w:id="10"/>
    <w:bookmarkStart w:name="z17" w:id="11"/>
    <w:p>
      <w:pPr>
        <w:spacing w:after="0"/>
        <w:ind w:left="0"/>
        <w:jc w:val="both"/>
      </w:pPr>
      <w:r>
        <w:rPr>
          <w:rFonts w:ascii="Times New Roman"/>
          <w:b w:val="false"/>
          <w:i w:val="false"/>
          <w:color w:val="000000"/>
          <w:sz w:val="28"/>
        </w:rPr>
        <w:t xml:space="preserve">
      3. Свидетельство о рождении является документом, удостоверяющим личность физического лица,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до получения одного из следующих документов – удостоверения личности гражданина Республики Казахстан, паспорта гражданина Республики Казахстан, удостоверения лица без гражданства либо заграничного паспорта.</w:t>
      </w:r>
    </w:p>
    <w:bookmarkEnd w:id="11"/>
    <w:bookmarkStart w:name="z18" w:id="12"/>
    <w:p>
      <w:pPr>
        <w:spacing w:after="0"/>
        <w:ind w:left="0"/>
        <w:jc w:val="left"/>
      </w:pPr>
      <w:r>
        <w:rPr>
          <w:rFonts w:ascii="Times New Roman"/>
          <w:b/>
          <w:i w:val="false"/>
          <w:color w:val="000000"/>
        </w:rPr>
        <w:t xml:space="preserve"> Глава 2. Порядок оформления и выдачи свидетельства о рождении</w:t>
      </w:r>
    </w:p>
    <w:bookmarkEnd w:id="12"/>
    <w:bookmarkStart w:name="z19" w:id="13"/>
    <w:p>
      <w:pPr>
        <w:spacing w:after="0"/>
        <w:ind w:left="0"/>
        <w:jc w:val="both"/>
      </w:pPr>
      <w:r>
        <w:rPr>
          <w:rFonts w:ascii="Times New Roman"/>
          <w:b w:val="false"/>
          <w:i w:val="false"/>
          <w:color w:val="000000"/>
          <w:sz w:val="28"/>
        </w:rPr>
        <w:t>
      4. В случае, если за государственной регистрацией рождения ребенка обратились не родители, а другие лица (далее - заинтересованные лица), то этими лицами представляется документ, удостоверяющий личность заявителя, а также документ, подтверждающий его полномочия на регистрацию рождения ребенка.</w:t>
      </w:r>
    </w:p>
    <w:bookmarkEnd w:id="13"/>
    <w:bookmarkStart w:name="z20" w:id="14"/>
    <w:p>
      <w:pPr>
        <w:spacing w:after="0"/>
        <w:ind w:left="0"/>
        <w:jc w:val="both"/>
      </w:pPr>
      <w:r>
        <w:rPr>
          <w:rFonts w:ascii="Times New Roman"/>
          <w:b w:val="false"/>
          <w:i w:val="false"/>
          <w:color w:val="000000"/>
          <w:sz w:val="28"/>
        </w:rPr>
        <w:t>
      5. В случае смерти, болезни или невозможности по иным причинам родителям ребенка либо одному из них подать заявление – заинтересованные лица или администрация медицинской организации, в которой находилась мать при рождении ребенка, не позднее трех рабочих дней со дня рождения ребенка обращаются с заявлением о государственной регистрации рождения ребенка (далее – заявление о рождении) в любой регистрирующий орган на территории Республики Казахстан в письменной форме по желанию заявителя либо в электронном виде посредством портала "электронное правительство".</w:t>
      </w:r>
    </w:p>
    <w:bookmarkEnd w:id="14"/>
    <w:bookmarkStart w:name="z21" w:id="15"/>
    <w:p>
      <w:pPr>
        <w:spacing w:after="0"/>
        <w:ind w:left="0"/>
        <w:jc w:val="both"/>
      </w:pPr>
      <w:r>
        <w:rPr>
          <w:rFonts w:ascii="Times New Roman"/>
          <w:b w:val="false"/>
          <w:i w:val="false"/>
          <w:color w:val="000000"/>
          <w:sz w:val="28"/>
        </w:rPr>
        <w:t>
      6. При рождении ребенка за пределами Республики Казахстан, заявление о рождении ребенка оформляется родителями либо другими заинтересованными лицами в загранучреждения Республики Казахстан не позднее двух месяцев со дня его рождения.</w:t>
      </w:r>
    </w:p>
    <w:bookmarkEnd w:id="15"/>
    <w:bookmarkStart w:name="z22" w:id="16"/>
    <w:p>
      <w:pPr>
        <w:spacing w:after="0"/>
        <w:ind w:left="0"/>
        <w:jc w:val="both"/>
      </w:pPr>
      <w:r>
        <w:rPr>
          <w:rFonts w:ascii="Times New Roman"/>
          <w:b w:val="false"/>
          <w:i w:val="false"/>
          <w:color w:val="000000"/>
          <w:sz w:val="28"/>
        </w:rPr>
        <w:t>
      7. При рождении мертвого ребенка, заявление о рождении не позднее одного рабочего дня с момента родов оформляется ответственным должностным лицом медицинской организации.</w:t>
      </w:r>
    </w:p>
    <w:bookmarkEnd w:id="16"/>
    <w:bookmarkStart w:name="z23" w:id="17"/>
    <w:p>
      <w:pPr>
        <w:spacing w:after="0"/>
        <w:ind w:left="0"/>
        <w:jc w:val="both"/>
      </w:pPr>
      <w:r>
        <w:rPr>
          <w:rFonts w:ascii="Times New Roman"/>
          <w:b w:val="false"/>
          <w:i w:val="false"/>
          <w:color w:val="000000"/>
          <w:sz w:val="28"/>
        </w:rPr>
        <w:t>
      8. При государственной регистрации двух или более детей заявление о рождении подается в отношении каждого отдельно.</w:t>
      </w:r>
    </w:p>
    <w:bookmarkEnd w:id="17"/>
    <w:bookmarkStart w:name="z24" w:id="18"/>
    <w:p>
      <w:pPr>
        <w:spacing w:after="0"/>
        <w:ind w:left="0"/>
        <w:jc w:val="both"/>
      </w:pPr>
      <w:r>
        <w:rPr>
          <w:rFonts w:ascii="Times New Roman"/>
          <w:b w:val="false"/>
          <w:i w:val="false"/>
          <w:color w:val="000000"/>
          <w:sz w:val="28"/>
        </w:rPr>
        <w:t xml:space="preserve">
      9. Представление заявления о государственной регистрации рождения ребенка не требуется при осуществлении государственной регистрации рождения ребенка через проактивную услугу по выбору заявителя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8"/>
    <w:bookmarkStart w:name="z25" w:id="19"/>
    <w:p>
      <w:pPr>
        <w:spacing w:after="0"/>
        <w:ind w:left="0"/>
        <w:jc w:val="both"/>
      </w:pPr>
      <w:r>
        <w:rPr>
          <w:rFonts w:ascii="Times New Roman"/>
          <w:b w:val="false"/>
          <w:i w:val="false"/>
          <w:color w:val="000000"/>
          <w:sz w:val="28"/>
        </w:rPr>
        <w:t xml:space="preserve">
      10. В селах, поселках, сельских округах аким села, поселка, сельского округа производит прием документов на государственную регистрацию рождения детей граждан, проживающих на территории соответствующего села, поселка, сельского округа, и передачу их в соответствующий регистрирующий орган района или города областного значения для государственной регистрации рождения и внесения сведений в государственную базу данных о физических лицах в сроки,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(далее – Кодекс), также выдачу и вручение свидетельств, при необходимости справок о рождении.</w:t>
      </w:r>
    </w:p>
    <w:bookmarkEnd w:id="19"/>
    <w:bookmarkStart w:name="z26" w:id="20"/>
    <w:p>
      <w:pPr>
        <w:spacing w:after="0"/>
        <w:ind w:left="0"/>
        <w:jc w:val="both"/>
      </w:pPr>
      <w:r>
        <w:rPr>
          <w:rFonts w:ascii="Times New Roman"/>
          <w:b w:val="false"/>
          <w:i w:val="false"/>
          <w:color w:val="000000"/>
          <w:sz w:val="28"/>
        </w:rPr>
        <w:t>
      11. В случае родов вне медицинской организации, в том числе и на дому, медицинское свидетельство о рождении оформляется в соответствии с документами, удостоверяющими личность матери, ответственным медицинским работником организации родовспоможения, куда она обратилась после родов.</w:t>
      </w:r>
    </w:p>
    <w:bookmarkEnd w:id="20"/>
    <w:bookmarkStart w:name="z27" w:id="21"/>
    <w:p>
      <w:pPr>
        <w:spacing w:after="0"/>
        <w:ind w:left="0"/>
        <w:jc w:val="both"/>
      </w:pPr>
      <w:r>
        <w:rPr>
          <w:rFonts w:ascii="Times New Roman"/>
          <w:b w:val="false"/>
          <w:i w:val="false"/>
          <w:color w:val="000000"/>
          <w:sz w:val="28"/>
        </w:rPr>
        <w:t>
      12. В случаях рождения ребенка в медицинской организации и отсутствия документов, удостоверяющих личность матери, в момент государственной регистрации факта рождения фамилия, имя, отчество (при его наличии) матери заполняются согласно медицинскому свидетельству о рождении, в котором имеется отметка о том, что сведения о матери записаны с ее слов.</w:t>
      </w:r>
    </w:p>
    <w:bookmarkEnd w:id="21"/>
    <w:bookmarkStart w:name="z28" w:id="22"/>
    <w:p>
      <w:pPr>
        <w:spacing w:after="0"/>
        <w:ind w:left="0"/>
        <w:jc w:val="both"/>
      </w:pPr>
      <w:r>
        <w:rPr>
          <w:rFonts w:ascii="Times New Roman"/>
          <w:b w:val="false"/>
          <w:i w:val="false"/>
          <w:color w:val="000000"/>
          <w:sz w:val="28"/>
        </w:rPr>
        <w:t xml:space="preserve">
      13. В дальнейшем сведения о матери ребенка в запись акта о рождении дополняются в порядке, предусмотренном </w:t>
      </w:r>
      <w:r>
        <w:rPr>
          <w:rFonts w:ascii="Times New Roman"/>
          <w:b w:val="false"/>
          <w:i w:val="false"/>
          <w:color w:val="000000"/>
          <w:sz w:val="28"/>
        </w:rPr>
        <w:t>Кодексом</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14. В случае отсутствия медицинского свидетельства о рождении государственная регистрация рождения ребенка осуществляется на основании копии решения суда об установлении факта рождения.</w:t>
      </w:r>
    </w:p>
    <w:bookmarkEnd w:id="23"/>
    <w:bookmarkStart w:name="z30" w:id="24"/>
    <w:p>
      <w:pPr>
        <w:spacing w:after="0"/>
        <w:ind w:left="0"/>
        <w:jc w:val="both"/>
      </w:pPr>
      <w:r>
        <w:rPr>
          <w:rFonts w:ascii="Times New Roman"/>
          <w:b w:val="false"/>
          <w:i w:val="false"/>
          <w:color w:val="000000"/>
          <w:sz w:val="28"/>
        </w:rPr>
        <w:t>
      15. Рождение найденного, брошенного (отказного) ребенка регистрируется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bookmarkEnd w:id="24"/>
    <w:bookmarkStart w:name="z31" w:id="25"/>
    <w:p>
      <w:pPr>
        <w:spacing w:after="0"/>
        <w:ind w:left="0"/>
        <w:jc w:val="both"/>
      </w:pPr>
      <w:r>
        <w:rPr>
          <w:rFonts w:ascii="Times New Roman"/>
          <w:b w:val="false"/>
          <w:i w:val="false"/>
          <w:color w:val="000000"/>
          <w:sz w:val="28"/>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p>
    <w:bookmarkEnd w:id="25"/>
    <w:bookmarkStart w:name="z32" w:id="26"/>
    <w:p>
      <w:pPr>
        <w:spacing w:after="0"/>
        <w:ind w:left="0"/>
        <w:jc w:val="both"/>
      </w:pPr>
      <w:r>
        <w:rPr>
          <w:rFonts w:ascii="Times New Roman"/>
          <w:b w:val="false"/>
          <w:i w:val="false"/>
          <w:color w:val="000000"/>
          <w:sz w:val="28"/>
        </w:rPr>
        <w:t>
      16.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w:t>
      </w:r>
    </w:p>
    <w:bookmarkEnd w:id="26"/>
    <w:bookmarkStart w:name="z33" w:id="27"/>
    <w:p>
      <w:pPr>
        <w:spacing w:after="0"/>
        <w:ind w:left="0"/>
        <w:jc w:val="both"/>
      </w:pPr>
      <w:r>
        <w:rPr>
          <w:rFonts w:ascii="Times New Roman"/>
          <w:b w:val="false"/>
          <w:i w:val="false"/>
          <w:color w:val="000000"/>
          <w:sz w:val="28"/>
        </w:rPr>
        <w:t>
      17.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bookmarkEnd w:id="27"/>
    <w:bookmarkStart w:name="z34" w:id="28"/>
    <w:p>
      <w:pPr>
        <w:spacing w:after="0"/>
        <w:ind w:left="0"/>
        <w:jc w:val="both"/>
      </w:pPr>
      <w:r>
        <w:rPr>
          <w:rFonts w:ascii="Times New Roman"/>
          <w:b w:val="false"/>
          <w:i w:val="false"/>
          <w:color w:val="000000"/>
          <w:sz w:val="28"/>
        </w:rPr>
        <w:t xml:space="preserve">
      18. Государственная регистрация рождения ребенка, достигшего одного года и более, производится регистрирующим органом на основании заключения о государственной регистрации рождения ребенка, достигшего возраста одного года и более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организации государственной регистрации актов гражданского состояния, внесения в них изменений, исправлений, дополнений, аннулирования и восстановления актов гражданского состояния, утвержденными приказом Министра юстиции Республики Казахстан от 25 февраля 2015 года № 112 (зарегистрирован в Реестре государственной регистрации нормативных правовых актов под № 10764) (далее – Правила организации государственной регистрации актов гражданского состояния).</w:t>
      </w:r>
    </w:p>
    <w:bookmarkEnd w:id="28"/>
    <w:bookmarkStart w:name="z35" w:id="29"/>
    <w:p>
      <w:pPr>
        <w:spacing w:after="0"/>
        <w:ind w:left="0"/>
        <w:jc w:val="both"/>
      </w:pPr>
      <w:r>
        <w:rPr>
          <w:rFonts w:ascii="Times New Roman"/>
          <w:b w:val="false"/>
          <w:i w:val="false"/>
          <w:color w:val="000000"/>
          <w:sz w:val="28"/>
        </w:rPr>
        <w:t>
      19. По достижении ребенком совершеннолетия государственная регистрация рождения производится по его письменному заявлению.</w:t>
      </w:r>
    </w:p>
    <w:bookmarkEnd w:id="29"/>
    <w:bookmarkStart w:name="z36" w:id="30"/>
    <w:p>
      <w:pPr>
        <w:spacing w:after="0"/>
        <w:ind w:left="0"/>
        <w:jc w:val="both"/>
      </w:pPr>
      <w:r>
        <w:rPr>
          <w:rFonts w:ascii="Times New Roman"/>
          <w:b w:val="false"/>
          <w:i w:val="false"/>
          <w:color w:val="000000"/>
          <w:sz w:val="28"/>
        </w:rPr>
        <w:t>
      20. Государственная регистрация рождения ребенка, родившегося в экспедициях и отдаленных местностях, а также во время нахождения матери на морском, речном, воздушном судне или в поезде, производится в любом регистрирующем органе по желанию родителей либо одного из них.</w:t>
      </w:r>
    </w:p>
    <w:bookmarkEnd w:id="30"/>
    <w:bookmarkStart w:name="z37" w:id="31"/>
    <w:p>
      <w:pPr>
        <w:spacing w:after="0"/>
        <w:ind w:left="0"/>
        <w:jc w:val="both"/>
      </w:pPr>
      <w:r>
        <w:rPr>
          <w:rFonts w:ascii="Times New Roman"/>
          <w:b w:val="false"/>
          <w:i w:val="false"/>
          <w:color w:val="000000"/>
          <w:sz w:val="28"/>
        </w:rPr>
        <w:t>
      В таких случаях местом рождения ребенка указывается административно-территориальная единица, где производится государственная регистрация рождения ребенка.</w:t>
      </w:r>
    </w:p>
    <w:bookmarkEnd w:id="31"/>
    <w:bookmarkStart w:name="z38" w:id="32"/>
    <w:p>
      <w:pPr>
        <w:spacing w:after="0"/>
        <w:ind w:left="0"/>
        <w:jc w:val="both"/>
      </w:pPr>
      <w:r>
        <w:rPr>
          <w:rFonts w:ascii="Times New Roman"/>
          <w:b w:val="false"/>
          <w:i w:val="false"/>
          <w:color w:val="000000"/>
          <w:sz w:val="28"/>
        </w:rPr>
        <w:t>
      21.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свидетельство о заключении брака (супружества).</w:t>
      </w:r>
    </w:p>
    <w:bookmarkEnd w:id="32"/>
    <w:bookmarkStart w:name="z39" w:id="33"/>
    <w:p>
      <w:pPr>
        <w:spacing w:after="0"/>
        <w:ind w:left="0"/>
        <w:jc w:val="both"/>
      </w:pPr>
      <w:r>
        <w:rPr>
          <w:rFonts w:ascii="Times New Roman"/>
          <w:b w:val="false"/>
          <w:i w:val="false"/>
          <w:color w:val="000000"/>
          <w:sz w:val="28"/>
        </w:rPr>
        <w:t>
      22.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w:t>
      </w:r>
    </w:p>
    <w:bookmarkEnd w:id="33"/>
    <w:bookmarkStart w:name="z40" w:id="34"/>
    <w:p>
      <w:pPr>
        <w:spacing w:after="0"/>
        <w:ind w:left="0"/>
        <w:jc w:val="both"/>
      </w:pPr>
      <w:r>
        <w:rPr>
          <w:rFonts w:ascii="Times New Roman"/>
          <w:b w:val="false"/>
          <w:i w:val="false"/>
          <w:color w:val="000000"/>
          <w:sz w:val="28"/>
        </w:rPr>
        <w:t>
      В случае рождения ребенка согласно договору суррогатного материнства, супруги записываются его родителями в книге записей актов о рождении.</w:t>
      </w:r>
    </w:p>
    <w:bookmarkEnd w:id="34"/>
    <w:bookmarkStart w:name="z41" w:id="35"/>
    <w:p>
      <w:pPr>
        <w:spacing w:after="0"/>
        <w:ind w:left="0"/>
        <w:jc w:val="both"/>
      </w:pPr>
      <w:r>
        <w:rPr>
          <w:rFonts w:ascii="Times New Roman"/>
          <w:b w:val="false"/>
          <w:i w:val="false"/>
          <w:color w:val="000000"/>
          <w:sz w:val="28"/>
        </w:rPr>
        <w:t>
      23. При регистрации рождения ребенка в случаях,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медицинского свидетельства о рождении или копии решения суда об установлении факта рождения, сведения об отце ребенка – на основании свидетельства или актовой записи о заключении или расторжении брака (супружества), свидетельства или актовой записи о смерти отца.</w:t>
      </w:r>
    </w:p>
    <w:bookmarkEnd w:id="35"/>
    <w:bookmarkStart w:name="z42" w:id="36"/>
    <w:p>
      <w:pPr>
        <w:spacing w:after="0"/>
        <w:ind w:left="0"/>
        <w:jc w:val="both"/>
      </w:pPr>
      <w:r>
        <w:rPr>
          <w:rFonts w:ascii="Times New Roman"/>
          <w:b w:val="false"/>
          <w:i w:val="false"/>
          <w:color w:val="000000"/>
          <w:sz w:val="28"/>
        </w:rPr>
        <w:t>
      24. В случае рождения ребенка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отцом ребенка может быть признан бывший супруг матери, если не доказано иное.</w:t>
      </w:r>
    </w:p>
    <w:bookmarkEnd w:id="36"/>
    <w:bookmarkStart w:name="z43" w:id="37"/>
    <w:p>
      <w:pPr>
        <w:spacing w:after="0"/>
        <w:ind w:left="0"/>
        <w:jc w:val="both"/>
      </w:pPr>
      <w:r>
        <w:rPr>
          <w:rFonts w:ascii="Times New Roman"/>
          <w:b w:val="false"/>
          <w:i w:val="false"/>
          <w:color w:val="000000"/>
          <w:sz w:val="28"/>
        </w:rPr>
        <w:t xml:space="preserve">
      Если мать ребенка заявляет, что отцом ребенка является не ее супруг либо бывший супруг, отцовство в отношении ребенка устанавливается по правилам, предусмотренным </w:t>
      </w:r>
      <w:r>
        <w:rPr>
          <w:rFonts w:ascii="Times New Roman"/>
          <w:b w:val="false"/>
          <w:i w:val="false"/>
          <w:color w:val="000000"/>
          <w:sz w:val="28"/>
        </w:rPr>
        <w:t>пунктом 5</w:t>
      </w:r>
      <w:r>
        <w:rPr>
          <w:rFonts w:ascii="Times New Roman"/>
          <w:b w:val="false"/>
          <w:i w:val="false"/>
          <w:color w:val="000000"/>
          <w:sz w:val="28"/>
        </w:rPr>
        <w:t xml:space="preserve"> статьи 47 или </w:t>
      </w:r>
      <w:r>
        <w:rPr>
          <w:rFonts w:ascii="Times New Roman"/>
          <w:b w:val="false"/>
          <w:i w:val="false"/>
          <w:color w:val="000000"/>
          <w:sz w:val="28"/>
        </w:rPr>
        <w:t>статьей 48</w:t>
      </w:r>
      <w:r>
        <w:rPr>
          <w:rFonts w:ascii="Times New Roman"/>
          <w:b w:val="false"/>
          <w:i w:val="false"/>
          <w:color w:val="000000"/>
          <w:sz w:val="28"/>
        </w:rPr>
        <w:t xml:space="preserve"> Кодекса, при наличии письменного заявления об этом самой матери и отца ребенка либо супруга, бывшего супруга. В случае отсутствия такого заявления, данный вопрос решается в судебном порядке.</w:t>
      </w:r>
    </w:p>
    <w:bookmarkEnd w:id="37"/>
    <w:bookmarkStart w:name="z44" w:id="38"/>
    <w:p>
      <w:pPr>
        <w:spacing w:after="0"/>
        <w:ind w:left="0"/>
        <w:jc w:val="both"/>
      </w:pPr>
      <w:r>
        <w:rPr>
          <w:rFonts w:ascii="Times New Roman"/>
          <w:b w:val="false"/>
          <w:i w:val="false"/>
          <w:color w:val="000000"/>
          <w:sz w:val="28"/>
        </w:rPr>
        <w:t>
      Согласие супруга или бывшего супруга родившей женщины на установление отцовства от другого лица не обязательно при наличии подтверждающего документа о проведении оперативно-розыскных мероприятий, выданного органом внутренних дел, или о вступлении в законную силу решения суда о признании его безвестно отсутствующим или недееспособным.</w:t>
      </w:r>
    </w:p>
    <w:bookmarkEnd w:id="38"/>
    <w:bookmarkStart w:name="z45" w:id="39"/>
    <w:p>
      <w:pPr>
        <w:spacing w:after="0"/>
        <w:ind w:left="0"/>
        <w:jc w:val="both"/>
      </w:pPr>
      <w:r>
        <w:rPr>
          <w:rFonts w:ascii="Times New Roman"/>
          <w:b w:val="false"/>
          <w:i w:val="false"/>
          <w:color w:val="000000"/>
          <w:sz w:val="28"/>
        </w:rPr>
        <w:t>
      25. В случае письменного признания лицом, не являющимся супругом родившей женщины, и при письменном согласии ее мужа отцом ребенка при регистрации рождения записывается данное лицо.</w:t>
      </w:r>
    </w:p>
    <w:bookmarkEnd w:id="39"/>
    <w:bookmarkStart w:name="z46" w:id="40"/>
    <w:p>
      <w:pPr>
        <w:spacing w:after="0"/>
        <w:ind w:left="0"/>
        <w:jc w:val="both"/>
      </w:pPr>
      <w:r>
        <w:rPr>
          <w:rFonts w:ascii="Times New Roman"/>
          <w:b w:val="false"/>
          <w:i w:val="false"/>
          <w:color w:val="000000"/>
          <w:sz w:val="28"/>
        </w:rPr>
        <w:t xml:space="preserve">
      26. В случае, если родители ребенка не состоят в браке (супружестве) между собой, сведения о матери вносятся на основании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187 Кодекса.</w:t>
      </w:r>
    </w:p>
    <w:bookmarkEnd w:id="40"/>
    <w:bookmarkStart w:name="z47" w:id="41"/>
    <w:p>
      <w:pPr>
        <w:spacing w:after="0"/>
        <w:ind w:left="0"/>
        <w:jc w:val="both"/>
      </w:pPr>
      <w:r>
        <w:rPr>
          <w:rFonts w:ascii="Times New Roman"/>
          <w:b w:val="false"/>
          <w:i w:val="false"/>
          <w:color w:val="000000"/>
          <w:sz w:val="28"/>
        </w:rPr>
        <w:t>
      Сведения об отце в актовой записи о государственной регистрации рождения в данном случае вносятся:</w:t>
      </w:r>
    </w:p>
    <w:bookmarkEnd w:id="41"/>
    <w:bookmarkStart w:name="z48" w:id="42"/>
    <w:p>
      <w:pPr>
        <w:spacing w:after="0"/>
        <w:ind w:left="0"/>
        <w:jc w:val="both"/>
      </w:pPr>
      <w:r>
        <w:rPr>
          <w:rFonts w:ascii="Times New Roman"/>
          <w:b w:val="false"/>
          <w:i w:val="false"/>
          <w:color w:val="000000"/>
          <w:sz w:val="28"/>
        </w:rPr>
        <w:t xml:space="preserve">
      1) по основаниям,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192-1 Кодекса, в случае, если отцовство устанавливается одновременно с государственной регистрацией рождения ребенка;</w:t>
      </w:r>
    </w:p>
    <w:bookmarkEnd w:id="42"/>
    <w:bookmarkStart w:name="z49" w:id="43"/>
    <w:p>
      <w:pPr>
        <w:spacing w:after="0"/>
        <w:ind w:left="0"/>
        <w:jc w:val="both"/>
      </w:pPr>
      <w:r>
        <w:rPr>
          <w:rFonts w:ascii="Times New Roman"/>
          <w:b w:val="false"/>
          <w:i w:val="false"/>
          <w:color w:val="000000"/>
          <w:sz w:val="28"/>
        </w:rPr>
        <w:t>
      2) по заявлению матери, не состоящей в браке (супружестве), если отцовство не установлено.</w:t>
      </w:r>
    </w:p>
    <w:bookmarkEnd w:id="43"/>
    <w:bookmarkStart w:name="z50" w:id="44"/>
    <w:p>
      <w:pPr>
        <w:spacing w:after="0"/>
        <w:ind w:left="0"/>
        <w:jc w:val="both"/>
      </w:pPr>
      <w:r>
        <w:rPr>
          <w:rFonts w:ascii="Times New Roman"/>
          <w:b w:val="false"/>
          <w:i w:val="false"/>
          <w:color w:val="000000"/>
          <w:sz w:val="28"/>
        </w:rPr>
        <w:t>
      Фамилия отца ребенка в книге записей рождений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w:t>
      </w:r>
    </w:p>
    <w:bookmarkEnd w:id="44"/>
    <w:bookmarkStart w:name="z51" w:id="45"/>
    <w:p>
      <w:pPr>
        <w:spacing w:after="0"/>
        <w:ind w:left="0"/>
        <w:jc w:val="both"/>
      </w:pPr>
      <w:r>
        <w:rPr>
          <w:rFonts w:ascii="Times New Roman"/>
          <w:b w:val="false"/>
          <w:i w:val="false"/>
          <w:color w:val="000000"/>
          <w:sz w:val="28"/>
        </w:rPr>
        <w:t>
      По желанию матери сведения об отце ребенка в запись акта о рождении могут не вноситься;</w:t>
      </w:r>
    </w:p>
    <w:bookmarkEnd w:id="45"/>
    <w:bookmarkStart w:name="z52" w:id="46"/>
    <w:p>
      <w:pPr>
        <w:spacing w:after="0"/>
        <w:ind w:left="0"/>
        <w:jc w:val="both"/>
      </w:pPr>
      <w:r>
        <w:rPr>
          <w:rFonts w:ascii="Times New Roman"/>
          <w:b w:val="false"/>
          <w:i w:val="false"/>
          <w:color w:val="000000"/>
          <w:sz w:val="28"/>
        </w:rPr>
        <w:t>
      3) по заявлению лица, признавшего себя отцом ребенка, при наличии согласия на это матери ребенка.</w:t>
      </w:r>
    </w:p>
    <w:bookmarkEnd w:id="46"/>
    <w:bookmarkStart w:name="z53" w:id="47"/>
    <w:p>
      <w:pPr>
        <w:spacing w:after="0"/>
        <w:ind w:left="0"/>
        <w:jc w:val="both"/>
      </w:pPr>
      <w:r>
        <w:rPr>
          <w:rFonts w:ascii="Times New Roman"/>
          <w:b w:val="false"/>
          <w:i w:val="false"/>
          <w:color w:val="000000"/>
          <w:sz w:val="28"/>
        </w:rPr>
        <w:t xml:space="preserve">
      Сведения о матери вносятся на основании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187 Кодекса, сведения об отце записываются по указанию этого лица.</w:t>
      </w:r>
    </w:p>
    <w:bookmarkEnd w:id="47"/>
    <w:bookmarkStart w:name="z54" w:id="48"/>
    <w:p>
      <w:pPr>
        <w:spacing w:after="0"/>
        <w:ind w:left="0"/>
        <w:jc w:val="both"/>
      </w:pPr>
      <w:r>
        <w:rPr>
          <w:rFonts w:ascii="Times New Roman"/>
          <w:b w:val="false"/>
          <w:i w:val="false"/>
          <w:color w:val="000000"/>
          <w:sz w:val="28"/>
        </w:rPr>
        <w:t>
      В дальнейшем при несогласии матери ребенка с внесенными в запись акта о рождении сведениями об отце ребенка исправления производятся в порядке, предусмотренные Кодексом.</w:t>
      </w:r>
    </w:p>
    <w:bookmarkEnd w:id="48"/>
    <w:bookmarkStart w:name="z55" w:id="49"/>
    <w:p>
      <w:pPr>
        <w:spacing w:after="0"/>
        <w:ind w:left="0"/>
        <w:jc w:val="both"/>
      </w:pPr>
      <w:r>
        <w:rPr>
          <w:rFonts w:ascii="Times New Roman"/>
          <w:b w:val="false"/>
          <w:i w:val="false"/>
          <w:color w:val="000000"/>
          <w:sz w:val="28"/>
        </w:rPr>
        <w:t>
      27.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w:t>
      </w:r>
    </w:p>
    <w:bookmarkEnd w:id="49"/>
    <w:bookmarkStart w:name="z56" w:id="50"/>
    <w:p>
      <w:pPr>
        <w:spacing w:after="0"/>
        <w:ind w:left="0"/>
        <w:jc w:val="both"/>
      </w:pPr>
      <w:r>
        <w:rPr>
          <w:rFonts w:ascii="Times New Roman"/>
          <w:b w:val="false"/>
          <w:i w:val="false"/>
          <w:color w:val="000000"/>
          <w:sz w:val="28"/>
        </w:rPr>
        <w:t>
      28. Сведения о национальной принадлежности родителя, являющегося иностранцем, указываются в соответствии с его заграничным паспортом.</w:t>
      </w:r>
    </w:p>
    <w:bookmarkEnd w:id="50"/>
    <w:bookmarkStart w:name="z57" w:id="51"/>
    <w:p>
      <w:pPr>
        <w:spacing w:after="0"/>
        <w:ind w:left="0"/>
        <w:jc w:val="both"/>
      </w:pPr>
      <w:r>
        <w:rPr>
          <w:rFonts w:ascii="Times New Roman"/>
          <w:b w:val="false"/>
          <w:i w:val="false"/>
          <w:color w:val="000000"/>
          <w:sz w:val="28"/>
        </w:rPr>
        <w:t>
      При отсутствии в заграничном паспорте иностранца сведений о национальности последняя может быть определена в соответствии с документом, выданным компетентным органом иностранного государства, гражданином которой он является.</w:t>
      </w:r>
    </w:p>
    <w:bookmarkEnd w:id="51"/>
    <w:bookmarkStart w:name="z58" w:id="52"/>
    <w:p>
      <w:pPr>
        <w:spacing w:after="0"/>
        <w:ind w:left="0"/>
        <w:jc w:val="both"/>
      </w:pPr>
      <w:r>
        <w:rPr>
          <w:rFonts w:ascii="Times New Roman"/>
          <w:b w:val="false"/>
          <w:i w:val="false"/>
          <w:color w:val="000000"/>
          <w:sz w:val="28"/>
        </w:rPr>
        <w:t>
      29. Свидетельство о рождении содержит следующие сведения:</w:t>
      </w:r>
    </w:p>
    <w:bookmarkEnd w:id="52"/>
    <w:bookmarkStart w:name="z59" w:id="53"/>
    <w:p>
      <w:pPr>
        <w:spacing w:after="0"/>
        <w:ind w:left="0"/>
        <w:jc w:val="both"/>
      </w:pPr>
      <w:r>
        <w:rPr>
          <w:rFonts w:ascii="Times New Roman"/>
          <w:b w:val="false"/>
          <w:i w:val="false"/>
          <w:color w:val="000000"/>
          <w:sz w:val="28"/>
        </w:rPr>
        <w:t>
      1) фамилия, имя, отчество (при его наличии), дата и место рождения ребенка;</w:t>
      </w:r>
    </w:p>
    <w:bookmarkEnd w:id="53"/>
    <w:bookmarkStart w:name="z60" w:id="54"/>
    <w:p>
      <w:pPr>
        <w:spacing w:after="0"/>
        <w:ind w:left="0"/>
        <w:jc w:val="both"/>
      </w:pPr>
      <w:r>
        <w:rPr>
          <w:rFonts w:ascii="Times New Roman"/>
          <w:b w:val="false"/>
          <w:i w:val="false"/>
          <w:color w:val="000000"/>
          <w:sz w:val="28"/>
        </w:rPr>
        <w:t>
      2) дата составления и номер актовой записи;</w:t>
      </w:r>
    </w:p>
    <w:bookmarkEnd w:id="54"/>
    <w:bookmarkStart w:name="z61" w:id="55"/>
    <w:p>
      <w:pPr>
        <w:spacing w:after="0"/>
        <w:ind w:left="0"/>
        <w:jc w:val="both"/>
      </w:pPr>
      <w:r>
        <w:rPr>
          <w:rFonts w:ascii="Times New Roman"/>
          <w:b w:val="false"/>
          <w:i w:val="false"/>
          <w:color w:val="000000"/>
          <w:sz w:val="28"/>
        </w:rPr>
        <w:t>
      3) индивидуальный идентификационный номер;</w:t>
      </w:r>
    </w:p>
    <w:bookmarkEnd w:id="55"/>
    <w:bookmarkStart w:name="z62" w:id="56"/>
    <w:p>
      <w:pPr>
        <w:spacing w:after="0"/>
        <w:ind w:left="0"/>
        <w:jc w:val="both"/>
      </w:pPr>
      <w:r>
        <w:rPr>
          <w:rFonts w:ascii="Times New Roman"/>
          <w:b w:val="false"/>
          <w:i w:val="false"/>
          <w:color w:val="000000"/>
          <w:sz w:val="28"/>
        </w:rPr>
        <w:t>
      4) фамилии, имена, отчества (при их наличии), национальность родителей, если указана в документах, удостоверяющих личность;</w:t>
      </w:r>
    </w:p>
    <w:bookmarkEnd w:id="56"/>
    <w:bookmarkStart w:name="z63" w:id="57"/>
    <w:p>
      <w:pPr>
        <w:spacing w:after="0"/>
        <w:ind w:left="0"/>
        <w:jc w:val="both"/>
      </w:pPr>
      <w:r>
        <w:rPr>
          <w:rFonts w:ascii="Times New Roman"/>
          <w:b w:val="false"/>
          <w:i w:val="false"/>
          <w:color w:val="000000"/>
          <w:sz w:val="28"/>
        </w:rPr>
        <w:t>
      5) гражданство родителей;</w:t>
      </w:r>
    </w:p>
    <w:bookmarkEnd w:id="57"/>
    <w:bookmarkStart w:name="z64" w:id="58"/>
    <w:p>
      <w:pPr>
        <w:spacing w:after="0"/>
        <w:ind w:left="0"/>
        <w:jc w:val="both"/>
      </w:pPr>
      <w:r>
        <w:rPr>
          <w:rFonts w:ascii="Times New Roman"/>
          <w:b w:val="false"/>
          <w:i w:val="false"/>
          <w:color w:val="000000"/>
          <w:sz w:val="28"/>
        </w:rPr>
        <w:t>
      6) место государственной регистрации (наименование регистрирующего органа);</w:t>
      </w:r>
    </w:p>
    <w:bookmarkEnd w:id="58"/>
    <w:bookmarkStart w:name="z65" w:id="59"/>
    <w:p>
      <w:pPr>
        <w:spacing w:after="0"/>
        <w:ind w:left="0"/>
        <w:jc w:val="both"/>
      </w:pPr>
      <w:r>
        <w:rPr>
          <w:rFonts w:ascii="Times New Roman"/>
          <w:b w:val="false"/>
          <w:i w:val="false"/>
          <w:color w:val="000000"/>
          <w:sz w:val="28"/>
        </w:rPr>
        <w:t>
      7) дата выдачи свидетельства о рождении;</w:t>
      </w:r>
    </w:p>
    <w:bookmarkEnd w:id="59"/>
    <w:bookmarkStart w:name="z66" w:id="60"/>
    <w:p>
      <w:pPr>
        <w:spacing w:after="0"/>
        <w:ind w:left="0"/>
        <w:jc w:val="both"/>
      </w:pPr>
      <w:r>
        <w:rPr>
          <w:rFonts w:ascii="Times New Roman"/>
          <w:b w:val="false"/>
          <w:i w:val="false"/>
          <w:color w:val="000000"/>
          <w:sz w:val="28"/>
        </w:rPr>
        <w:t>
      8) наименование регистрирующего органа, выдавшего документ.</w:t>
      </w:r>
    </w:p>
    <w:bookmarkEnd w:id="60"/>
    <w:bookmarkStart w:name="z67" w:id="61"/>
    <w:p>
      <w:pPr>
        <w:spacing w:after="0"/>
        <w:ind w:left="0"/>
        <w:jc w:val="both"/>
      </w:pPr>
      <w:r>
        <w:rPr>
          <w:rFonts w:ascii="Times New Roman"/>
          <w:b w:val="false"/>
          <w:i w:val="false"/>
          <w:color w:val="000000"/>
          <w:sz w:val="28"/>
        </w:rPr>
        <w:t>
      30. Свидетельство о рождении заполняется на казахском или русском языке.</w:t>
      </w:r>
    </w:p>
    <w:bookmarkEnd w:id="61"/>
    <w:bookmarkStart w:name="z68" w:id="62"/>
    <w:p>
      <w:pPr>
        <w:spacing w:after="0"/>
        <w:ind w:left="0"/>
        <w:jc w:val="both"/>
      </w:pPr>
      <w:r>
        <w:rPr>
          <w:rFonts w:ascii="Times New Roman"/>
          <w:b w:val="false"/>
          <w:i w:val="false"/>
          <w:color w:val="000000"/>
          <w:sz w:val="28"/>
        </w:rPr>
        <w:t>
      31. Сведения о родителях ребенка заполняются согласно документам, удостоверяющим их личность.</w:t>
      </w:r>
    </w:p>
    <w:bookmarkEnd w:id="62"/>
    <w:bookmarkStart w:name="z69" w:id="63"/>
    <w:p>
      <w:pPr>
        <w:spacing w:after="0"/>
        <w:ind w:left="0"/>
        <w:jc w:val="both"/>
      </w:pPr>
      <w:r>
        <w:rPr>
          <w:rFonts w:ascii="Times New Roman"/>
          <w:b w:val="false"/>
          <w:i w:val="false"/>
          <w:color w:val="000000"/>
          <w:sz w:val="28"/>
        </w:rPr>
        <w:t>
      32. В случае отсутствия документов, удостоверяющих личность родителей, в момент государственной регистрации рождения ребенка сведения о родителях ребенка заполняются согласно сведениям информационной системы актов гражданского состояния (далее – ИС ЗАГС).</w:t>
      </w:r>
    </w:p>
    <w:bookmarkEnd w:id="63"/>
    <w:bookmarkStart w:name="z70" w:id="64"/>
    <w:p>
      <w:pPr>
        <w:spacing w:after="0"/>
        <w:ind w:left="0"/>
        <w:jc w:val="both"/>
      </w:pPr>
      <w:r>
        <w:rPr>
          <w:rFonts w:ascii="Times New Roman"/>
          <w:b w:val="false"/>
          <w:i w:val="false"/>
          <w:color w:val="000000"/>
          <w:sz w:val="28"/>
        </w:rPr>
        <w:t xml:space="preserve">
      33. Формы актовых записей, свидетельств и справок о государственной регистрации актов гражданского состояния в электронной форме и на бумажном носителе утверждены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 10173).</w:t>
      </w:r>
    </w:p>
    <w:bookmarkEnd w:id="64"/>
    <w:bookmarkStart w:name="z71" w:id="65"/>
    <w:p>
      <w:pPr>
        <w:spacing w:after="0"/>
        <w:ind w:left="0"/>
        <w:jc w:val="both"/>
      </w:pPr>
      <w:r>
        <w:rPr>
          <w:rFonts w:ascii="Times New Roman"/>
          <w:b w:val="false"/>
          <w:i w:val="false"/>
          <w:color w:val="000000"/>
          <w:sz w:val="28"/>
        </w:rPr>
        <w:t>
      34. После проверки документов, поступивших на государственную регистрацию рождения ребенка, сведения о регистрации рождения ребенка вносятся в ИС ЗАГС.</w:t>
      </w:r>
    </w:p>
    <w:bookmarkEnd w:id="65"/>
    <w:bookmarkStart w:name="z72" w:id="66"/>
    <w:p>
      <w:pPr>
        <w:spacing w:after="0"/>
        <w:ind w:left="0"/>
        <w:jc w:val="both"/>
      </w:pPr>
      <w:r>
        <w:rPr>
          <w:rFonts w:ascii="Times New Roman"/>
          <w:b w:val="false"/>
          <w:i w:val="false"/>
          <w:color w:val="000000"/>
          <w:sz w:val="28"/>
        </w:rPr>
        <w:t>
      35. После государственной регистрации рождения ребенка в ИС ЗАГС распечатывается актовая запись в двух экземплярах и формируется свидетельство о рождении. На основании актовой записи о рождении оформляется свидетельство о рождении, при необходимости выдается справка о рождении (при отсутствии гербовых бланков свидетельств).</w:t>
      </w:r>
    </w:p>
    <w:bookmarkEnd w:id="66"/>
    <w:bookmarkStart w:name="z73" w:id="67"/>
    <w:p>
      <w:pPr>
        <w:spacing w:after="0"/>
        <w:ind w:left="0"/>
        <w:jc w:val="both"/>
      </w:pPr>
      <w:r>
        <w:rPr>
          <w:rFonts w:ascii="Times New Roman"/>
          <w:b w:val="false"/>
          <w:i w:val="false"/>
          <w:color w:val="000000"/>
          <w:sz w:val="28"/>
        </w:rPr>
        <w:t>
      36. Свидетельства и справки о рождении выдаются после государственной регистрации актов гражданского состояния лицам, в отношении которых совершена актовая запись, в электронной форме или по их желанию на бумажном носителе.</w:t>
      </w:r>
    </w:p>
    <w:bookmarkEnd w:id="67"/>
    <w:bookmarkStart w:name="z74" w:id="68"/>
    <w:p>
      <w:pPr>
        <w:spacing w:after="0"/>
        <w:ind w:left="0"/>
        <w:jc w:val="both"/>
      </w:pPr>
      <w:r>
        <w:rPr>
          <w:rFonts w:ascii="Times New Roman"/>
          <w:b w:val="false"/>
          <w:i w:val="false"/>
          <w:color w:val="000000"/>
          <w:sz w:val="28"/>
        </w:rPr>
        <w:t>
      37. Свидетельство, справка о рождении, выданные в электронной форме, удостоверяются посредством электронной цифровой подписи начальника регистрирующего органа, выдавшего документ.</w:t>
      </w:r>
    </w:p>
    <w:bookmarkEnd w:id="68"/>
    <w:bookmarkStart w:name="z75" w:id="69"/>
    <w:p>
      <w:pPr>
        <w:spacing w:after="0"/>
        <w:ind w:left="0"/>
        <w:jc w:val="both"/>
      </w:pPr>
      <w:r>
        <w:rPr>
          <w:rFonts w:ascii="Times New Roman"/>
          <w:b w:val="false"/>
          <w:i w:val="false"/>
          <w:color w:val="000000"/>
          <w:sz w:val="28"/>
        </w:rPr>
        <w:t>
      38. Свидетельство, справка о рождении, выданные на бумажном носителе, скрепляются подписью начальника регистрирующего органа, гербовой печатью регистрирующего органа, выдавшего документ.</w:t>
      </w:r>
    </w:p>
    <w:bookmarkEnd w:id="69"/>
    <w:bookmarkStart w:name="z76" w:id="70"/>
    <w:p>
      <w:pPr>
        <w:spacing w:after="0"/>
        <w:ind w:left="0"/>
        <w:jc w:val="both"/>
      </w:pPr>
      <w:r>
        <w:rPr>
          <w:rFonts w:ascii="Times New Roman"/>
          <w:b w:val="false"/>
          <w:i w:val="false"/>
          <w:color w:val="000000"/>
          <w:sz w:val="28"/>
        </w:rPr>
        <w:t>
      39. Свидетельство, справка о рождении за пределами Республики Казахстан, скрепленные подписью должностного лица загранучреждения Республики Казахстан и гербовой печатью загранучреждения Республики Казахстан, выдавшего документ, выдаются на бумажном носителе.</w:t>
      </w:r>
    </w:p>
    <w:bookmarkEnd w:id="70"/>
    <w:bookmarkStart w:name="z77" w:id="71"/>
    <w:p>
      <w:pPr>
        <w:spacing w:after="0"/>
        <w:ind w:left="0"/>
        <w:jc w:val="both"/>
      </w:pPr>
      <w:r>
        <w:rPr>
          <w:rFonts w:ascii="Times New Roman"/>
          <w:b w:val="false"/>
          <w:i w:val="false"/>
          <w:color w:val="000000"/>
          <w:sz w:val="28"/>
        </w:rPr>
        <w:t>
      40. Свидетельство о рождении ребенка, родившегося мертвым, не выдается. В отношении ребенка, родившегося мертвым, выдается справка о государственной регистрации мертворожденного ребенка.</w:t>
      </w:r>
    </w:p>
    <w:bookmarkEnd w:id="71"/>
    <w:bookmarkStart w:name="z78" w:id="72"/>
    <w:p>
      <w:pPr>
        <w:spacing w:after="0"/>
        <w:ind w:left="0"/>
        <w:jc w:val="left"/>
      </w:pPr>
      <w:r>
        <w:rPr>
          <w:rFonts w:ascii="Times New Roman"/>
          <w:b/>
          <w:i w:val="false"/>
          <w:color w:val="000000"/>
        </w:rPr>
        <w:t xml:space="preserve"> Глава 3. Порядок замены, сдачи, изъятия и уничтожения свидетельства о рождении</w:t>
      </w:r>
    </w:p>
    <w:bookmarkEnd w:id="72"/>
    <w:bookmarkStart w:name="z79" w:id="73"/>
    <w:p>
      <w:pPr>
        <w:spacing w:after="0"/>
        <w:ind w:left="0"/>
        <w:jc w:val="both"/>
      </w:pPr>
      <w:r>
        <w:rPr>
          <w:rFonts w:ascii="Times New Roman"/>
          <w:b w:val="false"/>
          <w:i w:val="false"/>
          <w:color w:val="000000"/>
          <w:sz w:val="28"/>
        </w:rPr>
        <w:t xml:space="preserve">
      41. В случае утери или непригодности для использования первичного свидетельства о рождении на бумажном носителе на основании актовой записи регистрирующими органами, загранучреждением Республики Казахстан выдается повторное свидетельство о рождении. </w:t>
      </w:r>
    </w:p>
    <w:bookmarkEnd w:id="73"/>
    <w:bookmarkStart w:name="z80" w:id="74"/>
    <w:p>
      <w:pPr>
        <w:spacing w:after="0"/>
        <w:ind w:left="0"/>
        <w:jc w:val="both"/>
      </w:pPr>
      <w:r>
        <w:rPr>
          <w:rFonts w:ascii="Times New Roman"/>
          <w:b w:val="false"/>
          <w:i w:val="false"/>
          <w:color w:val="000000"/>
          <w:sz w:val="28"/>
        </w:rPr>
        <w:t xml:space="preserve">
      42. Для получения повторного свидетельства о рождении лицами, в отношении которых совершена актовая запись (за исключением новорожденных) или их уполномоченными представителями представляются документы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государственной регистрации актов гражданского состояния.</w:t>
      </w:r>
    </w:p>
    <w:bookmarkEnd w:id="74"/>
    <w:bookmarkStart w:name="z81" w:id="75"/>
    <w:p>
      <w:pPr>
        <w:spacing w:after="0"/>
        <w:ind w:left="0"/>
        <w:jc w:val="both"/>
      </w:pPr>
      <w:r>
        <w:rPr>
          <w:rFonts w:ascii="Times New Roman"/>
          <w:b w:val="false"/>
          <w:i w:val="false"/>
          <w:color w:val="000000"/>
          <w:sz w:val="28"/>
        </w:rPr>
        <w:t>
      43. При наличии в ИС ЗАГС записи акта о рождении повторное свидетельство о рождении выдается в течение 3 (три) рабочих дней с момента поступления необходимых документов в регистрирующий орган.</w:t>
      </w:r>
    </w:p>
    <w:bookmarkEnd w:id="75"/>
    <w:bookmarkStart w:name="z82" w:id="76"/>
    <w:p>
      <w:pPr>
        <w:spacing w:after="0"/>
        <w:ind w:left="0"/>
        <w:jc w:val="both"/>
      </w:pPr>
      <w:r>
        <w:rPr>
          <w:rFonts w:ascii="Times New Roman"/>
          <w:b w:val="false"/>
          <w:i w:val="false"/>
          <w:color w:val="000000"/>
          <w:sz w:val="28"/>
        </w:rPr>
        <w:t>
      При отсутствии в ИС ЗАГС актовой записи срок оказания услуги продлевается не более чем на 15 (пятнадцать) календарных дней, с уведомлением услугополучателя в течение 3 (три) календарных дней.</w:t>
      </w:r>
    </w:p>
    <w:bookmarkEnd w:id="76"/>
    <w:bookmarkStart w:name="z83" w:id="77"/>
    <w:p>
      <w:pPr>
        <w:spacing w:after="0"/>
        <w:ind w:left="0"/>
        <w:jc w:val="both"/>
      </w:pPr>
      <w:r>
        <w:rPr>
          <w:rFonts w:ascii="Times New Roman"/>
          <w:b w:val="false"/>
          <w:i w:val="false"/>
          <w:color w:val="000000"/>
          <w:sz w:val="28"/>
        </w:rPr>
        <w:t>
      44. Повторное свидетельство о рождении выписывается в точном соответствии с актовыми записями. Названия местностей указываются в точном соответствии с существовавшим административно-территориальным делением, а местом государственной регистрации – регистрирующий орган, обслуживающий эту местность по существующему административному делению.</w:t>
      </w:r>
    </w:p>
    <w:bookmarkEnd w:id="77"/>
    <w:bookmarkStart w:name="z84" w:id="78"/>
    <w:p>
      <w:pPr>
        <w:spacing w:after="0"/>
        <w:ind w:left="0"/>
        <w:jc w:val="both"/>
      </w:pPr>
      <w:r>
        <w:rPr>
          <w:rFonts w:ascii="Times New Roman"/>
          <w:b w:val="false"/>
          <w:i w:val="false"/>
          <w:color w:val="000000"/>
          <w:sz w:val="28"/>
        </w:rPr>
        <w:t>
      На выдаваемых повторных свидетельствах на первой странице сверху указывается "Повторное".</w:t>
      </w:r>
    </w:p>
    <w:bookmarkEnd w:id="78"/>
    <w:bookmarkStart w:name="z85" w:id="79"/>
    <w:p>
      <w:pPr>
        <w:spacing w:after="0"/>
        <w:ind w:left="0"/>
        <w:jc w:val="both"/>
      </w:pPr>
      <w:r>
        <w:rPr>
          <w:rFonts w:ascii="Times New Roman"/>
          <w:b w:val="false"/>
          <w:i w:val="false"/>
          <w:color w:val="000000"/>
          <w:sz w:val="28"/>
        </w:rPr>
        <w:t>
      45. Повторные свидетельства о рождении на детей до шестнадцатилетнего возраста выдаются родителям, опекунам, усыновителям (удочерителям), попечителям и администрации детских учреждений, в которых дети находятся на воспитании.</w:t>
      </w:r>
    </w:p>
    <w:bookmarkEnd w:id="79"/>
    <w:bookmarkStart w:name="z86" w:id="80"/>
    <w:p>
      <w:pPr>
        <w:spacing w:after="0"/>
        <w:ind w:left="0"/>
        <w:jc w:val="both"/>
      </w:pPr>
      <w:r>
        <w:rPr>
          <w:rFonts w:ascii="Times New Roman"/>
          <w:b w:val="false"/>
          <w:i w:val="false"/>
          <w:color w:val="000000"/>
          <w:sz w:val="28"/>
        </w:rPr>
        <w:t>
      На детей старше шестнадцати лет, но не достигших восемнадцати лет и не получивших документ, удостоверяющий личность, выдаются повторные свидетельства в присутствии одного из родителей либо опекуна, усыновителя (удочерителя) при предоставлении ими документа, удостоверяющего личность.</w:t>
      </w:r>
    </w:p>
    <w:bookmarkEnd w:id="80"/>
    <w:bookmarkStart w:name="z87" w:id="81"/>
    <w:p>
      <w:pPr>
        <w:spacing w:after="0"/>
        <w:ind w:left="0"/>
        <w:jc w:val="both"/>
      </w:pPr>
      <w:r>
        <w:rPr>
          <w:rFonts w:ascii="Times New Roman"/>
          <w:b w:val="false"/>
          <w:i w:val="false"/>
          <w:color w:val="000000"/>
          <w:sz w:val="28"/>
        </w:rPr>
        <w:t>
      46. Родителям повторные свидетельства о рождении детей, в отношении которых они лишены родительских прав, до их восстановления не выдаются.</w:t>
      </w:r>
    </w:p>
    <w:bookmarkEnd w:id="81"/>
    <w:bookmarkStart w:name="z88" w:id="82"/>
    <w:p>
      <w:pPr>
        <w:spacing w:after="0"/>
        <w:ind w:left="0"/>
        <w:jc w:val="both"/>
      </w:pPr>
      <w:r>
        <w:rPr>
          <w:rFonts w:ascii="Times New Roman"/>
          <w:b w:val="false"/>
          <w:i w:val="false"/>
          <w:color w:val="000000"/>
          <w:sz w:val="28"/>
        </w:rPr>
        <w:t>
      Факт лишения родительских прав регистрирующим органом проверяется путем проверки актовой записи о рождении, находящейся в архиве на хранении.</w:t>
      </w:r>
    </w:p>
    <w:bookmarkEnd w:id="82"/>
    <w:bookmarkStart w:name="z89" w:id="83"/>
    <w:p>
      <w:pPr>
        <w:spacing w:after="0"/>
        <w:ind w:left="0"/>
        <w:jc w:val="both"/>
      </w:pPr>
      <w:r>
        <w:rPr>
          <w:rFonts w:ascii="Times New Roman"/>
          <w:b w:val="false"/>
          <w:i w:val="false"/>
          <w:color w:val="000000"/>
          <w:sz w:val="28"/>
        </w:rPr>
        <w:t>
      47. В случае выдачи повторного свидетельства о рождении, предыдущий бланк свидетельства является недействительным, о чем проводится отметка в базе данных о физических лицах.</w:t>
      </w:r>
    </w:p>
    <w:bookmarkEnd w:id="83"/>
    <w:bookmarkStart w:name="z90" w:id="84"/>
    <w:p>
      <w:pPr>
        <w:spacing w:after="0"/>
        <w:ind w:left="0"/>
        <w:jc w:val="both"/>
      </w:pPr>
      <w:r>
        <w:rPr>
          <w:rFonts w:ascii="Times New Roman"/>
          <w:b w:val="false"/>
          <w:i w:val="false"/>
          <w:color w:val="000000"/>
          <w:sz w:val="28"/>
        </w:rPr>
        <w:t>
      48. В случае непригодности для использования свидетельства о рождении и невозможности идентификации данных о родившемся и родителях, свидетельство о рождении является недействительным и подлежит сдаче в регистрирующий орган и замене.</w:t>
      </w:r>
    </w:p>
    <w:bookmarkEnd w:id="84"/>
    <w:bookmarkStart w:name="z91" w:id="85"/>
    <w:p>
      <w:pPr>
        <w:spacing w:after="0"/>
        <w:ind w:left="0"/>
        <w:jc w:val="both"/>
      </w:pPr>
      <w:r>
        <w:rPr>
          <w:rFonts w:ascii="Times New Roman"/>
          <w:b w:val="false"/>
          <w:i w:val="false"/>
          <w:color w:val="000000"/>
          <w:sz w:val="28"/>
        </w:rPr>
        <w:t>
      49. Изъятие свидетельства о рождении осуществляется должностными лицами органов предварительного следствия, дознания, а также должностными лицами в ходе административного производства и оформления утраты гражданства</w:t>
      </w:r>
    </w:p>
    <w:bookmarkEnd w:id="85"/>
    <w:bookmarkStart w:name="z92" w:id="86"/>
    <w:p>
      <w:pPr>
        <w:spacing w:after="0"/>
        <w:ind w:left="0"/>
        <w:jc w:val="both"/>
      </w:pPr>
      <w:r>
        <w:rPr>
          <w:rFonts w:ascii="Times New Roman"/>
          <w:b w:val="false"/>
          <w:i w:val="false"/>
          <w:color w:val="000000"/>
          <w:sz w:val="28"/>
        </w:rPr>
        <w:t xml:space="preserve">
      50. Об уничтожении свидетельств о рождении составляется акт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котором указываются серия, номер и дата уничтоженного свидетельства о рождении и наименование регистрирующего органа, выдавшего данное свидетельство.</w:t>
      </w:r>
    </w:p>
    <w:bookmarkEnd w:id="86"/>
    <w:bookmarkStart w:name="z93" w:id="87"/>
    <w:p>
      <w:pPr>
        <w:spacing w:after="0"/>
        <w:ind w:left="0"/>
        <w:jc w:val="both"/>
      </w:pPr>
      <w:r>
        <w:rPr>
          <w:rFonts w:ascii="Times New Roman"/>
          <w:b w:val="false"/>
          <w:i w:val="false"/>
          <w:color w:val="000000"/>
          <w:sz w:val="28"/>
        </w:rPr>
        <w:t>
      51. Для уничтожения свидетельств о рождении согласно приказу руководителя регистрирующего органа, в котором уничтожаются свидетельства о рождении, создается комиссия, которая формируется из числа сотрудников регистрирующего органа в составе не менее трех человек.</w:t>
      </w:r>
    </w:p>
    <w:bookmarkEnd w:id="87"/>
    <w:bookmarkStart w:name="z94" w:id="88"/>
    <w:p>
      <w:pPr>
        <w:spacing w:after="0"/>
        <w:ind w:left="0"/>
        <w:jc w:val="both"/>
      </w:pPr>
      <w:r>
        <w:rPr>
          <w:rFonts w:ascii="Times New Roman"/>
          <w:b w:val="false"/>
          <w:i w:val="false"/>
          <w:color w:val="000000"/>
          <w:sz w:val="28"/>
        </w:rPr>
        <w:t>
      52. Акт по форме подписывается членами комиссии и утверждается руководителем регистрирующего органа, в котором уничтожается свидетельство о рождении.</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оформления, выдачи, замены,</w:t>
            </w:r>
            <w:r>
              <w:br/>
            </w:r>
            <w:r>
              <w:rPr>
                <w:rFonts w:ascii="Times New Roman"/>
                <w:b w:val="false"/>
                <w:i w:val="false"/>
                <w:color w:val="000000"/>
                <w:sz w:val="20"/>
              </w:rPr>
              <w:t>сдачи, изъятия и уничтожения</w:t>
            </w:r>
            <w:r>
              <w:br/>
            </w:r>
            <w:r>
              <w:rPr>
                <w:rFonts w:ascii="Times New Roman"/>
                <w:b w:val="false"/>
                <w:i w:val="false"/>
                <w:color w:val="000000"/>
                <w:sz w:val="20"/>
              </w:rPr>
              <w:t>свидетельства о рождении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bookmarkStart w:name="z98" w:id="89"/>
    <w:p>
      <w:pPr>
        <w:spacing w:after="0"/>
        <w:ind w:left="0"/>
        <w:jc w:val="left"/>
      </w:pPr>
      <w:r>
        <w:rPr>
          <w:rFonts w:ascii="Times New Roman"/>
          <w:b/>
          <w:i w:val="false"/>
          <w:color w:val="000000"/>
        </w:rPr>
        <w:t xml:space="preserve"> Свидетельство о рождении</w:t>
      </w:r>
    </w:p>
    <w:bookmarkEnd w:id="89"/>
    <w:bookmarkStart w:name="z99"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оформления, выдачи, замены,</w:t>
            </w:r>
            <w:r>
              <w:br/>
            </w:r>
            <w:r>
              <w:rPr>
                <w:rFonts w:ascii="Times New Roman"/>
                <w:b w:val="false"/>
                <w:i w:val="false"/>
                <w:color w:val="000000"/>
                <w:sz w:val="20"/>
              </w:rPr>
              <w:t>сдачи, изъятия и уничтожения</w:t>
            </w:r>
            <w:r>
              <w:br/>
            </w:r>
            <w:r>
              <w:rPr>
                <w:rFonts w:ascii="Times New Roman"/>
                <w:b w:val="false"/>
                <w:i w:val="false"/>
                <w:color w:val="000000"/>
                <w:sz w:val="20"/>
              </w:rPr>
              <w:t>свидетельства о рождении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w:t>
            </w:r>
            <w:r>
              <w:br/>
            </w:r>
            <w:r>
              <w:rPr>
                <w:rFonts w:ascii="Times New Roman"/>
                <w:b w:val="false"/>
                <w:i w:val="false"/>
                <w:color w:val="000000"/>
                <w:sz w:val="20"/>
              </w:rPr>
              <w:t>руководитель регистрирующего</w:t>
            </w:r>
            <w:r>
              <w:br/>
            </w:r>
            <w:r>
              <w:rPr>
                <w:rFonts w:ascii="Times New Roman"/>
                <w:b w:val="false"/>
                <w:i w:val="false"/>
                <w:color w:val="000000"/>
                <w:sz w:val="20"/>
              </w:rPr>
              <w:t>органа</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 __________ 20 __года</w:t>
            </w:r>
          </w:p>
        </w:tc>
      </w:tr>
    </w:tbl>
    <w:bookmarkStart w:name="z103" w:id="91"/>
    <w:p>
      <w:pPr>
        <w:spacing w:after="0"/>
        <w:ind w:left="0"/>
        <w:jc w:val="left"/>
      </w:pPr>
      <w:r>
        <w:rPr>
          <w:rFonts w:ascii="Times New Roman"/>
          <w:b/>
          <w:i w:val="false"/>
          <w:color w:val="000000"/>
        </w:rPr>
        <w:t xml:space="preserve"> Акт уничтожения свидетельств о рождении</w:t>
      </w:r>
    </w:p>
    <w:bookmarkEnd w:id="91"/>
    <w:bookmarkStart w:name="z104" w:id="92"/>
    <w:p>
      <w:pPr>
        <w:spacing w:after="0"/>
        <w:ind w:left="0"/>
        <w:jc w:val="both"/>
      </w:pPr>
      <w:r>
        <w:rPr>
          <w:rFonts w:ascii="Times New Roman"/>
          <w:b w:val="false"/>
          <w:i w:val="false"/>
          <w:color w:val="000000"/>
          <w:sz w:val="28"/>
        </w:rPr>
        <w:t>
      Мы, нижеподписавшиеся, в составе:</w:t>
      </w:r>
    </w:p>
    <w:bookmarkEnd w:id="92"/>
    <w:bookmarkStart w:name="z105" w:id="93"/>
    <w:p>
      <w:pPr>
        <w:spacing w:after="0"/>
        <w:ind w:left="0"/>
        <w:jc w:val="both"/>
      </w:pPr>
      <w:r>
        <w:rPr>
          <w:rFonts w:ascii="Times New Roman"/>
          <w:b w:val="false"/>
          <w:i w:val="false"/>
          <w:color w:val="000000"/>
          <w:sz w:val="28"/>
        </w:rPr>
        <w:t>
      1._________________________________</w:t>
      </w:r>
    </w:p>
    <w:bookmarkEnd w:id="93"/>
    <w:bookmarkStart w:name="z106" w:id="94"/>
    <w:p>
      <w:pPr>
        <w:spacing w:after="0"/>
        <w:ind w:left="0"/>
        <w:jc w:val="both"/>
      </w:pPr>
      <w:r>
        <w:rPr>
          <w:rFonts w:ascii="Times New Roman"/>
          <w:b w:val="false"/>
          <w:i w:val="false"/>
          <w:color w:val="000000"/>
          <w:sz w:val="28"/>
        </w:rPr>
        <w:t>
      (должность) Ф.И.О. (при его наличии)</w:t>
      </w:r>
    </w:p>
    <w:bookmarkEnd w:id="94"/>
    <w:bookmarkStart w:name="z107" w:id="95"/>
    <w:p>
      <w:pPr>
        <w:spacing w:after="0"/>
        <w:ind w:left="0"/>
        <w:jc w:val="both"/>
      </w:pPr>
      <w:r>
        <w:rPr>
          <w:rFonts w:ascii="Times New Roman"/>
          <w:b w:val="false"/>
          <w:i w:val="false"/>
          <w:color w:val="000000"/>
          <w:sz w:val="28"/>
        </w:rPr>
        <w:t>
      2._________________________________</w:t>
      </w:r>
    </w:p>
    <w:bookmarkEnd w:id="95"/>
    <w:bookmarkStart w:name="z108" w:id="96"/>
    <w:p>
      <w:pPr>
        <w:spacing w:after="0"/>
        <w:ind w:left="0"/>
        <w:jc w:val="both"/>
      </w:pPr>
      <w:r>
        <w:rPr>
          <w:rFonts w:ascii="Times New Roman"/>
          <w:b w:val="false"/>
          <w:i w:val="false"/>
          <w:color w:val="000000"/>
          <w:sz w:val="28"/>
        </w:rPr>
        <w:t>
      (должность) Ф.И.О. (при его наличии)</w:t>
      </w:r>
    </w:p>
    <w:bookmarkEnd w:id="96"/>
    <w:bookmarkStart w:name="z109" w:id="97"/>
    <w:p>
      <w:pPr>
        <w:spacing w:after="0"/>
        <w:ind w:left="0"/>
        <w:jc w:val="both"/>
      </w:pPr>
      <w:r>
        <w:rPr>
          <w:rFonts w:ascii="Times New Roman"/>
          <w:b w:val="false"/>
          <w:i w:val="false"/>
          <w:color w:val="000000"/>
          <w:sz w:val="28"/>
        </w:rPr>
        <w:t>
      3._________________________________</w:t>
      </w:r>
    </w:p>
    <w:bookmarkEnd w:id="97"/>
    <w:bookmarkStart w:name="z110" w:id="98"/>
    <w:p>
      <w:pPr>
        <w:spacing w:after="0"/>
        <w:ind w:left="0"/>
        <w:jc w:val="both"/>
      </w:pPr>
      <w:r>
        <w:rPr>
          <w:rFonts w:ascii="Times New Roman"/>
          <w:b w:val="false"/>
          <w:i w:val="false"/>
          <w:color w:val="000000"/>
          <w:sz w:val="28"/>
        </w:rPr>
        <w:t>
      (должность) Ф.И.О. (при его наличии)</w:t>
      </w:r>
    </w:p>
    <w:bookmarkEnd w:id="98"/>
    <w:bookmarkStart w:name="z111" w:id="99"/>
    <w:p>
      <w:pPr>
        <w:spacing w:after="0"/>
        <w:ind w:left="0"/>
        <w:jc w:val="both"/>
      </w:pPr>
      <w:r>
        <w:rPr>
          <w:rFonts w:ascii="Times New Roman"/>
          <w:b w:val="false"/>
          <w:i w:val="false"/>
          <w:color w:val="000000"/>
          <w:sz w:val="28"/>
        </w:rPr>
        <w:t>
      составили настоящий акт о том, что уничтожили свидетельства о рождении № ___.</w:t>
      </w:r>
    </w:p>
    <w:bookmarkEnd w:id="99"/>
    <w:bookmarkStart w:name="z112" w:id="100"/>
    <w:p>
      <w:pPr>
        <w:spacing w:after="0"/>
        <w:ind w:left="0"/>
        <w:jc w:val="both"/>
      </w:pPr>
      <w:r>
        <w:rPr>
          <w:rFonts w:ascii="Times New Roman"/>
          <w:b w:val="false"/>
          <w:i w:val="false"/>
          <w:color w:val="000000"/>
          <w:sz w:val="28"/>
        </w:rPr>
        <w:t>
      Приложение: копии уничтоженных свидетельств о рождении.</w:t>
      </w:r>
    </w:p>
    <w:bookmarkEnd w:id="100"/>
    <w:bookmarkStart w:name="z113" w:id="101"/>
    <w:p>
      <w:pPr>
        <w:spacing w:after="0"/>
        <w:ind w:left="0"/>
        <w:jc w:val="both"/>
      </w:pPr>
      <w:r>
        <w:rPr>
          <w:rFonts w:ascii="Times New Roman"/>
          <w:b w:val="false"/>
          <w:i w:val="false"/>
          <w:color w:val="000000"/>
          <w:sz w:val="28"/>
        </w:rPr>
        <w:t>
      ____________________________________</w:t>
      </w:r>
    </w:p>
    <w:bookmarkEnd w:id="101"/>
    <w:bookmarkStart w:name="z114" w:id="102"/>
    <w:p>
      <w:pPr>
        <w:spacing w:after="0"/>
        <w:ind w:left="0"/>
        <w:jc w:val="both"/>
      </w:pPr>
      <w:r>
        <w:rPr>
          <w:rFonts w:ascii="Times New Roman"/>
          <w:b w:val="false"/>
          <w:i w:val="false"/>
          <w:color w:val="000000"/>
          <w:sz w:val="28"/>
        </w:rPr>
        <w:t>
      подпись, Ф.И.О. (при его наличии)</w:t>
      </w:r>
    </w:p>
    <w:bookmarkEnd w:id="102"/>
    <w:bookmarkStart w:name="z115" w:id="103"/>
    <w:p>
      <w:pPr>
        <w:spacing w:after="0"/>
        <w:ind w:left="0"/>
        <w:jc w:val="both"/>
      </w:pPr>
      <w:r>
        <w:rPr>
          <w:rFonts w:ascii="Times New Roman"/>
          <w:b w:val="false"/>
          <w:i w:val="false"/>
          <w:color w:val="000000"/>
          <w:sz w:val="28"/>
        </w:rPr>
        <w:t>
      ___________________________________</w:t>
      </w:r>
    </w:p>
    <w:bookmarkEnd w:id="103"/>
    <w:bookmarkStart w:name="z116" w:id="104"/>
    <w:p>
      <w:pPr>
        <w:spacing w:after="0"/>
        <w:ind w:left="0"/>
        <w:jc w:val="both"/>
      </w:pPr>
      <w:r>
        <w:rPr>
          <w:rFonts w:ascii="Times New Roman"/>
          <w:b w:val="false"/>
          <w:i w:val="false"/>
          <w:color w:val="000000"/>
          <w:sz w:val="28"/>
        </w:rPr>
        <w:t>
      подпись, Ф.И.О. (при его наличии)</w:t>
      </w:r>
    </w:p>
    <w:bookmarkEnd w:id="104"/>
    <w:bookmarkStart w:name="z117" w:id="105"/>
    <w:p>
      <w:pPr>
        <w:spacing w:after="0"/>
        <w:ind w:left="0"/>
        <w:jc w:val="both"/>
      </w:pPr>
      <w:r>
        <w:rPr>
          <w:rFonts w:ascii="Times New Roman"/>
          <w:b w:val="false"/>
          <w:i w:val="false"/>
          <w:color w:val="000000"/>
          <w:sz w:val="28"/>
        </w:rPr>
        <w:t>
      ___________________________________</w:t>
      </w:r>
    </w:p>
    <w:bookmarkEnd w:id="105"/>
    <w:bookmarkStart w:name="z118" w:id="106"/>
    <w:p>
      <w:pPr>
        <w:spacing w:after="0"/>
        <w:ind w:left="0"/>
        <w:jc w:val="both"/>
      </w:pPr>
      <w:r>
        <w:rPr>
          <w:rFonts w:ascii="Times New Roman"/>
          <w:b w:val="false"/>
          <w:i w:val="false"/>
          <w:color w:val="000000"/>
          <w:sz w:val="28"/>
        </w:rPr>
        <w:t>
      подпись, Ф.И.О. (при его наличии)</w:t>
      </w:r>
    </w:p>
    <w:bookmarkEnd w:id="106"/>
    <w:bookmarkStart w:name="z119" w:id="107"/>
    <w:p>
      <w:pPr>
        <w:spacing w:after="0"/>
        <w:ind w:left="0"/>
        <w:jc w:val="both"/>
      </w:pPr>
      <w:r>
        <w:rPr>
          <w:rFonts w:ascii="Times New Roman"/>
          <w:b w:val="false"/>
          <w:i w:val="false"/>
          <w:color w:val="000000"/>
          <w:sz w:val="28"/>
        </w:rPr>
        <w:t>
      Исполнитель:                               Ф.И.О. (при его наличии)</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