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079b" w14:textId="b4c0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специальных рабочих мест для трудоустройства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29 июня 2023 года № 266. Зарегистрирован в Министерстве юстиции Республики Казахстан 30 июня 2023 года № 32967.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16.10.2023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специальных рабочих мест для трудоустройства лиц с инвалидностью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266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специальных рабочих мест для трудоустройства лиц с инвалидностью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специальных рабочих мест для трудоустройства лиц с инвалидностью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Социального кодекса Республики Казахстан (далее – Кодекс) и определяют порядок организации специальных рабочих мест для трудоустройства лиц с инвалидностью.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– физическое или юридическое лицо, с которым работник состоит в трудовых отношениях;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трудоустройство – комплекс организационных, экономических и правовых мероприятий, призванных способствовать обеспечению занятости населения;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обустройство (оборудование) специального рабочего места для трудоустройства лиц с инвалидностью – процесс подбора, монтажа и эксплуатации основного технологического оборудования, технологической оснастки, инструментов, вспомогательного оборудования, которое полностью или частично заменяет (компенсирует) нарушенные функции организма и ограничения жизнедеятельности, имеющиеся у лиц с инвалидностью, и создает возможность выполнения ими трудовых функций;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рабочие места для трудоустройства лиц с инвалидностью – рабочие места, оборудованные с учетом индивидуальных возможностей лица с инвалидностью (далее – специальные рабочие места);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биржа труда – объект информатизации, представляющий собой единую цифровую платформу занятости для соискателей и работодателей, обеспечивающую поиск работы и содействие в подборе персонала, оказание услуг в сфере занятости в электронном и проактивном формате,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специальных рабочих мест для трудоустройства лиц с инвалидностью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специальных рабочих мест для трудоустройства лиц с инвалидностью осуществляется путем субсидирования работодателей, создающих специальные рабочие места.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работ по субсидированию работодателей, связанных с созданием специальных рабочих мест осуществляется карьерными центрами за счет местного бюджета.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Информирование лиц с инвалидностью о возможности трудоустройства на специальные рабочие места проводит: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трудовой мобильности областей, городов республиканского значения, столицы посредством направления информации в общественные объединения лиц с инвалидностью соответствующего региона;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при личном обращении лиц с инвалидностью.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Карьерный центр: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консультирует работодателей по вопросам субсидирования, связанных с созданием специальных рабочих мест;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в срок до 1 октября информирует работодателей о начале сбора заявок на организацию субсидируемых специальных рабочих мест посредством размещения информации в интернет-ресурсах и/или средствах массовой информации;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в срок до 1 ноября, исходя из лимита финансирования, осуществляет сбор заявок на предстоящий финансовый год от работодателей, создающих специальные рабочие места,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или через Электронную биржу труда;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финансовых средств в течение финансового года принимает дополнительные заявки от работодателей, создающих специальные рабочие места.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работодателя в карьерный центр к заявке прилагаются: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смета расходов на оборудование специальных рабочих мест и выплату заработной платы лицам с инвалидностью;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наличии счета в банке.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Карьерный центр в случае: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представленной Заявки, комплектности представленных документов, полноты указанных в заявке и документах сведений – принимает заявку, при получении заявки посредством Электронной биржи труда – направляет уведомление в личный кабинет работодателя в Электронной бирже труда;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представленной Заявки, некомплектности представленных документов и (или) неполноты, указанных в заявке и документах сведений – возвращает работодателю Заявку и приложенные к ней документы, при получении заявки посредством Электронной биржи труда (в электронном виде) – направляет уведомление в личный кабинет работодателя в Электронной бирже труда.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Принятые к рассмотрению Заявки карьерным центром в течение 5 рабочих дней сводятся в единый перечень и направляются в центр трудовой мобильности для утверждения.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трудовой мобильности утверждает единый перечень работодателей, которым одобрена Заявка на создание специальных рабочих мест, в течение 5 рабочих дней после его получения в соответствии с пунктом 8 настоящих Правил.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Карьерный центр со дня одобрения Заявки в течение 3 рабочих дней направляет уведомление работодателю посредством абонентского устройства сотовой связи/почтовой связи/электронных абонентских почтовых ящиков,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Заявки посредством Электронной биржи труда – направляет уведомление в личный кабинет работодателя в Электронной бирже труда.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субсидии работодателям, создающим специальные рабочие места, осуществляется в соответствии с договором, заключенным между карьерным центром (центром трудовой мобильности) и работодателем,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и одобрения Заявки работодателя посредством Электронной биржи труда, карьерным центром (центром трудовой мобильности) в течение 2 рабочих дней направляется договор, подписанный электронной цифровой подписью первого руководителя или лица, исполняющего его обязанности, в личный кабинет работодателя в Электронной бирже труда.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в течение 3 рабочих дней в личном кабинете Электронной биржи труда подписывает электронной цифровой подписью, полученный договор и направляет его посредством личного кабинета Электронной биржи труда в карьерный центр (центр трудовой мобильности).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Субсидии предоставляются работодателям в целях возмещения затрат на приобретение, монтаж и установку оборудования для оснащения специальных рабочих мест, выплату заработной платы лицам с инвалидностью.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не предоставляются работодателям на оснащение временных рабочих мест.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Субсидии предоставляются работодателям при: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соответствии создаваемых специальных рабочих мест стандартам рабочего места лиц с инвалидностью;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трудоустройстве лиц с инвалидностью и сохранении их занятости с момента создания постоянного рабочего места;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у работодателя задолженности по выплате заработной платы;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отсутствии задолженности по начисленным налогам, сборам и иным обязательным платежам в бюджет;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обеспечении работодателем выплаты заработной платы на созданных специальных рабочих местах в размере в соответствии с занимаемой должностью.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выполнения работ по обустройству (оборудованию) специальных рабочих мест для трудоустройства лиц с инвалидностью работодатель предоставляет в карьерный центр (центр трудовой мобильности) отчет о проделанной работе (далее – отчет) согласно заключенному договору и представленной ранее смете расходов для подписания и получения субсидий либо направляет его подписанным электронной цифровой подписью посредством личного кабинета Электронной биржи труда.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проверки отчета карьерным центром составляет 5 рабочих дней со дня его представления.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сведений, содержащихся в отчете, заявке на организацию специальных рабочих мест карьерный центр возвращает отчет на доработку с указанием причин возврата.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Субсидии работодателю перечисляются в течение 3 рабочих дней после принятия отчета и подписания акта выполненных работ.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Карьерный центр выдает направление лицам с инвалидностью для трудоустройства на специальные рабочие места,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Центры трудовой мобильности субсидируют оплату труда лиц с инвалидностью за счет средств местного бюджета на основании трудового договора, заключенного на срок не менее 3 (трех) лет,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трудовой мобильности ежемесячно к 25 числу месяца, следующего за отчетным, на основании сведений о лицах, трудоустроенных на специальные рабочие места, представленных работодателями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перечисляет на расчетный счет работодателя субсидии на заработную плату.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размер субсидий на заработную плату лицам, трудоустроенным на специальные рабочие места, составляет: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12 месяцев трудоустройства – 70 % от размера зарплаты, но не более 30 месячных расчетных показателей (далее – МРП), установленных на соответствующий финансовый год законом о республиканском бюджете;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13 по 24 месяц трудоустройства включительно – 65 % от размера зарплаты, но не более 30 МРП, установленных на соответствующий финансовый год законом о республиканском бюджете;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25 по 36 месяц трудоустройства включительно – 60 % от размера зарплаты, но не более 30 МРП, установленных на соответствующий финансовый год законом о республиканском бюджете.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расторжения трудового договора по инициативе одной из сторон, работодатель принимает через карьерный центр на работу другого работника, являющегося лицом с инвалидностью, состояние здоровья которого позволяет работать на созданном специальном рабочем месте.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Карьерный центр: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мониторинг наличия обязательных пенсионных отчислений у трудоустроенных лиц с инвалидностью;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от работодателей информацию, документы и материалы, необходимые для осуществления мониторинга исполнения обязательств работодателями.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Карьерного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</w:p>
        </w:tc>
      </w:tr>
    </w:tbl>
    <w:p>
      <w:pPr>
        <w:spacing w:after="0"/>
        <w:ind w:left="0"/>
        <w:jc w:val="both"/>
      </w:pPr>
      <w:bookmarkStart w:name="z78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организации, адрес,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(БИН) и индивидуальный идентификационный номер (ИИН), контактные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включить в перечень работодателей, где будут организованы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рабочие места для трудоустройства лиц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положительного решения вопроса, гражданам из числа лиц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будут предоставлены специальные рабочие места в соответствии с перечнем: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кого планируется принять на работу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заключения трудового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размер субсидий карьерным центром на оборудование специального рабочего места,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размер субсидий на выплату заработной платы лицам с инвалидностью карьерным центром,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год участия ___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второй год участия ___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участия ___ тенге.</w:t>
            </w:r>
          </w:p>
        </w:tc>
      </w:tr>
    </w:tbl>
    <w:p>
      <w:pPr>
        <w:spacing w:after="0"/>
        <w:ind w:left="0"/>
        <w:jc w:val="both"/>
      </w:pPr>
      <w:bookmarkStart w:name="z79" w:id="66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Смета расходов на оборудование специальных рабочих мест и выплату заработной платы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Справка о наличии счета в банке.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"место печати"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одобрении заявки на создание специальных рабочих мест</w:t>
      </w:r>
    </w:p>
    <w:bookmarkEnd w:id="67"/>
    <w:p>
      <w:pPr>
        <w:spacing w:after="0"/>
        <w:ind w:left="0"/>
        <w:jc w:val="both"/>
      </w:pPr>
      <w:bookmarkStart w:name="z83" w:id="68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о том, что Наименование карьерного центра Ваша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создание специальных рабочих мест одобрена.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"___"__________20___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карьерного центра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</w:t>
      </w:r>
      <w:r>
        <w:br/>
      </w:r>
      <w:r>
        <w:rPr>
          <w:rFonts w:ascii="Times New Roman"/>
          <w:b/>
          <w:i w:val="false"/>
          <w:color w:val="000000"/>
        </w:rPr>
        <w:t>на организацию специальных рабочих мест</w:t>
      </w:r>
    </w:p>
    <w:bookmarkEnd w:id="69"/>
    <w:p>
      <w:pPr>
        <w:spacing w:after="0"/>
        <w:ind w:left="0"/>
        <w:jc w:val="both"/>
      </w:pPr>
      <w:bookmarkStart w:name="z87" w:id="70"/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bookmarkStart w:name="z88" w:id="71"/>
      <w:r>
        <w:rPr>
          <w:rFonts w:ascii="Times New Roman"/>
          <w:b w:val="false"/>
          <w:i w:val="false"/>
          <w:color w:val="000000"/>
          <w:sz w:val="28"/>
        </w:rPr>
        <w:t>
      Карьерный центр (центр трудовой мобильности) 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(города),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"Заказчик",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работодатель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"Исполнитель",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приказом Министра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утверждении Правил организации специальных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 для трудоустройства лиц с инвалидностью"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организацию специальных рабочих мест (далее – Договор) и пришли 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Организация специальных рабочих мест для трудоустройства лиц с инвалидностью путем субсидирования работодателей, создающих специальные рабочие места.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Общая сумма Договора составляет ________________________тенге. (прописью)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Общее количество рабочих мест составляет _______________ единиц. (прописью)</w:t>
      </w:r>
    </w:p>
    <w:bookmarkEnd w:id="75"/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Заказчик вправе: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Исполнителя своевременного и надлежащего исполнения Договора.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Исполнитель вправе: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своевременно и в полном объеме информацию от Заказчика по условиям настоящего Договора.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Заказчик обязуется: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перечислять субсидии Исполнителю в течение 3 рабочих дней после принятия отчета и подписания акта выполненных работ;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несоответствий по исполнению Договора незамедлительно уведомить Исполнителя в письменном виде посредством абонентского устройства сотовой связи/почтовой связи/электронных абонентских почтовых ящиков либо путем направления в личный кабинет работодателя в Электронной бирже труда;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разъяснять условия Договора по запросу Исполнителя;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полное и надлежащее исполнение взятых на себя обязательств по Договору;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ответственность за неисполнение и (или) ненадлежащее исполнение обязательств по Договору в соответствии с действующим законодательством.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Исполнитель обязуется: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специальные рабочие места в соответствии со стандартами рабочего места лиц с инвалидностью;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трудоустроить лиц с инвалидностью и сохранять их занятость с момента создания постоянного рабочего места;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иметь задолженности по выплате заработной платы;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иметь задолженности по начисленным налогам, сборам и иным обязательным платежам в бюджет;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отчет о проделанной работе по обустройству (оборудованию) специальных рабочих мест для трудоустройства лиц с инвалидностью;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полное и надлежащее исполнение взятых на себя обязательств по Договору;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нести ответственность за неисполнение и (или) ненадлежащее исполнение обязательств по Договору в соответствии с действующим законодательством.</w:t>
      </w:r>
    </w:p>
    <w:bookmarkEnd w:id="94"/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Не допускается передача Исполнителем ни полностью, ни частично кому-либо своих обязательств по Договору.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случае нарушения Исполнителем установленного порядка организации специальных рабочих мест, Договор подлежит расторжению в течение 15 (пятнадцати) календарных дней со дня выявления нарушения.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может быть расторгнут по инициативе одной из Сторон, при этом она обязана предупредить об этом другую сторону не менее чем в месячный срок.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bookmarkEnd w:id="99"/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не несут ответственность за неисполнение условий Договора, если оно явилось результатом форс-мажорных обстоятельств.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Для целей Договора "форс-мажор" означает событие, неподвластное контролю Сторон, и имеющее непредвиденный характер. Такие события могут включать пожар, землетрясение, наводнения, стихийные явления и военные действия.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При возникновении форс-мажорных обстоятельств Исполнитель в течение 2 (двух) рабочих дней направляет Заказчику письменное уведомление о таких обстоятельствах и их причинах.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Заказчика не поступает иных письменных инструкций, Исполнитель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Если вышеуказанные обстоятельства продолжаются более 30 (тридцати) календарных дней, то каждая из сторон вправе отказаться от исполнения дальнейших обязательств по Договору, и в этом случае ни одна из сторон не вправе требовать у другой стороны возмещения возможных убытков.</w:t>
      </w:r>
    </w:p>
    <w:bookmarkEnd w:id="105"/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Заказчик и Исполнитель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Если после таких переговоров Заказчик и Исполнитель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bookmarkEnd w:id="108"/>
    <w:bookmarkStart w:name="z12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Прочие условия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Договор составлен в двух экземплярах на казахском и двух экземплярах на русском языках, имеющих одинаковую юридическую силу, один экземпляр находится у Заказчика, другой у Исполнителя.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Изменения и/или дополнения в Договор оформляются дополнительным соглашением в той же форме, что и заключение Договора.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Уведомления Сторон, направляемые другой Стороне в соответствии с настоящим Договором, высылаются посредством почтовой связи и/или общедоступных электронных информационных систем с последующим представлением оригиналов.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Сумма настоящего Договора подлежит изменению в течение финансового года в случае изменения объема финансирования из бюджета.</w:t>
      </w:r>
    </w:p>
    <w:bookmarkEnd w:id="113"/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 Договора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Срок действия настоящего договора с "__" _____ 20__ года до "__" ________ 20___ года.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Договор вступает в силу со дня подписания.</w:t>
      </w:r>
    </w:p>
    <w:bookmarkEnd w:id="116"/>
    <w:bookmarkStart w:name="z1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Юридические адреса Сторон: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 трудовой мобильности)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района (города)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работодателя)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(ИИН)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_____ на специальные рабочие места,</w:t>
      </w:r>
      <w:r>
        <w:br/>
      </w:r>
      <w:r>
        <w:rPr>
          <w:rFonts w:ascii="Times New Roman"/>
          <w:b/>
          <w:i w:val="false"/>
          <w:color w:val="000000"/>
        </w:rPr>
        <w:t>создаваемые для трудоустройства лиц с инвалидностью</w:t>
      </w:r>
    </w:p>
    <w:bookmarkEnd w:id="118"/>
    <w:p>
      <w:pPr>
        <w:spacing w:after="0"/>
        <w:ind w:left="0"/>
        <w:jc w:val="both"/>
      </w:pPr>
      <w:bookmarkStart w:name="z138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 направляется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работодателя, юридический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трудоустройства на специальное рабочее место, создаваемые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трудоустройства лиц с инвалидностью по специальности (профессии)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профессии/специальности)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__________ месяцев с ________________ по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Карьерного центра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в карьерный центр в течение пяти рабочих дней со дня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трудоустройства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к направлению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 _________ 20__ года в соответствии с заключенным трудовым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 ________ 20____ года № ______ (приказ № ___ от 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 на специальное рабочее место, создаваемые для трудоустройства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профессии/должности)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трудоустройства на ___ месяцев с __ ____ 20__ года по __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приказа о приеме на работу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представитель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отчество, (при наличии)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труда и социальной защиты населения РК от 16.10.2023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20"/>
    <w:p>
      <w:pPr>
        <w:spacing w:after="0"/>
        <w:ind w:left="0"/>
        <w:jc w:val="both"/>
      </w:pPr>
      <w:bookmarkStart w:name="z152" w:id="12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www.enbek.kz.</w:t>
      </w:r>
    </w:p>
    <w:bookmarkStart w:name="z15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формы административных данных: Сведения о лицах, трудоустроенных на специальные рабочие места.</w:t>
      </w:r>
    </w:p>
    <w:bookmarkEnd w:id="122"/>
    <w:p>
      <w:pPr>
        <w:spacing w:after="0"/>
        <w:ind w:left="0"/>
        <w:jc w:val="both"/>
      </w:pPr>
      <w:bookmarkStart w:name="z154" w:id="12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СРМ-1.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к 25 числу отчетного месяца.</w:t>
      </w:r>
    </w:p>
    <w:bookmarkStart w:name="z15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лицах, трудоустроенных на специальные рабочие места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расчетного счета работодателя для перечисления суммы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(полностью)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по трудовому договору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дней в месяце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отработано, дни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нетрудоспособность, дни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заработной платы,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пенсионных взносов,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компенсации из бюджета,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" w:id="13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специальные рабочие места"</w:t>
            </w:r>
          </w:p>
        </w:tc>
      </w:tr>
    </w:tbl>
    <w:bookmarkStart w:name="z20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лицах, трудоустроенных на специальные рабочие места"</w:t>
      </w:r>
    </w:p>
    <w:bookmarkEnd w:id="131"/>
    <w:bookmarkStart w:name="z20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2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лицах, трудоустроенных на специальные рабочие места" (далее - Форма).</w:t>
      </w:r>
    </w:p>
    <w:bookmarkEnd w:id="133"/>
    <w:bookmarkStart w:name="z2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работодателями и предоставляется в карьерные центры.</w:t>
      </w:r>
    </w:p>
    <w:bookmarkEnd w:id="134"/>
    <w:bookmarkStart w:name="z2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bookmarkEnd w:id="135"/>
    <w:bookmarkStart w:name="z2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25 числу месяца, следующего за отчетным периодом.</w:t>
      </w:r>
    </w:p>
    <w:bookmarkEnd w:id="136"/>
    <w:bookmarkStart w:name="z2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37"/>
    <w:bookmarkStart w:name="z20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8"/>
    <w:bookmarkStart w:name="z2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работодателя.</w:t>
      </w:r>
    </w:p>
    <w:bookmarkEnd w:id="139"/>
    <w:bookmarkStart w:name="z2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бизнес-идентификационный номер/индивидуальный идентификационный номер (БИН/ИИН) работодателя.</w:t>
      </w:r>
    </w:p>
    <w:bookmarkEnd w:id="140"/>
    <w:bookmarkStart w:name="z2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номер расчетного счета работодателя для перечисления суммы субсидий.</w:t>
      </w:r>
    </w:p>
    <w:bookmarkEnd w:id="141"/>
    <w:bookmarkStart w:name="z2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наименование банка обслуживания.</w:t>
      </w:r>
    </w:p>
    <w:bookmarkEnd w:id="142"/>
    <w:bookmarkStart w:name="z2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фамилия, имя, отчество (при его наличии) (полностью) лица с инвалидностью, трудоустроенного на специальное рабочее место.</w:t>
      </w:r>
    </w:p>
    <w:bookmarkEnd w:id="143"/>
    <w:bookmarkStart w:name="z2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размер заработной платы по трудовому договору.</w:t>
      </w:r>
    </w:p>
    <w:bookmarkEnd w:id="144"/>
    <w:bookmarkStart w:name="z2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рабочих дней в месяце.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фактически отработанных дней.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дней временной нетрудоспособности.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сумма начисленной заработной платы в тенге.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сумма пенсионных взносов в тенге.</w:t>
      </w:r>
    </w:p>
    <w:bookmarkEnd w:id="149"/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сумма, подлежащая компенсации из бюджета в тенге.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266</w:t>
            </w:r>
          </w:p>
        </w:tc>
      </w:tr>
    </w:tbl>
    <w:bookmarkStart w:name="z14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Министерства труда и социальной защиты населения Республики Казахстан</w:t>
      </w:r>
    </w:p>
    <w:bookmarkEnd w:id="151"/>
    <w:bookmarkStart w:name="z1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инвалидов" (зарегистрирован в Реестре государственной регистрации нормативных правовых актов под № 15858).</w:t>
      </w:r>
    </w:p>
    <w:bookmarkEnd w:id="152"/>
    <w:bookmarkStart w:name="z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 и дополнение, утвержденный приказом Министра труда и социальной защиты населения Республики Казахстан от 6 июня 2018 года № 226 "О внесении изменений и дополнения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17197).</w:t>
      </w:r>
    </w:p>
    <w:bookmarkEnd w:id="153"/>
    <w:bookmarkStart w:name="z1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 в которые вносятся изменения, утвержденный приказом Министра труда и социальной защиты населения Республики Казахстан от 12 мая 2022 года № 162 "О внесении изменений в некоторые приказы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28058).</w:t>
      </w:r>
    </w:p>
    <w:bookmarkEnd w:id="154"/>
    <w:bookmarkStart w:name="z1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изменения, утвержденный приказом Министра труда и социальной защиты населения Республики Казахстан от 14 сентября 2022 года № 367 "О внесении изменений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29707).</w:t>
      </w:r>
    </w:p>
    <w:bookmarkEnd w:id="155"/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декабря 2022 года № 537 "О внесении изменений в приказ Министра труда и социальной защиты населения Республики Казахстан от 28 августа 2017 года № 280 "Об утверждении Правил и условий субсидирования затрат работодателей, создающих специальные рабочие места для трудоустройства лиц с инвалидностью" (зарегистрирован в Реестре государственной регистрации нормативных правовых актов под № 31497).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