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127" w14:textId="6143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285. Зарегистрирован в Министерстве юстиции Республики Казахстан 30 июня 2023 года № 32989.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форму договора, заключаемого на портале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 и структурные элементы некоторых приказов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июля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труда и социальной защиты населения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5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 (далее – Правила) разработаны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услуг.</w:t>
      </w:r>
    </w:p>
    <w:bookmarkEnd w:id="12"/>
    <w:bookmarkStart w:name="z5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5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14"/>
    <w:bookmarkStart w:name="z5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5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развития трудовых ресурсов (далее – АО "ЦРТР")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6"/>
    <w:bookmarkStart w:name="z5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помощник – лицо, оказывающее услуги по сопровождению лица с инвалидностью первой группы, имеющего затруднение в передвижении, и оказанию помощи при посещении объектов;</w:t>
      </w:r>
    </w:p>
    <w:bookmarkEnd w:id="17"/>
    <w:bookmarkStart w:name="z5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– услуги индивидуального помощника, специалиста жестового языка, предоставление санаторно-курортного лечения;</w:t>
      </w:r>
    </w:p>
    <w:bookmarkEnd w:id="18"/>
    <w:bookmarkStart w:name="z5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товара и (или) услуги на портале (далее – поставщик) – юридическое лицо и физическое лицо, осуществляющее предпринимательскую деятельность;</w:t>
      </w:r>
    </w:p>
    <w:bookmarkEnd w:id="19"/>
    <w:bookmarkStart w:name="z5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ТСР):</w:t>
      </w:r>
    </w:p>
    <w:bookmarkEnd w:id="20"/>
    <w:bookmarkStart w:name="z5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1"/>
    <w:bookmarkStart w:name="z5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2"/>
    <w:bookmarkStart w:name="z5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3"/>
    <w:bookmarkStart w:name="z5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4"/>
    <w:bookmarkStart w:name="z5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25"/>
    <w:bookmarkStart w:name="z5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жестов.</w:t>
      </w:r>
    </w:p>
    <w:bookmarkEnd w:id="26"/>
    <w:bookmarkStart w:name="z5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поставщиков на портале и их снятия с регистрации на портале</w:t>
      </w:r>
    </w:p>
    <w:bookmarkEnd w:id="27"/>
    <w:bookmarkStart w:name="z5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поставщиков на портале</w:t>
      </w:r>
    </w:p>
    <w:bookmarkEnd w:id="28"/>
    <w:bookmarkStart w:name="z5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портале регистрируются поставщики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Кодекса:</w:t>
      </w:r>
    </w:p>
    <w:bookmarkEnd w:id="29"/>
    <w:bookmarkStart w:name="z5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сертификат соответствия или декларацию о соответствии на поставляемые ТСР, специальные средства передвижения (далее – товары);</w:t>
      </w:r>
    </w:p>
    <w:bookmarkEnd w:id="30"/>
    <w:bookmarkStart w:name="z5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регистрационное удостоверение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31"/>
    <w:bookmarkStart w:name="z5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представившие документы, подтверждающие соответствие поставляемых товаров и (или) оказания услуг требованиям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32"/>
    <w:bookmarkStart w:name="z5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налоговой задолженности и задолженности по социальным платежам;</w:t>
      </w:r>
    </w:p>
    <w:bookmarkEnd w:id="33"/>
    <w:bookmarkStart w:name="z5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подлежащие процедуре банкротства либо ликвидации;</w:t>
      </w:r>
    </w:p>
    <w:bookmarkEnd w:id="34"/>
    <w:bookmarkStart w:name="z5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включенные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35"/>
    <w:bookmarkStart w:name="z5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включенные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36"/>
    <w:bookmarkStart w:name="z5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представившие документы, подтверждающие происхождение, характеристики и цену для реализации товаров и (или) оказания услуг;</w:t>
      </w:r>
    </w:p>
    <w:bookmarkEnd w:id="37"/>
    <w:bookmarkStart w:name="z5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имеющие лицензию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8"/>
    <w:bookmarkStart w:name="z5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имеющие документ, подтверждающий квалификацию при оказании услуги специалиста жестового языка.</w:t>
      </w:r>
    </w:p>
    <w:bookmarkEnd w:id="39"/>
    <w:bookmarkStart w:name="z5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пункта 3 не распространяются на услуги индивидуального помощника.</w:t>
      </w:r>
    </w:p>
    <w:bookmarkEnd w:id="40"/>
    <w:bookmarkStart w:name="z5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сведения вносятся поставщиком самостоятельно с приложением подтверждающих документов в электронном виде.</w:t>
      </w:r>
    </w:p>
    <w:bookmarkEnd w:id="41"/>
    <w:bookmarkStart w:name="z5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на портале поставщики подписывают договор, заключаемый на портале социальных услуг (далее – договор) электронной цифровой подписью (далее – ЭЦП), выданной аккредитованным удостоверяющим центром Республики Казахстан.</w:t>
      </w:r>
    </w:p>
    <w:bookmarkEnd w:id="42"/>
    <w:bookmarkStart w:name="z5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Поставщики для регистрации на портале подают подписанное ЭЦП заявление на регистрацию на портале социальных услуг (далее – заявление на регистрацию)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сформированных данных и сведений, полученных из информационных систем государственных органов.</w:t>
      </w:r>
    </w:p>
    <w:bookmarkEnd w:id="43"/>
    <w:bookmarkStart w:name="z5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подписания договора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сведения:</w:t>
      </w:r>
    </w:p>
    <w:bookmarkEnd w:id="44"/>
    <w:bookmarkStart w:name="z5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45"/>
    <w:bookmarkStart w:name="z5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46"/>
    <w:bookmarkStart w:name="z5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47"/>
    <w:bookmarkStart w:name="z5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руководителя организации;</w:t>
      </w:r>
    </w:p>
    <w:bookmarkEnd w:id="48"/>
    <w:bookmarkStart w:name="z5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имущество;</w:t>
      </w:r>
    </w:p>
    <w:bookmarkEnd w:id="49"/>
    <w:bookmarkStart w:name="z5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50"/>
    <w:bookmarkStart w:name="z5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1"/>
    <w:bookmarkStart w:name="z5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52"/>
    <w:bookmarkStart w:name="z5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53"/>
    <w:bookmarkStart w:name="z5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54"/>
    <w:bookmarkStart w:name="z5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5"/>
    <w:bookmarkStart w:name="z5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56"/>
    <w:bookmarkStart w:name="z5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 учете в специализированных организациях, оказывающих медицинскую помощь в области психического здоровья;</w:t>
      </w:r>
    </w:p>
    <w:bookmarkEnd w:id="57"/>
    <w:bookmarkStart w:name="z5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 погашенной или не снятой в установленном законом порядке судимости;</w:t>
      </w:r>
    </w:p>
    <w:bookmarkEnd w:id="58"/>
    <w:bookmarkStart w:name="z5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нахождения на специальном учете лиц, признанных судом недееспособными и ограниченно дееспособными;</w:t>
      </w:r>
    </w:p>
    <w:bookmarkEnd w:id="59"/>
    <w:bookmarkStart w:name="z5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родства с индивидуальным помощником;</w:t>
      </w:r>
    </w:p>
    <w:bookmarkEnd w:id="60"/>
    <w:bookmarkStart w:name="z5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достижении восемнадцатилетнего возраста с учетом ограничений по возрасту;</w:t>
      </w:r>
    </w:p>
    <w:bookmarkEnd w:id="61"/>
    <w:bookmarkStart w:name="z5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профессиональном обучении лиц, оказывающих услуги индивидуального помощника.</w:t>
      </w:r>
    </w:p>
    <w:bookmarkEnd w:id="62"/>
    <w:bookmarkStart w:name="z5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 сведения вносятся поставщиком самостоятельно.</w:t>
      </w:r>
    </w:p>
    <w:bookmarkEnd w:id="63"/>
    <w:bookmarkStart w:name="z5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сведениям, поступившим из информационных систем государственных органов, поставщик самостоятельно вносит следующие данные:</w:t>
      </w:r>
    </w:p>
    <w:bookmarkEnd w:id="64"/>
    <w:bookmarkStart w:name="z5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поставщика (номер мобильного телефона, номер контактного телефона, адрес электронной почты, адрес сайта (при наличии);</w:t>
      </w:r>
    </w:p>
    <w:bookmarkEnd w:id="65"/>
    <w:bookmarkStart w:name="z5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поставщика;</w:t>
      </w:r>
    </w:p>
    <w:bookmarkEnd w:id="66"/>
    <w:bookmarkStart w:name="z5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товара (ов) и (или) услуг(и), соответствующих Классификатору, торговое наименование, артикул (при наличии), изготовитель товара;</w:t>
      </w:r>
    </w:p>
    <w:bookmarkEnd w:id="67"/>
    <w:bookmarkStart w:name="z5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адрес(а) предоставления услуг и (или) реализации товаров с приложением сведений о государственной регистрации права собственности или права аренды на недвижимое имущество;</w:t>
      </w:r>
    </w:p>
    <w:bookmarkEnd w:id="68"/>
    <w:bookmarkStart w:name="z5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товара (ов) на складе с приложением документов, подтверждающих их закуп;</w:t>
      </w:r>
    </w:p>
    <w:bookmarkEnd w:id="69"/>
    <w:bookmarkStart w:name="z5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количество мест в санаторно-курортных организациях, в том числе мест, предоставляемых для лиц с инвалидностью и сопровождающих в объеме не менее 10 процентов от общего количества койко-мест ежемесячно;</w:t>
      </w:r>
    </w:p>
    <w:bookmarkEnd w:id="70"/>
    <w:bookmarkStart w:name="z5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доступности объекта (ов) поставщика для маломобильных групп населения (при оказании санаторно-курортного лечения) с прикреплением фотографий, о предоставлении лицам с инвалидностью услуг сопровождения (при наличии);</w:t>
      </w:r>
    </w:p>
    <w:bookmarkEnd w:id="71"/>
    <w:bookmarkStart w:name="z5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наличии оборудования (при оказании санаторно-курортного лечения, протезно-ортопедической помощи, слухопротезной помощи с обеспечением слуховым аппаратом, услуг по замене и настройке речевого процессора к кохлеарному импланту) с прикреплением подтверждающих документов, в том числе и о факте приобретения;</w:t>
      </w:r>
    </w:p>
    <w:bookmarkEnd w:id="72"/>
    <w:bookmarkStart w:name="z5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образовании, квалификации и опыте работы поставщика и (или) специалистов поставщика, оказывающих услуги, с приложением подтверждающих документов (дипломы, сертификаты, трудовые договора);</w:t>
      </w:r>
    </w:p>
    <w:bookmarkEnd w:id="73"/>
    <w:bookmarkStart w:name="z5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медицинской справки формы №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(при оказании услуг индивидуального помощника физическими лицами).</w:t>
      </w:r>
    </w:p>
    <w:bookmarkEnd w:id="74"/>
    <w:bookmarkStart w:name="z5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прикрепляются в электронном виде в модуле "Кабинет поставщика" на портале.</w:t>
      </w:r>
    </w:p>
    <w:bookmarkEnd w:id="75"/>
    <w:bookmarkStart w:name="z5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данных, порталом в автоматизированном режиме производится проверка заполнения полей, указанных в пункте 6 настоящих Правил.</w:t>
      </w:r>
    </w:p>
    <w:bookmarkEnd w:id="76"/>
    <w:bookmarkStart w:name="z5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проверки, предусмотренной пунктом 7 настоящих Правил, данные сохраняются и поступают в модуль "Рабочее место сотрудника государственного органа" на портале.</w:t>
      </w:r>
    </w:p>
    <w:bookmarkEnd w:id="77"/>
    <w:bookmarkStart w:name="z5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по вопросам портала (далее – Комиссия) рассматривает заявление на регистрацию, в том числе сведения, внесенные поставщиком и поступившие из информационных систем государственных органов, в течение 5 (пяти) рабочих дней со дня его поступления.</w:t>
      </w:r>
    </w:p>
    <w:bookmarkEnd w:id="78"/>
    <w:bookmarkStart w:name="z5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решения членов Комиссии в модуле "Рабочее место сотрудника государственного органа" на портале формируется протокол Комиссии (далее – протокол) по форме согласно приложению к Типовому положению о Комиссии по вопросам портала социальных услуг,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180 (зарегистрирован в Реестре государственной регистрации нормативных правовых актов за № 32599) (далее – типовое положение о Комиссии).</w:t>
      </w:r>
    </w:p>
    <w:bookmarkEnd w:id="79"/>
    <w:bookmarkStart w:name="z5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вынесения решения Комиссии в модуле "Кабинет поставщика" отражается статус заявления на регистрацию: "Одобрено" при допуске к регистрации или "Отказано" с указанием причин отказа:</w:t>
      </w:r>
    </w:p>
    <w:bookmarkEnd w:id="80"/>
    <w:bookmarkStart w:name="z5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внесенных сведений поставщика, указанных в пункте 7 настоящих Правил;</w:t>
      </w:r>
    </w:p>
    <w:bookmarkEnd w:id="81"/>
    <w:bookmarkStart w:name="z5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представленных документах необходимых реквизитов;</w:t>
      </w:r>
    </w:p>
    <w:bookmarkEnd w:id="82"/>
    <w:bookmarkStart w:name="z5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представленных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83"/>
    <w:bookmarkStart w:name="z5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Кодекса.</w:t>
      </w:r>
    </w:p>
    <w:bookmarkEnd w:id="84"/>
    <w:bookmarkStart w:name="z5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поставщиков на портале проводится по бизнес-идентификационному номеру юридических лиц, по индивидуальному идентификационному номеру физических лиц по месту регистрации юридического адреса.</w:t>
      </w:r>
    </w:p>
    <w:bookmarkEnd w:id="85"/>
    <w:bookmarkStart w:name="z5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юридического адреса, Комиссия рассматривает ранее поданное заявление поставщика, в том числе сведения, внесенные поставщиком и поступившие из информационных систем государственных органов, в течение 5 (пяти) рабочих дней, и при выявлении причин отказа, указанных в пункте 12 настоящих Правил, направляет информацию в территориальное подразделение Комитета регулирования и контроля в сфере социальной защиты Министерства труда и социальной защиты населения Республики Казахстан по месту юридического адреса поставщика (далее – территориальное подразделение) в течение 1 (одного) рабочего дня.</w:t>
      </w:r>
    </w:p>
    <w:bookmarkEnd w:id="86"/>
    <w:bookmarkStart w:name="z5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вынесении решения Комиссии о регистрации поставщиков товаров и услуг на портал в электронном виде формируется:</w:t>
      </w:r>
    </w:p>
    <w:bookmarkEnd w:id="87"/>
    <w:bookmarkStart w:name="z5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ТСР и специальных средств передвижения на портале социальных услуг;</w:t>
      </w:r>
    </w:p>
    <w:bookmarkEnd w:id="88"/>
    <w:bookmarkStart w:name="z5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санаторно-курортного лечения на портале социальных услуг;</w:t>
      </w:r>
    </w:p>
    <w:bookmarkEnd w:id="89"/>
    <w:bookmarkStart w:name="z5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специалистов жестового языка на портале социальных услуг;</w:t>
      </w:r>
    </w:p>
    <w:bookmarkEnd w:id="90"/>
    <w:bookmarkStart w:name="z5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помощников на портале социальных услуг.</w:t>
      </w:r>
    </w:p>
    <w:bookmarkEnd w:id="91"/>
    <w:bookmarkStart w:name="z5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снятия поставщиков с регистрации на портале</w:t>
      </w:r>
    </w:p>
    <w:bookmarkEnd w:id="92"/>
    <w:bookmarkStart w:name="z6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снимается с регистрации на портале в случаях:</w:t>
      </w:r>
    </w:p>
    <w:bookmarkEnd w:id="93"/>
    <w:bookmarkStart w:name="z6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заявления на снятие с регистрации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4"/>
    <w:bookmarkStart w:name="z6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95"/>
    <w:bookmarkStart w:name="z6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96"/>
    <w:bookmarkStart w:name="z6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97"/>
    <w:bookmarkStart w:name="z6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вынесения Комиссией решения о снятии с регистрации на портале социальных услуг.</w:t>
      </w:r>
    </w:p>
    <w:bookmarkEnd w:id="98"/>
    <w:bookmarkStart w:name="z6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указанных в подпунктах 2), 3) и 4) пункта 15 настоящих Правил, при поступлении соответствующих сведений из информационных систем государственных органов автоматически блокируется подача заявлений поставщиком, а также заказов товаров и (или) услуг у данных поставщиков лицами с инвалидностью, с возможностью исполнения поставщиком договорных отношений. Данные из информационных систем государственных органов обновляются еженедельно.</w:t>
      </w:r>
    </w:p>
    <w:bookmarkEnd w:id="99"/>
    <w:bookmarkStart w:name="z6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указанном в подпункте 5) пункта 15 настоящих Правил, лицо с инвалидностью не позднее 14 (четырнадцати) календарных дней со дня, когда ему стало известно о неисполнении и (или) ненадлежащем исполнении поставщиком договорных отношений, размещает на портале соответствующую информацию.</w:t>
      </w:r>
    </w:p>
    <w:bookmarkEnd w:id="100"/>
    <w:bookmarkStart w:name="z6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в течение 10 (десяти) рабочих дней со дня размещения рассматривается Комиссией по месту жительства лица с инвалидностью, которая определяет наличие или отсутствие нарушений со стороны поставщика.</w:t>
      </w:r>
    </w:p>
    <w:bookmarkEnd w:id="101"/>
    <w:bookmarkStart w:name="z6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со стороны поставщика, информация передается по месту регистрации поставщика в:</w:t>
      </w:r>
    </w:p>
    <w:bookmarkEnd w:id="102"/>
    <w:bookmarkStart w:name="z6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Комиссию, которая в течении 10 (десяти) рабочих дней проверяет представленную информацию со стороны поставщика и принимает решение об устранении нарушений и (или) о снятии с регистрации поставщика на портале;</w:t>
      </w:r>
    </w:p>
    <w:bookmarkEnd w:id="103"/>
    <w:bookmarkStart w:name="z6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подразделение.</w:t>
      </w:r>
    </w:p>
    <w:bookmarkEnd w:id="104"/>
    <w:bookmarkStart w:name="z6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по месту юридического адреса поставщика в случае, указанном в подпункте 1) пункта 15 настоящих Правил, принимает решение о снятии с регистрации поставщика на портале и подписывает протокол в течение 2 (двух) рабочих дней.</w:t>
      </w:r>
    </w:p>
    <w:bookmarkEnd w:id="105"/>
    <w:bookmarkStart w:name="z6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 Комиссии в течение 1 (одного) рабочего дня со дня подписания протокола о снятии поставщиков с портала размещает его на портале и снимает поставщика с регистрации на портале. </w:t>
      </w:r>
    </w:p>
    <w:bookmarkEnd w:id="106"/>
    <w:bookmarkStart w:name="z6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на портале в соответствии с подпунктами 1), 3), 4) и 5) пункта 15 настоящих Правил не освобождает поставщика от договорных отношений на дату снятия с регистрации.</w:t>
      </w:r>
    </w:p>
    <w:bookmarkEnd w:id="107"/>
    <w:bookmarkStart w:name="z6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поставщика на портал в случаях снятия его с регистрации на портале</w:t>
      </w:r>
    </w:p>
    <w:bookmarkEnd w:id="108"/>
    <w:bookmarkStart w:name="z6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снятии поставщика с регистрации на портале по основанию, предусмотренному:</w:t>
      </w:r>
    </w:p>
    <w:bookmarkEnd w:id="109"/>
    <w:bookmarkStart w:name="z6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15 настоящих Правил, последующая регистрация на портале осуществляется после исключения сведений о нем из соответствующего реестра;</w:t>
      </w:r>
    </w:p>
    <w:bookmarkEnd w:id="110"/>
    <w:bookmarkStart w:name="z6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5) пункта 15 настоящих Правил, последующая регистрация его на портале осуществляется не ранее чем через год со дня снятия с регистрации.</w:t>
      </w:r>
    </w:p>
    <w:bookmarkEnd w:id="111"/>
    <w:bookmarkStart w:name="z6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регистрация на портале осуществляется после вынесения положительного решения Комиссией.</w:t>
      </w:r>
    </w:p>
    <w:bookmarkEnd w:id="112"/>
    <w:bookmarkStart w:name="z6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поставщика на портал в случаях снятия его с регистрации на портале осуществляется в порядке, утвержденном настоящими Правилами.</w:t>
      </w:r>
    </w:p>
    <w:bookmarkEnd w:id="113"/>
    <w:bookmarkStart w:name="z6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товаров и (или) услуг на портал</w:t>
      </w:r>
    </w:p>
    <w:bookmarkEnd w:id="114"/>
    <w:bookmarkStart w:name="z6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Допуск товаров и услуг на портал осуществляется на основании данных о товарах и (или) услугах, представленных поставщиком. При формировании поставщиком заявления на допуск товара (ов) и (или) услуг на портал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на допуск товаров и услуг) в информационных системах государственных органов проверяются сведения подпунктов 4) – 7) и 9) пункта 3 настоящих Правил.</w:t>
      </w:r>
    </w:p>
    <w:bookmarkEnd w:id="115"/>
    <w:bookmarkStart w:name="z6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допуска товаров и (или) услуг на портал рассматривает:</w:t>
      </w:r>
    </w:p>
    <w:bookmarkEnd w:id="116"/>
    <w:bookmarkStart w:name="z6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товаров, услуг и их характеристик требованиям Классификатора:</w:t>
      </w:r>
    </w:p>
    <w:bookmarkEnd w:id="117"/>
    <w:bookmarkStart w:name="z6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наличие сертификата соответствия или декларации о соответствии на поставляемые товары;</w:t>
      </w:r>
    </w:p>
    <w:bookmarkEnd w:id="118"/>
    <w:bookmarkStart w:name="z6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наличие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19"/>
    <w:bookmarkStart w:name="z6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наличие документов, подтверждающих происхождение, характеристики и цену для реализации товаров и (или) оказания услуг.</w:t>
      </w:r>
    </w:p>
    <w:bookmarkEnd w:id="120"/>
    <w:bookmarkStart w:name="z6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реализуемые на портале, должны соответствовать или быть выше характеристики, указанной в Классификаторе;</w:t>
      </w:r>
    </w:p>
    <w:bookmarkEnd w:id="121"/>
    <w:bookmarkStart w:name="z6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санаторно-курортных организаций для лиц с инвалидностью на основании данных, представленных поставщиком;</w:t>
      </w:r>
    </w:p>
    <w:bookmarkEnd w:id="122"/>
    <w:bookmarkStart w:name="z6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сведениях об услуге, о товаре и его изображении информации, неотносящейся к его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23"/>
    <w:bookmarkStart w:name="z6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действующей (опубликованной) заявки на данную модель товара данного поставщика. </w:t>
      </w:r>
    </w:p>
    <w:bookmarkEnd w:id="124"/>
    <w:bookmarkStart w:name="z6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рассмотрения Комиссия в течении 5 (пяти) рабочих дней со дня поступления заявления на допуск товаров и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принимает решение и члены Комиссии подписывают решение ЭЦП.</w:t>
      </w:r>
    </w:p>
    <w:bookmarkEnd w:id="125"/>
    <w:bookmarkStart w:name="z6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решения членов Комиссии в модуле "Рабочее место сотрудника государственного органа" секретарем Комиссии в течение 1 (одного) рабочего дня в электронном виде формируется протокол по форме согласно приложению к типовому положению о Комиссии.</w:t>
      </w:r>
    </w:p>
    <w:bookmarkEnd w:id="126"/>
    <w:bookmarkStart w:name="z6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вынесения решения Комиссии в модуле "Кабинет поставщика" отражается статус заявления на допуск товаров и услуг: "Одобрено" с допуском товара на реализацию в течение 2 (двух) лет с даты вынесения решения и (или) услуги без ограничения срока ее оказания или "Отказано" с указанием причин отказа:</w:t>
      </w:r>
    </w:p>
    <w:bookmarkEnd w:id="127"/>
    <w:bookmarkStart w:name="z6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товаров, услуг и их характеристик требованиям Классификатора:</w:t>
      </w:r>
    </w:p>
    <w:bookmarkEnd w:id="128"/>
    <w:bookmarkStart w:name="z6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отсутствие сертификата соответствия или декларации о соответствии на поставляемый товар;</w:t>
      </w:r>
    </w:p>
    <w:bookmarkEnd w:id="129"/>
    <w:bookmarkStart w:name="z6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отсутствие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30"/>
    <w:bookmarkStart w:name="z6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отсутствие документов, подтверждающих происхождение, характеристики и цену для реализации товаров и (или) оказания услуг;</w:t>
      </w:r>
    </w:p>
    <w:bookmarkEnd w:id="131"/>
    <w:bookmarkStart w:name="z6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недоступность санаторно-курортных организаций для лиц с инвалидностью или отсутствие данных о доступности санаторно-курортных организаций для лиц с инвалидностью;</w:t>
      </w:r>
    </w:p>
    <w:bookmarkEnd w:id="132"/>
    <w:bookmarkStart w:name="z6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сведениях об услуге, о товаре и его изображении отражена информация, не относящаяся к их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33"/>
    <w:bookmarkStart w:name="z6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действующей (опубликованной) заявки на данную модель товара данного поставщика;</w:t>
      </w:r>
    </w:p>
    <w:bookmarkEnd w:id="134"/>
    <w:bookmarkStart w:name="z6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соответствующей лицензии на реализацию товаров и услуг согласно подпункту 9) пункта 3 настоящих Правил.</w:t>
      </w:r>
    </w:p>
    <w:bookmarkEnd w:id="135"/>
    <w:bookmarkStart w:name="z6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не реже одного раза в полугодие проводит мониторинг зарегистрированных поставщиков на портале, а также товаров и услуг на соответствие Классификатору в соответствии с типовым положением о Комиссии.</w:t>
      </w:r>
    </w:p>
    <w:bookmarkEnd w:id="136"/>
    <w:bookmarkStart w:name="z6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АО "ЦРТР" участвует в проведении мониторинга в части требования к поставщикам наличия лицензии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37"/>
    <w:p>
      <w:pPr>
        <w:spacing w:after="0"/>
        <w:ind w:left="0"/>
        <w:jc w:val="both"/>
      </w:pPr>
      <w:bookmarkStart w:name="z645" w:id="138"/>
      <w:r>
        <w:rPr>
          <w:rFonts w:ascii="Times New Roman"/>
          <w:b w:val="false"/>
          <w:i w:val="false"/>
          <w:color w:val="000000"/>
          <w:sz w:val="28"/>
        </w:rPr>
        <w:t>
      28. АО "ЦРТР" исключает товары и (или) услуги поставщиков, за исключением услуг индивидуального помощника и специалиста жестового языка, не соответствующих характеристикам, изложенным в Классификаторе и требованиям пункта 22 настоящих Правил.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на портале социальных услуг</w:t>
      </w:r>
    </w:p>
    <w:bookmarkEnd w:id="139"/>
    <w:p>
      <w:pPr>
        <w:spacing w:after="0"/>
        <w:ind w:left="0"/>
        <w:jc w:val="both"/>
      </w:pPr>
      <w:bookmarkStart w:name="z649" w:id="140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и зарегистрировать на портале социальных услуг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реализация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опубликование персональных данных или сведений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регистре поставщиков на портале ☐ да, ☐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снятие с регистрации на портале социальных услуг</w:t>
      </w:r>
    </w:p>
    <w:bookmarkEnd w:id="141"/>
    <w:p>
      <w:pPr>
        <w:spacing w:after="0"/>
        <w:ind w:left="0"/>
        <w:jc w:val="both"/>
      </w:pPr>
      <w:bookmarkStart w:name="z653" w:id="142"/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реализации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допуск товара (ов) и (или) услуг на портал социальных услуг</w:t>
      </w:r>
    </w:p>
    <w:bookmarkEnd w:id="143"/>
    <w:p>
      <w:pPr>
        <w:spacing w:after="0"/>
        <w:ind w:left="0"/>
        <w:jc w:val="both"/>
      </w:pPr>
      <w:bookmarkStart w:name="z657" w:id="144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на портал социальных услуг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 (или)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приложенные документы и сведения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Договор, заключаемый на портале социальных услуг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14.05.2024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4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договор, заключаемый на портале социальных услуг (далее – Договор)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Кодекса.</w:t>
      </w:r>
    </w:p>
    <w:bookmarkEnd w:id="147"/>
    <w:bookmarkStart w:name="z4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Договоре используются следующие понятия:</w:t>
      </w:r>
    </w:p>
    <w:bookmarkEnd w:id="148"/>
    <w:bookmarkStart w:name="z4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акцепт – ответ лица, которому адресована оферта, о ее принятии;</w:t>
      </w:r>
    </w:p>
    <w:bookmarkEnd w:id="149"/>
    <w:bookmarkStart w:name="z4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имеющее намерение заказать или приобрести либо заказывающее, приобретающее товар (услугу) посредством Портала социальных услуг и имеющее право на обеспечение ими в соответствии с действующим законодательством:</w:t>
      </w:r>
    </w:p>
    <w:bookmarkEnd w:id="150"/>
    <w:bookmarkStart w:name="z4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сооплата – разница между гарантированной суммой и фактической стоимостью приобретенных на Портале товаров и (или) услуг, оплачиваемая получателем самостоятельно за счет собственных средств;</w:t>
      </w:r>
    </w:p>
    <w:bookmarkEnd w:id="151"/>
    <w:bookmarkStart w:name="z4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гарантированная сумма – сумма, предоставляемая, уполномоченным органом в качестве возмещения стоимости товаров и (или) услуг, приобретаемых через Портал;</w:t>
      </w:r>
    </w:p>
    <w:bookmarkEnd w:id="152"/>
    <w:bookmarkStart w:name="z4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(далее – услуга) – деятельность, направленная на удовлетворение потребностей заказчика, не имеющая вещественного результата;</w:t>
      </w:r>
    </w:p>
    <w:bookmarkEnd w:id="153"/>
    <w:bookmarkStart w:name="z4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– физические лица, осуществляющие предпринимательскую деятельность, юридические лица и их филиалы, оказывающие услуги и (или) поставляющие товары на территории Республики Казахстан, и включенное по решению Уполномоченного органа в регистр Поставщиков или реестр Специалистов на Портале социальных услуг;</w:t>
      </w:r>
    </w:p>
    <w:bookmarkEnd w:id="154"/>
    <w:bookmarkStart w:name="z4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 (далее – товар)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55"/>
    <w:bookmarkStart w:name="z4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– уполномоченный орган в области социальной защиты населения местных исполнительных органов областей, городов республиканского значения, столицы, районов, городов областного значения;</w:t>
      </w:r>
    </w:p>
    <w:bookmarkEnd w:id="156"/>
    <w:bookmarkStart w:name="z4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публичная оферта (далее – Оферта) является официальным предложением уполномоченного государственного органа в адрес любого юридического и физического лица, обладающего правоспособностью (дееспособностью), необходимыми правами и полномочиями заключить настоящий Договор на условиях, определенных в настоящей оферте, и содержит все существенные условия Договора.</w:t>
      </w:r>
    </w:p>
    <w:bookmarkEnd w:id="157"/>
    <w:bookmarkStart w:name="z4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Отношения в области защиты прав потребителей регулируются законодательством Республики Казахстан.</w:t>
      </w:r>
    </w:p>
    <w:bookmarkEnd w:id="158"/>
    <w:bookmarkStart w:name="z4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 имеет право на возмещение местными исполнительными органами стоимости товаров и (или) услуг, но не более гарантированной суммы.</w:t>
      </w:r>
    </w:p>
    <w:bookmarkEnd w:id="159"/>
    <w:bookmarkStart w:name="z4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Разницу между гарантированной суммой и фактической стоимостью приобретенных товаров и (или) услуг лицо с инвалидностью оплачивает самостоятельно за счет собственных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0"/>
    <w:bookmarkStart w:name="z42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61"/>
    <w:bookmarkStart w:name="z4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реализует и предлагает товар и (или) услугу, а Получатель принимает товар и (или) услугу.</w:t>
      </w:r>
    </w:p>
    <w:bookmarkEnd w:id="162"/>
    <w:bookmarkStart w:name="z4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цены товара и (или) услуги гарантированной суммы Получатель оплачивает самостоятельно за счет собственных средств, на условиях настоящего Договора.</w:t>
      </w:r>
    </w:p>
    <w:bookmarkEnd w:id="163"/>
    <w:bookmarkStart w:name="z4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собственности на заказанные товары переходит к Получателю с момента фактической передачи товара Получателю. Риск случайной гибели или повреждения товара переходит к Получателю с момента фактической передачи товара Покупателю.</w:t>
      </w:r>
    </w:p>
    <w:bookmarkEnd w:id="164"/>
    <w:bookmarkStart w:name="z4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 на товар и (или) услугу определяются Поставщиком в одностороннем бесспорном порядке и указываются на Портале.</w:t>
      </w:r>
    </w:p>
    <w:bookmarkEnd w:id="165"/>
    <w:bookmarkStart w:name="z4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Цена товара и (или) услуги указывается в тенге и включает в себя налог на добавленную стоимость.</w:t>
      </w:r>
    </w:p>
    <w:bookmarkEnd w:id="166"/>
    <w:bookmarkStart w:name="z4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Портале публикуются сведения только о товарах и (или) услугах, обеспечение возмещения стоимости которых предусмотрено законодательством Республики Казахстан за счет средств государственного бюджета гарантированной суммы.</w:t>
      </w:r>
    </w:p>
    <w:bookmarkEnd w:id="167"/>
    <w:bookmarkStart w:name="z4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заказа товара и оказания услуги, приобретения и использования товаров, а также дополнительные права и обязанности сторон определяются нормативными правовыми документами, утвержденными уполномоченным государственным органом и специальными условиями для каждой услуги и/или товара, размещаемыми на Портале в разделе "Поддержка".</w:t>
      </w:r>
    </w:p>
    <w:bookmarkEnd w:id="168"/>
    <w:bookmarkStart w:name="z43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Момент заключения Договора</w:t>
      </w:r>
    </w:p>
    <w:bookmarkEnd w:id="169"/>
    <w:bookmarkStart w:name="z4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Текст данного Договора является публичной офертой в соответствии со статьей 447 Гражданского кодекса Республики Казахстан.</w:t>
      </w:r>
    </w:p>
    <w:bookmarkEnd w:id="170"/>
    <w:bookmarkStart w:name="z4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Акцептом настоящей Оферты (Договора) признается согласие Поставщика на принятие условий настоящего публичного Договора путем нажатия кнопки "Принять и продолжить" в поле страницы Портала "Я принимаю условия Публичного договора";</w:t>
      </w:r>
    </w:p>
    <w:bookmarkEnd w:id="171"/>
    <w:bookmarkStart w:name="z4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Получателя на принятие условий настоящего публичного Договора путем нажатия кнопки "Далее" в соответствующем поле страницы Портала.</w:t>
      </w:r>
    </w:p>
    <w:bookmarkEnd w:id="172"/>
    <w:bookmarkStart w:name="z4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Оформление Получателем заказа на товар и (или) услугу производится путем совершения действий, указанных в инструкциях, размещенных в разделе "Поддержка" на Портале.</w:t>
      </w:r>
    </w:p>
    <w:bookmarkEnd w:id="173"/>
    <w:bookmarkStart w:name="z4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Договор, заключаемый на основании акцептирования Получателем и Поставщиком настоящей Оферты, является Договором присоединения, к которому Получатель и Поставщик присоединяются без каких-либо исключений и/или оговорок.</w:t>
      </w:r>
    </w:p>
    <w:bookmarkEnd w:id="174"/>
    <w:bookmarkStart w:name="z4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Факт оформления заказа Получателем является безоговорочным фактом принятия Получателем условий данного Договора. Получатель, приобретший товар и (или) услугу на Портале, рассматривается как лицо, вступившее с Поставщиком и Уполномоченным органом в отношения на условиях настоящего Договора.</w:t>
      </w:r>
    </w:p>
    <w:bookmarkEnd w:id="175"/>
    <w:bookmarkStart w:name="z4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Совершение Акцепта Поставщиком означает, что:</w:t>
      </w:r>
    </w:p>
    <w:bookmarkEnd w:id="176"/>
    <w:bookmarkStart w:name="z4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ознакомлен, согласен и принял все условия настоящего Договора;</w:t>
      </w:r>
    </w:p>
    <w:bookmarkEnd w:id="177"/>
    <w:bookmarkStart w:name="z4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дал согласие на сбор и обработку персональных данных посредством информационных систем в целях реализации настоящего Договора;</w:t>
      </w:r>
    </w:p>
    <w:bookmarkEnd w:id="178"/>
    <w:bookmarkStart w:name="z4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79"/>
    <w:bookmarkStart w:name="z4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80"/>
    <w:bookmarkStart w:name="z4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Совершение Акцепта Получателем означает, что</w:t>
      </w:r>
    </w:p>
    <w:bookmarkEnd w:id="181"/>
    <w:bookmarkStart w:name="z4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ознакомлен, согласен и принял все условия настоящего Договора;</w:t>
      </w:r>
    </w:p>
    <w:bookmarkEnd w:id="182"/>
    <w:bookmarkStart w:name="z4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дал согласие на сбор и обработку персональных данных посредством информационных систем в целях реализации Договора;</w:t>
      </w:r>
    </w:p>
    <w:bookmarkEnd w:id="183"/>
    <w:bookmarkStart w:name="z4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84"/>
    <w:bookmarkStart w:name="z4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85"/>
    <w:bookmarkStart w:name="z44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86"/>
    <w:bookmarkStart w:name="z4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обязуется:</w:t>
      </w:r>
    </w:p>
    <w:bookmarkEnd w:id="187"/>
    <w:bookmarkStart w:name="z4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заключения настоящего Договора обеспечить в полной мере все обязательства перед Получателем и Уполномоченным органом в соответствии с условиями настоящего Договора и действующего законодательства;</w:t>
      </w:r>
    </w:p>
    <w:bookmarkEnd w:id="188"/>
    <w:bookmarkStart w:name="z4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обрабатывать персональные данные Получателя и обеспечивать их конфиденциальность в порядке, установленном действующим законодательством Республики Казахстан;</w:t>
      </w:r>
    </w:p>
    <w:bookmarkEnd w:id="189"/>
    <w:bookmarkStart w:name="z4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ответ на заказ Получателя о возможности (невозможности) получения товара и (или) услуги в течение пяти рабочих дней;</w:t>
      </w:r>
    </w:p>
    <w:bookmarkEnd w:id="190"/>
    <w:bookmarkStart w:name="z4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передать товар на доставку в течение трех рабочих дней с даты присвоения трек-номера;</w:t>
      </w:r>
    </w:p>
    <w:bookmarkEnd w:id="191"/>
    <w:bookmarkStart w:name="z4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товара до Получателя;</w:t>
      </w:r>
    </w:p>
    <w:bookmarkEnd w:id="192"/>
    <w:bookmarkStart w:name="z4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гарантировать соответствие предоставляемого товара и оказываемой услуги описанию, изображениям и условиям, размещенным на Портале;</w:t>
      </w:r>
    </w:p>
    <w:bookmarkEnd w:id="193"/>
    <w:bookmarkStart w:name="z4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финансовые документы и отчетность в сроки и на условиях, предусмотренных действующим законодательством Республики Казахстан.</w:t>
      </w:r>
    </w:p>
    <w:bookmarkEnd w:id="194"/>
    <w:bookmarkStart w:name="z4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имеет право:</w:t>
      </w:r>
    </w:p>
    <w:bookmarkEnd w:id="195"/>
    <w:bookmarkStart w:name="z4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оплату от Уполномоченного органа за поставленный товар, фактический объем оказанных услуг.</w:t>
      </w:r>
    </w:p>
    <w:bookmarkEnd w:id="196"/>
    <w:bookmarkStart w:name="z4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оплату только за фактические затраты, связанные с расторжением по Договору, на день расторжения при оказании услуг;</w:t>
      </w:r>
    </w:p>
    <w:bookmarkEnd w:id="197"/>
    <w:bookmarkStart w:name="z4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повторную регистрацию на Портале после исключения сведений о нем из реестра недобросовестных участников государственных закупок в соответствии с законодательством о государственных закупках;</w:t>
      </w:r>
    </w:p>
    <w:bookmarkEnd w:id="198"/>
    <w:bookmarkStart w:name="z4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повторную регистрацию на портале после исключения сведений о нем из реестра недобросовестных участников закупок, предусмотренный законодательством Республики Казахстан о государственном имуществе и (или) перечня ненадежных потенциальных поставщиков (поставщиков) Фонда национального благосостояния и юридических лиц, пятьюдесятью и более процентами голосующих акций (долей участия в уставном капитале) которых прямо или косвенно владеет Фонд национального благосостояния;</w:t>
      </w:r>
    </w:p>
    <w:bookmarkEnd w:id="199"/>
    <w:bookmarkStart w:name="z4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повторную регистрацию не ранее чем через год со дня снятия с регистрации с Портала за неисполнение и (или) ненадлежащее исполнение обязательств, взятых им на себя посредством Портала;</w:t>
      </w:r>
    </w:p>
    <w:bookmarkEnd w:id="200"/>
    <w:bookmarkStart w:name="z4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отказать Получателю в приеме заказа при отсутствии товара на складе и/или подачи им заявления на исключение из регистра поставщиков;</w:t>
      </w:r>
    </w:p>
    <w:bookmarkEnd w:id="201"/>
    <w:bookmarkStart w:name="z4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отказать в предоставлении услуг при рассмотрении заказа Получателя по следующим причинам:</w:t>
      </w:r>
    </w:p>
    <w:bookmarkEnd w:id="202"/>
    <w:bookmarkStart w:name="z4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предоставления услугу из-за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03"/>
    <w:bookmarkStart w:name="z4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на исключение из реестра (регистра) поставщиков;</w:t>
      </w:r>
    </w:p>
    <w:bookmarkEnd w:id="204"/>
    <w:bookmarkStart w:name="z4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оказания услуги вследствие загруженности специалиста (специалистов);</w:t>
      </w:r>
    </w:p>
    <w:bookmarkEnd w:id="205"/>
    <w:bookmarkStart w:name="z4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206"/>
    <w:bookmarkStart w:name="z4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 на основании заключения Комиссии;</w:t>
      </w:r>
    </w:p>
    <w:bookmarkEnd w:id="207"/>
    <w:bookmarkStart w:name="z4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одновременного поступления нескольких заказов на одно койко-место (только для Поставщиков санаторно-курортных услуг);</w:t>
      </w:r>
    </w:p>
    <w:bookmarkEnd w:id="208"/>
    <w:bookmarkStart w:name="z4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не относится к обслуживаемому контингенту (только для Поставщиков санаторно-курортных услуг).</w:t>
      </w:r>
    </w:p>
    <w:bookmarkEnd w:id="209"/>
    <w:bookmarkStart w:name="z4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 Получателю в оказании услуги в ходе ее предоставления по следующим причинам:</w:t>
      </w:r>
    </w:p>
    <w:bookmarkEnd w:id="210"/>
    <w:bookmarkStart w:name="z4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11"/>
    <w:bookmarkStart w:name="z4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или членов его семьи, которые подтверждаются письменными показаниями свидетелей;</w:t>
      </w:r>
    </w:p>
    <w:bookmarkEnd w:id="212"/>
    <w:bookmarkStart w:name="z4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предоставлялась услуга;</w:t>
      </w:r>
    </w:p>
    <w:bookmarkEnd w:id="213"/>
    <w:bookmarkStart w:name="z4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прибытие Получателя к месту получения услуги (только для Поставщиков санаторно-курортных услуг);</w:t>
      </w:r>
    </w:p>
    <w:bookmarkEnd w:id="214"/>
    <w:bookmarkStart w:name="z4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Получателя от проведения сооплаты за услугу.</w:t>
      </w:r>
    </w:p>
    <w:bookmarkEnd w:id="215"/>
    <w:bookmarkStart w:name="z4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обязуется:</w:t>
      </w:r>
    </w:p>
    <w:bookmarkEnd w:id="216"/>
    <w:bookmarkStart w:name="z4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условия настоящего Договора;</w:t>
      </w:r>
    </w:p>
    <w:bookmarkEnd w:id="217"/>
    <w:bookmarkStart w:name="z4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нести личную ответственность за выбор уовара и (или) услуги;</w:t>
      </w:r>
    </w:p>
    <w:bookmarkEnd w:id="218"/>
    <w:bookmarkStart w:name="z4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момента заключения Договора ознакомиться с содержанием и условиями Договора, ценами на товары и (или) услуги, предлагаемыми Поставщиком на Портале.</w:t>
      </w:r>
    </w:p>
    <w:bookmarkEnd w:id="219"/>
    <w:bookmarkStart w:name="z4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сообщить все необходимые данные, однозначно идентифицирующие его как Получателя, и достаточные для доставки выбранного (частично оплаченного) им товара и (или) услуги;</w:t>
      </w:r>
    </w:p>
    <w:bookmarkEnd w:id="220"/>
    <w:bookmarkStart w:name="z4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осуществить заказ товара и (или) услуги в течении двух месяцев со дня получения права на выбор Поставщика на Портале.</w:t>
      </w:r>
    </w:p>
    <w:bookmarkEnd w:id="221"/>
    <w:bookmarkStart w:name="z4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товар, заказанный на Портале, в предпринимательских целях;</w:t>
      </w:r>
    </w:p>
    <w:bookmarkEnd w:id="222"/>
    <w:bookmarkStart w:name="z4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стоимости товара и (или) услуги гарантированной суммы на этот товар и (или) услугу провести сооплату за поставленный товар и (или) услугу:</w:t>
      </w:r>
    </w:p>
    <w:bookmarkEnd w:id="223"/>
    <w:bookmarkStart w:name="z4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перечисления средств на счет Поставщика в день получения Заказа в случаях выбора безналичного способа оплаты (банковской картой либо системой электронных платежей);</w:t>
      </w:r>
    </w:p>
    <w:bookmarkEnd w:id="224"/>
    <w:bookmarkStart w:name="z4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наложенным платежом в случаях доставки товара по месту своего жительства;</w:t>
      </w:r>
    </w:p>
    <w:bookmarkEnd w:id="225"/>
    <w:bookmarkStart w:name="z4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наличного способа оплаты.</w:t>
      </w:r>
    </w:p>
    <w:bookmarkEnd w:id="226"/>
    <w:bookmarkStart w:name="z4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самовывоза забрать товар у Поставщика в течение четырнадцати дней со дня принятия заказа поставщиком.</w:t>
      </w:r>
    </w:p>
    <w:bookmarkEnd w:id="227"/>
    <w:bookmarkStart w:name="z4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имеет право:</w:t>
      </w:r>
    </w:p>
    <w:bookmarkEnd w:id="228"/>
    <w:bookmarkStart w:name="z4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свободный выбор товара и (или) услуги, на обеспечение которыми он имеет право в соответствии действующим законодательством;</w:t>
      </w:r>
    </w:p>
    <w:bookmarkEnd w:id="229"/>
    <w:bookmarkStart w:name="z4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гарантированную сумму на выбранный товар и (или) услугу в размере и порядке, определенных законодательством Республики Казахстан;</w:t>
      </w:r>
    </w:p>
    <w:bookmarkEnd w:id="230"/>
    <w:bookmarkStart w:name="z4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сооплаты оплатить товар и (или) услугу наличными деньгами или путем безналичных расчетов. Сооплата товара и (или) услуги наличными осуществляется курьеру или сотруднику пункта самовывоза в момент доставки, Поставщику в день прибытия к месту получения услуги;</w:t>
      </w:r>
    </w:p>
    <w:bookmarkEnd w:id="231"/>
    <w:bookmarkStart w:name="z4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четырнадцати календарных дней со дня, когда ему стало известно о факте нарушения Поставщиком своих обязательств (неисполнения и (или) ненадлежащего исполнения) размещать на Портале соответствующую информацию;</w:t>
      </w:r>
    </w:p>
    <w:bookmarkEnd w:id="232"/>
    <w:bookmarkStart w:name="z4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момента подтверждения заказа на товар и (или) услугу Поставщиком отказаться от Заказа и выбрать другого Поставщика;</w:t>
      </w:r>
    </w:p>
    <w:bookmarkEnd w:id="233"/>
    <w:bookmarkStart w:name="z4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самостоятельно забрать товар у Поставщика (самовывоз);</w:t>
      </w:r>
    </w:p>
    <w:bookmarkEnd w:id="234"/>
    <w:bookmarkStart w:name="z4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публиковать отзыв(ы) на выбранные им товары и (или) услуги;</w:t>
      </w:r>
    </w:p>
    <w:bookmarkEnd w:id="235"/>
    <w:bookmarkStart w:name="z4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отказаться от дальнейшего получения услуг у данного Поставщика в следующих случаях:</w:t>
      </w:r>
    </w:p>
    <w:bookmarkEnd w:id="236"/>
    <w:bookmarkStart w:name="z5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несвоевременного начала оказания услуги Поставщиком;</w:t>
      </w:r>
    </w:p>
    <w:bookmarkEnd w:id="237"/>
    <w:bookmarkStart w:name="z5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нарушения сроков и времени оказания услуги Поставщиком;</w:t>
      </w:r>
    </w:p>
    <w:bookmarkEnd w:id="238"/>
    <w:bookmarkStart w:name="z5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услуги Поставщиком ненадлежащего качества, и не устранении недостатков в установленные Получателем сроки;</w:t>
      </w:r>
    </w:p>
    <w:bookmarkEnd w:id="239"/>
    <w:bookmarkStart w:name="z5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некорректного поведения Поставщика унижающего достоинство Получателя;</w:t>
      </w:r>
    </w:p>
    <w:bookmarkEnd w:id="240"/>
    <w:bookmarkStart w:name="z5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переезда на другое место жительства, где услуги Поставщика не предоставляются.</w:t>
      </w:r>
    </w:p>
    <w:bookmarkEnd w:id="241"/>
    <w:bookmarkStart w:name="z5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обязуется</w:t>
      </w:r>
    </w:p>
    <w:bookmarkEnd w:id="242"/>
    <w:bookmarkStart w:name="z5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Поставщика и заявленный им товар и (или) услугу на Портале при соблюдении условий и требований, предусмотренных действующим законодательством;</w:t>
      </w:r>
    </w:p>
    <w:bookmarkEnd w:id="243"/>
    <w:bookmarkStart w:name="z5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регистрации предоставить отказ с указанием причин;</w:t>
      </w:r>
    </w:p>
    <w:bookmarkEnd w:id="244"/>
    <w:bookmarkStart w:name="z5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выплатить Поставщику гарантированную сумму за выбранные и доставленные, оказанные Получателю товары и (или) услуги.</w:t>
      </w:r>
    </w:p>
    <w:bookmarkEnd w:id="245"/>
    <w:bookmarkStart w:name="z5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имеет право</w:t>
      </w:r>
    </w:p>
    <w:bookmarkEnd w:id="246"/>
    <w:bookmarkStart w:name="z5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 Поставщику в допуске и регистрации на Портале его и заявленных им товаров и (или) услуг;</w:t>
      </w:r>
    </w:p>
    <w:bookmarkEnd w:id="247"/>
    <w:bookmarkStart w:name="z5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Поставщика из регистра или регистра по основаниям, предусмотренными настоящими Правилами.</w:t>
      </w:r>
    </w:p>
    <w:bookmarkEnd w:id="248"/>
    <w:bookmarkStart w:name="z51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Доставка товара</w:t>
      </w:r>
    </w:p>
    <w:bookmarkEnd w:id="249"/>
    <w:bookmarkStart w:name="z5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Доставка товара Получателю производится организацией, осуществляющей курьерскую доставку товаров (далее – Организация доставки) в течении 15 календарных дней после передачи Поставщиком.</w:t>
      </w:r>
    </w:p>
    <w:bookmarkEnd w:id="250"/>
    <w:bookmarkStart w:name="z5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Получатель не получает заказ в согласованный срок, Поставщик предпринимает все необходимые меры для доставки Получателю товара.</w:t>
      </w:r>
    </w:p>
    <w:bookmarkEnd w:id="251"/>
    <w:bookmarkStart w:name="z5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заказанного товара, как и все взаиморасчеты с Курьером, производятся не более, чем за 60 минут. Проверка заказанного товара в пунктах самовывоза неограниченна по времени.</w:t>
      </w:r>
    </w:p>
    <w:bookmarkEnd w:id="252"/>
    <w:bookmarkStart w:name="z5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доставки определяется Организацией доставки и оплачивается Поставщиком.</w:t>
      </w:r>
    </w:p>
    <w:bookmarkEnd w:id="253"/>
    <w:bookmarkStart w:name="z5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доставки отвечает за целостность и сохранность товара в процессе доставки после получения товара от Поставщика.</w:t>
      </w:r>
    </w:p>
    <w:bookmarkEnd w:id="254"/>
    <w:bookmarkStart w:name="z5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осуществляется за счет Поставщика, а также Получатель может осуществить самовывоз.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2023 года № __</w:t>
            </w:r>
          </w:p>
        </w:tc>
      </w:tr>
    </w:tbl>
    <w:bookmarkStart w:name="z27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некоторых структурных элементов приказов Министерства труда и социальной защиты населения Республики Казахстан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(зарегистрирован в Реестре государственной регистрации нормативных правовых актов № 26834).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дополнения, утвержденный приказом Министра труда и социальной защиты населения Республики Казахстан от 9 августа 2022 года № 298 "О внесении изменений и дополнений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29077).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20 января 2023 года № 21 "О внесении изменений в приказы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и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 (зарегистрирован в Реестре государственной регистрации нормативных правовых актов № 31750).</w:t>
      </w:r>
    </w:p>
    <w:bookmarkEnd w:id="2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