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3856" w14:textId="3363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внутренних дел Республики Казахстан от 23 апреля 2015 года № 387 "Об утверждении Правил создания, содержания, материально-технического обеспечения, подготовки и привлечения формирований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 июля 2023 года № 357. Зарегистрирован в Министерстве юстиции Республики Казахстан 4 июля 2023 года № 33026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апреля 2015 года № 387 "Об утверждении Правил создания, содержания, материально-технического обеспечения, подготовки и привлечения формирований гражданской защиты" (зарегистрирован в Реестре государственной регистрации нормативных правовых актов № 11243)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Материально-техническое обеспечение формирований гражданской защиты осуществляется за счет техники, оборудования, снаряжений, инструментов и материалов, имеющейся в организации для обеспечения своей деятельности согласно материально-технического обеспечения, указанного в приложении 5 к настоящему приказу";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привлечения 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обеспечение формирований гражданской защиты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Спасательные формирования (спасательная команда, команда поиска и спасению людей)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аварийно-спасательного инструмента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шанцевого инструмента (лопата штыковая и совковая, лом, кувалда, кирка –мотыга, топор плотничный, пила поперечная)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с карабином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фонарь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автобус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Разведывательные формирования (звено воздушной разведки, звено речной (морской) разведки, звено железнодорожной разведки)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 –мотыга, топор плотничный, пила поперечная)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(рукавицы), 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радиостанция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звена воздушной разведки: самолет (вертолет)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звена железнодорожной разведки: дрезина (тепловоз)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звена речной (морской) разведки: катер (лодка)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Медицинские формирования (отряд первой медицинской помощи, инфекционный подвижный госпиталь, хирургический подвижный госпиталь, токсико-терапевтический подвижный госпиталь, подвижный противоэпидемический отряд медицинской службы, бригада специализированной медицинской помощи, эвакосанитарный поезд, автосанитарный отряд)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 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индивидуальный противоожоговый с перевязочным пакетом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мягкие бескаркасные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приборов радиационной, химической и биологической разведки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Инженерные формирования (инженерная команда, дорожно-мостовая команда, звено инженерной разведки)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 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газосварки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агрегат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Компрессорная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инструментов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Бензопила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электромонтера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карманный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сантехника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газовика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Перевязочный пакет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обеззараживания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погрузчик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Аварийно-технические формирования (аварийно-техническая команда по электросетям, аварийно-техническая команда по газовым сетям, аварийно-техническая команда по водопроводным сетям, аварийно-техническая команда по тепловым сетям, аварийно-техническая команда по канализационным сетям, аварийно-восстановительная команда связи)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 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 (для команды по газовым сетям)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газосварщика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сантехника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резки 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пеньковый (капроновый)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Труборез переносной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(для команды по водопроводным сетям)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газопламенной резки металла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пояс (для команды по электросетям)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средства (лебедки, домкрат гидравлический)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электромонтера (для команды по электросетям)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Газоиндикатор (для команда по газовым сетям)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Мотобетонолом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создаваемое формирование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брезентовые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телефонный (для команды связи)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Авторемонтная машина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Формирования материально-технического снабжения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Подвижный пункт питания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Кипятильник наливной на твердом топливе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для кипячения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для чистки кастрюль и котлов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Телогрейка, брюки (на холодное время)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или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лагерная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 покрывало или брезент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Полимерная пленка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хозяйственная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поперечная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приборы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прицепная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Авторефрижератор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Подвижный пункт продовольственного снабжения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для перевозки хлеба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для перевозки инвентаря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настольные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Фляга металлическая для питьевой воды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брезентовые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лагерная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Брезент тентовый для укрытия продуктов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Фонарь аккумуляторный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Автоприцеп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Подвижный пункт вещевого снабжения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 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размер (5×5 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Постельные принадлежности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Телогрейка и брюки ватные (холодное время)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кирзовые или резиновые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Аптечка индивидуальная медицинская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Автоприцеп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Звено подвоза воды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мягкий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жесткий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Автотранспортные формирования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Автомобильная колонна для перевозки населения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(рукавицы)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мягкий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жесткий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пассажирский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Автоколонна для перевозки грузов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(рукавицы)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Автокомплект водительских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мягкий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жесткий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Автоприцеп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Подвижная автозаправочная станция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(рукавицы)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Автокомплект водительских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мягкий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жесткий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Топливозаправщик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Автоприцеп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Подвижная ремонтно-восстановительная команда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(рукавицы)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Автокомплект водительских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мягкий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жесткий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грузовой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Ремонтная мастерская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Команда защиты животных и растений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халат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Дезинфекционная установка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Автожижеразбрызгиватель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Противопожарная команда (звено)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пеньковый (капроновый)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резки 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пожарного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пожарного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брезентовый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 перевязочный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Пенообразователь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схеме баков)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штурмовка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пожарное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автомобиль (автоцистерна)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Команда (группа) охраны общественно порядка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 мягкий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ручной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средства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Огнестрельное (табельное) оружие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Команда (группа) радиационной и химической защиты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 (костюм защитный)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Бриборы радиационной и химической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специальной обработки автомобильной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санитарной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в соответствии с количеством личного состава созданных формирований гражданской защиты,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создания, содержания, материально-технического обеспечения, подготовки и привлечения формирований гражданской защиты.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