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3ae6" w14:textId="e903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индустрии и инфраструктурного развития Республики Казахстан от 9 июня 2023 года № 424 "Об утверждении Контрольного списка специфических товаров"</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20 июля 2023 года № 525. Зарегистрирован в Министерстве юстиции Республики Казахстан 20 июля 2023 года № 33126.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424 "Об утверждении Контрольного списка специфических товаров" (зарегистрирован в Реестре государственной регистрации нормативных правовых актов за № 32767)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Контрольный список</w:t>
      </w:r>
      <w:r>
        <w:rPr>
          <w:rFonts w:ascii="Times New Roman"/>
          <w:b w:val="false"/>
          <w:i w:val="false"/>
          <w:color w:val="000000"/>
          <w:sz w:val="28"/>
        </w:rPr>
        <w:t xml:space="preserve"> специфических товаров,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 индустрии 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инфраструктурного развития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науки 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Респбулики Казахстан</w:t>
            </w:r>
            <w:r>
              <w:br/>
            </w:r>
            <w:r>
              <w:rPr>
                <w:rFonts w:ascii="Times New Roman"/>
                <w:b w:val="false"/>
                <w:i w:val="false"/>
                <w:color w:val="000000"/>
                <w:sz w:val="20"/>
              </w:rPr>
              <w:t>от 20 июля 2023 года № 525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№424</w:t>
            </w:r>
          </w:p>
        </w:tc>
      </w:tr>
    </w:tbl>
    <w:bookmarkStart w:name="z25" w:id="17"/>
    <w:p>
      <w:pPr>
        <w:spacing w:after="0"/>
        <w:ind w:left="0"/>
        <w:jc w:val="left"/>
      </w:pPr>
      <w:r>
        <w:rPr>
          <w:rFonts w:ascii="Times New Roman"/>
          <w:b/>
          <w:i w:val="false"/>
          <w:color w:val="000000"/>
        </w:rPr>
        <w:t xml:space="preserve"> Контрольный список специфических товаров</w:t>
      </w:r>
    </w:p>
    <w:bookmarkEnd w:id="17"/>
    <w:bookmarkStart w:name="z26" w:id="1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Товары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технологии</w:t>
      </w:r>
      <w:r>
        <w:rPr>
          <w:rFonts w:ascii="Times New Roman"/>
          <w:b w:val="false"/>
          <w:i w:val="false"/>
          <w:color w:val="000000"/>
          <w:sz w:val="28"/>
        </w:rPr>
        <w:t xml:space="preserve"> </w:t>
      </w:r>
      <w:r>
        <w:rPr>
          <w:rFonts w:ascii="Times New Roman"/>
          <w:b/>
          <w:i w:val="false"/>
          <w:color w:val="000000"/>
          <w:sz w:val="28"/>
        </w:rPr>
        <w:t>двойного</w:t>
      </w:r>
      <w:r>
        <w:rPr>
          <w:rFonts w:ascii="Times New Roman"/>
          <w:b w:val="false"/>
          <w:i w:val="false"/>
          <w:color w:val="000000"/>
          <w:sz w:val="28"/>
        </w:rPr>
        <w:t xml:space="preserve"> </w:t>
      </w:r>
      <w:r>
        <w:rPr>
          <w:rFonts w:ascii="Times New Roman"/>
          <w:b/>
          <w:i w:val="false"/>
          <w:color w:val="000000"/>
          <w:sz w:val="28"/>
        </w:rPr>
        <w:t>назначения</w:t>
      </w:r>
    </w:p>
    <w:bookmarkEnd w:id="18"/>
    <w:bookmarkStart w:name="z27" w:id="19"/>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w:t>
      </w:r>
      <w:r>
        <w:rPr>
          <w:rFonts w:ascii="Times New Roman"/>
          <w:b w:val="false"/>
          <w:i w:val="false"/>
          <w:color w:val="000000"/>
          <w:sz w:val="28"/>
        </w:rPr>
        <w:t xml:space="preserve"> </w:t>
      </w:r>
      <w:r>
        <w:rPr>
          <w:rFonts w:ascii="Times New Roman"/>
          <w:b/>
          <w:i w:val="false"/>
          <w:color w:val="000000"/>
          <w:sz w:val="28"/>
        </w:rPr>
        <w:t>примечания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списку</w:t>
      </w:r>
    </w:p>
    <w:bookmarkEnd w:id="19"/>
    <w:bookmarkStart w:name="z28" w:id="20"/>
    <w:p>
      <w:pPr>
        <w:spacing w:after="0"/>
        <w:ind w:left="0"/>
        <w:jc w:val="both"/>
      </w:pPr>
      <w:r>
        <w:rPr>
          <w:rFonts w:ascii="Times New Roman"/>
          <w:b w:val="false"/>
          <w:i w:val="false"/>
          <w:color w:val="000000"/>
          <w:sz w:val="28"/>
        </w:rPr>
        <w:t>
      1. Для контроля над товарами, разработанными или измененными для военного применения, обратитесь к соответствующему списку/-ам по контролю над товарами военного назначения. Ссылки в данном списке с текстом "Также смотреть контроль над товарами военного назначения" ссылаются на эти же списки.</w:t>
      </w:r>
    </w:p>
    <w:bookmarkEnd w:id="20"/>
    <w:bookmarkStart w:name="z29" w:id="21"/>
    <w:p>
      <w:pPr>
        <w:spacing w:after="0"/>
        <w:ind w:left="0"/>
        <w:jc w:val="both"/>
      </w:pPr>
      <w:r>
        <w:rPr>
          <w:rFonts w:ascii="Times New Roman"/>
          <w:b w:val="false"/>
          <w:i w:val="false"/>
          <w:color w:val="000000"/>
          <w:sz w:val="28"/>
        </w:rPr>
        <w:t>
      2. Товар, занесенный в данный список, не должен освобождаться от лицензирования при экспорте неконтролируемых товаров (включая растения), содержащих один или более контролируемых компонентов, являющихся основной частью товаров и могут быть легко удалены или использованы для другого применения.</w:t>
      </w:r>
    </w:p>
    <w:bookmarkEnd w:id="21"/>
    <w:bookmarkStart w:name="z30" w:id="2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 рассмотрении контролируемого компонента или компонентов с целью их отнесения к основной части необходимо взвесить такие факторы как количество, ценность и используемые технологическое ноу-хау, а также прочие особые факторы, способные установить факт: является ли контролируемый компонент или компоненты основной частью приобретаемых товаров.</w:t>
      </w:r>
    </w:p>
    <w:bookmarkEnd w:id="22"/>
    <w:bookmarkStart w:name="z31" w:id="23"/>
    <w:p>
      <w:pPr>
        <w:spacing w:after="0"/>
        <w:ind w:left="0"/>
        <w:jc w:val="both"/>
      </w:pPr>
      <w:r>
        <w:rPr>
          <w:rFonts w:ascii="Times New Roman"/>
          <w:b w:val="false"/>
          <w:i w:val="false"/>
          <w:color w:val="000000"/>
          <w:sz w:val="28"/>
        </w:rPr>
        <w:t>
      3. Товары, указанные в данном списке, включают как новые, так и бывшие в употреблении.</w:t>
      </w:r>
    </w:p>
    <w:bookmarkEnd w:id="23"/>
    <w:bookmarkStart w:name="z32" w:id="24"/>
    <w:p>
      <w:pPr>
        <w:spacing w:after="0"/>
        <w:ind w:left="0"/>
        <w:jc w:val="both"/>
      </w:pPr>
      <w:r>
        <w:rPr>
          <w:rFonts w:ascii="Times New Roman"/>
          <w:b w:val="false"/>
          <w:i w:val="false"/>
          <w:color w:val="000000"/>
          <w:sz w:val="28"/>
        </w:rPr>
        <w:t>
      4. Коды ТН ВЭД являются рекомендательными и вспомогательными кодами в процессе идентификации и соотнесения товаров (услуг) к продукции двойного и военного назначения. Коды ТН ВЭД могут быть не полными или не охватывать все контролируемые позиции, и могут не соответствовать техническим параметрам контролируемой позиции. Окончательное решение по идентификации и соотнесению той или иной продукции к двойному или военному назначению определяется техническими параметрами контролируемой продукции данного списка.</w:t>
      </w:r>
    </w:p>
    <w:bookmarkEnd w:id="24"/>
    <w:bookmarkStart w:name="z33" w:id="25"/>
    <w:p>
      <w:pPr>
        <w:spacing w:after="0"/>
        <w:ind w:left="0"/>
        <w:jc w:val="both"/>
      </w:pPr>
      <w:r>
        <w:rPr>
          <w:rFonts w:ascii="Times New Roman"/>
          <w:b w:val="false"/>
          <w:i w:val="false"/>
          <w:color w:val="000000"/>
          <w:sz w:val="28"/>
        </w:rPr>
        <w:t>
      Допускается использование кодов ТН ВЭД, отсутствующих в контрольном списке специфических товаров.</w:t>
      </w:r>
    </w:p>
    <w:bookmarkEnd w:id="25"/>
    <w:bookmarkStart w:name="z34" w:id="26"/>
    <w:p>
      <w:pPr>
        <w:spacing w:after="0"/>
        <w:ind w:left="0"/>
        <w:jc w:val="both"/>
      </w:pPr>
      <w:r>
        <w:rPr>
          <w:rFonts w:ascii="Times New Roman"/>
          <w:b w:val="false"/>
          <w:i w:val="false"/>
          <w:color w:val="000000"/>
          <w:sz w:val="28"/>
        </w:rPr>
        <w:t>
      5. Структура списка продукции двойного назначения состоит из 10 категорий, которое включает следующие категории и части:</w:t>
      </w:r>
    </w:p>
    <w:bookmarkEnd w:id="26"/>
    <w:bookmarkStart w:name="z35" w:id="27"/>
    <w:p>
      <w:pPr>
        <w:spacing w:after="0"/>
        <w:ind w:left="0"/>
        <w:jc w:val="both"/>
      </w:pPr>
      <w:r>
        <w:rPr>
          <w:rFonts w:ascii="Times New Roman"/>
          <w:b w:val="false"/>
          <w:i w:val="false"/>
          <w:color w:val="000000"/>
          <w:sz w:val="28"/>
        </w:rPr>
        <w:t>
      Определение терминов, используемых в списке;</w:t>
      </w:r>
    </w:p>
    <w:bookmarkEnd w:id="27"/>
    <w:bookmarkStart w:name="z36" w:id="28"/>
    <w:p>
      <w:pPr>
        <w:spacing w:after="0"/>
        <w:ind w:left="0"/>
        <w:jc w:val="both"/>
      </w:pPr>
      <w:r>
        <w:rPr>
          <w:rFonts w:ascii="Times New Roman"/>
          <w:b w:val="false"/>
          <w:i w:val="false"/>
          <w:color w:val="000000"/>
          <w:sz w:val="28"/>
        </w:rPr>
        <w:t>
      категория 0 - ядерные материалы, установки и оборудование;</w:t>
      </w:r>
    </w:p>
    <w:bookmarkEnd w:id="28"/>
    <w:bookmarkStart w:name="z37" w:id="29"/>
    <w:p>
      <w:pPr>
        <w:spacing w:after="0"/>
        <w:ind w:left="0"/>
        <w:jc w:val="both"/>
      </w:pPr>
      <w:r>
        <w:rPr>
          <w:rFonts w:ascii="Times New Roman"/>
          <w:b w:val="false"/>
          <w:i w:val="false"/>
          <w:color w:val="000000"/>
          <w:sz w:val="28"/>
        </w:rPr>
        <w:t>
      категория 1 - материалы, химикаты, микроорганизмы и токсины;</w:t>
      </w:r>
    </w:p>
    <w:bookmarkEnd w:id="29"/>
    <w:bookmarkStart w:name="z38" w:id="30"/>
    <w:p>
      <w:pPr>
        <w:spacing w:after="0"/>
        <w:ind w:left="0"/>
        <w:jc w:val="both"/>
      </w:pPr>
      <w:r>
        <w:rPr>
          <w:rFonts w:ascii="Times New Roman"/>
          <w:b w:val="false"/>
          <w:i w:val="false"/>
          <w:color w:val="000000"/>
          <w:sz w:val="28"/>
        </w:rPr>
        <w:t>
      категория 2 - обработка материалов;</w:t>
      </w:r>
    </w:p>
    <w:bookmarkEnd w:id="30"/>
    <w:bookmarkStart w:name="z39" w:id="31"/>
    <w:p>
      <w:pPr>
        <w:spacing w:after="0"/>
        <w:ind w:left="0"/>
        <w:jc w:val="both"/>
      </w:pPr>
      <w:r>
        <w:rPr>
          <w:rFonts w:ascii="Times New Roman"/>
          <w:b w:val="false"/>
          <w:i w:val="false"/>
          <w:color w:val="000000"/>
          <w:sz w:val="28"/>
        </w:rPr>
        <w:t>
      категория 3 - электроника;</w:t>
      </w:r>
    </w:p>
    <w:bookmarkEnd w:id="31"/>
    <w:bookmarkStart w:name="z40" w:id="32"/>
    <w:p>
      <w:pPr>
        <w:spacing w:after="0"/>
        <w:ind w:left="0"/>
        <w:jc w:val="both"/>
      </w:pPr>
      <w:r>
        <w:rPr>
          <w:rFonts w:ascii="Times New Roman"/>
          <w:b w:val="false"/>
          <w:i w:val="false"/>
          <w:color w:val="000000"/>
          <w:sz w:val="28"/>
        </w:rPr>
        <w:t>
      категория 4 - вычислительная техника;</w:t>
      </w:r>
    </w:p>
    <w:bookmarkEnd w:id="32"/>
    <w:bookmarkStart w:name="z41" w:id="33"/>
    <w:p>
      <w:pPr>
        <w:spacing w:after="0"/>
        <w:ind w:left="0"/>
        <w:jc w:val="both"/>
      </w:pPr>
      <w:r>
        <w:rPr>
          <w:rFonts w:ascii="Times New Roman"/>
          <w:b w:val="false"/>
          <w:i w:val="false"/>
          <w:color w:val="000000"/>
          <w:sz w:val="28"/>
        </w:rPr>
        <w:t>
      категория 5 - телекоммуникации и "защита информации";</w:t>
      </w:r>
    </w:p>
    <w:bookmarkEnd w:id="33"/>
    <w:bookmarkStart w:name="z42" w:id="34"/>
    <w:p>
      <w:pPr>
        <w:spacing w:after="0"/>
        <w:ind w:left="0"/>
        <w:jc w:val="both"/>
      </w:pPr>
      <w:r>
        <w:rPr>
          <w:rFonts w:ascii="Times New Roman"/>
          <w:b w:val="false"/>
          <w:i w:val="false"/>
          <w:color w:val="000000"/>
          <w:sz w:val="28"/>
        </w:rPr>
        <w:t>
      часть 1. телекоммуникации;</w:t>
      </w:r>
    </w:p>
    <w:bookmarkEnd w:id="34"/>
    <w:bookmarkStart w:name="z43" w:id="35"/>
    <w:p>
      <w:pPr>
        <w:spacing w:after="0"/>
        <w:ind w:left="0"/>
        <w:jc w:val="both"/>
      </w:pPr>
      <w:r>
        <w:rPr>
          <w:rFonts w:ascii="Times New Roman"/>
          <w:b w:val="false"/>
          <w:i w:val="false"/>
          <w:color w:val="000000"/>
          <w:sz w:val="28"/>
        </w:rPr>
        <w:t>
      часть 2. "защита информации";</w:t>
      </w:r>
    </w:p>
    <w:bookmarkEnd w:id="35"/>
    <w:bookmarkStart w:name="z44" w:id="36"/>
    <w:p>
      <w:pPr>
        <w:spacing w:after="0"/>
        <w:ind w:left="0"/>
        <w:jc w:val="both"/>
      </w:pPr>
      <w:r>
        <w:rPr>
          <w:rFonts w:ascii="Times New Roman"/>
          <w:b w:val="false"/>
          <w:i w:val="false"/>
          <w:color w:val="000000"/>
          <w:sz w:val="28"/>
        </w:rPr>
        <w:t>
      категория 6 - датчики и лазеры;</w:t>
      </w:r>
    </w:p>
    <w:bookmarkEnd w:id="36"/>
    <w:bookmarkStart w:name="z45" w:id="37"/>
    <w:p>
      <w:pPr>
        <w:spacing w:after="0"/>
        <w:ind w:left="0"/>
        <w:jc w:val="both"/>
      </w:pPr>
      <w:r>
        <w:rPr>
          <w:rFonts w:ascii="Times New Roman"/>
          <w:b w:val="false"/>
          <w:i w:val="false"/>
          <w:color w:val="000000"/>
          <w:sz w:val="28"/>
        </w:rPr>
        <w:t>
      категория 7 - навигационное оборудование и авиационная электроника;</w:t>
      </w:r>
    </w:p>
    <w:bookmarkEnd w:id="37"/>
    <w:bookmarkStart w:name="z46" w:id="38"/>
    <w:p>
      <w:pPr>
        <w:spacing w:after="0"/>
        <w:ind w:left="0"/>
        <w:jc w:val="both"/>
      </w:pPr>
      <w:r>
        <w:rPr>
          <w:rFonts w:ascii="Times New Roman"/>
          <w:b w:val="false"/>
          <w:i w:val="false"/>
          <w:color w:val="000000"/>
          <w:sz w:val="28"/>
        </w:rPr>
        <w:t>
      категория 8 - морское дело;</w:t>
      </w:r>
    </w:p>
    <w:bookmarkEnd w:id="38"/>
    <w:bookmarkStart w:name="z47" w:id="39"/>
    <w:p>
      <w:pPr>
        <w:spacing w:after="0"/>
        <w:ind w:left="0"/>
        <w:jc w:val="both"/>
      </w:pPr>
      <w:r>
        <w:rPr>
          <w:rFonts w:ascii="Times New Roman"/>
          <w:b w:val="false"/>
          <w:i w:val="false"/>
          <w:color w:val="000000"/>
          <w:sz w:val="28"/>
        </w:rPr>
        <w:t>
      Категория 9 - двигательные установки, космические аппараты и сопутствующее оборудование.</w:t>
      </w:r>
    </w:p>
    <w:bookmarkEnd w:id="39"/>
    <w:bookmarkStart w:name="z48" w:id="40"/>
    <w:p>
      <w:pPr>
        <w:spacing w:after="0"/>
        <w:ind w:left="0"/>
        <w:jc w:val="both"/>
      </w:pPr>
      <w:r>
        <w:rPr>
          <w:rFonts w:ascii="Times New Roman"/>
          <w:b w:val="false"/>
          <w:i w:val="false"/>
          <w:color w:val="000000"/>
          <w:sz w:val="28"/>
        </w:rPr>
        <w:t>
      Категория 10 - продукция, контролируемая в рамках национальной безопасности, не охваченная категориями 0-9.</w:t>
      </w:r>
    </w:p>
    <w:bookmarkEnd w:id="40"/>
    <w:bookmarkStart w:name="z49" w:id="41"/>
    <w:p>
      <w:pPr>
        <w:spacing w:after="0"/>
        <w:ind w:left="0"/>
        <w:jc w:val="both"/>
      </w:pPr>
      <w:r>
        <w:rPr>
          <w:rFonts w:ascii="Times New Roman"/>
          <w:b w:val="false"/>
          <w:i w:val="false"/>
          <w:color w:val="000000"/>
          <w:sz w:val="28"/>
        </w:rPr>
        <w:t>
      Каждая категория включает 5 технических групп продукции двойного назначения:</w:t>
      </w:r>
    </w:p>
    <w:bookmarkEnd w:id="41"/>
    <w:bookmarkStart w:name="z50" w:id="42"/>
    <w:p>
      <w:pPr>
        <w:spacing w:after="0"/>
        <w:ind w:left="0"/>
        <w:jc w:val="both"/>
      </w:pPr>
      <w:r>
        <w:rPr>
          <w:rFonts w:ascii="Times New Roman"/>
          <w:b w:val="false"/>
          <w:i w:val="false"/>
          <w:color w:val="000000"/>
          <w:sz w:val="28"/>
        </w:rPr>
        <w:t>
      А - аппаратура, узлы и компоненты;</w:t>
      </w:r>
    </w:p>
    <w:bookmarkEnd w:id="42"/>
    <w:bookmarkStart w:name="z51" w:id="43"/>
    <w:p>
      <w:pPr>
        <w:spacing w:after="0"/>
        <w:ind w:left="0"/>
        <w:jc w:val="both"/>
      </w:pPr>
      <w:r>
        <w:rPr>
          <w:rFonts w:ascii="Times New Roman"/>
          <w:b w:val="false"/>
          <w:i w:val="false"/>
          <w:color w:val="000000"/>
          <w:sz w:val="28"/>
        </w:rPr>
        <w:t>
      В - производственное и испытательное оборудование;</w:t>
      </w:r>
    </w:p>
    <w:bookmarkEnd w:id="43"/>
    <w:bookmarkStart w:name="z52" w:id="44"/>
    <w:p>
      <w:pPr>
        <w:spacing w:after="0"/>
        <w:ind w:left="0"/>
        <w:jc w:val="both"/>
      </w:pPr>
      <w:r>
        <w:rPr>
          <w:rFonts w:ascii="Times New Roman"/>
          <w:b w:val="false"/>
          <w:i w:val="false"/>
          <w:color w:val="000000"/>
          <w:sz w:val="28"/>
        </w:rPr>
        <w:t>
      С - материалы;</w:t>
      </w:r>
    </w:p>
    <w:bookmarkEnd w:id="44"/>
    <w:bookmarkStart w:name="z53" w:id="45"/>
    <w:p>
      <w:pPr>
        <w:spacing w:after="0"/>
        <w:ind w:left="0"/>
        <w:jc w:val="both"/>
      </w:pPr>
      <w:r>
        <w:rPr>
          <w:rFonts w:ascii="Times New Roman"/>
          <w:b w:val="false"/>
          <w:i w:val="false"/>
          <w:color w:val="000000"/>
          <w:sz w:val="28"/>
        </w:rPr>
        <w:t>
      D - программное обеспечение;</w:t>
      </w:r>
    </w:p>
    <w:bookmarkEnd w:id="45"/>
    <w:bookmarkStart w:name="z54" w:id="46"/>
    <w:p>
      <w:pPr>
        <w:spacing w:after="0"/>
        <w:ind w:left="0"/>
        <w:jc w:val="both"/>
      </w:pPr>
      <w:r>
        <w:rPr>
          <w:rFonts w:ascii="Times New Roman"/>
          <w:b w:val="false"/>
          <w:i w:val="false"/>
          <w:color w:val="000000"/>
          <w:sz w:val="28"/>
        </w:rPr>
        <w:t>
      Е - технологии.</w:t>
      </w:r>
    </w:p>
    <w:bookmarkEnd w:id="46"/>
    <w:bookmarkStart w:name="z55" w:id="47"/>
    <w:p>
      <w:pPr>
        <w:spacing w:after="0"/>
        <w:ind w:left="0"/>
        <w:jc w:val="both"/>
      </w:pPr>
      <w:r>
        <w:rPr>
          <w:rFonts w:ascii="Times New Roman"/>
          <w:b w:val="false"/>
          <w:i w:val="false"/>
          <w:color w:val="000000"/>
          <w:sz w:val="28"/>
        </w:rPr>
        <w:t>
      В технической группе имеется ссылка на многосторонние и односторонние режимы контроля специфических товаров:</w:t>
      </w:r>
    </w:p>
    <w:bookmarkEnd w:id="47"/>
    <w:bookmarkStart w:name="z56" w:id="48"/>
    <w:p>
      <w:pPr>
        <w:spacing w:after="0"/>
        <w:ind w:left="0"/>
        <w:jc w:val="both"/>
      </w:pPr>
      <w:r>
        <w:rPr>
          <w:rFonts w:ascii="Times New Roman"/>
          <w:b w:val="false"/>
          <w:i w:val="false"/>
          <w:color w:val="000000"/>
          <w:sz w:val="28"/>
        </w:rPr>
        <w:t>
      000-099 - вассенаарские договоренности (ВД);</w:t>
      </w:r>
    </w:p>
    <w:bookmarkEnd w:id="48"/>
    <w:bookmarkStart w:name="z57" w:id="49"/>
    <w:p>
      <w:pPr>
        <w:spacing w:after="0"/>
        <w:ind w:left="0"/>
        <w:jc w:val="both"/>
      </w:pPr>
      <w:r>
        <w:rPr>
          <w:rFonts w:ascii="Times New Roman"/>
          <w:b w:val="false"/>
          <w:i w:val="false"/>
          <w:color w:val="000000"/>
          <w:sz w:val="28"/>
        </w:rPr>
        <w:t>
      100-199 - режим контроля ракетных технологий (РКРТ);</w:t>
      </w:r>
    </w:p>
    <w:bookmarkEnd w:id="49"/>
    <w:bookmarkStart w:name="z58" w:id="50"/>
    <w:p>
      <w:pPr>
        <w:spacing w:after="0"/>
        <w:ind w:left="0"/>
        <w:jc w:val="both"/>
      </w:pPr>
      <w:r>
        <w:rPr>
          <w:rFonts w:ascii="Times New Roman"/>
          <w:b w:val="false"/>
          <w:i w:val="false"/>
          <w:color w:val="000000"/>
          <w:sz w:val="28"/>
        </w:rPr>
        <w:t>
      200-299 - группа ядерных поставщиков (ГЯП);</w:t>
      </w:r>
    </w:p>
    <w:bookmarkEnd w:id="50"/>
    <w:bookmarkStart w:name="z59" w:id="51"/>
    <w:p>
      <w:pPr>
        <w:spacing w:after="0"/>
        <w:ind w:left="0"/>
        <w:jc w:val="both"/>
      </w:pPr>
      <w:r>
        <w:rPr>
          <w:rFonts w:ascii="Times New Roman"/>
          <w:b w:val="false"/>
          <w:i w:val="false"/>
          <w:color w:val="000000"/>
          <w:sz w:val="28"/>
        </w:rPr>
        <w:t>
      300-399 - австралийская группа (АГ);</w:t>
      </w:r>
    </w:p>
    <w:bookmarkEnd w:id="51"/>
    <w:bookmarkStart w:name="z60" w:id="52"/>
    <w:p>
      <w:pPr>
        <w:spacing w:after="0"/>
        <w:ind w:left="0"/>
        <w:jc w:val="both"/>
      </w:pPr>
      <w:r>
        <w:rPr>
          <w:rFonts w:ascii="Times New Roman"/>
          <w:b w:val="false"/>
          <w:i w:val="false"/>
          <w:color w:val="000000"/>
          <w:sz w:val="28"/>
        </w:rPr>
        <w:t>
      400-499 - конвенция по запрещению химического оружия (КХО);</w:t>
      </w:r>
    </w:p>
    <w:bookmarkEnd w:id="52"/>
    <w:bookmarkStart w:name="z61" w:id="53"/>
    <w:p>
      <w:pPr>
        <w:spacing w:after="0"/>
        <w:ind w:left="0"/>
        <w:jc w:val="both"/>
      </w:pPr>
      <w:r>
        <w:rPr>
          <w:rFonts w:ascii="Times New Roman"/>
          <w:b w:val="false"/>
          <w:i w:val="false"/>
          <w:color w:val="000000"/>
          <w:sz w:val="28"/>
        </w:rPr>
        <w:t>
      500-899 - резерв;</w:t>
      </w:r>
    </w:p>
    <w:bookmarkEnd w:id="53"/>
    <w:bookmarkStart w:name="z62" w:id="54"/>
    <w:p>
      <w:pPr>
        <w:spacing w:after="0"/>
        <w:ind w:left="0"/>
        <w:jc w:val="both"/>
      </w:pPr>
      <w:r>
        <w:rPr>
          <w:rFonts w:ascii="Times New Roman"/>
          <w:b w:val="false"/>
          <w:i w:val="false"/>
          <w:color w:val="000000"/>
          <w:sz w:val="28"/>
        </w:rPr>
        <w:t>
      900-999 - односторонние списки продукции, контролируемые в рамках национальной безопасности.</w:t>
      </w:r>
    </w:p>
    <w:bookmarkEnd w:id="54"/>
    <w:bookmarkStart w:name="z63" w:id="55"/>
    <w:p>
      <w:pPr>
        <w:spacing w:after="0"/>
        <w:ind w:left="0"/>
        <w:jc w:val="both"/>
      </w:pPr>
      <w:r>
        <w:rPr>
          <w:rFonts w:ascii="Times New Roman"/>
          <w:b w:val="false"/>
          <w:i w:val="false"/>
          <w:color w:val="000000"/>
          <w:sz w:val="28"/>
        </w:rPr>
        <w:t>
      Примечание по ядерной технологии</w:t>
      </w:r>
    </w:p>
    <w:bookmarkEnd w:id="55"/>
    <w:bookmarkStart w:name="z64" w:id="56"/>
    <w:p>
      <w:pPr>
        <w:spacing w:after="0"/>
        <w:ind w:left="0"/>
        <w:jc w:val="both"/>
      </w:pPr>
      <w:r>
        <w:rPr>
          <w:rFonts w:ascii="Times New Roman"/>
          <w:b w:val="false"/>
          <w:i w:val="false"/>
          <w:color w:val="000000"/>
          <w:sz w:val="28"/>
        </w:rPr>
        <w:t>
      (Читать вместе с частью "Е" категории 0)</w:t>
      </w:r>
    </w:p>
    <w:bookmarkEnd w:id="56"/>
    <w:bookmarkStart w:name="z65" w:id="57"/>
    <w:p>
      <w:pPr>
        <w:spacing w:after="0"/>
        <w:ind w:left="0"/>
        <w:jc w:val="both"/>
      </w:pPr>
      <w:r>
        <w:rPr>
          <w:rFonts w:ascii="Times New Roman"/>
          <w:b w:val="false"/>
          <w:i w:val="false"/>
          <w:color w:val="000000"/>
          <w:sz w:val="28"/>
        </w:rPr>
        <w:t>
      "Технология" непосредственно связанная с любым товаром, контролируемым в Категории 0, контролируется в соответствии с положениями Категории 0.</w:t>
      </w:r>
    </w:p>
    <w:bookmarkEnd w:id="57"/>
    <w:bookmarkStart w:name="z66" w:id="58"/>
    <w:p>
      <w:pPr>
        <w:spacing w:after="0"/>
        <w:ind w:left="0"/>
        <w:jc w:val="both"/>
      </w:pPr>
      <w:r>
        <w:rPr>
          <w:rFonts w:ascii="Times New Roman"/>
          <w:b w:val="false"/>
          <w:i w:val="false"/>
          <w:color w:val="000000"/>
          <w:sz w:val="28"/>
        </w:rPr>
        <w:t>
      "Технология" для "разработки", "производства" или "использования" товаров, находящихся под контролем, остается под контролем, даже если применяется в отношении к неконтролируемым товарам.</w:t>
      </w:r>
    </w:p>
    <w:bookmarkEnd w:id="58"/>
    <w:bookmarkStart w:name="z67" w:id="59"/>
    <w:p>
      <w:pPr>
        <w:spacing w:after="0"/>
        <w:ind w:left="0"/>
        <w:jc w:val="both"/>
      </w:pPr>
      <w:r>
        <w:rPr>
          <w:rFonts w:ascii="Times New Roman"/>
          <w:b w:val="false"/>
          <w:i w:val="false"/>
          <w:color w:val="000000"/>
          <w:sz w:val="28"/>
        </w:rPr>
        <w:t>
      Утверждение товаров для экспорта одновременно разрешает экспорт данному конечному пользователю минимума "технологий" необходимого для инсталляции, работы, технического обслуживания и ремонта товаров.</w:t>
      </w:r>
    </w:p>
    <w:bookmarkEnd w:id="59"/>
    <w:bookmarkStart w:name="z68" w:id="60"/>
    <w:p>
      <w:pPr>
        <w:spacing w:after="0"/>
        <w:ind w:left="0"/>
        <w:jc w:val="both"/>
      </w:pPr>
      <w:r>
        <w:rPr>
          <w:rFonts w:ascii="Times New Roman"/>
          <w:b w:val="false"/>
          <w:i w:val="false"/>
          <w:color w:val="000000"/>
          <w:sz w:val="28"/>
        </w:rPr>
        <w:t>
      Контроль над передачей "технологии" не распространяется на информацию в "общественной сфере" или на "фундаментальные научные исследования".</w:t>
      </w:r>
    </w:p>
    <w:bookmarkEnd w:id="60"/>
    <w:bookmarkStart w:name="z69" w:id="61"/>
    <w:p>
      <w:pPr>
        <w:spacing w:after="0"/>
        <w:ind w:left="0"/>
        <w:jc w:val="both"/>
      </w:pPr>
      <w:r>
        <w:rPr>
          <w:rFonts w:ascii="Times New Roman"/>
          <w:b w:val="false"/>
          <w:i w:val="false"/>
          <w:color w:val="000000"/>
          <w:sz w:val="28"/>
        </w:rPr>
        <w:t>
      Общее примечание по технологии</w:t>
      </w:r>
    </w:p>
    <w:bookmarkEnd w:id="61"/>
    <w:bookmarkStart w:name="z70" w:id="62"/>
    <w:p>
      <w:pPr>
        <w:spacing w:after="0"/>
        <w:ind w:left="0"/>
        <w:jc w:val="both"/>
      </w:pPr>
      <w:r>
        <w:rPr>
          <w:rFonts w:ascii="Times New Roman"/>
          <w:b w:val="false"/>
          <w:i w:val="false"/>
          <w:color w:val="000000"/>
          <w:sz w:val="28"/>
        </w:rPr>
        <w:t>
      (Читать вместе с разделом "Е" Категорий 1-9)</w:t>
      </w:r>
    </w:p>
    <w:bookmarkEnd w:id="62"/>
    <w:bookmarkStart w:name="z71" w:id="63"/>
    <w:p>
      <w:pPr>
        <w:spacing w:after="0"/>
        <w:ind w:left="0"/>
        <w:jc w:val="both"/>
      </w:pPr>
      <w:r>
        <w:rPr>
          <w:rFonts w:ascii="Times New Roman"/>
          <w:b w:val="false"/>
          <w:i w:val="false"/>
          <w:color w:val="000000"/>
          <w:sz w:val="28"/>
        </w:rPr>
        <w:t>
      Экспорт "технологии", необходимой для "разработки", "производства" или "использования" товаров, контролируемых Категориями 1-9, контролируется согласно положениям Категорий 1-9.</w:t>
      </w:r>
    </w:p>
    <w:bookmarkEnd w:id="63"/>
    <w:bookmarkStart w:name="z72" w:id="64"/>
    <w:p>
      <w:pPr>
        <w:spacing w:after="0"/>
        <w:ind w:left="0"/>
        <w:jc w:val="both"/>
      </w:pPr>
      <w:r>
        <w:rPr>
          <w:rFonts w:ascii="Times New Roman"/>
          <w:b w:val="false"/>
          <w:i w:val="false"/>
          <w:color w:val="000000"/>
          <w:sz w:val="28"/>
        </w:rPr>
        <w:t>
      "Технология" "необходимая" для "разработки", "производства" или "использования" товаров, находящихся под контролем, остается под контролем даже в отношении к неконтролируемым товарам.</w:t>
      </w:r>
    </w:p>
    <w:bookmarkEnd w:id="64"/>
    <w:bookmarkStart w:name="z73" w:id="65"/>
    <w:p>
      <w:pPr>
        <w:spacing w:after="0"/>
        <w:ind w:left="0"/>
        <w:jc w:val="both"/>
      </w:pPr>
      <w:r>
        <w:rPr>
          <w:rFonts w:ascii="Times New Roman"/>
          <w:b w:val="false"/>
          <w:i w:val="false"/>
          <w:color w:val="000000"/>
          <w:sz w:val="28"/>
        </w:rPr>
        <w:t>
      Контроль не распространяется на "технологию", которая является необходимым минимумом для инсталляции, работы, технической поддержки (проверки) и ремонта тех товаров, которые не контролируются или чей экспорт разрешен.</w:t>
      </w:r>
    </w:p>
    <w:bookmarkEnd w:id="65"/>
    <w:bookmarkStart w:name="z74" w:id="6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Данным не освобождается "технология" указанная в 1Е002.е., 1Е002.f., 8Е002.а., и 8Е002.b.</w:t>
      </w:r>
    </w:p>
    <w:bookmarkEnd w:id="66"/>
    <w:bookmarkStart w:name="z75" w:id="67"/>
    <w:p>
      <w:pPr>
        <w:spacing w:after="0"/>
        <w:ind w:left="0"/>
        <w:jc w:val="both"/>
      </w:pPr>
      <w:r>
        <w:rPr>
          <w:rFonts w:ascii="Times New Roman"/>
          <w:b w:val="false"/>
          <w:i w:val="false"/>
          <w:color w:val="000000"/>
          <w:sz w:val="28"/>
        </w:rPr>
        <w:t>
      Контроль над передачей "технологии" не распространяется на информацию в "общественной сфере" или на "фундаментальные научные исследования" или на минимум необходимой информации для оформления патентной заявки.</w:t>
      </w:r>
    </w:p>
    <w:bookmarkEnd w:id="67"/>
    <w:bookmarkStart w:name="z76" w:id="68"/>
    <w:p>
      <w:pPr>
        <w:spacing w:after="0"/>
        <w:ind w:left="0"/>
        <w:jc w:val="both"/>
      </w:pPr>
      <w:r>
        <w:rPr>
          <w:rFonts w:ascii="Times New Roman"/>
          <w:b w:val="false"/>
          <w:i w:val="false"/>
          <w:color w:val="000000"/>
          <w:sz w:val="28"/>
        </w:rPr>
        <w:t>
      Общее примечание по программному обеспечению</w:t>
      </w:r>
    </w:p>
    <w:bookmarkEnd w:id="68"/>
    <w:bookmarkStart w:name="z77" w:id="69"/>
    <w:p>
      <w:pPr>
        <w:spacing w:after="0"/>
        <w:ind w:left="0"/>
        <w:jc w:val="both"/>
      </w:pPr>
      <w:r>
        <w:rPr>
          <w:rFonts w:ascii="Times New Roman"/>
          <w:b w:val="false"/>
          <w:i w:val="false"/>
          <w:color w:val="000000"/>
          <w:sz w:val="28"/>
        </w:rPr>
        <w:t>
      (Данное примечание имеет приоритет над любым контролем раздела "D"</w:t>
      </w:r>
    </w:p>
    <w:bookmarkEnd w:id="69"/>
    <w:bookmarkStart w:name="z78" w:id="70"/>
    <w:p>
      <w:pPr>
        <w:spacing w:after="0"/>
        <w:ind w:left="0"/>
        <w:jc w:val="both"/>
      </w:pPr>
      <w:r>
        <w:rPr>
          <w:rFonts w:ascii="Times New Roman"/>
          <w:b w:val="false"/>
          <w:i w:val="false"/>
          <w:color w:val="000000"/>
          <w:sz w:val="28"/>
        </w:rPr>
        <w:t>
      Категорий 0-9)</w:t>
      </w:r>
    </w:p>
    <w:bookmarkEnd w:id="70"/>
    <w:bookmarkStart w:name="z79" w:id="71"/>
    <w:p>
      <w:pPr>
        <w:spacing w:after="0"/>
        <w:ind w:left="0"/>
        <w:jc w:val="both"/>
      </w:pPr>
      <w:r>
        <w:rPr>
          <w:rFonts w:ascii="Times New Roman"/>
          <w:b w:val="false"/>
          <w:i w:val="false"/>
          <w:color w:val="000000"/>
          <w:sz w:val="28"/>
        </w:rPr>
        <w:t>
      Категориями 0-9 данного списка не контролируется "программное обеспечение", которое либо:</w:t>
      </w:r>
    </w:p>
    <w:bookmarkEnd w:id="71"/>
    <w:bookmarkStart w:name="z80" w:id="72"/>
    <w:p>
      <w:pPr>
        <w:spacing w:after="0"/>
        <w:ind w:left="0"/>
        <w:jc w:val="both"/>
      </w:pPr>
      <w:r>
        <w:rPr>
          <w:rFonts w:ascii="Times New Roman"/>
          <w:b w:val="false"/>
          <w:i w:val="false"/>
          <w:color w:val="000000"/>
          <w:sz w:val="28"/>
        </w:rPr>
        <w:t>
      а) Доступно для общественного пользования, поскольку:</w:t>
      </w:r>
    </w:p>
    <w:bookmarkEnd w:id="72"/>
    <w:bookmarkStart w:name="z81" w:id="73"/>
    <w:p>
      <w:pPr>
        <w:spacing w:after="0"/>
        <w:ind w:left="0"/>
        <w:jc w:val="both"/>
      </w:pPr>
      <w:r>
        <w:rPr>
          <w:rFonts w:ascii="Times New Roman"/>
          <w:b w:val="false"/>
          <w:i w:val="false"/>
          <w:color w:val="000000"/>
          <w:sz w:val="28"/>
        </w:rPr>
        <w:t>
      1. Продается со склада в розничных торговых точках без каких-либо ограничений посредством:</w:t>
      </w:r>
    </w:p>
    <w:bookmarkEnd w:id="73"/>
    <w:bookmarkStart w:name="z82" w:id="74"/>
    <w:p>
      <w:pPr>
        <w:spacing w:after="0"/>
        <w:ind w:left="0"/>
        <w:jc w:val="both"/>
      </w:pPr>
      <w:r>
        <w:rPr>
          <w:rFonts w:ascii="Times New Roman"/>
          <w:b w:val="false"/>
          <w:i w:val="false"/>
          <w:color w:val="000000"/>
          <w:sz w:val="28"/>
        </w:rPr>
        <w:t>
      a. сделок за наличные;</w:t>
      </w:r>
    </w:p>
    <w:bookmarkEnd w:id="74"/>
    <w:bookmarkStart w:name="z83" w:id="75"/>
    <w:p>
      <w:pPr>
        <w:spacing w:after="0"/>
        <w:ind w:left="0"/>
        <w:jc w:val="both"/>
      </w:pPr>
      <w:r>
        <w:rPr>
          <w:rFonts w:ascii="Times New Roman"/>
          <w:b w:val="false"/>
          <w:i w:val="false"/>
          <w:color w:val="000000"/>
          <w:sz w:val="28"/>
        </w:rPr>
        <w:t>
      b. почтового перевода;</w:t>
      </w:r>
    </w:p>
    <w:bookmarkEnd w:id="75"/>
    <w:bookmarkStart w:name="z84" w:id="76"/>
    <w:p>
      <w:pPr>
        <w:spacing w:after="0"/>
        <w:ind w:left="0"/>
        <w:jc w:val="both"/>
      </w:pPr>
      <w:r>
        <w:rPr>
          <w:rFonts w:ascii="Times New Roman"/>
          <w:b w:val="false"/>
          <w:i w:val="false"/>
          <w:color w:val="000000"/>
          <w:sz w:val="28"/>
        </w:rPr>
        <w:t>
      c. электронной оплаты; или</w:t>
      </w:r>
    </w:p>
    <w:bookmarkEnd w:id="76"/>
    <w:bookmarkStart w:name="z85" w:id="77"/>
    <w:p>
      <w:pPr>
        <w:spacing w:after="0"/>
        <w:ind w:left="0"/>
        <w:jc w:val="both"/>
      </w:pPr>
      <w:r>
        <w:rPr>
          <w:rFonts w:ascii="Times New Roman"/>
          <w:b w:val="false"/>
          <w:i w:val="false"/>
          <w:color w:val="000000"/>
          <w:sz w:val="28"/>
        </w:rPr>
        <w:t>
      d. заказа по телефону; и</w:t>
      </w:r>
    </w:p>
    <w:bookmarkEnd w:id="77"/>
    <w:bookmarkStart w:name="z86" w:id="78"/>
    <w:p>
      <w:pPr>
        <w:spacing w:after="0"/>
        <w:ind w:left="0"/>
        <w:jc w:val="both"/>
      </w:pPr>
      <w:r>
        <w:rPr>
          <w:rFonts w:ascii="Times New Roman"/>
          <w:b w:val="false"/>
          <w:i w:val="false"/>
          <w:color w:val="000000"/>
          <w:sz w:val="28"/>
        </w:rPr>
        <w:t>
      2. Разработано для инсталляции потребителем без существенной дальнейшей поддержки со стороны поставщика; или</w:t>
      </w:r>
    </w:p>
    <w:bookmarkEnd w:id="78"/>
    <w:bookmarkStart w:name="z87" w:id="7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Пунктом "а" Общего примечания по программном обеспечении не освобождается "программное обеспечение", указанное в Категории 5 - Часть 2 ("Защита информации").</w:t>
      </w:r>
    </w:p>
    <w:bookmarkEnd w:id="79"/>
    <w:bookmarkStart w:name="z88" w:id="80"/>
    <w:p>
      <w:pPr>
        <w:spacing w:after="0"/>
        <w:ind w:left="0"/>
        <w:jc w:val="both"/>
      </w:pPr>
      <w:r>
        <w:rPr>
          <w:rFonts w:ascii="Times New Roman"/>
          <w:b w:val="false"/>
          <w:i w:val="false"/>
          <w:color w:val="000000"/>
          <w:sz w:val="28"/>
        </w:rPr>
        <w:t>
      b) находится в "общественной сфере".</w:t>
      </w:r>
    </w:p>
    <w:bookmarkEnd w:id="80"/>
    <w:bookmarkStart w:name="z89" w:id="81"/>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r>
        <w:rPr>
          <w:rFonts w:ascii="Times New Roman"/>
          <w:b w:val="false"/>
          <w:i w:val="false"/>
          <w:color w:val="000000"/>
          <w:sz w:val="28"/>
        </w:rPr>
        <w:t xml:space="preserve"> </w:t>
      </w:r>
      <w:r>
        <w:rPr>
          <w:rFonts w:ascii="Times New Roman"/>
          <w:b/>
          <w:i w:val="false"/>
          <w:color w:val="000000"/>
          <w:sz w:val="28"/>
        </w:rPr>
        <w:t>терминов</w:t>
      </w:r>
      <w:r>
        <w:rPr>
          <w:rFonts w:ascii="Times New Roman"/>
          <w:b w:val="false"/>
          <w:i w:val="false"/>
          <w:color w:val="000000"/>
          <w:sz w:val="28"/>
        </w:rPr>
        <w:t xml:space="preserve"> </w:t>
      </w:r>
      <w:r>
        <w:rPr>
          <w:rFonts w:ascii="Times New Roman"/>
          <w:b/>
          <w:i w:val="false"/>
          <w:color w:val="000000"/>
          <w:sz w:val="28"/>
        </w:rPr>
        <w:t>используемых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списке</w:t>
      </w:r>
    </w:p>
    <w:bookmarkEnd w:id="81"/>
    <w:bookmarkStart w:name="z90" w:id="82"/>
    <w:p>
      <w:pPr>
        <w:spacing w:after="0"/>
        <w:ind w:left="0"/>
        <w:jc w:val="both"/>
      </w:pPr>
      <w:r>
        <w:rPr>
          <w:rFonts w:ascii="Times New Roman"/>
          <w:b w:val="false"/>
          <w:i w:val="false"/>
          <w:color w:val="000000"/>
          <w:sz w:val="28"/>
        </w:rPr>
        <w:t>
      "Точность" (2, 6) - величина, обычно измеряемая в плане погрешности, что означает максимальное отклонение, положительное или отрицательное, указанной величины от принятого стандартного или правильного значения.</w:t>
      </w:r>
    </w:p>
    <w:bookmarkEnd w:id="82"/>
    <w:bookmarkStart w:name="z91" w:id="83"/>
    <w:p>
      <w:pPr>
        <w:spacing w:after="0"/>
        <w:ind w:left="0"/>
        <w:jc w:val="both"/>
      </w:pPr>
      <w:r>
        <w:rPr>
          <w:rFonts w:ascii="Times New Roman"/>
          <w:b w:val="false"/>
          <w:i w:val="false"/>
          <w:color w:val="000000"/>
          <w:sz w:val="28"/>
        </w:rPr>
        <w:t>
      "Активные системы управления полетом" (7) - системы, функционирующие для предотвращения нежелательных отклонений или структурных нагрузок "летательного аппарата" и ракеты посредством автономной обработки выходных сигналов нескольких измерительных датчиков и выдачи необходимых предупредительных команд с целью реализации автоматического контроля.</w:t>
      </w:r>
    </w:p>
    <w:bookmarkEnd w:id="83"/>
    <w:bookmarkStart w:name="z92" w:id="84"/>
    <w:p>
      <w:pPr>
        <w:spacing w:after="0"/>
        <w:ind w:left="0"/>
        <w:jc w:val="both"/>
      </w:pPr>
      <w:r>
        <w:rPr>
          <w:rFonts w:ascii="Times New Roman"/>
          <w:b w:val="false"/>
          <w:i w:val="false"/>
          <w:color w:val="000000"/>
          <w:sz w:val="28"/>
        </w:rPr>
        <w:t>
      "Активный пиксел" (6, 8) - минимальный (единичный) элемент твердотельной решетки, обладающий фотоэлектрической передаточной функцией при действии светового (электромагнитного) излучения.</w:t>
      </w:r>
    </w:p>
    <w:bookmarkEnd w:id="84"/>
    <w:bookmarkStart w:name="z93" w:id="85"/>
    <w:p>
      <w:pPr>
        <w:spacing w:after="0"/>
        <w:ind w:left="0"/>
        <w:jc w:val="both"/>
      </w:pPr>
      <w:r>
        <w:rPr>
          <w:rFonts w:ascii="Times New Roman"/>
          <w:b w:val="false"/>
          <w:i w:val="false"/>
          <w:color w:val="000000"/>
          <w:sz w:val="28"/>
        </w:rPr>
        <w:t>
      "Приспособленный для военного применения" (1) - претерпевший любые видоизменения или отбор по определенным качествам (например, по количеству примесей, сроку годности при хранении, вирулентности, передаче свойств, устойчивости к воздействию ультрафиолетового излучения) с целью повышения эффективности воздействия на людей и животных или ухудшения характеристик оборудования, плодородия почвы или окружающей среды.</w:t>
      </w:r>
    </w:p>
    <w:bookmarkEnd w:id="85"/>
    <w:bookmarkStart w:name="z94" w:id="86"/>
    <w:p>
      <w:pPr>
        <w:spacing w:after="0"/>
        <w:ind w:left="0"/>
        <w:jc w:val="both"/>
      </w:pPr>
      <w:r>
        <w:rPr>
          <w:rFonts w:ascii="Times New Roman"/>
          <w:b w:val="false"/>
          <w:i w:val="false"/>
          <w:color w:val="000000"/>
          <w:sz w:val="28"/>
        </w:rPr>
        <w:t>
      "Летательные аппараты" (1, 7, 9) – летательные аппараты с неподвижным крылом, поворотным крылом, вращающимся крылом (вертолет), поворотным несущим винтом или крылом изменяемой стреловидности.</w:t>
      </w:r>
    </w:p>
    <w:bookmarkEnd w:id="86"/>
    <w:bookmarkStart w:name="z95" w:id="8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"гражданские летательные аппараты".</w:t>
      </w:r>
    </w:p>
    <w:bookmarkEnd w:id="87"/>
    <w:bookmarkStart w:name="z96" w:id="88"/>
    <w:p>
      <w:pPr>
        <w:spacing w:after="0"/>
        <w:ind w:left="0"/>
        <w:jc w:val="both"/>
      </w:pPr>
      <w:r>
        <w:rPr>
          <w:rFonts w:ascii="Times New Roman"/>
          <w:b w:val="false"/>
          <w:i w:val="false"/>
          <w:color w:val="000000"/>
          <w:sz w:val="28"/>
        </w:rPr>
        <w:t>
      "Все доступные корректировки" (2) - означает, что производителем были рассмотрены все практически возможные меры по минимизации всех систематических погрешностей позиционирования для конкретной модели станка.</w:t>
      </w:r>
    </w:p>
    <w:bookmarkEnd w:id="88"/>
    <w:bookmarkStart w:name="z97" w:id="89"/>
    <w:p>
      <w:pPr>
        <w:spacing w:after="0"/>
        <w:ind w:left="0"/>
        <w:jc w:val="both"/>
      </w:pPr>
      <w:r>
        <w:rPr>
          <w:rFonts w:ascii="Times New Roman"/>
          <w:b w:val="false"/>
          <w:i w:val="false"/>
          <w:color w:val="000000"/>
          <w:sz w:val="28"/>
        </w:rPr>
        <w:t>
      "Выделение частот по ITU" (3 5) - означает, что выделение диапазона частот производится в соответствии с Положениями о регламенте радиосвязи Международного союза телекоммуникаций (редакция 1998 года) для основных (первичных), разрешенных и вторичных услуг связи.</w:t>
      </w:r>
    </w:p>
    <w:bookmarkEnd w:id="89"/>
    <w:bookmarkStart w:name="z98" w:id="9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Дополнительное и альтернативное выделение не учитывается.</w:t>
      </w:r>
    </w:p>
    <w:bookmarkEnd w:id="90"/>
    <w:bookmarkStart w:name="z99" w:id="91"/>
    <w:p>
      <w:pPr>
        <w:spacing w:after="0"/>
        <w:ind w:left="0"/>
        <w:jc w:val="both"/>
      </w:pPr>
      <w:r>
        <w:rPr>
          <w:rFonts w:ascii="Times New Roman"/>
          <w:b w:val="false"/>
          <w:i w:val="false"/>
          <w:color w:val="000000"/>
          <w:sz w:val="28"/>
        </w:rPr>
        <w:t>
      "Отклонение углового положения" (2) - максимальная разница между угловым положением и действительным положением по углу, измеренному с очень высокой точностью после того, как закрепленная после обработки деталь повернута относительно исходного положения (см. VDI/VDE 2617, Рабочий вариант: "Таблицы зависимости поворота от механизмов измерения координат".</w:t>
      </w:r>
    </w:p>
    <w:bookmarkEnd w:id="91"/>
    <w:bookmarkStart w:name="z100" w:id="92"/>
    <w:p>
      <w:pPr>
        <w:spacing w:after="0"/>
        <w:ind w:left="0"/>
        <w:jc w:val="both"/>
      </w:pPr>
      <w:r>
        <w:rPr>
          <w:rFonts w:ascii="Times New Roman"/>
          <w:b w:val="false"/>
          <w:i w:val="false"/>
          <w:color w:val="000000"/>
          <w:sz w:val="28"/>
        </w:rPr>
        <w:t>
      "Ассиметричный алгоритм" (5) означает криптографический алгоритм, использующий различные, математически зависимые ключи для кодирования и декодирования.</w:t>
      </w:r>
    </w:p>
    <w:bookmarkEnd w:id="92"/>
    <w:bookmarkStart w:name="z101" w:id="9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 Пример практического использования "ассиметричных алгоритмов" это управление ключом.</w:t>
      </w:r>
    </w:p>
    <w:bookmarkEnd w:id="93"/>
    <w:bookmarkStart w:name="z102" w:id="94"/>
    <w:p>
      <w:pPr>
        <w:spacing w:after="0"/>
        <w:ind w:left="0"/>
        <w:jc w:val="both"/>
      </w:pPr>
      <w:r>
        <w:rPr>
          <w:rFonts w:ascii="Times New Roman"/>
          <w:b w:val="false"/>
          <w:i w:val="false"/>
          <w:color w:val="000000"/>
          <w:sz w:val="28"/>
        </w:rPr>
        <w:t>
      "Автоматическое сопровождение цели" (6) - метод обработки, который автоматически определяет и обеспечивает в качестве выходного сигнала экстраполированное значение наиболее вероятного положения цели в реальном масштабе времени.</w:t>
      </w:r>
    </w:p>
    <w:bookmarkEnd w:id="94"/>
    <w:bookmarkStart w:name="z103" w:id="95"/>
    <w:p>
      <w:pPr>
        <w:spacing w:after="0"/>
        <w:ind w:left="0"/>
        <w:jc w:val="both"/>
      </w:pPr>
      <w:r>
        <w:rPr>
          <w:rFonts w:ascii="Times New Roman"/>
          <w:b w:val="false"/>
          <w:i w:val="false"/>
          <w:color w:val="000000"/>
          <w:sz w:val="28"/>
        </w:rPr>
        <w:t>
      "Время задержки основного логического элемента" (3) - время задержки сигнала, соответствующее прохождению через основной логический элемент, используемый в "семействе" "монолитных интегральных схем". Оно может быть определено для данного "семейства" либо через время задержки прохождения сигнала через типичный логический элемент, либо через типичное время задержки прохождения логического элемента.</w:t>
      </w:r>
    </w:p>
    <w:bookmarkEnd w:id="95"/>
    <w:bookmarkStart w:name="z104" w:id="9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"Время задержки основного логического элемента" не следует путать со временем задержки между выходным и входным сигналами сложной "монолитной интегральной схемы".</w:t>
      </w:r>
    </w:p>
    <w:bookmarkEnd w:id="96"/>
    <w:bookmarkStart w:name="z105" w:id="9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"Семейство" включает в себя всю совокупность интегральных схем, объединенных нижеследующими признаками, которые относятся к технологии производства и техническим условиям, но не касаются их функционального предназначения:</w:t>
      </w:r>
    </w:p>
    <w:bookmarkEnd w:id="97"/>
    <w:bookmarkStart w:name="z106" w:id="98"/>
    <w:p>
      <w:pPr>
        <w:spacing w:after="0"/>
        <w:ind w:left="0"/>
        <w:jc w:val="both"/>
      </w:pPr>
      <w:r>
        <w:rPr>
          <w:rFonts w:ascii="Times New Roman"/>
          <w:b w:val="false"/>
          <w:i w:val="false"/>
          <w:color w:val="000000"/>
          <w:sz w:val="28"/>
        </w:rPr>
        <w:t>
      а) одинаковая архитектура интегральных схем и программного обеспечения;</w:t>
      </w:r>
    </w:p>
    <w:bookmarkEnd w:id="98"/>
    <w:bookmarkStart w:name="z107" w:id="99"/>
    <w:p>
      <w:pPr>
        <w:spacing w:after="0"/>
        <w:ind w:left="0"/>
        <w:jc w:val="both"/>
      </w:pPr>
      <w:r>
        <w:rPr>
          <w:rFonts w:ascii="Times New Roman"/>
          <w:b w:val="false"/>
          <w:i w:val="false"/>
          <w:color w:val="000000"/>
          <w:sz w:val="28"/>
        </w:rPr>
        <w:t>
      б) одинаковая конструкция и применяемая технология; и</w:t>
      </w:r>
    </w:p>
    <w:bookmarkEnd w:id="99"/>
    <w:bookmarkStart w:name="z108" w:id="100"/>
    <w:p>
      <w:pPr>
        <w:spacing w:after="0"/>
        <w:ind w:left="0"/>
        <w:jc w:val="both"/>
      </w:pPr>
      <w:r>
        <w:rPr>
          <w:rFonts w:ascii="Times New Roman"/>
          <w:b w:val="false"/>
          <w:i w:val="false"/>
          <w:color w:val="000000"/>
          <w:sz w:val="28"/>
        </w:rPr>
        <w:t>
      в) одинаковые основные характеристики.</w:t>
      </w:r>
    </w:p>
    <w:bookmarkEnd w:id="100"/>
    <w:bookmarkStart w:name="z109" w:id="101"/>
    <w:p>
      <w:pPr>
        <w:spacing w:after="0"/>
        <w:ind w:left="0"/>
        <w:jc w:val="both"/>
      </w:pPr>
      <w:r>
        <w:rPr>
          <w:rFonts w:ascii="Times New Roman"/>
          <w:b w:val="false"/>
          <w:i w:val="false"/>
          <w:color w:val="000000"/>
          <w:sz w:val="28"/>
        </w:rPr>
        <w:t>
      "Фундаментальные научные исследования" - экспериментальные или теоретические работы, проводимые главным образом с целью получения новых знаний об основополагающих принципах или наблюдаемых фактах, не направленные непосредственно на достижение конкретной практической цели или решение конкретной задачи.</w:t>
      </w:r>
    </w:p>
    <w:bookmarkEnd w:id="101"/>
    <w:bookmarkStart w:name="z110" w:id="102"/>
    <w:p>
      <w:pPr>
        <w:spacing w:after="0"/>
        <w:ind w:left="0"/>
        <w:jc w:val="both"/>
      </w:pPr>
      <w:r>
        <w:rPr>
          <w:rFonts w:ascii="Times New Roman"/>
          <w:b w:val="false"/>
          <w:i w:val="false"/>
          <w:color w:val="000000"/>
          <w:sz w:val="28"/>
        </w:rPr>
        <w:t>
      "Смещение" (акселерометра) (7) - выходной сигнал акселерометра в отсутствие приложенного ускорения.</w:t>
      </w:r>
    </w:p>
    <w:bookmarkEnd w:id="102"/>
    <w:bookmarkStart w:name="z111" w:id="103"/>
    <w:p>
      <w:pPr>
        <w:spacing w:after="0"/>
        <w:ind w:left="0"/>
        <w:jc w:val="both"/>
      </w:pPr>
      <w:r>
        <w:rPr>
          <w:rFonts w:ascii="Times New Roman"/>
          <w:b w:val="false"/>
          <w:i w:val="false"/>
          <w:color w:val="000000"/>
          <w:sz w:val="28"/>
        </w:rPr>
        <w:t>
      "Биение" (2) - радиальное смещение за один оборот основного шпинделя, измеренное в плоскости, перпендикулярной оси шпинделя в точке измерения на внешней или внутренней поверхности вращения (источник - ISO 230/1 1986, параграф 5.63).</w:t>
      </w:r>
    </w:p>
    <w:bookmarkEnd w:id="103"/>
    <w:bookmarkStart w:name="z112" w:id="104"/>
    <w:p>
      <w:pPr>
        <w:spacing w:after="0"/>
        <w:ind w:left="0"/>
        <w:jc w:val="both"/>
      </w:pPr>
      <w:r>
        <w:rPr>
          <w:rFonts w:ascii="Times New Roman"/>
          <w:b w:val="false"/>
          <w:i w:val="false"/>
          <w:color w:val="000000"/>
          <w:sz w:val="28"/>
        </w:rPr>
        <w:t>
      "Углеродные волокнистые преформы" (1) - упорядоченно расположенные непокрытые или покрытые волокна, образующие каркас изделия, который затем заполняется "матрицей", в результате чего формируется "композиционный материал".</w:t>
      </w:r>
    </w:p>
    <w:bookmarkEnd w:id="104"/>
    <w:bookmarkStart w:name="z113" w:id="105"/>
    <w:p>
      <w:pPr>
        <w:spacing w:after="0"/>
        <w:ind w:left="0"/>
        <w:jc w:val="both"/>
      </w:pPr>
      <w:r>
        <w:rPr>
          <w:rFonts w:ascii="Times New Roman"/>
          <w:b w:val="false"/>
          <w:i w:val="false"/>
          <w:color w:val="000000"/>
          <w:sz w:val="28"/>
        </w:rPr>
        <w:t>
      "ВЭ" - эквивалентно "вычислительному элементу".</w:t>
      </w:r>
    </w:p>
    <w:bookmarkEnd w:id="105"/>
    <w:bookmarkStart w:name="z114" w:id="106"/>
    <w:p>
      <w:pPr>
        <w:spacing w:after="0"/>
        <w:ind w:left="0"/>
        <w:jc w:val="both"/>
      </w:pPr>
      <w:r>
        <w:rPr>
          <w:rFonts w:ascii="Times New Roman"/>
          <w:b w:val="false"/>
          <w:i w:val="false"/>
          <w:color w:val="000000"/>
          <w:sz w:val="28"/>
        </w:rPr>
        <w:t>
      "КВО" (круговое вероятностное отклонение) (7) - величина, измеряющая точность; радиус круга, в центре которого находится цель, на определенном расстоянии, в котором действует 50 % полезной нагрузки.</w:t>
      </w:r>
    </w:p>
    <w:bookmarkEnd w:id="106"/>
    <w:bookmarkStart w:name="z115" w:id="107"/>
    <w:p>
      <w:pPr>
        <w:spacing w:after="0"/>
        <w:ind w:left="0"/>
        <w:jc w:val="both"/>
      </w:pPr>
      <w:r>
        <w:rPr>
          <w:rFonts w:ascii="Times New Roman"/>
          <w:b w:val="false"/>
          <w:i w:val="false"/>
          <w:color w:val="000000"/>
          <w:sz w:val="28"/>
        </w:rPr>
        <w:t>
      "Химический лазер" (6) - лазер, в котором возбужденная среда формируется за счет выходной энергии химической реакции.</w:t>
      </w:r>
    </w:p>
    <w:bookmarkEnd w:id="107"/>
    <w:bookmarkStart w:name="z116" w:id="108"/>
    <w:p>
      <w:pPr>
        <w:spacing w:after="0"/>
        <w:ind w:left="0"/>
        <w:jc w:val="both"/>
      </w:pPr>
      <w:r>
        <w:rPr>
          <w:rFonts w:ascii="Times New Roman"/>
          <w:b w:val="false"/>
          <w:i w:val="false"/>
          <w:color w:val="000000"/>
          <w:sz w:val="28"/>
        </w:rPr>
        <w:t>
      "Химическая смесь" (1) - означает твердый, жидкий или газообразный продукт, получившийся из двух или более компонентов, которые не взаимодействуют друг с другом в условиях хранения смеси.</w:t>
      </w:r>
    </w:p>
    <w:bookmarkEnd w:id="108"/>
    <w:bookmarkStart w:name="z117" w:id="109"/>
    <w:p>
      <w:pPr>
        <w:spacing w:after="0"/>
        <w:ind w:left="0"/>
        <w:jc w:val="both"/>
      </w:pPr>
      <w:r>
        <w:rPr>
          <w:rFonts w:ascii="Times New Roman"/>
          <w:b w:val="false"/>
          <w:i w:val="false"/>
          <w:color w:val="000000"/>
          <w:sz w:val="28"/>
        </w:rPr>
        <w:t>
      "Системы контроля направления или противовращения с контролируемой циркуляцией" (7) - системы контроля, которые используют воздушные потоки вдоль аэродинамических поверхностей для усиления или контроля сил, порождаемых поверхностями.</w:t>
      </w:r>
    </w:p>
    <w:bookmarkEnd w:id="109"/>
    <w:bookmarkStart w:name="z118" w:id="110"/>
    <w:p>
      <w:pPr>
        <w:spacing w:after="0"/>
        <w:ind w:left="0"/>
        <w:jc w:val="both"/>
      </w:pPr>
      <w:r>
        <w:rPr>
          <w:rFonts w:ascii="Times New Roman"/>
          <w:b w:val="false"/>
          <w:i w:val="false"/>
          <w:color w:val="000000"/>
          <w:sz w:val="28"/>
        </w:rPr>
        <w:t>
      "Гражданские летательные аппараты" (1 7 9) - "летательные аппараты", перечисленные в соответствии с обозначенными в опубликованных сертификационных списках летной годности для полетов на коммерческих гражданских внутренних и внешних авиалиниях или узаконенного гражданского, частного использования или для целей бизнеса.</w:t>
      </w:r>
    </w:p>
    <w:bookmarkEnd w:id="110"/>
    <w:bookmarkStart w:name="z119" w:id="11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"летательные аппараты".</w:t>
      </w:r>
    </w:p>
    <w:bookmarkEnd w:id="111"/>
    <w:bookmarkStart w:name="z120" w:id="112"/>
    <w:p>
      <w:pPr>
        <w:spacing w:after="0"/>
        <w:ind w:left="0"/>
        <w:jc w:val="both"/>
      </w:pPr>
      <w:r>
        <w:rPr>
          <w:rFonts w:ascii="Times New Roman"/>
          <w:b w:val="false"/>
          <w:i w:val="false"/>
          <w:color w:val="000000"/>
          <w:sz w:val="28"/>
        </w:rPr>
        <w:t>
      "Связанные" (1) - имеющие сопряжение намоток термопластичных волокон и упрочнение волокон с целью получения комбинации армированной волокнами "матрицы" в общей волоконной форме.</w:t>
      </w:r>
    </w:p>
    <w:bookmarkEnd w:id="112"/>
    <w:bookmarkStart w:name="z121" w:id="113"/>
    <w:p>
      <w:pPr>
        <w:spacing w:after="0"/>
        <w:ind w:left="0"/>
        <w:jc w:val="both"/>
      </w:pPr>
      <w:r>
        <w:rPr>
          <w:rFonts w:ascii="Times New Roman"/>
          <w:b w:val="false"/>
          <w:i w:val="false"/>
          <w:color w:val="000000"/>
          <w:sz w:val="28"/>
        </w:rPr>
        <w:t>
      "Измельчение" (1) - процесс измельчения материала посредством размалывания или просеивания.</w:t>
      </w:r>
    </w:p>
    <w:bookmarkEnd w:id="113"/>
    <w:bookmarkStart w:name="z122" w:id="114"/>
    <w:p>
      <w:pPr>
        <w:spacing w:after="0"/>
        <w:ind w:left="0"/>
        <w:jc w:val="both"/>
      </w:pPr>
      <w:r>
        <w:rPr>
          <w:rFonts w:ascii="Times New Roman"/>
          <w:b w:val="false"/>
          <w:i w:val="false"/>
          <w:color w:val="000000"/>
          <w:sz w:val="28"/>
        </w:rPr>
        <w:t>
      "Передача по общему каналу" (5) - метод передачи, при котором по одному каналу, между станциями, передается посредством помеченных сообщений информация относительно количества каналов или вызовов или другая информация, используемая для управления сетью.</w:t>
      </w:r>
    </w:p>
    <w:bookmarkEnd w:id="114"/>
    <w:bookmarkStart w:name="z123" w:id="115"/>
    <w:p>
      <w:pPr>
        <w:spacing w:after="0"/>
        <w:ind w:left="0"/>
        <w:jc w:val="both"/>
      </w:pPr>
      <w:r>
        <w:rPr>
          <w:rFonts w:ascii="Times New Roman"/>
          <w:b w:val="false"/>
          <w:i w:val="false"/>
          <w:color w:val="000000"/>
          <w:sz w:val="28"/>
        </w:rPr>
        <w:t>
      "Контроллер канала связи" (4) - физический интерфейс, контролирующий поток синхронной или асинхронной цифровой информации. Это блок, который может быть встроен в компьютер или телекоммуникационное оборудование для обеспечения доступа к использованию связи.</w:t>
      </w:r>
    </w:p>
    <w:bookmarkEnd w:id="115"/>
    <w:bookmarkStart w:name="z124" w:id="116"/>
    <w:p>
      <w:pPr>
        <w:spacing w:after="0"/>
        <w:ind w:left="0"/>
        <w:jc w:val="both"/>
      </w:pPr>
      <w:r>
        <w:rPr>
          <w:rFonts w:ascii="Times New Roman"/>
          <w:b w:val="false"/>
          <w:i w:val="false"/>
          <w:color w:val="000000"/>
          <w:sz w:val="28"/>
        </w:rPr>
        <w:t>
      "Композиционный материал" (1, 2, 6, 8, 9) – "матрица" и дополнительная фаза или дополнительные фазы, состоящие из частиц, нитевидных кристаллов, волокон или их любой комбинации, разработанные для определенной цели или целей.</w:t>
      </w:r>
    </w:p>
    <w:bookmarkEnd w:id="116"/>
    <w:bookmarkStart w:name="z125" w:id="117"/>
    <w:p>
      <w:pPr>
        <w:spacing w:after="0"/>
        <w:ind w:left="0"/>
        <w:jc w:val="both"/>
      </w:pPr>
      <w:r>
        <w:rPr>
          <w:rFonts w:ascii="Times New Roman"/>
          <w:b w:val="false"/>
          <w:i w:val="false"/>
          <w:color w:val="000000"/>
          <w:sz w:val="28"/>
        </w:rPr>
        <w:t>
      "Совокупная теоретическая производительность" ("СТП") (3, 4) - мера производительности вычислений, выраженная в миллионах теоретических операций в секунду (Мтопс), полученная в результате агрегирования "вычислительных элементов" (ВЭ).</w:t>
      </w:r>
    </w:p>
    <w:bookmarkEnd w:id="117"/>
    <w:bookmarkStart w:name="z126" w:id="11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Категория 4, Техническое примечание.</w:t>
      </w:r>
    </w:p>
    <w:bookmarkEnd w:id="118"/>
    <w:bookmarkStart w:name="z127" w:id="119"/>
    <w:p>
      <w:pPr>
        <w:spacing w:after="0"/>
        <w:ind w:left="0"/>
        <w:jc w:val="both"/>
      </w:pPr>
      <w:r>
        <w:rPr>
          <w:rFonts w:ascii="Times New Roman"/>
          <w:b w:val="false"/>
          <w:i w:val="false"/>
          <w:color w:val="000000"/>
          <w:sz w:val="28"/>
        </w:rPr>
        <w:t>
      "Составной вращающийся стол" (2) - стол, позволяющий вращать и наклонять деталь вокруг двух непараллельных осей, управление по которым может координироваться для контурного управления".</w:t>
      </w:r>
    </w:p>
    <w:bookmarkEnd w:id="119"/>
    <w:bookmarkStart w:name="z128" w:id="120"/>
    <w:p>
      <w:pPr>
        <w:spacing w:after="0"/>
        <w:ind w:left="0"/>
        <w:jc w:val="both"/>
      </w:pPr>
      <w:r>
        <w:rPr>
          <w:rFonts w:ascii="Times New Roman"/>
          <w:b w:val="false"/>
          <w:i w:val="false"/>
          <w:color w:val="000000"/>
          <w:sz w:val="28"/>
        </w:rPr>
        <w:t>
      "Вычислительный элемент" (ВЭ) (4) - наименьшая вычислительная единица, которая выполняет арифметические или логические действия.</w:t>
      </w:r>
    </w:p>
    <w:bookmarkEnd w:id="120"/>
    <w:bookmarkStart w:name="z129" w:id="121"/>
    <w:p>
      <w:pPr>
        <w:spacing w:after="0"/>
        <w:ind w:left="0"/>
        <w:jc w:val="both"/>
      </w:pPr>
      <w:r>
        <w:rPr>
          <w:rFonts w:ascii="Times New Roman"/>
          <w:b w:val="false"/>
          <w:i w:val="false"/>
          <w:color w:val="000000"/>
          <w:sz w:val="28"/>
        </w:rPr>
        <w:t>
      "Контурное управление" (2) - движение по двум или более осям с "числовым управлением", осуществляющимся в соответствии с инструкциями, которые определяют следующее требуемое положение и требуемые скорости подачи к этому положению. Эти скорости подачи варьируются в связи друг с другом, что и образует искомый контур (см. ISO/DIS 2806-1980).</w:t>
      </w:r>
    </w:p>
    <w:bookmarkEnd w:id="121"/>
    <w:bookmarkStart w:name="z130" w:id="122"/>
    <w:p>
      <w:pPr>
        <w:spacing w:after="0"/>
        <w:ind w:left="0"/>
        <w:jc w:val="both"/>
      </w:pPr>
      <w:r>
        <w:rPr>
          <w:rFonts w:ascii="Times New Roman"/>
          <w:b w:val="false"/>
          <w:i w:val="false"/>
          <w:color w:val="000000"/>
          <w:sz w:val="28"/>
        </w:rPr>
        <w:t>
      "Критическая температура" (1 3 6) (иногда называемая температурой перехода) определенного "сверхпроводящего" материала - температура, при которой материал полностью теряет сопротивление к прохождению электрического тока.</w:t>
      </w:r>
    </w:p>
    <w:bookmarkEnd w:id="122"/>
    <w:bookmarkStart w:name="z131" w:id="123"/>
    <w:p>
      <w:pPr>
        <w:spacing w:after="0"/>
        <w:ind w:left="0"/>
        <w:jc w:val="both"/>
      </w:pPr>
      <w:r>
        <w:rPr>
          <w:rFonts w:ascii="Times New Roman"/>
          <w:b w:val="false"/>
          <w:i w:val="false"/>
          <w:color w:val="000000"/>
          <w:sz w:val="28"/>
        </w:rPr>
        <w:t>
      "Криптография" (5) - дисциплина, включающая принципы, средства и методы преобразования информации в целях сокрытия ее содержания, предотвращения видоизменения или несанкционированного использования. "Криптография" ограничена преобразованием информации с использованием одного или более "секретных параметров" (например, криптографических переменных) или соответствующим управлением ключом.</w:t>
      </w:r>
    </w:p>
    <w:bookmarkEnd w:id="123"/>
    <w:bookmarkStart w:name="z132" w:id="12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"Секретный параметр" - константа или ключ, известный только определенной группе лиц и не дающий доступа к информации для других лиц.</w:t>
      </w:r>
    </w:p>
    <w:bookmarkEnd w:id="124"/>
    <w:bookmarkStart w:name="z133" w:id="125"/>
    <w:p>
      <w:pPr>
        <w:spacing w:after="0"/>
        <w:ind w:left="0"/>
        <w:jc w:val="both"/>
      </w:pPr>
      <w:r>
        <w:rPr>
          <w:rFonts w:ascii="Times New Roman"/>
          <w:b w:val="false"/>
          <w:i w:val="false"/>
          <w:color w:val="000000"/>
          <w:sz w:val="28"/>
        </w:rPr>
        <w:t>
      "СТП" - эквивалентно "совокупной теоретической производительности".</w:t>
      </w:r>
    </w:p>
    <w:bookmarkEnd w:id="125"/>
    <w:bookmarkStart w:name="z134" w:id="126"/>
    <w:p>
      <w:pPr>
        <w:spacing w:after="0"/>
        <w:ind w:left="0"/>
        <w:jc w:val="both"/>
      </w:pPr>
      <w:r>
        <w:rPr>
          <w:rFonts w:ascii="Times New Roman"/>
          <w:b w:val="false"/>
          <w:i w:val="false"/>
          <w:color w:val="000000"/>
          <w:sz w:val="28"/>
        </w:rPr>
        <w:t>
      "Навигационные системы на основе эталонных баз данных" (7) - системы, которые используют различные источники априорных измерений геокартографических данных, комплексно обеспечивающие точную навигационную информацию при динамических режимах. Информационные источники включают в себя батиметрические карты, звездные карты, гравитационные карты, магнитные карты или трехмерные цифровые карты местности.</w:t>
      </w:r>
    </w:p>
    <w:bookmarkEnd w:id="126"/>
    <w:bookmarkStart w:name="z135" w:id="127"/>
    <w:p>
      <w:pPr>
        <w:spacing w:after="0"/>
        <w:ind w:left="0"/>
        <w:jc w:val="both"/>
      </w:pPr>
      <w:r>
        <w:rPr>
          <w:rFonts w:ascii="Times New Roman"/>
          <w:b w:val="false"/>
          <w:i w:val="false"/>
          <w:color w:val="000000"/>
          <w:sz w:val="28"/>
        </w:rPr>
        <w:t>
      "Деформируемые зеркала" (6) (известные также как адаптивные оптические зеркала) - зеркала, имеющие:</w:t>
      </w:r>
    </w:p>
    <w:bookmarkEnd w:id="127"/>
    <w:bookmarkStart w:name="z136" w:id="128"/>
    <w:p>
      <w:pPr>
        <w:spacing w:after="0"/>
        <w:ind w:left="0"/>
        <w:jc w:val="both"/>
      </w:pPr>
      <w:r>
        <w:rPr>
          <w:rFonts w:ascii="Times New Roman"/>
          <w:b w:val="false"/>
          <w:i w:val="false"/>
          <w:color w:val="000000"/>
          <w:sz w:val="28"/>
        </w:rPr>
        <w:t>
      a. Одну непрерывную оптическую отражающую поверхность, которая деформируется динамически посредством приложения отдельных сил или скручивающих моментов для компенсации искажений оптического сигнала, падающего на зеркало; или</w:t>
      </w:r>
    </w:p>
    <w:bookmarkEnd w:id="128"/>
    <w:bookmarkStart w:name="z137" w:id="129"/>
    <w:p>
      <w:pPr>
        <w:spacing w:after="0"/>
        <w:ind w:left="0"/>
        <w:jc w:val="both"/>
      </w:pPr>
      <w:r>
        <w:rPr>
          <w:rFonts w:ascii="Times New Roman"/>
          <w:b w:val="false"/>
          <w:i w:val="false"/>
          <w:color w:val="000000"/>
          <w:sz w:val="28"/>
        </w:rPr>
        <w:t>
      b. Многоэлементные оптические отражатели, положение которых отдельно и независимо меняется посредством приложения отдельных сил или скручивающих моментов для компенсации искажений оптического сигнала, падающего на зеркало.</w:t>
      </w:r>
    </w:p>
    <w:bookmarkEnd w:id="129"/>
    <w:bookmarkStart w:name="z138" w:id="130"/>
    <w:p>
      <w:pPr>
        <w:spacing w:after="0"/>
        <w:ind w:left="0"/>
        <w:jc w:val="both"/>
      </w:pPr>
      <w:r>
        <w:rPr>
          <w:rFonts w:ascii="Times New Roman"/>
          <w:b w:val="false"/>
          <w:i w:val="false"/>
          <w:color w:val="000000"/>
          <w:sz w:val="28"/>
        </w:rPr>
        <w:t>
      "Обедненный уран" (0) - уран, в котором содержание изотопа 235 ниже, чем в природном уране.</w:t>
      </w:r>
    </w:p>
    <w:bookmarkEnd w:id="130"/>
    <w:bookmarkStart w:name="z139" w:id="131"/>
    <w:p>
      <w:pPr>
        <w:spacing w:after="0"/>
        <w:ind w:left="0"/>
        <w:jc w:val="both"/>
      </w:pPr>
      <w:r>
        <w:rPr>
          <w:rFonts w:ascii="Times New Roman"/>
          <w:b w:val="false"/>
          <w:i w:val="false"/>
          <w:color w:val="000000"/>
          <w:sz w:val="28"/>
        </w:rPr>
        <w:t>
      "Разработка" - все стадии работ вплоть до серийного производства, такие как: проектирование, проектные исследования, анализ проектных вариантов, выработка концепций проектирования, сборка и испытание прототипов (опытных образцов), создание схемы опытного производства и технической документации, процесс передачи технической документации в производство, структурное проектирование, макетирование.</w:t>
      </w:r>
    </w:p>
    <w:bookmarkEnd w:id="131"/>
    <w:bookmarkStart w:name="z140" w:id="132"/>
    <w:p>
      <w:pPr>
        <w:spacing w:after="0"/>
        <w:ind w:left="0"/>
        <w:jc w:val="both"/>
      </w:pPr>
      <w:r>
        <w:rPr>
          <w:rFonts w:ascii="Times New Roman"/>
          <w:b w:val="false"/>
          <w:i w:val="false"/>
          <w:color w:val="000000"/>
          <w:sz w:val="28"/>
        </w:rPr>
        <w:t>
      "Диффузионная сварка" (1 2 9) - твердофазное соединение на молекулярном уровне, по меньшей мере, двух отдельных металлов в единое целое, с прочностью соединения, эквивалентной прочности соединения слабейшего материала.</w:t>
      </w:r>
    </w:p>
    <w:bookmarkEnd w:id="132"/>
    <w:bookmarkStart w:name="z141" w:id="133"/>
    <w:p>
      <w:pPr>
        <w:spacing w:after="0"/>
        <w:ind w:left="0"/>
        <w:jc w:val="both"/>
      </w:pPr>
      <w:r>
        <w:rPr>
          <w:rFonts w:ascii="Times New Roman"/>
          <w:b w:val="false"/>
          <w:i w:val="false"/>
          <w:color w:val="000000"/>
          <w:sz w:val="28"/>
        </w:rPr>
        <w:t>
      "Цифровая ЭВМ" (4 5) - аппаратура, которая может в форме одной или более дискретных переменных выполнять все следующие функции:</w:t>
      </w:r>
    </w:p>
    <w:bookmarkEnd w:id="133"/>
    <w:bookmarkStart w:name="z142" w:id="134"/>
    <w:p>
      <w:pPr>
        <w:spacing w:after="0"/>
        <w:ind w:left="0"/>
        <w:jc w:val="both"/>
      </w:pPr>
      <w:r>
        <w:rPr>
          <w:rFonts w:ascii="Times New Roman"/>
          <w:b w:val="false"/>
          <w:i w:val="false"/>
          <w:color w:val="000000"/>
          <w:sz w:val="28"/>
        </w:rPr>
        <w:t>
      a. Принимать вводимые данные;</w:t>
      </w:r>
    </w:p>
    <w:bookmarkEnd w:id="134"/>
    <w:bookmarkStart w:name="z143" w:id="135"/>
    <w:p>
      <w:pPr>
        <w:spacing w:after="0"/>
        <w:ind w:left="0"/>
        <w:jc w:val="both"/>
      </w:pPr>
      <w:r>
        <w:rPr>
          <w:rFonts w:ascii="Times New Roman"/>
          <w:b w:val="false"/>
          <w:i w:val="false"/>
          <w:color w:val="000000"/>
          <w:sz w:val="28"/>
        </w:rPr>
        <w:t>
      b. Хранить данные или команды в постоянных или изменяемых (переписывающих) устройствах хранения;</w:t>
      </w:r>
    </w:p>
    <w:bookmarkEnd w:id="135"/>
    <w:bookmarkStart w:name="z144" w:id="136"/>
    <w:p>
      <w:pPr>
        <w:spacing w:after="0"/>
        <w:ind w:left="0"/>
        <w:jc w:val="both"/>
      </w:pPr>
      <w:r>
        <w:rPr>
          <w:rFonts w:ascii="Times New Roman"/>
          <w:b w:val="false"/>
          <w:i w:val="false"/>
          <w:color w:val="000000"/>
          <w:sz w:val="28"/>
        </w:rPr>
        <w:t>
      c. Хранить данные или команды в постоянных или изменяемых (переписывающих) устройствах хранения; и</w:t>
      </w:r>
    </w:p>
    <w:bookmarkEnd w:id="136"/>
    <w:bookmarkStart w:name="z145" w:id="137"/>
    <w:p>
      <w:pPr>
        <w:spacing w:after="0"/>
        <w:ind w:left="0"/>
        <w:jc w:val="both"/>
      </w:pPr>
      <w:r>
        <w:rPr>
          <w:rFonts w:ascii="Times New Roman"/>
          <w:b w:val="false"/>
          <w:i w:val="false"/>
          <w:color w:val="000000"/>
          <w:sz w:val="28"/>
        </w:rPr>
        <w:t>
      d. Обеспечивать вывод данных.</w:t>
      </w:r>
    </w:p>
    <w:bookmarkEnd w:id="137"/>
    <w:bookmarkStart w:name="z146" w:id="13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Видоизменения записанной последовательности команд включают замену устройств постоянной памяти, но не изменения проводимых соединений или контактов.</w:t>
      </w:r>
    </w:p>
    <w:bookmarkEnd w:id="138"/>
    <w:bookmarkStart w:name="z147" w:id="139"/>
    <w:p>
      <w:pPr>
        <w:spacing w:after="0"/>
        <w:ind w:left="0"/>
        <w:jc w:val="both"/>
      </w:pPr>
      <w:r>
        <w:rPr>
          <w:rFonts w:ascii="Times New Roman"/>
          <w:b w:val="false"/>
          <w:i w:val="false"/>
          <w:color w:val="000000"/>
          <w:sz w:val="28"/>
        </w:rPr>
        <w:t>
      "Скорость цифровой передачи" - общая скорость передачи информации в битах, которая непосредственно передается через любой тип среды.</w:t>
      </w:r>
    </w:p>
    <w:bookmarkEnd w:id="139"/>
    <w:bookmarkStart w:name="z148" w:id="14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"Общая скорость цифровой передачи".</w:t>
      </w:r>
    </w:p>
    <w:bookmarkEnd w:id="140"/>
    <w:bookmarkStart w:name="z149" w:id="141"/>
    <w:p>
      <w:pPr>
        <w:spacing w:after="0"/>
        <w:ind w:left="0"/>
        <w:jc w:val="both"/>
      </w:pPr>
      <w:r>
        <w:rPr>
          <w:rFonts w:ascii="Times New Roman"/>
          <w:b w:val="false"/>
          <w:i w:val="false"/>
          <w:color w:val="000000"/>
          <w:sz w:val="28"/>
        </w:rPr>
        <w:t>
      "Непосредственное гидравлическое прессование" (2) - процесс деформирования, в котором применяется заполненная жидкостью гибкая камера, находящаяся в непосредственном контакте с заготовкой.</w:t>
      </w:r>
    </w:p>
    <w:bookmarkEnd w:id="141"/>
    <w:bookmarkStart w:name="z150" w:id="142"/>
    <w:p>
      <w:pPr>
        <w:spacing w:after="0"/>
        <w:ind w:left="0"/>
        <w:jc w:val="both"/>
      </w:pPr>
      <w:r>
        <w:rPr>
          <w:rFonts w:ascii="Times New Roman"/>
          <w:b w:val="false"/>
          <w:i w:val="false"/>
          <w:color w:val="000000"/>
          <w:sz w:val="28"/>
        </w:rPr>
        <w:t>
      "Скорость дрейфа" (гироскопа) (7) - производная по времени отклонения от требуемого выходного сигнала. Состоит из случайной и систематической компонент и выражается как эквивалентное входное угловое смещение относительно инерциального пространства в единицу времени.</w:t>
      </w:r>
    </w:p>
    <w:bookmarkEnd w:id="142"/>
    <w:bookmarkStart w:name="z151" w:id="143"/>
    <w:p>
      <w:pPr>
        <w:spacing w:after="0"/>
        <w:ind w:left="0"/>
        <w:jc w:val="both"/>
      </w:pPr>
      <w:r>
        <w:rPr>
          <w:rFonts w:ascii="Times New Roman"/>
          <w:b w:val="false"/>
          <w:i w:val="false"/>
          <w:color w:val="000000"/>
          <w:sz w:val="28"/>
        </w:rPr>
        <w:t>
      "Динамическая адаптивная маршрутизация" (5) - автоматическое изменение маршрута передачи сообщений на основе измерения и анализа текущих условий работы сети.</w:t>
      </w:r>
    </w:p>
    <w:bookmarkEnd w:id="143"/>
    <w:bookmarkStart w:name="z152" w:id="14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Сюда не входят случаи решений об изменении маршрута передачи сообщений на основе предварительно имевшейся информации.</w:t>
      </w:r>
    </w:p>
    <w:bookmarkEnd w:id="144"/>
    <w:bookmarkStart w:name="z153" w:id="145"/>
    <w:p>
      <w:pPr>
        <w:spacing w:after="0"/>
        <w:ind w:left="0"/>
        <w:jc w:val="both"/>
      </w:pPr>
      <w:r>
        <w:rPr>
          <w:rFonts w:ascii="Times New Roman"/>
          <w:b w:val="false"/>
          <w:i w:val="false"/>
          <w:color w:val="000000"/>
          <w:sz w:val="28"/>
        </w:rPr>
        <w:t>
      "Динамические анализаторы сигнала" (3) - "анализаторы сигнала", которые используют цифровую выборку сигнала и методы ее преобразования для получения Фурье-спектра данного сигнала, включая информацию об его амплитуде и фазе.</w:t>
      </w:r>
    </w:p>
    <w:bookmarkEnd w:id="145"/>
    <w:bookmarkStart w:name="z154" w:id="14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"анализаторы сигнала".</w:t>
      </w:r>
    </w:p>
    <w:bookmarkEnd w:id="146"/>
    <w:bookmarkStart w:name="z155" w:id="147"/>
    <w:p>
      <w:pPr>
        <w:spacing w:after="0"/>
        <w:ind w:left="0"/>
        <w:jc w:val="both"/>
      </w:pPr>
      <w:r>
        <w:rPr>
          <w:rFonts w:ascii="Times New Roman"/>
          <w:b w:val="false"/>
          <w:i w:val="false"/>
          <w:color w:val="000000"/>
          <w:sz w:val="28"/>
        </w:rPr>
        <w:t>
      "Эффективный грамм" (0 1) - для "специальных расщепляющихся материалов" значит:</w:t>
      </w:r>
    </w:p>
    <w:bookmarkEnd w:id="147"/>
    <w:bookmarkStart w:name="z156" w:id="148"/>
    <w:p>
      <w:pPr>
        <w:spacing w:after="0"/>
        <w:ind w:left="0"/>
        <w:jc w:val="both"/>
      </w:pPr>
      <w:r>
        <w:rPr>
          <w:rFonts w:ascii="Times New Roman"/>
          <w:b w:val="false"/>
          <w:i w:val="false"/>
          <w:color w:val="000000"/>
          <w:sz w:val="28"/>
        </w:rPr>
        <w:t>
      a. Для изотопов плутония и урана - 233 - вес изотопа в граммах;</w:t>
      </w:r>
    </w:p>
    <w:bookmarkEnd w:id="148"/>
    <w:bookmarkStart w:name="z157" w:id="149"/>
    <w:p>
      <w:pPr>
        <w:spacing w:after="0"/>
        <w:ind w:left="0"/>
        <w:jc w:val="both"/>
      </w:pPr>
      <w:r>
        <w:rPr>
          <w:rFonts w:ascii="Times New Roman"/>
          <w:b w:val="false"/>
          <w:i w:val="false"/>
          <w:color w:val="000000"/>
          <w:sz w:val="28"/>
        </w:rPr>
        <w:t>
      b. Для урана, обогащенного изотопом уран - 235 (1 % или больше) - вес элемента в граммах, умноженный на корень квадратный из обогащения, выраженного как десятичная доля по весу;</w:t>
      </w:r>
    </w:p>
    <w:bookmarkEnd w:id="149"/>
    <w:bookmarkStart w:name="z158" w:id="150"/>
    <w:p>
      <w:pPr>
        <w:spacing w:after="0"/>
        <w:ind w:left="0"/>
        <w:jc w:val="both"/>
      </w:pPr>
      <w:r>
        <w:rPr>
          <w:rFonts w:ascii="Times New Roman"/>
          <w:b w:val="false"/>
          <w:i w:val="false"/>
          <w:color w:val="000000"/>
          <w:sz w:val="28"/>
        </w:rPr>
        <w:t>
      c. Для урана, обогащенного изотопом уран - 235 (менее 1 %) - вес элемента в граммах, умноженным на 0,0001;</w:t>
      </w:r>
    </w:p>
    <w:bookmarkEnd w:id="150"/>
    <w:bookmarkStart w:name="z159" w:id="151"/>
    <w:p>
      <w:pPr>
        <w:spacing w:after="0"/>
        <w:ind w:left="0"/>
        <w:jc w:val="both"/>
      </w:pPr>
      <w:r>
        <w:rPr>
          <w:rFonts w:ascii="Times New Roman"/>
          <w:b w:val="false"/>
          <w:i w:val="false"/>
          <w:color w:val="000000"/>
          <w:sz w:val="28"/>
        </w:rPr>
        <w:t>
      "Электронная сборка" (3 4 5) - некоторое количество электронных компонентов (например, "элементов схемы", "дискретных компонентов", интегральных схем и так далее), соединенных для выполнения определенной(ых) функции(й), подлежащих замене и разборке.</w:t>
      </w:r>
    </w:p>
    <w:bookmarkEnd w:id="151"/>
    <w:bookmarkStart w:name="z160" w:id="15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"Элемент схемы" - отдельная активная или пассивная деталь электронной схемы, такая как один диод, транзистор, резистор, конденсатор и тому подобное.</w:t>
      </w:r>
    </w:p>
    <w:bookmarkEnd w:id="152"/>
    <w:bookmarkStart w:name="z161" w:id="15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"Дискретный компонент" - "элемент схемы" в отдельном корпусе с собственными внешними выводами.</w:t>
      </w:r>
    </w:p>
    <w:bookmarkEnd w:id="153"/>
    <w:bookmarkStart w:name="z162" w:id="154"/>
    <w:p>
      <w:pPr>
        <w:spacing w:after="0"/>
        <w:ind w:left="0"/>
        <w:jc w:val="both"/>
      </w:pPr>
      <w:r>
        <w:rPr>
          <w:rFonts w:ascii="Times New Roman"/>
          <w:b w:val="false"/>
          <w:i w:val="false"/>
          <w:color w:val="000000"/>
          <w:sz w:val="28"/>
        </w:rPr>
        <w:t>
      "Фазированная антенная решетка с электронным сканированием луча" (5 6) - антенна, формирующая луч посредством выбора фазовых соотношений, то есть направление луча управляется выбором комплексных коэффициентов возбуждения излучательных элементов, и направление этого луча может изменяться по углу азимута и углу места или обоим посредством приложения электрического сигнала, как при приеме, так и при передаче.</w:t>
      </w:r>
    </w:p>
    <w:bookmarkEnd w:id="154"/>
    <w:bookmarkStart w:name="z163" w:id="155"/>
    <w:p>
      <w:pPr>
        <w:spacing w:after="0"/>
        <w:ind w:left="0"/>
        <w:jc w:val="both"/>
      </w:pPr>
      <w:r>
        <w:rPr>
          <w:rFonts w:ascii="Times New Roman"/>
          <w:b w:val="false"/>
          <w:i w:val="false"/>
          <w:color w:val="000000"/>
          <w:sz w:val="28"/>
        </w:rPr>
        <w:t>
      "Рабочие органы" (2) - захваты, "активные инструментальные узлы" и любые другие инструменты, которые крепятся на опорной решетке на конце ручного манипулятора "робота".</w:t>
      </w:r>
    </w:p>
    <w:bookmarkEnd w:id="155"/>
    <w:bookmarkStart w:name="z164" w:id="15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"активные инструментальные узлы" - устройства для приложения к заготовке (детали) измерительных датчиков или энергии для ее перемещения или обработки.</w:t>
      </w:r>
    </w:p>
    <w:bookmarkEnd w:id="156"/>
    <w:bookmarkStart w:name="z165" w:id="157"/>
    <w:p>
      <w:pPr>
        <w:spacing w:after="0"/>
        <w:ind w:left="0"/>
        <w:jc w:val="both"/>
      </w:pPr>
      <w:r>
        <w:rPr>
          <w:rFonts w:ascii="Times New Roman"/>
          <w:b w:val="false"/>
          <w:i w:val="false"/>
          <w:color w:val="000000"/>
          <w:sz w:val="28"/>
        </w:rPr>
        <w:t>
      "Эквивалентная плотность" (6) - масса оптических единиц на единицу оптической площади, спроецированной на оптическую поверхность.</w:t>
      </w:r>
    </w:p>
    <w:bookmarkEnd w:id="157"/>
    <w:bookmarkStart w:name="z166" w:id="158"/>
    <w:p>
      <w:pPr>
        <w:spacing w:after="0"/>
        <w:ind w:left="0"/>
        <w:jc w:val="both"/>
      </w:pPr>
      <w:r>
        <w:rPr>
          <w:rFonts w:ascii="Times New Roman"/>
          <w:b w:val="false"/>
          <w:i w:val="false"/>
          <w:color w:val="000000"/>
          <w:sz w:val="28"/>
        </w:rPr>
        <w:t>
      "Экспертные системы" (7) - системы, обеспечивающие результаты посредством применения правил к информации, которая хранится независимо от "программы", и обладающие любой из следующих характеристик:</w:t>
      </w:r>
    </w:p>
    <w:bookmarkEnd w:id="158"/>
    <w:bookmarkStart w:name="z167" w:id="159"/>
    <w:p>
      <w:pPr>
        <w:spacing w:after="0"/>
        <w:ind w:left="0"/>
        <w:jc w:val="both"/>
      </w:pPr>
      <w:r>
        <w:rPr>
          <w:rFonts w:ascii="Times New Roman"/>
          <w:b w:val="false"/>
          <w:i w:val="false"/>
          <w:color w:val="000000"/>
          <w:sz w:val="28"/>
        </w:rPr>
        <w:t>
      a. Автоматической модификацией исходного кода (текста программы), введенной пользователем;</w:t>
      </w:r>
    </w:p>
    <w:bookmarkEnd w:id="159"/>
    <w:bookmarkStart w:name="z168" w:id="160"/>
    <w:p>
      <w:pPr>
        <w:spacing w:after="0"/>
        <w:ind w:left="0"/>
        <w:jc w:val="both"/>
      </w:pPr>
      <w:r>
        <w:rPr>
          <w:rFonts w:ascii="Times New Roman"/>
          <w:b w:val="false"/>
          <w:i w:val="false"/>
          <w:color w:val="000000"/>
          <w:sz w:val="28"/>
        </w:rPr>
        <w:t>
      b. Обеспечением знаний, связанных с некоторым классом проблем в квазиестественном языке; или</w:t>
      </w:r>
    </w:p>
    <w:bookmarkEnd w:id="160"/>
    <w:bookmarkStart w:name="z169" w:id="161"/>
    <w:p>
      <w:pPr>
        <w:spacing w:after="0"/>
        <w:ind w:left="0"/>
        <w:jc w:val="both"/>
      </w:pPr>
      <w:r>
        <w:rPr>
          <w:rFonts w:ascii="Times New Roman"/>
          <w:b w:val="false"/>
          <w:i w:val="false"/>
          <w:color w:val="000000"/>
          <w:sz w:val="28"/>
        </w:rPr>
        <w:t>
      c. Приобретением знаний, требуемых для их разработки (символьное обучение).</w:t>
      </w:r>
    </w:p>
    <w:bookmarkEnd w:id="161"/>
    <w:bookmarkStart w:name="z170" w:id="162"/>
    <w:p>
      <w:pPr>
        <w:spacing w:after="0"/>
        <w:ind w:left="0"/>
        <w:jc w:val="both"/>
      </w:pPr>
      <w:r>
        <w:rPr>
          <w:rFonts w:ascii="Times New Roman"/>
          <w:b w:val="false"/>
          <w:i w:val="false"/>
          <w:color w:val="000000"/>
          <w:sz w:val="28"/>
        </w:rPr>
        <w:t>
      "ПАЭЦКД" - "Полностью автономный электронно-цифровой контроллер двигателя".</w:t>
      </w:r>
    </w:p>
    <w:bookmarkEnd w:id="162"/>
    <w:bookmarkStart w:name="z171" w:id="163"/>
    <w:p>
      <w:pPr>
        <w:spacing w:after="0"/>
        <w:ind w:left="0"/>
        <w:jc w:val="both"/>
      </w:pPr>
      <w:r>
        <w:rPr>
          <w:rFonts w:ascii="Times New Roman"/>
          <w:b w:val="false"/>
          <w:i w:val="false"/>
          <w:color w:val="000000"/>
          <w:sz w:val="28"/>
        </w:rPr>
        <w:t>
      "Отказоустойчивость" (4) - свойство компьютерной системы после возникновения какой-либо неисправности в ее аппаратном компоненте или "программном обеспечении" продолжать работу без вмешательства человека, обеспечивать непрерывность работы, целостность данных и восстановление работы в пределах заданного интервала времени.</w:t>
      </w:r>
    </w:p>
    <w:bookmarkEnd w:id="163"/>
    <w:bookmarkStart w:name="z172" w:id="164"/>
    <w:p>
      <w:pPr>
        <w:spacing w:after="0"/>
        <w:ind w:left="0"/>
        <w:jc w:val="both"/>
      </w:pPr>
      <w:r>
        <w:rPr>
          <w:rFonts w:ascii="Times New Roman"/>
          <w:b w:val="false"/>
          <w:i w:val="false"/>
          <w:color w:val="000000"/>
          <w:sz w:val="28"/>
        </w:rPr>
        <w:t>
      "Волокнистые или нитевидные материалы" (0 1 2 8) - материалы, включающие:</w:t>
      </w:r>
    </w:p>
    <w:bookmarkEnd w:id="164"/>
    <w:bookmarkStart w:name="z173" w:id="165"/>
    <w:p>
      <w:pPr>
        <w:spacing w:after="0"/>
        <w:ind w:left="0"/>
        <w:jc w:val="both"/>
      </w:pPr>
      <w:r>
        <w:rPr>
          <w:rFonts w:ascii="Times New Roman"/>
          <w:b w:val="false"/>
          <w:i w:val="false"/>
          <w:color w:val="000000"/>
          <w:sz w:val="28"/>
        </w:rPr>
        <w:t>
      a. Сплошные "нити";</w:t>
      </w:r>
    </w:p>
    <w:bookmarkEnd w:id="165"/>
    <w:bookmarkStart w:name="z174" w:id="166"/>
    <w:p>
      <w:pPr>
        <w:spacing w:after="0"/>
        <w:ind w:left="0"/>
        <w:jc w:val="both"/>
      </w:pPr>
      <w:r>
        <w:rPr>
          <w:rFonts w:ascii="Times New Roman"/>
          <w:b w:val="false"/>
          <w:i w:val="false"/>
          <w:color w:val="000000"/>
          <w:sz w:val="28"/>
        </w:rPr>
        <w:t>
      b. Сплошные "пряжу" и "ровинги";</w:t>
      </w:r>
    </w:p>
    <w:bookmarkEnd w:id="166"/>
    <w:bookmarkStart w:name="z175" w:id="167"/>
    <w:p>
      <w:pPr>
        <w:spacing w:after="0"/>
        <w:ind w:left="0"/>
        <w:jc w:val="both"/>
      </w:pPr>
      <w:r>
        <w:rPr>
          <w:rFonts w:ascii="Times New Roman"/>
          <w:b w:val="false"/>
          <w:i w:val="false"/>
          <w:color w:val="000000"/>
          <w:sz w:val="28"/>
        </w:rPr>
        <w:t>
      c. "Ленты", ткани, случайные сетки произвольной структуры и тесьму;</w:t>
      </w:r>
    </w:p>
    <w:bookmarkEnd w:id="167"/>
    <w:bookmarkStart w:name="z176" w:id="168"/>
    <w:p>
      <w:pPr>
        <w:spacing w:after="0"/>
        <w:ind w:left="0"/>
        <w:jc w:val="both"/>
      </w:pPr>
      <w:r>
        <w:rPr>
          <w:rFonts w:ascii="Times New Roman"/>
          <w:b w:val="false"/>
          <w:i w:val="false"/>
          <w:color w:val="000000"/>
          <w:sz w:val="28"/>
        </w:rPr>
        <w:t>
      d. Хлопчатобумажные и льняные волокна;</w:t>
      </w:r>
    </w:p>
    <w:bookmarkEnd w:id="168"/>
    <w:bookmarkStart w:name="z177" w:id="169"/>
    <w:p>
      <w:pPr>
        <w:spacing w:after="0"/>
        <w:ind w:left="0"/>
        <w:jc w:val="both"/>
      </w:pPr>
      <w:r>
        <w:rPr>
          <w:rFonts w:ascii="Times New Roman"/>
          <w:b w:val="false"/>
          <w:i w:val="false"/>
          <w:color w:val="000000"/>
          <w:sz w:val="28"/>
        </w:rPr>
        <w:t>
      e. Армирующие волокна, моно- и поликристаллические, любой длины;</w:t>
      </w:r>
    </w:p>
    <w:bookmarkEnd w:id="169"/>
    <w:bookmarkStart w:name="z178" w:id="170"/>
    <w:p>
      <w:pPr>
        <w:spacing w:after="0"/>
        <w:ind w:left="0"/>
        <w:jc w:val="both"/>
      </w:pPr>
      <w:r>
        <w:rPr>
          <w:rFonts w:ascii="Times New Roman"/>
          <w:b w:val="false"/>
          <w:i w:val="false"/>
          <w:color w:val="000000"/>
          <w:sz w:val="28"/>
        </w:rPr>
        <w:t>
      f. Ароматическую полиамидную целлюлозу.</w:t>
      </w:r>
    </w:p>
    <w:bookmarkEnd w:id="170"/>
    <w:bookmarkStart w:name="z179" w:id="171"/>
    <w:p>
      <w:pPr>
        <w:spacing w:after="0"/>
        <w:ind w:left="0"/>
        <w:jc w:val="both"/>
      </w:pPr>
      <w:r>
        <w:rPr>
          <w:rFonts w:ascii="Times New Roman"/>
          <w:b w:val="false"/>
          <w:i w:val="false"/>
          <w:color w:val="000000"/>
          <w:sz w:val="28"/>
        </w:rPr>
        <w:t>
      "Пленочные интегральные схемы" (3) - набор "элементов схемы" и металлических соединений, образованных посредством нанесения толстой или тонкой пленки на изолирующую "подложку".</w:t>
      </w:r>
    </w:p>
    <w:bookmarkEnd w:id="171"/>
    <w:bookmarkStart w:name="z180" w:id="17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"элемент схемы" - отдельная активная или пассивная деталь электронной схемы, такая, как один диод, транзистор, резистор, конденсатор и тому подобное.</w:t>
      </w:r>
    </w:p>
    <w:bookmarkEnd w:id="172"/>
    <w:bookmarkStart w:name="z181" w:id="173"/>
    <w:p>
      <w:pPr>
        <w:spacing w:after="0"/>
        <w:ind w:left="0"/>
        <w:jc w:val="both"/>
      </w:pPr>
      <w:r>
        <w:rPr>
          <w:rFonts w:ascii="Times New Roman"/>
          <w:b w:val="false"/>
          <w:i w:val="false"/>
          <w:color w:val="000000"/>
          <w:sz w:val="28"/>
        </w:rPr>
        <w:t>
      "Фиксированный" (5) - означает, что алгоритм кодирования или сжатия не может изменять задаваемые извне параметры (например, криптографические параметры или параметры ключа) и не может быть видоизменен пользователем.</w:t>
      </w:r>
    </w:p>
    <w:bookmarkEnd w:id="173"/>
    <w:bookmarkStart w:name="z182" w:id="174"/>
    <w:p>
      <w:pPr>
        <w:spacing w:after="0"/>
        <w:ind w:left="0"/>
        <w:jc w:val="both"/>
      </w:pPr>
      <w:r>
        <w:rPr>
          <w:rFonts w:ascii="Times New Roman"/>
          <w:b w:val="false"/>
          <w:i w:val="false"/>
          <w:color w:val="000000"/>
          <w:sz w:val="28"/>
        </w:rPr>
        <w:t>
      "Группа оптических датчиков системы управления полетом" (7) - сеть распределенных оптических датчиков, использующая лучи "лазера", обеспечивающая в реальном времени данные управления полетом для обработки на борту.</w:t>
      </w:r>
    </w:p>
    <w:bookmarkEnd w:id="174"/>
    <w:bookmarkStart w:name="z183" w:id="175"/>
    <w:p>
      <w:pPr>
        <w:spacing w:after="0"/>
        <w:ind w:left="0"/>
        <w:jc w:val="both"/>
      </w:pPr>
      <w:r>
        <w:rPr>
          <w:rFonts w:ascii="Times New Roman"/>
          <w:b w:val="false"/>
          <w:i w:val="false"/>
          <w:color w:val="000000"/>
          <w:sz w:val="28"/>
        </w:rPr>
        <w:t>
      "Оптимизация траектории полета" (7) - процедура, минимизирующая отклонения от четырехмерной (в пространстве и времени) требуемой траектории на основе максимизации характеристик или эффективности выполнения задачи.</w:t>
      </w:r>
    </w:p>
    <w:bookmarkEnd w:id="175"/>
    <w:bookmarkStart w:name="z184" w:id="176"/>
    <w:p>
      <w:pPr>
        <w:spacing w:after="0"/>
        <w:ind w:left="0"/>
        <w:jc w:val="both"/>
      </w:pPr>
      <w:r>
        <w:rPr>
          <w:rFonts w:ascii="Times New Roman"/>
          <w:b w:val="false"/>
          <w:i w:val="false"/>
          <w:color w:val="000000"/>
          <w:sz w:val="28"/>
        </w:rPr>
        <w:t>
      "Решетка фокальной плоскости" (6) - линейная или двухмерная планарная решетка или комбинация планарных слоев, отдельных элементов-детекторов со считывающей электроникой или без нее, которая работает в фокальной плоскости.</w:t>
      </w:r>
    </w:p>
    <w:bookmarkEnd w:id="176"/>
    <w:bookmarkStart w:name="z185" w:id="17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Это определение не включает набор отдельных детекторов или любых двух-, трех- или четырехэлементных детекторов при условии отсутствия операций введения временной задержки и интегрирования в этих элементах.</w:t>
      </w:r>
    </w:p>
    <w:bookmarkEnd w:id="177"/>
    <w:bookmarkStart w:name="z186" w:id="178"/>
    <w:p>
      <w:pPr>
        <w:spacing w:after="0"/>
        <w:ind w:left="0"/>
        <w:jc w:val="both"/>
      </w:pPr>
      <w:r>
        <w:rPr>
          <w:rFonts w:ascii="Times New Roman"/>
          <w:b w:val="false"/>
          <w:i w:val="false"/>
          <w:color w:val="000000"/>
          <w:sz w:val="28"/>
        </w:rPr>
        <w:t>
      "Относительная ширина полосы частот" (3) - "мгновенная ширина" полосы частот, деленная на среднюю частоту несущей, выраженная в процентах.</w:t>
      </w:r>
    </w:p>
    <w:bookmarkEnd w:id="178"/>
    <w:bookmarkStart w:name="z187" w:id="179"/>
    <w:p>
      <w:pPr>
        <w:spacing w:after="0"/>
        <w:ind w:left="0"/>
        <w:jc w:val="both"/>
      </w:pPr>
      <w:r>
        <w:rPr>
          <w:rFonts w:ascii="Times New Roman"/>
          <w:b w:val="false"/>
          <w:i w:val="false"/>
          <w:color w:val="000000"/>
          <w:sz w:val="28"/>
        </w:rPr>
        <w:t>
      "Скачкообразная перестройка частоты" (5) - форма "расширения спектра", при которой частота передачи отдельного канала связи перестраивается посредством случайной или псевдослучайной последовательности дискретных скачков.</w:t>
      </w:r>
    </w:p>
    <w:bookmarkEnd w:id="179"/>
    <w:bookmarkStart w:name="z188" w:id="180"/>
    <w:p>
      <w:pPr>
        <w:spacing w:after="0"/>
        <w:ind w:left="0"/>
        <w:jc w:val="both"/>
      </w:pPr>
      <w:r>
        <w:rPr>
          <w:rFonts w:ascii="Times New Roman"/>
          <w:b w:val="false"/>
          <w:i w:val="false"/>
          <w:color w:val="000000"/>
          <w:sz w:val="28"/>
        </w:rPr>
        <w:t>
      "Время переключения частоты" (3 5) - максимальное время (например, задержки), которое требуется выходному сигналу при переключении с одной частоты на другую для достижения любой из следующих характеристик:</w:t>
      </w:r>
    </w:p>
    <w:bookmarkEnd w:id="180"/>
    <w:bookmarkStart w:name="z189" w:id="181"/>
    <w:p>
      <w:pPr>
        <w:spacing w:after="0"/>
        <w:ind w:left="0"/>
        <w:jc w:val="both"/>
      </w:pPr>
      <w:r>
        <w:rPr>
          <w:rFonts w:ascii="Times New Roman"/>
          <w:b w:val="false"/>
          <w:i w:val="false"/>
          <w:color w:val="000000"/>
          <w:sz w:val="28"/>
        </w:rPr>
        <w:t>
      a. Частоты в пределах 100 Гц от ее конечного значения; или</w:t>
      </w:r>
    </w:p>
    <w:bookmarkEnd w:id="181"/>
    <w:bookmarkStart w:name="z190" w:id="182"/>
    <w:p>
      <w:pPr>
        <w:spacing w:after="0"/>
        <w:ind w:left="0"/>
        <w:jc w:val="both"/>
      </w:pPr>
      <w:r>
        <w:rPr>
          <w:rFonts w:ascii="Times New Roman"/>
          <w:b w:val="false"/>
          <w:i w:val="false"/>
          <w:color w:val="000000"/>
          <w:sz w:val="28"/>
        </w:rPr>
        <w:t>
      b. Уровня в пределах 1 дБ от уровня конечного значения.</w:t>
      </w:r>
    </w:p>
    <w:bookmarkEnd w:id="182"/>
    <w:bookmarkStart w:name="z191" w:id="183"/>
    <w:p>
      <w:pPr>
        <w:spacing w:after="0"/>
        <w:ind w:left="0"/>
        <w:jc w:val="both"/>
      </w:pPr>
      <w:r>
        <w:rPr>
          <w:rFonts w:ascii="Times New Roman"/>
          <w:b w:val="false"/>
          <w:i w:val="false"/>
          <w:color w:val="000000"/>
          <w:sz w:val="28"/>
        </w:rPr>
        <w:t>
      "Синтезатор частот" (3) - любой вид генератора сигнала или источника частот, обеспечивающих независимо от используемого метода генерации набор одного или нескольких одновременно или попеременно генерируемых сигналов, целенаправленно извлекаемых или синхронизируемых с помощью меньшего числа стандартов частоты (задающей частоты).</w:t>
      </w:r>
    </w:p>
    <w:bookmarkEnd w:id="183"/>
    <w:bookmarkStart w:name="z192" w:id="184"/>
    <w:p>
      <w:pPr>
        <w:spacing w:after="0"/>
        <w:ind w:left="0"/>
        <w:jc w:val="both"/>
      </w:pPr>
      <w:r>
        <w:rPr>
          <w:rFonts w:ascii="Times New Roman"/>
          <w:b w:val="false"/>
          <w:i w:val="false"/>
          <w:color w:val="000000"/>
          <w:sz w:val="28"/>
        </w:rPr>
        <w:t>
      "Полностью автономный электронно-цифровой контроллер двигателя" ("ПАЭЦКД") (7,9) - электронная система управления турбинным двигателем или двигателем комбинированного цикла с использованием цифровой ЭВМ для управления переменными параметрами, регулирующая тягу двигателя или уровень выходной мощности, снимаемой с вала, в диапазоне условий работы двигателя от начала регулирования расхода топлива до окончания его подачи.</w:t>
      </w:r>
    </w:p>
    <w:bookmarkEnd w:id="184"/>
    <w:bookmarkStart w:name="z193" w:id="185"/>
    <w:p>
      <w:pPr>
        <w:spacing w:after="0"/>
        <w:ind w:left="0"/>
        <w:jc w:val="both"/>
      </w:pPr>
      <w:r>
        <w:rPr>
          <w:rFonts w:ascii="Times New Roman"/>
          <w:b w:val="false"/>
          <w:i w:val="false"/>
          <w:color w:val="000000"/>
          <w:sz w:val="28"/>
        </w:rPr>
        <w:t>
      "Газовое распыление" (1) - процесс распыления струи расплавленного металлического сплава на капли диаметром 500 мкм или менее в газовой струе высокого давления.</w:t>
      </w:r>
    </w:p>
    <w:bookmarkEnd w:id="185"/>
    <w:bookmarkStart w:name="z194" w:id="186"/>
    <w:p>
      <w:pPr>
        <w:spacing w:after="0"/>
        <w:ind w:left="0"/>
        <w:jc w:val="both"/>
      </w:pPr>
      <w:r>
        <w:rPr>
          <w:rFonts w:ascii="Times New Roman"/>
          <w:b w:val="false"/>
          <w:i w:val="false"/>
          <w:color w:val="000000"/>
          <w:sz w:val="28"/>
        </w:rPr>
        <w:t>
      "Пространственно-распределенный" (6) - местоположение одного объекта удалено от местоположения любого другого более чем на 1 500 м в любом направлении. Подвижные датчики всегда считаются "территориально рассредоточенными (территориально распределенными)".</w:t>
      </w:r>
    </w:p>
    <w:bookmarkEnd w:id="186"/>
    <w:bookmarkStart w:name="z195" w:id="187"/>
    <w:p>
      <w:pPr>
        <w:spacing w:after="0"/>
        <w:ind w:left="0"/>
        <w:jc w:val="both"/>
      </w:pPr>
      <w:r>
        <w:rPr>
          <w:rFonts w:ascii="Times New Roman"/>
          <w:b w:val="false"/>
          <w:i w:val="false"/>
          <w:color w:val="000000"/>
          <w:sz w:val="28"/>
        </w:rPr>
        <w:t>
      "Системы наведения" (7) - системы, которые объединяют процесс измерения и вычисления положения и скорости транспортных средств (навигация), с вычислением и посылкой команд к системам управления полета для корректировки их траектории.</w:t>
      </w:r>
    </w:p>
    <w:bookmarkEnd w:id="187"/>
    <w:bookmarkStart w:name="z196" w:id="188"/>
    <w:p>
      <w:pPr>
        <w:spacing w:after="0"/>
        <w:ind w:left="0"/>
        <w:jc w:val="both"/>
      </w:pPr>
      <w:r>
        <w:rPr>
          <w:rFonts w:ascii="Times New Roman"/>
          <w:b w:val="false"/>
          <w:i w:val="false"/>
          <w:color w:val="000000"/>
          <w:sz w:val="28"/>
        </w:rPr>
        <w:t xml:space="preserve">
      "Горячая изостатическая модификация" (2) - процесс прессования отливаемых форм при температурах свыше 375 К (102 </w:t>
      </w:r>
      <w:r>
        <w:rPr>
          <w:rFonts w:ascii="Times New Roman"/>
          <w:b w:val="false"/>
          <w:i w:val="false"/>
          <w:color w:val="000000"/>
          <w:vertAlign w:val="superscript"/>
        </w:rPr>
        <w:t>0</w:t>
      </w:r>
      <w:r>
        <w:rPr>
          <w:rFonts w:ascii="Times New Roman"/>
          <w:b w:val="false"/>
          <w:i w:val="false"/>
          <w:color w:val="000000"/>
          <w:sz w:val="28"/>
        </w:rPr>
        <w:t xml:space="preserve"> С в герметичном объеме через различные среды (газообразную, жидкую, твердые частицы и др.) для создания равных сил по всем направлениям для снижения или устранения внутренних полостей в отливаемых формах.</w:t>
      </w:r>
    </w:p>
    <w:bookmarkEnd w:id="188"/>
    <w:bookmarkStart w:name="z197" w:id="189"/>
    <w:p>
      <w:pPr>
        <w:spacing w:after="0"/>
        <w:ind w:left="0"/>
        <w:jc w:val="both"/>
      </w:pPr>
      <w:r>
        <w:rPr>
          <w:rFonts w:ascii="Times New Roman"/>
          <w:b w:val="false"/>
          <w:i w:val="false"/>
          <w:color w:val="000000"/>
          <w:sz w:val="28"/>
        </w:rPr>
        <w:t>
      "Гибридная ЭВМ" (4) - оборудование, спроектированное выполнять все следующие функции:</w:t>
      </w:r>
    </w:p>
    <w:bookmarkEnd w:id="189"/>
    <w:bookmarkStart w:name="z198" w:id="190"/>
    <w:p>
      <w:pPr>
        <w:spacing w:after="0"/>
        <w:ind w:left="0"/>
        <w:jc w:val="both"/>
      </w:pPr>
      <w:r>
        <w:rPr>
          <w:rFonts w:ascii="Times New Roman"/>
          <w:b w:val="false"/>
          <w:i w:val="false"/>
          <w:color w:val="000000"/>
          <w:sz w:val="28"/>
        </w:rPr>
        <w:t>
      a. Принимать данные;</w:t>
      </w:r>
    </w:p>
    <w:bookmarkEnd w:id="190"/>
    <w:bookmarkStart w:name="z199" w:id="191"/>
    <w:p>
      <w:pPr>
        <w:spacing w:after="0"/>
        <w:ind w:left="0"/>
        <w:jc w:val="both"/>
      </w:pPr>
      <w:r>
        <w:rPr>
          <w:rFonts w:ascii="Times New Roman"/>
          <w:b w:val="false"/>
          <w:i w:val="false"/>
          <w:color w:val="000000"/>
          <w:sz w:val="28"/>
        </w:rPr>
        <w:t>
      b. Обрабатывать данные, как в аналоговом, так и в цифровом представлениях; и</w:t>
      </w:r>
    </w:p>
    <w:bookmarkEnd w:id="191"/>
    <w:bookmarkStart w:name="z200" w:id="192"/>
    <w:p>
      <w:pPr>
        <w:spacing w:after="0"/>
        <w:ind w:left="0"/>
        <w:jc w:val="both"/>
      </w:pPr>
      <w:r>
        <w:rPr>
          <w:rFonts w:ascii="Times New Roman"/>
          <w:b w:val="false"/>
          <w:i w:val="false"/>
          <w:color w:val="000000"/>
          <w:sz w:val="28"/>
        </w:rPr>
        <w:t>
      c. Обеспечивать вывод данных.</w:t>
      </w:r>
    </w:p>
    <w:bookmarkEnd w:id="192"/>
    <w:bookmarkStart w:name="z201" w:id="193"/>
    <w:p>
      <w:pPr>
        <w:spacing w:after="0"/>
        <w:ind w:left="0"/>
        <w:jc w:val="both"/>
      </w:pPr>
      <w:r>
        <w:rPr>
          <w:rFonts w:ascii="Times New Roman"/>
          <w:b w:val="false"/>
          <w:i w:val="false"/>
          <w:color w:val="000000"/>
          <w:sz w:val="28"/>
        </w:rPr>
        <w:t>
      "Гибридная интегральная схема" (3) - произвольная комбинация интегральных схем или интегральной схемы с "элементами схемы" или "дискретными компонентами", соединенными вместе для выполнения определенных функций, и обладающая всеми следующими характеристиками:</w:t>
      </w:r>
    </w:p>
    <w:bookmarkEnd w:id="193"/>
    <w:bookmarkStart w:name="z202" w:id="194"/>
    <w:p>
      <w:pPr>
        <w:spacing w:after="0"/>
        <w:ind w:left="0"/>
        <w:jc w:val="both"/>
      </w:pPr>
      <w:r>
        <w:rPr>
          <w:rFonts w:ascii="Times New Roman"/>
          <w:b w:val="false"/>
          <w:i w:val="false"/>
          <w:color w:val="000000"/>
          <w:sz w:val="28"/>
        </w:rPr>
        <w:t>
      a. Содержащая, по меньшей мере, одно бескорпусное устройство;</w:t>
      </w:r>
    </w:p>
    <w:bookmarkEnd w:id="194"/>
    <w:bookmarkStart w:name="z203" w:id="195"/>
    <w:p>
      <w:pPr>
        <w:spacing w:after="0"/>
        <w:ind w:left="0"/>
        <w:jc w:val="both"/>
      </w:pPr>
      <w:r>
        <w:rPr>
          <w:rFonts w:ascii="Times New Roman"/>
          <w:b w:val="false"/>
          <w:i w:val="false"/>
          <w:color w:val="000000"/>
          <w:sz w:val="28"/>
        </w:rPr>
        <w:t>
      b. Компоненты соединяются друг с другом с использованием типичных методов производства интегральных схем;</w:t>
      </w:r>
    </w:p>
    <w:bookmarkEnd w:id="195"/>
    <w:bookmarkStart w:name="z204" w:id="196"/>
    <w:p>
      <w:pPr>
        <w:spacing w:after="0"/>
        <w:ind w:left="0"/>
        <w:jc w:val="both"/>
      </w:pPr>
      <w:r>
        <w:rPr>
          <w:rFonts w:ascii="Times New Roman"/>
          <w:b w:val="false"/>
          <w:i w:val="false"/>
          <w:color w:val="000000"/>
          <w:sz w:val="28"/>
        </w:rPr>
        <w:t>
      c. Заменяется их единое целое; и</w:t>
      </w:r>
    </w:p>
    <w:bookmarkEnd w:id="196"/>
    <w:bookmarkStart w:name="z205" w:id="197"/>
    <w:p>
      <w:pPr>
        <w:spacing w:after="0"/>
        <w:ind w:left="0"/>
        <w:jc w:val="both"/>
      </w:pPr>
      <w:r>
        <w:rPr>
          <w:rFonts w:ascii="Times New Roman"/>
          <w:b w:val="false"/>
          <w:i w:val="false"/>
          <w:color w:val="000000"/>
          <w:sz w:val="28"/>
        </w:rPr>
        <w:t>
      d. He подлежит разборке в нормальном состоянии.</w:t>
      </w:r>
    </w:p>
    <w:bookmarkEnd w:id="197"/>
    <w:bookmarkStart w:name="z206" w:id="19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"Элемент схемы" - отдельная активная или пассивная деталь электронной схемы, такая, как один диод, транзистор, резистор, конденсатор и тому подобное.</w:t>
      </w:r>
    </w:p>
    <w:bookmarkEnd w:id="198"/>
    <w:bookmarkStart w:name="z207" w:id="19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"Дискретный компонент" - "элемент схемы" в отдельном корпусе с собственными внешними выводами.</w:t>
      </w:r>
    </w:p>
    <w:bookmarkEnd w:id="199"/>
    <w:bookmarkStart w:name="z208" w:id="200"/>
    <w:p>
      <w:pPr>
        <w:spacing w:after="0"/>
        <w:ind w:left="0"/>
        <w:jc w:val="both"/>
      </w:pPr>
      <w:r>
        <w:rPr>
          <w:rFonts w:ascii="Times New Roman"/>
          <w:b w:val="false"/>
          <w:i w:val="false"/>
          <w:color w:val="000000"/>
          <w:sz w:val="28"/>
        </w:rPr>
        <w:t>
      "Улучшение качества" (4) - обработка изображений, несущих информацию, посредством таких алгоритмов как сжатие во времени, фильтрация, оценка параметров, выборка, корреляция, свертка или преобразования между различными областями представления (например, быстрое преобразование Фурье или Волша). Такая обработка не включает алгоритмы с использованием только линейного преобразования или вращения отдельного изображения, такие как сдвиг, извлечение признаков, регистрация или видеоэффект типа "ложный цвет".</w:t>
      </w:r>
    </w:p>
    <w:bookmarkEnd w:id="200"/>
    <w:bookmarkStart w:name="z209" w:id="201"/>
    <w:p>
      <w:pPr>
        <w:spacing w:after="0"/>
        <w:ind w:left="0"/>
        <w:jc w:val="both"/>
      </w:pPr>
      <w:r>
        <w:rPr>
          <w:rFonts w:ascii="Times New Roman"/>
          <w:b w:val="false"/>
          <w:i w:val="false"/>
          <w:color w:val="000000"/>
          <w:sz w:val="28"/>
        </w:rPr>
        <w:t>
      "Иммунотоксины" (1) - коньюгант одноклеточных моноклокальных антител и "токсинов" или "субтоксинов", выборочно воздействующий на больные клетки.</w:t>
      </w:r>
    </w:p>
    <w:bookmarkEnd w:id="201"/>
    <w:bookmarkStart w:name="z210" w:id="202"/>
    <w:p>
      <w:pPr>
        <w:spacing w:after="0"/>
        <w:ind w:left="0"/>
        <w:jc w:val="both"/>
      </w:pPr>
      <w:r>
        <w:rPr>
          <w:rFonts w:ascii="Times New Roman"/>
          <w:b w:val="false"/>
          <w:i w:val="false"/>
          <w:color w:val="000000"/>
          <w:sz w:val="28"/>
        </w:rPr>
        <w:t>
      "В общественной сфере" - означает "технологию" или "программное обеспечение", на дальнейшее распространение которых не накладываются ограничения. (ограничения, связанные с авторскими правами, не выводят "технологию" или "программное обеспечение" из категории "общедоступных").</w:t>
      </w:r>
    </w:p>
    <w:bookmarkEnd w:id="202"/>
    <w:bookmarkStart w:name="z211" w:id="203"/>
    <w:p>
      <w:pPr>
        <w:spacing w:after="0"/>
        <w:ind w:left="0"/>
        <w:jc w:val="both"/>
      </w:pPr>
      <w:r>
        <w:rPr>
          <w:rFonts w:ascii="Times New Roman"/>
          <w:b w:val="false"/>
          <w:i w:val="false"/>
          <w:color w:val="000000"/>
          <w:sz w:val="28"/>
        </w:rPr>
        <w:t>
      "Защита информации" (4 5) - все средства и функции, обеспечивающие доступность, конфиденциальность или целостность информации или связи, исключая средства и функции, предохраняющие от неисправностей. Она включает "криптографию", "криптоанализ", защиту от собственного излучения и защиту компьютера.</w:t>
      </w:r>
    </w:p>
    <w:bookmarkEnd w:id="203"/>
    <w:bookmarkStart w:name="z212" w:id="20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"криптоанализ" - анализ криптографической системы или ее входных и выходных сигналов с целью извлечения конфиденциальных параметров или чувствительной информации, включая открытый текст.</w:t>
      </w:r>
    </w:p>
    <w:bookmarkEnd w:id="204"/>
    <w:bookmarkStart w:name="z213" w:id="205"/>
    <w:p>
      <w:pPr>
        <w:spacing w:after="0"/>
        <w:ind w:left="0"/>
        <w:jc w:val="both"/>
      </w:pPr>
      <w:r>
        <w:rPr>
          <w:rFonts w:ascii="Times New Roman"/>
          <w:b w:val="false"/>
          <w:i w:val="false"/>
          <w:color w:val="000000"/>
          <w:sz w:val="28"/>
        </w:rPr>
        <w:t>
      "Мгновенная ширина полосы частот" (3 5 7) - полоса пропускания, в которой уровень мощности выходного сигнала остается постоянным в пределах 3 децибелл без подстройки основных рабочих параметров.</w:t>
      </w:r>
    </w:p>
    <w:bookmarkEnd w:id="205"/>
    <w:bookmarkStart w:name="z214" w:id="206"/>
    <w:p>
      <w:pPr>
        <w:spacing w:after="0"/>
        <w:ind w:left="0"/>
        <w:jc w:val="both"/>
      </w:pPr>
      <w:r>
        <w:rPr>
          <w:rFonts w:ascii="Times New Roman"/>
          <w:b w:val="false"/>
          <w:i w:val="false"/>
          <w:color w:val="000000"/>
          <w:sz w:val="28"/>
        </w:rPr>
        <w:t>
      "Инструментальная дальность" (6) - однозначно определяемая дальность действия радара.</w:t>
      </w:r>
    </w:p>
    <w:bookmarkEnd w:id="206"/>
    <w:bookmarkStart w:name="z215" w:id="207"/>
    <w:p>
      <w:pPr>
        <w:spacing w:after="0"/>
        <w:ind w:left="0"/>
        <w:jc w:val="both"/>
      </w:pPr>
      <w:r>
        <w:rPr>
          <w:rFonts w:ascii="Times New Roman"/>
          <w:b w:val="false"/>
          <w:i w:val="false"/>
          <w:color w:val="000000"/>
          <w:sz w:val="28"/>
        </w:rPr>
        <w:t>
      "Изоляция" (9) применяется для компонентов ракетных двигателей, то есть, корпус, сопло, воздухозаборники, заглушки корпуса, и включает пластины вулканизированной или полувулканизированной резиновой смеси с содержанием изоляционного и огнеупорного материала. Может также включать защитную изоляцию или прокладки для снятия напряжений.</w:t>
      </w:r>
    </w:p>
    <w:bookmarkEnd w:id="207"/>
    <w:bookmarkStart w:name="z216" w:id="208"/>
    <w:p>
      <w:pPr>
        <w:spacing w:after="0"/>
        <w:ind w:left="0"/>
        <w:jc w:val="both"/>
      </w:pPr>
      <w:r>
        <w:rPr>
          <w:rFonts w:ascii="Times New Roman"/>
          <w:b w:val="false"/>
          <w:i w:val="false"/>
          <w:color w:val="000000"/>
          <w:sz w:val="28"/>
        </w:rPr>
        <w:t>
      "Взаимосвязанные радиолокационные датчики" (6) - два или более радиолокационных датчика считаются взаимосвязанными, если имеет место взаимный обмен информацией в реальном масштабе времени.</w:t>
      </w:r>
    </w:p>
    <w:bookmarkEnd w:id="208"/>
    <w:bookmarkStart w:name="z217" w:id="209"/>
    <w:p>
      <w:pPr>
        <w:spacing w:after="0"/>
        <w:ind w:left="0"/>
        <w:jc w:val="both"/>
      </w:pPr>
      <w:r>
        <w:rPr>
          <w:rFonts w:ascii="Times New Roman"/>
          <w:b w:val="false"/>
          <w:i w:val="false"/>
          <w:color w:val="000000"/>
          <w:sz w:val="28"/>
        </w:rPr>
        <w:t>
      "Внутреннее покрытие" (9) – применяется для прослойки между твердым ракетным топливом и корпусом или изоляционной прокладкой. Обычно это изоляционный или огнеупорный материал на основе жидкого полимера, например, углеродонаполненного полибутадиена с концевыми гидроксильными группами (ПКГГ), или другого полимера с распыляемыми или помещенными внутрь корпуса вулканизационными добавками.</w:t>
      </w:r>
    </w:p>
    <w:bookmarkEnd w:id="209"/>
    <w:bookmarkStart w:name="z218" w:id="210"/>
    <w:p>
      <w:pPr>
        <w:spacing w:after="0"/>
        <w:ind w:left="0"/>
        <w:jc w:val="both"/>
      </w:pPr>
      <w:r>
        <w:rPr>
          <w:rFonts w:ascii="Times New Roman"/>
          <w:b w:val="false"/>
          <w:i w:val="false"/>
          <w:color w:val="000000"/>
          <w:sz w:val="28"/>
        </w:rPr>
        <w:t>
      "Внутренний магнитный градиометр" (6) - отдельный элемент, измеряющий градиент магнитного поля, и связанный с ним электронный блок, выходной сигнал которого является мерой градиента магнитного поля.</w:t>
      </w:r>
    </w:p>
    <w:bookmarkEnd w:id="210"/>
    <w:bookmarkStart w:name="z219" w:id="21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"магнитный градиометр".</w:t>
      </w:r>
    </w:p>
    <w:bookmarkEnd w:id="211"/>
    <w:bookmarkStart w:name="z220" w:id="212"/>
    <w:p>
      <w:pPr>
        <w:spacing w:after="0"/>
        <w:ind w:left="0"/>
        <w:jc w:val="both"/>
      </w:pPr>
      <w:r>
        <w:rPr>
          <w:rFonts w:ascii="Times New Roman"/>
          <w:b w:val="false"/>
          <w:i w:val="false"/>
          <w:color w:val="000000"/>
          <w:sz w:val="28"/>
        </w:rPr>
        <w:t>
      "Изолированные живые культуры" (1) - включают живые культуры в неактивной форме и в виде сухих препаратов.</w:t>
      </w:r>
    </w:p>
    <w:bookmarkEnd w:id="212"/>
    <w:bookmarkStart w:name="z221" w:id="213"/>
    <w:p>
      <w:pPr>
        <w:spacing w:after="0"/>
        <w:ind w:left="0"/>
        <w:jc w:val="both"/>
      </w:pPr>
      <w:r>
        <w:rPr>
          <w:rFonts w:ascii="Times New Roman"/>
          <w:b w:val="false"/>
          <w:i w:val="false"/>
          <w:color w:val="000000"/>
          <w:sz w:val="28"/>
        </w:rPr>
        <w:t>
      "Изостатические прессы" (2) - оборудование, способное прессовать в герметичном объеме в различных средах (газовой, жидкой, твердых частицах и др.) для создания внутри этого герметичного объема равного давления по всем направлениям на заготовку или материал.</w:t>
      </w:r>
    </w:p>
    <w:bookmarkEnd w:id="213"/>
    <w:bookmarkStart w:name="z222" w:id="214"/>
    <w:p>
      <w:pPr>
        <w:spacing w:after="0"/>
        <w:ind w:left="0"/>
        <w:jc w:val="both"/>
      </w:pPr>
      <w:r>
        <w:rPr>
          <w:rFonts w:ascii="Times New Roman"/>
          <w:b w:val="false"/>
          <w:i w:val="false"/>
          <w:color w:val="000000"/>
          <w:sz w:val="28"/>
        </w:rPr>
        <w:t>
      "Лазер" (0, 2, 3, 5, 6, 7, 8, 9) – совокупность компонентов, которые создают когерентное как в пространстве, так и во времени световое излучение, усиливаемое посредством стимулированной эмиссии излучения.</w:t>
      </w:r>
    </w:p>
    <w:bookmarkEnd w:id="214"/>
    <w:bookmarkStart w:name="z223" w:id="21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"Химический лазер"; "Лазер сверхвысокой мощности"; "Перестраиваемый лазер".</w:t>
      </w:r>
    </w:p>
    <w:bookmarkEnd w:id="215"/>
    <w:bookmarkStart w:name="z224" w:id="216"/>
    <w:p>
      <w:pPr>
        <w:spacing w:after="0"/>
        <w:ind w:left="0"/>
        <w:jc w:val="both"/>
      </w:pPr>
      <w:r>
        <w:rPr>
          <w:rFonts w:ascii="Times New Roman"/>
          <w:b w:val="false"/>
          <w:i w:val="false"/>
          <w:color w:val="000000"/>
          <w:sz w:val="28"/>
        </w:rPr>
        <w:t>
      "Линейность" (2) (обычно измеряется через параметры нелинейности) - максимальное отклонение действительной характеристики (среднее по показаниям верхней и нижней шкалы), положительное или отрицательное, от прямой линии, расположенной таким образом, чтобы уравнять и минимизировать максимальные отклонения.</w:t>
      </w:r>
    </w:p>
    <w:bookmarkEnd w:id="216"/>
    <w:bookmarkStart w:name="z225" w:id="217"/>
    <w:p>
      <w:pPr>
        <w:spacing w:after="0"/>
        <w:ind w:left="0"/>
        <w:jc w:val="both"/>
      </w:pPr>
      <w:r>
        <w:rPr>
          <w:rFonts w:ascii="Times New Roman"/>
          <w:b w:val="false"/>
          <w:i w:val="false"/>
          <w:color w:val="000000"/>
          <w:sz w:val="28"/>
        </w:rPr>
        <w:t>
      "Локальная сеть" (4) - система передачи данных, обладающая всеми следующими характеристиками:</w:t>
      </w:r>
    </w:p>
    <w:bookmarkEnd w:id="217"/>
    <w:bookmarkStart w:name="z226" w:id="218"/>
    <w:p>
      <w:pPr>
        <w:spacing w:after="0"/>
        <w:ind w:left="0"/>
        <w:jc w:val="both"/>
      </w:pPr>
      <w:r>
        <w:rPr>
          <w:rFonts w:ascii="Times New Roman"/>
          <w:b w:val="false"/>
          <w:i w:val="false"/>
          <w:color w:val="000000"/>
          <w:sz w:val="28"/>
        </w:rPr>
        <w:t>
      a. Позволяющая произвольному числу независимых "информационных устройств" связываться непосредственно друг с другом; и</w:t>
      </w:r>
    </w:p>
    <w:bookmarkEnd w:id="218"/>
    <w:bookmarkStart w:name="z227" w:id="219"/>
    <w:p>
      <w:pPr>
        <w:spacing w:after="0"/>
        <w:ind w:left="0"/>
        <w:jc w:val="both"/>
      </w:pPr>
      <w:r>
        <w:rPr>
          <w:rFonts w:ascii="Times New Roman"/>
          <w:b w:val="false"/>
          <w:i w:val="false"/>
          <w:color w:val="000000"/>
          <w:sz w:val="28"/>
        </w:rPr>
        <w:t>
      b. Ограниченная географической зоной средних размеров (например, пределами служебного здания, завода, группы корпусов или складских помещений).</w:t>
      </w:r>
    </w:p>
    <w:bookmarkEnd w:id="219"/>
    <w:bookmarkStart w:name="z228" w:id="22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"Информационное устройство" означает оборудование, обладающее способностью передавать или принимать последовательности цифровых данных.</w:t>
      </w:r>
    </w:p>
    <w:bookmarkEnd w:id="220"/>
    <w:bookmarkStart w:name="z229" w:id="221"/>
    <w:p>
      <w:pPr>
        <w:spacing w:after="0"/>
        <w:ind w:left="0"/>
        <w:jc w:val="both"/>
      </w:pPr>
      <w:r>
        <w:rPr>
          <w:rFonts w:ascii="Times New Roman"/>
          <w:b w:val="false"/>
          <w:i w:val="false"/>
          <w:color w:val="000000"/>
          <w:sz w:val="28"/>
        </w:rPr>
        <w:t>
      "Магнитные градиентометры" (6) - устройства, предназначенные для измерения пространственных изменений магнитных полей источников, являющихся внешними по отношению к данному прибору. Они состоят из множества "магнитометров" и соответствующего электронного блока, на выходе которого измеряется градиент магнитного поля.</w:t>
      </w:r>
    </w:p>
    <w:bookmarkEnd w:id="221"/>
    <w:bookmarkStart w:name="z230" w:id="22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"внутренние магнитные градиентометры".</w:t>
      </w:r>
    </w:p>
    <w:bookmarkEnd w:id="222"/>
    <w:bookmarkStart w:name="z231" w:id="223"/>
    <w:p>
      <w:pPr>
        <w:spacing w:after="0"/>
        <w:ind w:left="0"/>
        <w:jc w:val="both"/>
      </w:pPr>
      <w:r>
        <w:rPr>
          <w:rFonts w:ascii="Times New Roman"/>
          <w:b w:val="false"/>
          <w:i w:val="false"/>
          <w:color w:val="000000"/>
          <w:sz w:val="28"/>
        </w:rPr>
        <w:t>
      "Магнитометры" (6) - устройства, предназначенные для измерения магнитного поля источников, являющихся внешними по отношению к прибору. Состоят из отдельного измерительного элемента магнитного поля и связанного с ним электронного блока, на выходе которого измеряется магнитное поле.</w:t>
      </w:r>
    </w:p>
    <w:bookmarkEnd w:id="223"/>
    <w:bookmarkStart w:name="z232" w:id="224"/>
    <w:p>
      <w:pPr>
        <w:spacing w:after="0"/>
        <w:ind w:left="0"/>
        <w:jc w:val="both"/>
      </w:pPr>
      <w:r>
        <w:rPr>
          <w:rFonts w:ascii="Times New Roman"/>
          <w:b w:val="false"/>
          <w:i w:val="false"/>
          <w:color w:val="000000"/>
          <w:sz w:val="28"/>
        </w:rPr>
        <w:t>
      "Оперативная память" (4) - основное место хранения данных или команд для быстрого доступа из центрального процессора. Состоит из внутренней памяти "цифрового компьютера" и любых средств ее иерархического расширения, таких как кэш-память или расширенная память параллельного доступа.</w:t>
      </w:r>
    </w:p>
    <w:bookmarkEnd w:id="224"/>
    <w:bookmarkStart w:name="z233" w:id="225"/>
    <w:p>
      <w:pPr>
        <w:spacing w:after="0"/>
        <w:ind w:left="0"/>
        <w:jc w:val="both"/>
      </w:pPr>
      <w:r>
        <w:rPr>
          <w:rFonts w:ascii="Times New Roman"/>
          <w:b w:val="false"/>
          <w:i w:val="false"/>
          <w:color w:val="000000"/>
          <w:sz w:val="28"/>
        </w:rPr>
        <w:t xml:space="preserve">
      "Материалы, стойкие к коррозии UF </w:t>
      </w:r>
      <w:r>
        <w:rPr>
          <w:rFonts w:ascii="Times New Roman"/>
          <w:b w:val="false"/>
          <w:i w:val="false"/>
          <w:color w:val="000000"/>
          <w:vertAlign w:val="subscript"/>
        </w:rPr>
        <w:t>6</w:t>
      </w:r>
      <w:r>
        <w:rPr>
          <w:rFonts w:ascii="Times New Roman"/>
          <w:b w:val="false"/>
          <w:i w:val="false"/>
          <w:color w:val="000000"/>
          <w:sz w:val="28"/>
        </w:rPr>
        <w:t xml:space="preserve"> (0)" - может быть: медь, нержавеющая сталь, алюминий, окись алюминия, алюминиевые сплавы, никель или сплав, содержащий 60 % или больше никеля (по весу) и стойкие к UF </w:t>
      </w:r>
      <w:r>
        <w:rPr>
          <w:rFonts w:ascii="Times New Roman"/>
          <w:b w:val="false"/>
          <w:i w:val="false"/>
          <w:color w:val="000000"/>
          <w:vertAlign w:val="subscript"/>
        </w:rPr>
        <w:t>6</w:t>
      </w:r>
      <w:r>
        <w:rPr>
          <w:rFonts w:ascii="Times New Roman"/>
          <w:b w:val="false"/>
          <w:i w:val="false"/>
          <w:color w:val="000000"/>
          <w:sz w:val="28"/>
        </w:rPr>
        <w:t xml:space="preserve"> фторированные углеводородные полимеры, соответствующие типу процесса разделения.</w:t>
      </w:r>
    </w:p>
    <w:bookmarkEnd w:id="225"/>
    <w:bookmarkStart w:name="z234" w:id="226"/>
    <w:p>
      <w:pPr>
        <w:spacing w:after="0"/>
        <w:ind w:left="0"/>
        <w:jc w:val="both"/>
      </w:pPr>
      <w:r>
        <w:rPr>
          <w:rFonts w:ascii="Times New Roman"/>
          <w:b w:val="false"/>
          <w:i w:val="false"/>
          <w:color w:val="000000"/>
          <w:sz w:val="28"/>
        </w:rPr>
        <w:t>
      "Матрица" (1 2 8 9) - прочное сплошное вещество, заполненное частицами, нитевидными кристаллами или волокнами.</w:t>
      </w:r>
    </w:p>
    <w:bookmarkEnd w:id="226"/>
    <w:bookmarkStart w:name="z235" w:id="227"/>
    <w:p>
      <w:pPr>
        <w:spacing w:after="0"/>
        <w:ind w:left="0"/>
        <w:jc w:val="both"/>
      </w:pPr>
      <w:r>
        <w:rPr>
          <w:rFonts w:ascii="Times New Roman"/>
          <w:b w:val="false"/>
          <w:i w:val="false"/>
          <w:color w:val="000000"/>
          <w:sz w:val="28"/>
        </w:rPr>
        <w:t>
      "Погрешность измерения" (2) - характерный параметр, определяющий, в каком диапазоне около измеренного значения находится истинное значение измеряемой переменной с вероятностью 95 %. Эта величина включает не скомпенсированные систематические отклонения, не скомпенсированный люфт и случайные отклонения (см. ISO 10360-2 или VDI/VDE 2617).</w:t>
      </w:r>
    </w:p>
    <w:bookmarkEnd w:id="227"/>
    <w:bookmarkStart w:name="z236" w:id="228"/>
    <w:p>
      <w:pPr>
        <w:spacing w:after="0"/>
        <w:ind w:left="0"/>
        <w:jc w:val="both"/>
      </w:pPr>
      <w:r>
        <w:rPr>
          <w:rFonts w:ascii="Times New Roman"/>
          <w:b w:val="false"/>
          <w:i w:val="false"/>
          <w:color w:val="000000"/>
          <w:sz w:val="28"/>
        </w:rPr>
        <w:t>
      "Механическое легирование" (1) - процесс образования сплава, возникающих в результате связывания, дробления и образования новых связей между частицами порошков чистых металлов и лигатуры в результате механических соударений. В сплав могут быть введены и неметаллические частицы добавления соответствующих порошков.</w:t>
      </w:r>
    </w:p>
    <w:bookmarkEnd w:id="228"/>
    <w:bookmarkStart w:name="z237" w:id="229"/>
    <w:p>
      <w:pPr>
        <w:spacing w:after="0"/>
        <w:ind w:left="0"/>
        <w:jc w:val="both"/>
      </w:pPr>
      <w:r>
        <w:rPr>
          <w:rFonts w:ascii="Times New Roman"/>
          <w:b w:val="false"/>
          <w:i w:val="false"/>
          <w:color w:val="000000"/>
          <w:sz w:val="28"/>
        </w:rPr>
        <w:t>
      "Экстракция расплава" (1) - процесс экстракции "быстрого затвердевания" и извлечения продукта в виде ленты или нитей сплава посредством введения короткого сегмента вращающегося охлаждаемого диска в ванну с расплавленным металлическим сплавом.</w:t>
      </w:r>
    </w:p>
    <w:bookmarkEnd w:id="229"/>
    <w:bookmarkStart w:name="z238" w:id="230"/>
    <w:p>
      <w:pPr>
        <w:spacing w:after="0"/>
        <w:ind w:left="0"/>
        <w:jc w:val="both"/>
      </w:pPr>
      <w:r>
        <w:rPr>
          <w:rFonts w:ascii="Times New Roman"/>
          <w:b w:val="false"/>
          <w:i w:val="false"/>
          <w:color w:val="000000"/>
          <w:sz w:val="28"/>
        </w:rPr>
        <w:t>
      Особое примечание: "Быстрое затвердевание" - затвердевание расплавленного материала при скорости, охлаждения более 1 000 К/с.</w:t>
      </w:r>
    </w:p>
    <w:bookmarkEnd w:id="230"/>
    <w:bookmarkStart w:name="z239" w:id="231"/>
    <w:p>
      <w:pPr>
        <w:spacing w:after="0"/>
        <w:ind w:left="0"/>
        <w:jc w:val="both"/>
      </w:pPr>
      <w:r>
        <w:rPr>
          <w:rFonts w:ascii="Times New Roman"/>
          <w:b w:val="false"/>
          <w:i w:val="false"/>
          <w:color w:val="000000"/>
          <w:sz w:val="28"/>
        </w:rPr>
        <w:t>
      "Спиннингование расплава" (1) - процесс "быстрого затвердевания" потока расплавленного металла, падающего на вращающийся охлаждаемый диск, формирующий продукт в виде проволоки, ленты или частиц в форме чешуек или хлопьев.</w:t>
      </w:r>
    </w:p>
    <w:bookmarkEnd w:id="231"/>
    <w:bookmarkStart w:name="z240" w:id="23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"Быстрое затвердевание" процесс, включающий затвердевание расплава материала при скоростях охлаждения, превышающих 1 000 К/с.</w:t>
      </w:r>
    </w:p>
    <w:bookmarkEnd w:id="232"/>
    <w:bookmarkStart w:name="z241" w:id="233"/>
    <w:p>
      <w:pPr>
        <w:spacing w:after="0"/>
        <w:ind w:left="0"/>
        <w:jc w:val="both"/>
      </w:pPr>
      <w:r>
        <w:rPr>
          <w:rFonts w:ascii="Times New Roman"/>
          <w:b w:val="false"/>
          <w:i w:val="false"/>
          <w:color w:val="000000"/>
          <w:sz w:val="28"/>
        </w:rPr>
        <w:t>
      "Микросхема микрокомпьютера" (3) - "монолитная интегральная схема" или "многокристальная интегральная схема", содержащая арифметико-логическое устройство (АЛУ), способное выполнять команды общего назначения внутреннего запоминающего устройства применительно к данным, содержащимся во внутренней памяти.</w:t>
      </w:r>
    </w:p>
    <w:bookmarkEnd w:id="233"/>
    <w:bookmarkStart w:name="z242" w:id="23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Внутренняя память может быть расширена внешней памятью.</w:t>
      </w:r>
    </w:p>
    <w:bookmarkEnd w:id="234"/>
    <w:bookmarkStart w:name="z243" w:id="235"/>
    <w:p>
      <w:pPr>
        <w:spacing w:after="0"/>
        <w:ind w:left="0"/>
        <w:jc w:val="both"/>
      </w:pPr>
      <w:r>
        <w:rPr>
          <w:rFonts w:ascii="Times New Roman"/>
          <w:b w:val="false"/>
          <w:i w:val="false"/>
          <w:color w:val="000000"/>
          <w:sz w:val="28"/>
        </w:rPr>
        <w:t>
      "Микросхема микропроцессора" (3) - "монолитная интегральная схема" или "многокристальная интегральная схема", содержащая арифметико-логическое устройство (АЛУ), способное выполнять последовательности команд общего назначения во внешней памяти.</w:t>
      </w:r>
    </w:p>
    <w:bookmarkEnd w:id="235"/>
    <w:bookmarkStart w:name="z244" w:id="23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"Микросхема микропроцессора" обычно не содержит доступной пользователю оперативной памяти, хотя при выполнении логической функции может использоваться память микросхема.</w:t>
      </w:r>
    </w:p>
    <w:bookmarkEnd w:id="236"/>
    <w:bookmarkStart w:name="z245" w:id="23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Настоящее определение включает установки интегральной микросхемы, предназначенные для функционирования "микросхемы микропроцессора".</w:t>
      </w:r>
    </w:p>
    <w:bookmarkEnd w:id="237"/>
    <w:bookmarkStart w:name="z246" w:id="238"/>
    <w:p>
      <w:pPr>
        <w:spacing w:after="0"/>
        <w:ind w:left="0"/>
        <w:jc w:val="both"/>
      </w:pPr>
      <w:r>
        <w:rPr>
          <w:rFonts w:ascii="Times New Roman"/>
          <w:b w:val="false"/>
          <w:i w:val="false"/>
          <w:color w:val="000000"/>
          <w:sz w:val="28"/>
        </w:rPr>
        <w:t>
      "Микроорганизмы" (1 2) - бактерии, вирусы, микоплазма, риккетсии, хламидии или грибы, естественного происхождения или измененные, в форме изолированной культуры или как материал, включая питательную среду, который преднамеренно заражен или загрязнен такими культурами.</w:t>
      </w:r>
    </w:p>
    <w:bookmarkEnd w:id="238"/>
    <w:bookmarkStart w:name="z247" w:id="239"/>
    <w:p>
      <w:pPr>
        <w:spacing w:after="0"/>
        <w:ind w:left="0"/>
        <w:jc w:val="both"/>
      </w:pPr>
      <w:r>
        <w:rPr>
          <w:rFonts w:ascii="Times New Roman"/>
          <w:b w:val="false"/>
          <w:i w:val="false"/>
          <w:color w:val="000000"/>
          <w:sz w:val="28"/>
        </w:rPr>
        <w:t>
      "Реактивные снаряды" (1, 3, 6, 7, 9) – полные ракетные системы и беспилотный летательный аппарат, способные доставлять груз весом не менее 500 кг на расстояние не менее 300 км.</w:t>
      </w:r>
    </w:p>
    <w:bookmarkEnd w:id="239"/>
    <w:bookmarkStart w:name="z248" w:id="240"/>
    <w:p>
      <w:pPr>
        <w:spacing w:after="0"/>
        <w:ind w:left="0"/>
        <w:jc w:val="both"/>
      </w:pPr>
      <w:r>
        <w:rPr>
          <w:rFonts w:ascii="Times New Roman"/>
          <w:b w:val="false"/>
          <w:i w:val="false"/>
          <w:color w:val="000000"/>
          <w:sz w:val="28"/>
        </w:rPr>
        <w:t>
      "Моноволокно" (1) или нить - наименьшая составляющая волокна, обычно несколько микрометров в диаметре.</w:t>
      </w:r>
    </w:p>
    <w:bookmarkEnd w:id="240"/>
    <w:bookmarkStart w:name="z249" w:id="241"/>
    <w:p>
      <w:pPr>
        <w:spacing w:after="0"/>
        <w:ind w:left="0"/>
        <w:jc w:val="both"/>
      </w:pPr>
      <w:r>
        <w:rPr>
          <w:rFonts w:ascii="Times New Roman"/>
          <w:b w:val="false"/>
          <w:i w:val="false"/>
          <w:color w:val="000000"/>
          <w:sz w:val="28"/>
        </w:rPr>
        <w:t>
      "Монолитная интегральная схема" (3) - комбинация пассивных или активных "элементов схемы", которая:</w:t>
      </w:r>
    </w:p>
    <w:bookmarkEnd w:id="241"/>
    <w:bookmarkStart w:name="z250" w:id="242"/>
    <w:p>
      <w:pPr>
        <w:spacing w:after="0"/>
        <w:ind w:left="0"/>
        <w:jc w:val="both"/>
      </w:pPr>
      <w:r>
        <w:rPr>
          <w:rFonts w:ascii="Times New Roman"/>
          <w:b w:val="false"/>
          <w:i w:val="false"/>
          <w:color w:val="000000"/>
          <w:sz w:val="28"/>
        </w:rPr>
        <w:t>
      a. Произведена посредством диффузионных процессов, процессов имплантации или осаждения внутри или на поверхности отдельного куска полупроводникового материала, так называемой "микросхемы (чип)";</w:t>
      </w:r>
    </w:p>
    <w:bookmarkEnd w:id="242"/>
    <w:bookmarkStart w:name="z251" w:id="243"/>
    <w:p>
      <w:pPr>
        <w:spacing w:after="0"/>
        <w:ind w:left="0"/>
        <w:jc w:val="both"/>
      </w:pPr>
      <w:r>
        <w:rPr>
          <w:rFonts w:ascii="Times New Roman"/>
          <w:b w:val="false"/>
          <w:i w:val="false"/>
          <w:color w:val="000000"/>
          <w:sz w:val="28"/>
        </w:rPr>
        <w:t>
      b. Может считаться неразрывно соединенной; и</w:t>
      </w:r>
    </w:p>
    <w:bookmarkEnd w:id="243"/>
    <w:bookmarkStart w:name="z252" w:id="244"/>
    <w:p>
      <w:pPr>
        <w:spacing w:after="0"/>
        <w:ind w:left="0"/>
        <w:jc w:val="both"/>
      </w:pPr>
      <w:r>
        <w:rPr>
          <w:rFonts w:ascii="Times New Roman"/>
          <w:b w:val="false"/>
          <w:i w:val="false"/>
          <w:color w:val="000000"/>
          <w:sz w:val="28"/>
        </w:rPr>
        <w:t>
      c. Может выполнять функции схемы.</w:t>
      </w:r>
    </w:p>
    <w:bookmarkEnd w:id="244"/>
    <w:bookmarkStart w:name="z253" w:id="24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"элемент схемы" - отдельная активная или пассивная деталь электронной схемы, такая как один диод, транзистор, резистор, конденсатор и тому подобное.</w:t>
      </w:r>
    </w:p>
    <w:bookmarkEnd w:id="245"/>
    <w:bookmarkStart w:name="z254" w:id="246"/>
    <w:p>
      <w:pPr>
        <w:spacing w:after="0"/>
        <w:ind w:left="0"/>
        <w:jc w:val="both"/>
      </w:pPr>
      <w:r>
        <w:rPr>
          <w:rFonts w:ascii="Times New Roman"/>
          <w:b w:val="false"/>
          <w:i w:val="false"/>
          <w:color w:val="000000"/>
          <w:sz w:val="28"/>
        </w:rPr>
        <w:t>
      "Моноспектральные датчики изображений" (6) - датчики, способные получать информацию об изображении из одного дискретного спектрального диапазона.</w:t>
      </w:r>
    </w:p>
    <w:bookmarkEnd w:id="246"/>
    <w:bookmarkStart w:name="z255" w:id="247"/>
    <w:p>
      <w:pPr>
        <w:spacing w:after="0"/>
        <w:ind w:left="0"/>
        <w:jc w:val="both"/>
      </w:pPr>
      <w:r>
        <w:rPr>
          <w:rFonts w:ascii="Times New Roman"/>
          <w:b w:val="false"/>
          <w:i w:val="false"/>
          <w:color w:val="000000"/>
          <w:sz w:val="28"/>
        </w:rPr>
        <w:t>
      "Многокристальная интегральная схема" (3) - две или более "монолитные интегральные схемы", находящиеся на общей "подложке".</w:t>
      </w:r>
    </w:p>
    <w:bookmarkEnd w:id="247"/>
    <w:bookmarkStart w:name="z256" w:id="248"/>
    <w:p>
      <w:pPr>
        <w:spacing w:after="0"/>
        <w:ind w:left="0"/>
        <w:jc w:val="both"/>
      </w:pPr>
      <w:r>
        <w:rPr>
          <w:rFonts w:ascii="Times New Roman"/>
          <w:b w:val="false"/>
          <w:i w:val="false"/>
          <w:color w:val="000000"/>
          <w:sz w:val="28"/>
        </w:rPr>
        <w:t>
      "Многопотоковая обработка" (4) - "микропрограмма" или методы архитектуры оборудования, позволяющие одновременно осуществлять обработку двух или более последовательностей данных под управлением одной или более последовательностей команд посредством таких методов, как:</w:t>
      </w:r>
    </w:p>
    <w:bookmarkEnd w:id="248"/>
    <w:bookmarkStart w:name="z257" w:id="249"/>
    <w:p>
      <w:pPr>
        <w:spacing w:after="0"/>
        <w:ind w:left="0"/>
        <w:jc w:val="both"/>
      </w:pPr>
      <w:r>
        <w:rPr>
          <w:rFonts w:ascii="Times New Roman"/>
          <w:b w:val="false"/>
          <w:i w:val="false"/>
          <w:color w:val="000000"/>
          <w:sz w:val="28"/>
        </w:rPr>
        <w:t>
      a. Архитектура с централизованным управлением потоком данных (SMD);</w:t>
      </w:r>
    </w:p>
    <w:bookmarkEnd w:id="249"/>
    <w:bookmarkStart w:name="z258" w:id="250"/>
    <w:p>
      <w:pPr>
        <w:spacing w:after="0"/>
        <w:ind w:left="0"/>
        <w:jc w:val="both"/>
      </w:pPr>
      <w:r>
        <w:rPr>
          <w:rFonts w:ascii="Times New Roman"/>
          <w:b w:val="false"/>
          <w:i w:val="false"/>
          <w:color w:val="000000"/>
          <w:sz w:val="28"/>
        </w:rPr>
        <w:t>
      b. Архитектура с параллельно-централизованным управлением потоком данных (MSIMD);</w:t>
      </w:r>
    </w:p>
    <w:bookmarkEnd w:id="250"/>
    <w:bookmarkStart w:name="z259" w:id="251"/>
    <w:p>
      <w:pPr>
        <w:spacing w:after="0"/>
        <w:ind w:left="0"/>
        <w:jc w:val="both"/>
      </w:pPr>
      <w:r>
        <w:rPr>
          <w:rFonts w:ascii="Times New Roman"/>
          <w:b w:val="false"/>
          <w:i w:val="false"/>
          <w:color w:val="000000"/>
          <w:sz w:val="28"/>
        </w:rPr>
        <w:t>
      c. Архитектура с децентрализованным управлением потоком данных (MIMD), включая тесно связанные, близко связанные или слабо связанные; или</w:t>
      </w:r>
    </w:p>
    <w:bookmarkEnd w:id="251"/>
    <w:bookmarkStart w:name="z260" w:id="252"/>
    <w:p>
      <w:pPr>
        <w:spacing w:after="0"/>
        <w:ind w:left="0"/>
        <w:jc w:val="both"/>
      </w:pPr>
      <w:r>
        <w:rPr>
          <w:rFonts w:ascii="Times New Roman"/>
          <w:b w:val="false"/>
          <w:i w:val="false"/>
          <w:color w:val="000000"/>
          <w:sz w:val="28"/>
        </w:rPr>
        <w:t>
      d. Структурирование массивов элементов обработки, включая систолические массивы.</w:t>
      </w:r>
    </w:p>
    <w:bookmarkEnd w:id="252"/>
    <w:bookmarkStart w:name="z261" w:id="253"/>
    <w:p>
      <w:pPr>
        <w:spacing w:after="0"/>
        <w:ind w:left="0"/>
        <w:jc w:val="both"/>
      </w:pPr>
      <w:r>
        <w:rPr>
          <w:rFonts w:ascii="Times New Roman"/>
          <w:b w:val="false"/>
          <w:i w:val="false"/>
          <w:color w:val="000000"/>
          <w:sz w:val="28"/>
        </w:rPr>
        <w:t>
      Особое примечание: "Микропрограмма" - последовательность элементарных команд, содержащихся в специальной памяти, выполнение которых инициируется введением команды в командный регистр.</w:t>
      </w:r>
    </w:p>
    <w:bookmarkEnd w:id="253"/>
    <w:bookmarkStart w:name="z262" w:id="254"/>
    <w:p>
      <w:pPr>
        <w:spacing w:after="0"/>
        <w:ind w:left="0"/>
        <w:jc w:val="both"/>
      </w:pPr>
      <w:r>
        <w:rPr>
          <w:rFonts w:ascii="Times New Roman"/>
          <w:b w:val="false"/>
          <w:i w:val="false"/>
          <w:color w:val="000000"/>
          <w:sz w:val="28"/>
        </w:rPr>
        <w:t>
      "Многоспектральные датчики изображений" (6) - датчики, способные осуществлять одновременный или последовательный сбор видеоданных от двух и больше дискретных спектральных диапазонов. Датчики, которые имеют больше двадцати дискретных спектральных диапазонов, известны как гиперспектральные датчики изображения.</w:t>
      </w:r>
    </w:p>
    <w:bookmarkEnd w:id="254"/>
    <w:bookmarkStart w:name="z263" w:id="255"/>
    <w:p>
      <w:pPr>
        <w:spacing w:after="0"/>
        <w:ind w:left="0"/>
        <w:jc w:val="both"/>
      </w:pPr>
      <w:r>
        <w:rPr>
          <w:rFonts w:ascii="Times New Roman"/>
          <w:b w:val="false"/>
          <w:i w:val="false"/>
          <w:color w:val="000000"/>
          <w:sz w:val="28"/>
        </w:rPr>
        <w:t>
      "Природный уран" (0) - уран, содержащий смесь изотопов, встречающуюся в естественных условиях.</w:t>
      </w:r>
    </w:p>
    <w:bookmarkEnd w:id="255"/>
    <w:bookmarkStart w:name="z264" w:id="256"/>
    <w:p>
      <w:pPr>
        <w:spacing w:after="0"/>
        <w:ind w:left="0"/>
        <w:jc w:val="both"/>
      </w:pPr>
      <w:r>
        <w:rPr>
          <w:rFonts w:ascii="Times New Roman"/>
          <w:b w:val="false"/>
          <w:i w:val="false"/>
          <w:color w:val="000000"/>
          <w:sz w:val="28"/>
        </w:rPr>
        <w:t>
      "Контроллер доступа к сети" (4) - физический интерфейс распределенной коммутационной сети. Он использует общую среду, функционирующую при одинаковой "скорости цифровой передачи" с управлением (например, контролем или обнаружением несущей) передачей. Независимо от любого другого он выбирает пакеты данных или группы данных (например, IEEE 802), адресованные ему. Это блок, который может быть встроен в компьютер, или телекоммуникационное оборудование для обеспечения доступа к системе.</w:t>
      </w:r>
    </w:p>
    <w:bookmarkEnd w:id="256"/>
    <w:bookmarkStart w:name="z265" w:id="257"/>
    <w:p>
      <w:pPr>
        <w:spacing w:after="0"/>
        <w:ind w:left="0"/>
        <w:jc w:val="both"/>
      </w:pPr>
      <w:r>
        <w:rPr>
          <w:rFonts w:ascii="Times New Roman"/>
          <w:b w:val="false"/>
          <w:i w:val="false"/>
          <w:color w:val="000000"/>
          <w:sz w:val="28"/>
        </w:rPr>
        <w:t>
      "Нейронная ЭВМ" (4) - вычислительное устройство, спроектированное или модифицированное для имитации поведения нейрона или совокупности нейронов, например, вычислительное устройство, характеризуемое способностью аппаратуры модулировать вес и количество взаимных связей множества вычислительных компонентов на основе предыдущей информации.</w:t>
      </w:r>
    </w:p>
    <w:bookmarkEnd w:id="257"/>
    <w:bookmarkStart w:name="z266" w:id="258"/>
    <w:p>
      <w:pPr>
        <w:spacing w:after="0"/>
        <w:ind w:left="0"/>
        <w:jc w:val="both"/>
      </w:pPr>
      <w:r>
        <w:rPr>
          <w:rFonts w:ascii="Times New Roman"/>
          <w:b w:val="false"/>
          <w:i w:val="false"/>
          <w:color w:val="000000"/>
          <w:sz w:val="28"/>
        </w:rPr>
        <w:t xml:space="preserve">
      "Уровень шума" (6) - электрический сигнал, выраженный через параметры спектральной плотности шума. Соотношение между уровнем шума и пиковым уровнем сигнала выражается формулой S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vertAlign w:val="subscript"/>
        </w:rPr>
        <w:t>pp</w:t>
      </w:r>
      <w:r>
        <w:rPr>
          <w:rFonts w:ascii="Times New Roman"/>
          <w:b w:val="false"/>
          <w:i w:val="false"/>
          <w:color w:val="000000"/>
          <w:sz w:val="28"/>
        </w:rPr>
        <w:t xml:space="preserve"> = 8 N </w:t>
      </w:r>
      <w:r>
        <w:rPr>
          <w:rFonts w:ascii="Times New Roman"/>
          <w:b w:val="false"/>
          <w:i w:val="false"/>
          <w:color w:val="000000"/>
          <w:vertAlign w:val="subscript"/>
        </w:rPr>
        <w:t>0</w:t>
      </w:r>
      <w:r>
        <w:rPr>
          <w:rFonts w:ascii="Times New Roman"/>
          <w:b w:val="false"/>
          <w:i w:val="false"/>
          <w:color w:val="000000"/>
          <w:sz w:val="28"/>
        </w:rPr>
        <w:t xml:space="preserve"> (f </w:t>
      </w:r>
      <w:r>
        <w:rPr>
          <w:rFonts w:ascii="Times New Roman"/>
          <w:b w:val="false"/>
          <w:i w:val="false"/>
          <w:color w:val="000000"/>
          <w:vertAlign w:val="subscript"/>
        </w:rPr>
        <w:t>2</w:t>
      </w:r>
      <w:r>
        <w:rPr>
          <w:rFonts w:ascii="Times New Roman"/>
          <w:b w:val="false"/>
          <w:i w:val="false"/>
          <w:color w:val="000000"/>
          <w:sz w:val="28"/>
        </w:rPr>
        <w:t xml:space="preserve"> -f </w:t>
      </w:r>
      <w:r>
        <w:rPr>
          <w:rFonts w:ascii="Times New Roman"/>
          <w:b w:val="false"/>
          <w:i w:val="false"/>
          <w:color w:val="000000"/>
          <w:vertAlign w:val="subscript"/>
        </w:rPr>
        <w:t>1</w:t>
      </w:r>
      <w:r>
        <w:rPr>
          <w:rFonts w:ascii="Times New Roman"/>
          <w:b w:val="false"/>
          <w:i w:val="false"/>
          <w:color w:val="000000"/>
          <w:sz w:val="28"/>
        </w:rPr>
        <w:t xml:space="preserve"> ), где S </w:t>
      </w:r>
      <w:r>
        <w:rPr>
          <w:rFonts w:ascii="Times New Roman"/>
          <w:b w:val="false"/>
          <w:i w:val="false"/>
          <w:color w:val="000000"/>
          <w:vertAlign w:val="subscript"/>
        </w:rPr>
        <w:t>pp</w:t>
      </w:r>
      <w:r>
        <w:rPr>
          <w:rFonts w:ascii="Times New Roman"/>
          <w:b w:val="false"/>
          <w:i w:val="false"/>
          <w:color w:val="000000"/>
          <w:sz w:val="28"/>
        </w:rPr>
        <w:t xml:space="preserve"> - пиковый уровень сигнала (например, в нанотеслах), N 0 - спектральная плотность мощности [например, (нанотесла) </w:t>
      </w:r>
      <w:r>
        <w:rPr>
          <w:rFonts w:ascii="Times New Roman"/>
          <w:b w:val="false"/>
          <w:i w:val="false"/>
          <w:color w:val="000000"/>
          <w:vertAlign w:val="superscript"/>
        </w:rPr>
        <w:t>2</w:t>
      </w:r>
      <w:r>
        <w:rPr>
          <w:rFonts w:ascii="Times New Roman"/>
          <w:b w:val="false"/>
          <w:i w:val="false"/>
          <w:color w:val="000000"/>
          <w:sz w:val="28"/>
        </w:rPr>
        <w:t xml:space="preserve"> /Гц] и (f </w:t>
      </w:r>
      <w:r>
        <w:rPr>
          <w:rFonts w:ascii="Times New Roman"/>
          <w:b w:val="false"/>
          <w:i w:val="false"/>
          <w:color w:val="000000"/>
          <w:vertAlign w:val="subscript"/>
        </w:rPr>
        <w:t>2</w:t>
      </w:r>
      <w:r>
        <w:rPr>
          <w:rFonts w:ascii="Times New Roman"/>
          <w:b w:val="false"/>
          <w:i w:val="false"/>
          <w:color w:val="000000"/>
          <w:sz w:val="28"/>
        </w:rPr>
        <w:t xml:space="preserve"> -f </w:t>
      </w:r>
      <w:r>
        <w:rPr>
          <w:rFonts w:ascii="Times New Roman"/>
          <w:b w:val="false"/>
          <w:i w:val="false"/>
          <w:color w:val="000000"/>
          <w:vertAlign w:val="subscript"/>
        </w:rPr>
        <w:t>1</w:t>
      </w:r>
      <w:r>
        <w:rPr>
          <w:rFonts w:ascii="Times New Roman"/>
          <w:b w:val="false"/>
          <w:i w:val="false"/>
          <w:color w:val="000000"/>
          <w:sz w:val="28"/>
        </w:rPr>
        <w:t xml:space="preserve"> ) - полоса частот.</w:t>
      </w:r>
    </w:p>
    <w:bookmarkEnd w:id="258"/>
    <w:bookmarkStart w:name="z267" w:id="259"/>
    <w:p>
      <w:pPr>
        <w:spacing w:after="0"/>
        <w:ind w:left="0"/>
        <w:jc w:val="both"/>
      </w:pPr>
      <w:r>
        <w:rPr>
          <w:rFonts w:ascii="Times New Roman"/>
          <w:b w:val="false"/>
          <w:i w:val="false"/>
          <w:color w:val="000000"/>
          <w:sz w:val="28"/>
        </w:rPr>
        <w:t>
      "Ядерный реактор" (0) - все предметы, находящиеся внутри или присоединенные к корпусу реактора, оборудование, которое управляет уровнем энергии в активной зоне, и компоненты, которые обычно находятся в непосредственном контакте или управляют охладителем первого контура активной зоны реактора.</w:t>
      </w:r>
    </w:p>
    <w:bookmarkEnd w:id="259"/>
    <w:bookmarkStart w:name="z268" w:id="260"/>
    <w:p>
      <w:pPr>
        <w:spacing w:after="0"/>
        <w:ind w:left="0"/>
        <w:jc w:val="both"/>
      </w:pPr>
      <w:r>
        <w:rPr>
          <w:rFonts w:ascii="Times New Roman"/>
          <w:b w:val="false"/>
          <w:i w:val="false"/>
          <w:color w:val="000000"/>
          <w:sz w:val="28"/>
        </w:rPr>
        <w:t>
      "Числовое программное управление" (2) - автоматическое управление процессом, осуществляемое устройством, использующим числовые данные, обычно вводимые по мере протекания процесса (источник - ISO 2382).</w:t>
      </w:r>
    </w:p>
    <w:bookmarkEnd w:id="260"/>
    <w:bookmarkStart w:name="z269" w:id="261"/>
    <w:p>
      <w:pPr>
        <w:spacing w:after="0"/>
        <w:ind w:left="0"/>
        <w:jc w:val="both"/>
      </w:pPr>
      <w:r>
        <w:rPr>
          <w:rFonts w:ascii="Times New Roman"/>
          <w:b w:val="false"/>
          <w:i w:val="false"/>
          <w:color w:val="000000"/>
          <w:sz w:val="28"/>
        </w:rPr>
        <w:t>
      "Объектный код" (9) - подлежащая исполнению форма подходящего представления одного или более процессов (текст программы или язык программы), которая преобразована программирующей системой.</w:t>
      </w:r>
    </w:p>
    <w:bookmarkEnd w:id="261"/>
    <w:bookmarkStart w:name="z270" w:id="262"/>
    <w:p>
      <w:pPr>
        <w:spacing w:after="0"/>
        <w:ind w:left="0"/>
        <w:jc w:val="both"/>
      </w:pPr>
      <w:r>
        <w:rPr>
          <w:rFonts w:ascii="Times New Roman"/>
          <w:b w:val="false"/>
          <w:i w:val="false"/>
          <w:color w:val="000000"/>
          <w:sz w:val="28"/>
        </w:rPr>
        <w:t>
      "Оптическое усиление" (5) (в оптической связи) - метод усиления оптических сигналов, связанных отдельным оптическим источником, без преобразования в электрические сигналы, например, с применением полупроводниковых оптических усилителей, волоконно-оптических люминесцентных усилителей.</w:t>
      </w:r>
    </w:p>
    <w:bookmarkEnd w:id="262"/>
    <w:bookmarkStart w:name="z271" w:id="263"/>
    <w:p>
      <w:pPr>
        <w:spacing w:after="0"/>
        <w:ind w:left="0"/>
        <w:jc w:val="both"/>
      </w:pPr>
      <w:r>
        <w:rPr>
          <w:rFonts w:ascii="Times New Roman"/>
          <w:b w:val="false"/>
          <w:i w:val="false"/>
          <w:color w:val="000000"/>
          <w:sz w:val="28"/>
        </w:rPr>
        <w:t>
      "Оптическая ЭВМ" (4) - аппаратура, спроектированная или модифицированная с целью использования света для представления данных, элементы вычислительной логики, которой основаны на непосредственно связанных оптических устройствах.</w:t>
      </w:r>
    </w:p>
    <w:bookmarkEnd w:id="263"/>
    <w:bookmarkStart w:name="z272" w:id="264"/>
    <w:p>
      <w:pPr>
        <w:spacing w:after="0"/>
        <w:ind w:left="0"/>
        <w:jc w:val="both"/>
      </w:pPr>
      <w:r>
        <w:rPr>
          <w:rFonts w:ascii="Times New Roman"/>
          <w:b w:val="false"/>
          <w:i w:val="false"/>
          <w:color w:val="000000"/>
          <w:sz w:val="28"/>
        </w:rPr>
        <w:t>
      "Оптическая интегральная схема" (3) - монолитная интегральная схема или гибридная интегральная схема, содержащая одну или более частей, предназначенных для работы в качестве фотоприемника или фотокатода или выполнения оптических или электрооптических функций.</w:t>
      </w:r>
    </w:p>
    <w:bookmarkEnd w:id="264"/>
    <w:bookmarkStart w:name="z273" w:id="265"/>
    <w:p>
      <w:pPr>
        <w:spacing w:after="0"/>
        <w:ind w:left="0"/>
        <w:jc w:val="both"/>
      </w:pPr>
      <w:r>
        <w:rPr>
          <w:rFonts w:ascii="Times New Roman"/>
          <w:b w:val="false"/>
          <w:i w:val="false"/>
          <w:color w:val="000000"/>
          <w:sz w:val="28"/>
        </w:rPr>
        <w:t>
      "Оптическая коммутация" (5) - маршрутизация или коммутация сигналов в оптической форме без преобразования в электрические сигналы.</w:t>
      </w:r>
    </w:p>
    <w:bookmarkEnd w:id="265"/>
    <w:bookmarkStart w:name="z274" w:id="266"/>
    <w:p>
      <w:pPr>
        <w:spacing w:after="0"/>
        <w:ind w:left="0"/>
        <w:jc w:val="both"/>
      </w:pPr>
      <w:r>
        <w:rPr>
          <w:rFonts w:ascii="Times New Roman"/>
          <w:b w:val="false"/>
          <w:i w:val="false"/>
          <w:color w:val="000000"/>
          <w:sz w:val="28"/>
        </w:rPr>
        <w:t>
      "Суммарная плотность тока" (3) - общее число ампер-витков в соленоиде (т.е. сумма числа витков, умноженная на максимальный ток каждого витка), разделенное на общую площадь поперечного сечения соленоида (включая сверхпроводящие витки, металлическую матрицу, в которую заключены сверхпроводящие витки, материал оболочки, канал охлаждения и так далее).</w:t>
      </w:r>
    </w:p>
    <w:bookmarkEnd w:id="266"/>
    <w:bookmarkStart w:name="z275" w:id="267"/>
    <w:p>
      <w:pPr>
        <w:spacing w:after="0"/>
        <w:ind w:left="0"/>
        <w:jc w:val="both"/>
      </w:pPr>
      <w:r>
        <w:rPr>
          <w:rFonts w:ascii="Times New Roman"/>
          <w:b w:val="false"/>
          <w:i w:val="false"/>
          <w:color w:val="000000"/>
          <w:sz w:val="28"/>
        </w:rPr>
        <w:t>
      "Государство-участник" (7 9) - это государство, являющееся участником Вассенаарской Договоренности. (См. www.wassenaar.org)</w:t>
      </w:r>
    </w:p>
    <w:bookmarkEnd w:id="267"/>
    <w:bookmarkStart w:name="z276" w:id="268"/>
    <w:p>
      <w:pPr>
        <w:spacing w:after="0"/>
        <w:ind w:left="0"/>
        <w:jc w:val="both"/>
      </w:pPr>
      <w:r>
        <w:rPr>
          <w:rFonts w:ascii="Times New Roman"/>
          <w:b w:val="false"/>
          <w:i w:val="false"/>
          <w:color w:val="000000"/>
          <w:sz w:val="28"/>
        </w:rPr>
        <w:t>
      "Пиковая мощность" (6) - энергия импульса в джоулях, деленная на длительность импульса в секундах.</w:t>
      </w:r>
    </w:p>
    <w:bookmarkEnd w:id="268"/>
    <w:bookmarkStart w:name="z277" w:id="269"/>
    <w:p>
      <w:pPr>
        <w:spacing w:after="0"/>
        <w:ind w:left="0"/>
        <w:jc w:val="both"/>
      </w:pPr>
      <w:r>
        <w:rPr>
          <w:rFonts w:ascii="Times New Roman"/>
          <w:b w:val="false"/>
          <w:i w:val="false"/>
          <w:color w:val="000000"/>
          <w:sz w:val="28"/>
        </w:rPr>
        <w:t>
      "Персональная смарт-карта" (5) - смарт-карта содержит микросхему, которая запрограммирована для определенного применения и не может быть перепрограммирована пользователем для любого другого применения.</w:t>
      </w:r>
    </w:p>
    <w:bookmarkEnd w:id="269"/>
    <w:bookmarkStart w:name="z278" w:id="270"/>
    <w:p>
      <w:pPr>
        <w:spacing w:after="0"/>
        <w:ind w:left="0"/>
        <w:jc w:val="both"/>
      </w:pPr>
      <w:r>
        <w:rPr>
          <w:rFonts w:ascii="Times New Roman"/>
          <w:b w:val="false"/>
          <w:i w:val="false"/>
          <w:color w:val="000000"/>
          <w:sz w:val="28"/>
        </w:rPr>
        <w:t>
      "Управление мощностью" (7) - измерение мощности передаваемого альтиметром сигнала так, что мощность принятого сигнала на высоте "летательного аппарата" всегда поддерживается на минимальном уровне, требуемом для определения высоты.</w:t>
      </w:r>
    </w:p>
    <w:bookmarkEnd w:id="270"/>
    <w:bookmarkStart w:name="z279" w:id="271"/>
    <w:p>
      <w:pPr>
        <w:spacing w:after="0"/>
        <w:ind w:left="0"/>
        <w:jc w:val="both"/>
      </w:pPr>
      <w:r>
        <w:rPr>
          <w:rFonts w:ascii="Times New Roman"/>
          <w:b w:val="false"/>
          <w:i w:val="false"/>
          <w:color w:val="000000"/>
          <w:sz w:val="28"/>
        </w:rPr>
        <w:t>
      "Датчики давления" (2) - устройства для преобразования измерений давления в электрический сигнал.</w:t>
      </w:r>
    </w:p>
    <w:bookmarkEnd w:id="271"/>
    <w:bookmarkStart w:name="z280" w:id="272"/>
    <w:p>
      <w:pPr>
        <w:spacing w:after="0"/>
        <w:ind w:left="0"/>
        <w:jc w:val="both"/>
      </w:pPr>
      <w:r>
        <w:rPr>
          <w:rFonts w:ascii="Times New Roman"/>
          <w:b w:val="false"/>
          <w:i w:val="false"/>
          <w:color w:val="000000"/>
          <w:sz w:val="28"/>
        </w:rPr>
        <w:t>
      "Предварительное разделение" (0 1) - применение любого процесса с целью увеличения концентрации контролируемого изотопа.</w:t>
      </w:r>
    </w:p>
    <w:bookmarkEnd w:id="272"/>
    <w:bookmarkStart w:name="z281" w:id="273"/>
    <w:p>
      <w:pPr>
        <w:spacing w:after="0"/>
        <w:ind w:left="0"/>
        <w:jc w:val="both"/>
      </w:pPr>
      <w:r>
        <w:rPr>
          <w:rFonts w:ascii="Times New Roman"/>
          <w:b w:val="false"/>
          <w:i w:val="false"/>
          <w:color w:val="000000"/>
          <w:sz w:val="28"/>
        </w:rPr>
        <w:t>
      "Прямое управление полетом" (7) - стабилизация летательного аппарата или маневрирование источниками силы (импульса), например, аэродинамически-управляемыми плоскостями, или изменением вектора тяги.</w:t>
      </w:r>
    </w:p>
    <w:bookmarkEnd w:id="273"/>
    <w:bookmarkStart w:name="z282" w:id="274"/>
    <w:p>
      <w:pPr>
        <w:spacing w:after="0"/>
        <w:ind w:left="0"/>
        <w:jc w:val="both"/>
      </w:pPr>
      <w:r>
        <w:rPr>
          <w:rFonts w:ascii="Times New Roman"/>
          <w:b w:val="false"/>
          <w:i w:val="false"/>
          <w:color w:val="000000"/>
          <w:sz w:val="28"/>
        </w:rPr>
        <w:t>
      "Основной элемент" (4), подобно применяемому в Категории 4 - этот "элемент" является основным в том случае, когда стоимость его замены составляет 35% от общей цены системы, к которой относится элемент. Ценой элемента считается цена, выплачиваемая за него производителем системы или сборщиком системы. Общая цена является нормальной международной ценой в месте производства или комплектации поставок.</w:t>
      </w:r>
    </w:p>
    <w:bookmarkEnd w:id="274"/>
    <w:bookmarkStart w:name="z283" w:id="275"/>
    <w:p>
      <w:pPr>
        <w:spacing w:after="0"/>
        <w:ind w:left="0"/>
        <w:jc w:val="both"/>
      </w:pPr>
      <w:r>
        <w:rPr>
          <w:rFonts w:ascii="Times New Roman"/>
          <w:b w:val="false"/>
          <w:i w:val="false"/>
          <w:color w:val="000000"/>
          <w:sz w:val="28"/>
        </w:rPr>
        <w:t>
      "Производство" - включает все стадии: конструирование, технология производства, изготовление, внедрение, сборку (установку), проверку, испытание, обеспечение качества.</w:t>
      </w:r>
    </w:p>
    <w:bookmarkEnd w:id="275"/>
    <w:bookmarkStart w:name="z284" w:id="276"/>
    <w:p>
      <w:pPr>
        <w:spacing w:after="0"/>
        <w:ind w:left="0"/>
        <w:jc w:val="both"/>
      </w:pPr>
      <w:r>
        <w:rPr>
          <w:rFonts w:ascii="Times New Roman"/>
          <w:b w:val="false"/>
          <w:i w:val="false"/>
          <w:color w:val="000000"/>
          <w:sz w:val="28"/>
        </w:rPr>
        <w:t>
      "Производственное оборудование" (1, 7, 9) – инструментальные средства, образцы, зажимные приспособления, оправки, валики, плашки, арматура, механизмы для регулировки, оборудование для тестирования, другое оборудование и компоненты для него, специально разработанные или модифицированные для "разработки" или для одного или более этапов "производства".</w:t>
      </w:r>
    </w:p>
    <w:bookmarkEnd w:id="276"/>
    <w:bookmarkStart w:name="z285" w:id="277"/>
    <w:p>
      <w:pPr>
        <w:spacing w:after="0"/>
        <w:ind w:left="0"/>
        <w:jc w:val="both"/>
      </w:pPr>
      <w:r>
        <w:rPr>
          <w:rFonts w:ascii="Times New Roman"/>
          <w:b w:val="false"/>
          <w:i w:val="false"/>
          <w:color w:val="000000"/>
          <w:sz w:val="28"/>
        </w:rPr>
        <w:t>
      "Производственные установки" (7, 9) – "производственное оборудование" и специально разработанное для него программное обеспечение, устанавливаемое в процессе монтажа для "разработки" или для одного или более этапов "производства".</w:t>
      </w:r>
    </w:p>
    <w:bookmarkEnd w:id="277"/>
    <w:bookmarkStart w:name="z286" w:id="278"/>
    <w:p>
      <w:pPr>
        <w:spacing w:after="0"/>
        <w:ind w:left="0"/>
        <w:jc w:val="both"/>
      </w:pPr>
      <w:r>
        <w:rPr>
          <w:rFonts w:ascii="Times New Roman"/>
          <w:b w:val="false"/>
          <w:i w:val="false"/>
          <w:color w:val="000000"/>
          <w:sz w:val="28"/>
        </w:rPr>
        <w:t>
      "Программа" (2 6) - последовательность команд для выполнения или преобразования в форму, подлежащую исполнению компьютером.</w:t>
      </w:r>
    </w:p>
    <w:bookmarkEnd w:id="278"/>
    <w:bookmarkStart w:name="z287" w:id="279"/>
    <w:p>
      <w:pPr>
        <w:spacing w:after="0"/>
        <w:ind w:left="0"/>
        <w:jc w:val="both"/>
      </w:pPr>
      <w:r>
        <w:rPr>
          <w:rFonts w:ascii="Times New Roman"/>
          <w:b w:val="false"/>
          <w:i w:val="false"/>
          <w:color w:val="000000"/>
          <w:sz w:val="28"/>
        </w:rPr>
        <w:t>
      "Сжатие импульса" (6) - кодирование и обработка сигнала РЛС большой длительности, преобразующие его в сигнал малой длительности с сохранением преимуществ высокой энергии импульса.</w:t>
      </w:r>
    </w:p>
    <w:bookmarkEnd w:id="279"/>
    <w:bookmarkStart w:name="z288" w:id="280"/>
    <w:p>
      <w:pPr>
        <w:spacing w:after="0"/>
        <w:ind w:left="0"/>
        <w:jc w:val="both"/>
      </w:pPr>
      <w:r>
        <w:rPr>
          <w:rFonts w:ascii="Times New Roman"/>
          <w:b w:val="false"/>
          <w:i w:val="false"/>
          <w:color w:val="000000"/>
          <w:sz w:val="28"/>
        </w:rPr>
        <w:t>
      "Длительность импульса" (6) - длительность импульса изучения лазера, измеренная по половине от полной продолжительности импульса.</w:t>
      </w:r>
    </w:p>
    <w:bookmarkEnd w:id="280"/>
    <w:bookmarkStart w:name="z289" w:id="281"/>
    <w:p>
      <w:pPr>
        <w:spacing w:after="0"/>
        <w:ind w:left="0"/>
        <w:jc w:val="both"/>
      </w:pPr>
      <w:r>
        <w:rPr>
          <w:rFonts w:ascii="Times New Roman"/>
          <w:b w:val="false"/>
          <w:i w:val="false"/>
          <w:color w:val="000000"/>
          <w:sz w:val="28"/>
        </w:rPr>
        <w:t>
      "Лазер с модуляцией добротности" (6) - "лазер", в котором энергия накапливается в инверсии населенности или оптическом резонаторе и затем излучается в импульсном режиме.</w:t>
      </w:r>
    </w:p>
    <w:bookmarkEnd w:id="281"/>
    <w:bookmarkStart w:name="z290" w:id="282"/>
    <w:p>
      <w:pPr>
        <w:spacing w:after="0"/>
        <w:ind w:left="0"/>
        <w:jc w:val="both"/>
      </w:pPr>
      <w:r>
        <w:rPr>
          <w:rFonts w:ascii="Times New Roman"/>
          <w:b w:val="false"/>
          <w:i w:val="false"/>
          <w:color w:val="000000"/>
          <w:sz w:val="28"/>
        </w:rPr>
        <w:t>
      "РЛС с перестраиваемой частотой" (6) - любой метод, изменяющий в соответствии с псевдослучайной последовательностью несущую частоту передатчика РЛС между импульсами или группами импульсов на величину, равную или превышающую ширину полосы частот импульса.</w:t>
      </w:r>
    </w:p>
    <w:bookmarkEnd w:id="282"/>
    <w:bookmarkStart w:name="z291" w:id="283"/>
    <w:p>
      <w:pPr>
        <w:spacing w:after="0"/>
        <w:ind w:left="0"/>
        <w:jc w:val="both"/>
      </w:pPr>
      <w:r>
        <w:rPr>
          <w:rFonts w:ascii="Times New Roman"/>
          <w:b w:val="false"/>
          <w:i w:val="false"/>
          <w:color w:val="000000"/>
          <w:sz w:val="28"/>
        </w:rPr>
        <w:t>
      "Расширение спектра РЛС" (6) - любой метод модуляции для распределения энергии сигнала, сосредоточенного в относительно узкой полосе частот, в более широкой полосе частот посредством применения методов случайного или псевдослучайного кодирования.</w:t>
      </w:r>
    </w:p>
    <w:bookmarkEnd w:id="283"/>
    <w:bookmarkStart w:name="z292" w:id="284"/>
    <w:p>
      <w:pPr>
        <w:spacing w:after="0"/>
        <w:ind w:left="0"/>
        <w:jc w:val="both"/>
      </w:pPr>
      <w:r>
        <w:rPr>
          <w:rFonts w:ascii="Times New Roman"/>
          <w:b w:val="false"/>
          <w:i w:val="false"/>
          <w:color w:val="000000"/>
          <w:sz w:val="28"/>
        </w:rPr>
        <w:t>
      "Полоса частот в реальном масштабе времени" (2 3) для динамических анализаторов сигналов" - наиболее широкий диапазон частот сигнала, который анализатор может выдать на отображающее или запоминающее устройство без нарушения непрерывности анализа входной информации. Для многоканальных анализаторов при оценке "полосы частот в реальном масштабе времени" должна использоваться конфигурация канала с наибольшим значением данного параметра.</w:t>
      </w:r>
    </w:p>
    <w:bookmarkEnd w:id="284"/>
    <w:bookmarkStart w:name="z293" w:id="285"/>
    <w:p>
      <w:pPr>
        <w:spacing w:after="0"/>
        <w:ind w:left="0"/>
        <w:jc w:val="both"/>
      </w:pPr>
      <w:r>
        <w:rPr>
          <w:rFonts w:ascii="Times New Roman"/>
          <w:b w:val="false"/>
          <w:i w:val="false"/>
          <w:color w:val="000000"/>
          <w:sz w:val="28"/>
        </w:rPr>
        <w:t>
      "Обработка в реальном масштабе времени" (6,7) - обработка данных ЭВМ, обеспечивающей необходимый уровень обслуживания, как функция имеющихся ресурсов в течение гарантированного времени реакции системы независимо от уровня нагрузки в условиях возбуждения системы внешними событиями.</w:t>
      </w:r>
    </w:p>
    <w:bookmarkEnd w:id="285"/>
    <w:bookmarkStart w:name="z294" w:id="286"/>
    <w:p>
      <w:pPr>
        <w:spacing w:after="0"/>
        <w:ind w:left="0"/>
        <w:jc w:val="both"/>
      </w:pPr>
      <w:r>
        <w:rPr>
          <w:rFonts w:ascii="Times New Roman"/>
          <w:b w:val="false"/>
          <w:i w:val="false"/>
          <w:color w:val="000000"/>
          <w:sz w:val="28"/>
        </w:rPr>
        <w:t>
      "Требующаяся" (1 – 9) – применительно к "технологии" означает только ту часть технологии, которая позволяет достигнуть или превысить контролируемые уровни, характеристики или функции. Такая "требующаяся" "технология" может содержаться в различных товарах.</w:t>
      </w:r>
    </w:p>
    <w:bookmarkEnd w:id="286"/>
    <w:bookmarkStart w:name="z295" w:id="287"/>
    <w:p>
      <w:pPr>
        <w:spacing w:after="0"/>
        <w:ind w:left="0"/>
        <w:jc w:val="both"/>
      </w:pPr>
      <w:r>
        <w:rPr>
          <w:rFonts w:ascii="Times New Roman"/>
          <w:b w:val="false"/>
          <w:i w:val="false"/>
          <w:color w:val="000000"/>
          <w:sz w:val="28"/>
        </w:rPr>
        <w:t>
      "Разрешение" (2) - наименьшее приращение показаний измерительного устройства; в цифровых приборах - младший бит (источник: ANSI B-89.1.12).</w:t>
      </w:r>
    </w:p>
    <w:bookmarkEnd w:id="287"/>
    <w:bookmarkStart w:name="z296" w:id="288"/>
    <w:p>
      <w:pPr>
        <w:spacing w:after="0"/>
        <w:ind w:left="0"/>
        <w:jc w:val="both"/>
      </w:pPr>
      <w:r>
        <w:rPr>
          <w:rFonts w:ascii="Times New Roman"/>
          <w:b w:val="false"/>
          <w:i w:val="false"/>
          <w:color w:val="000000"/>
          <w:sz w:val="28"/>
        </w:rPr>
        <w:t>
      "Робот" (2 8) - манипулятор, который может совершать движения непрерывным образом или между определенными точками, обладать измерительными датчиками и иметь все следующие характеристики:</w:t>
      </w:r>
    </w:p>
    <w:bookmarkEnd w:id="288"/>
    <w:bookmarkStart w:name="z297" w:id="289"/>
    <w:p>
      <w:pPr>
        <w:spacing w:after="0"/>
        <w:ind w:left="0"/>
        <w:jc w:val="both"/>
      </w:pPr>
      <w:r>
        <w:rPr>
          <w:rFonts w:ascii="Times New Roman"/>
          <w:b w:val="false"/>
          <w:i w:val="false"/>
          <w:color w:val="000000"/>
          <w:sz w:val="28"/>
        </w:rPr>
        <w:t>
      a. Многофункциональность;</w:t>
      </w:r>
    </w:p>
    <w:bookmarkEnd w:id="289"/>
    <w:bookmarkStart w:name="z298" w:id="290"/>
    <w:p>
      <w:pPr>
        <w:spacing w:after="0"/>
        <w:ind w:left="0"/>
        <w:jc w:val="both"/>
      </w:pPr>
      <w:r>
        <w:rPr>
          <w:rFonts w:ascii="Times New Roman"/>
          <w:b w:val="false"/>
          <w:i w:val="false"/>
          <w:color w:val="000000"/>
          <w:sz w:val="28"/>
        </w:rPr>
        <w:t>
      b. Способность устанавливать в определенное положение или ориентировать материал, детали, инструменты или специальные устройства посредством перенастраиваемых движений в трехмерном пространстве;</w:t>
      </w:r>
    </w:p>
    <w:bookmarkEnd w:id="290"/>
    <w:bookmarkStart w:name="z299" w:id="291"/>
    <w:p>
      <w:pPr>
        <w:spacing w:after="0"/>
        <w:ind w:left="0"/>
        <w:jc w:val="both"/>
      </w:pPr>
      <w:r>
        <w:rPr>
          <w:rFonts w:ascii="Times New Roman"/>
          <w:b w:val="false"/>
          <w:i w:val="false"/>
          <w:color w:val="000000"/>
          <w:sz w:val="28"/>
        </w:rPr>
        <w:t>
      c. Может управлять тремя или более сервоприводами с замкнутым или разомкнутым контуром, в том числе шаговыми двигателями; и</w:t>
      </w:r>
    </w:p>
    <w:bookmarkEnd w:id="291"/>
    <w:bookmarkStart w:name="z300" w:id="292"/>
    <w:p>
      <w:pPr>
        <w:spacing w:after="0"/>
        <w:ind w:left="0"/>
        <w:jc w:val="both"/>
      </w:pPr>
      <w:r>
        <w:rPr>
          <w:rFonts w:ascii="Times New Roman"/>
          <w:b w:val="false"/>
          <w:i w:val="false"/>
          <w:color w:val="000000"/>
          <w:sz w:val="28"/>
        </w:rPr>
        <w:t>
      d. Имеет "доступную пользователю возможность программирования" посредством метода обучения с запоминанием или за счет использования компьютера, который может являться программируемым логическим контроллером, то есть без промежуточных механических операций.</w:t>
      </w:r>
    </w:p>
    <w:bookmarkEnd w:id="292"/>
    <w:bookmarkStart w:name="z301" w:id="29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Вышеприведенное определение не включает следующие приборы:</w:t>
      </w:r>
    </w:p>
    <w:bookmarkEnd w:id="293"/>
    <w:bookmarkStart w:name="z302" w:id="294"/>
    <w:p>
      <w:pPr>
        <w:spacing w:after="0"/>
        <w:ind w:left="0"/>
        <w:jc w:val="both"/>
      </w:pPr>
      <w:r>
        <w:rPr>
          <w:rFonts w:ascii="Times New Roman"/>
          <w:b w:val="false"/>
          <w:i w:val="false"/>
          <w:color w:val="000000"/>
          <w:sz w:val="28"/>
        </w:rPr>
        <w:t>
      1. Манипуляторы управляемые только вручную или телеоператором;</w:t>
      </w:r>
    </w:p>
    <w:bookmarkEnd w:id="294"/>
    <w:bookmarkStart w:name="z303" w:id="295"/>
    <w:p>
      <w:pPr>
        <w:spacing w:after="0"/>
        <w:ind w:left="0"/>
        <w:jc w:val="both"/>
      </w:pPr>
      <w:r>
        <w:rPr>
          <w:rFonts w:ascii="Times New Roman"/>
          <w:b w:val="false"/>
          <w:i w:val="false"/>
          <w:color w:val="000000"/>
          <w:sz w:val="28"/>
        </w:rPr>
        <w:t>
      2. Манипуляторы с фиксированной последовательностью операций, к которым относятся автоматизированные движущиеся устройства, действующие в соответствии с механически фиксируемыми программируемыми видами движений. Программа механически ограничена фиксаторами, такими как штифты или кулачки. Последовательность движений и выбор траекторий или углов не могут изменяться или заменяться механическими, электронными или электрическими средствами;</w:t>
      </w:r>
    </w:p>
    <w:bookmarkEnd w:id="295"/>
    <w:bookmarkStart w:name="z304" w:id="296"/>
    <w:p>
      <w:pPr>
        <w:spacing w:after="0"/>
        <w:ind w:left="0"/>
        <w:jc w:val="both"/>
      </w:pPr>
      <w:r>
        <w:rPr>
          <w:rFonts w:ascii="Times New Roman"/>
          <w:b w:val="false"/>
          <w:i w:val="false"/>
          <w:color w:val="000000"/>
          <w:sz w:val="28"/>
        </w:rPr>
        <w:t>
      3. Механически управляемые манипуляторы с переменной последовательностью операций, к которым относятся автоматизированные движущиеся устройства, действующие в соответствии с механически фиксируемыми программируемыми видами движений. Программа механически ограничена фиксированными, но перестраиваемыми приспособлениями, такими как штифты или кулачки. Последовательность движений и выбор траекторий или углов являются переменными в рамках установленной структуры программы. Изменения или модификации структуры программы (например, изменения штифтов или перемена кулачков) относительно движения по одной или нескольким координатам осуществляются только посредством механических операций;</w:t>
      </w:r>
    </w:p>
    <w:bookmarkEnd w:id="296"/>
    <w:bookmarkStart w:name="z305" w:id="297"/>
    <w:p>
      <w:pPr>
        <w:spacing w:after="0"/>
        <w:ind w:left="0"/>
        <w:jc w:val="both"/>
      </w:pPr>
      <w:r>
        <w:rPr>
          <w:rFonts w:ascii="Times New Roman"/>
          <w:b w:val="false"/>
          <w:i w:val="false"/>
          <w:color w:val="000000"/>
          <w:sz w:val="28"/>
        </w:rPr>
        <w:t>
      4. Не сервоуправляемые манипуляторы с переменной последовательностью действий, относящиеся к автоматизированным движущимся устройствам, функционирующим в соответствии с механически фиксируемыми программируемыми видами движений. Программа подлежит изменениям, непоследовательность операций меняется только при помощи двоичного сигнала от механически зафиксированных электрических приборов или перестраиваемых фиксаторов;</w:t>
      </w:r>
    </w:p>
    <w:bookmarkEnd w:id="297"/>
    <w:bookmarkStart w:name="z306" w:id="298"/>
    <w:p>
      <w:pPr>
        <w:spacing w:after="0"/>
        <w:ind w:left="0"/>
        <w:jc w:val="both"/>
      </w:pPr>
      <w:r>
        <w:rPr>
          <w:rFonts w:ascii="Times New Roman"/>
          <w:b w:val="false"/>
          <w:i w:val="false"/>
          <w:color w:val="000000"/>
          <w:sz w:val="28"/>
        </w:rPr>
        <w:t>
      5. Подъемные устройства с приемником перфокарт, относящиеся к числу манипуляторов, работающих в декартовой системе координат, изготовленные в качестве неотъемлемой части вертикального строя бункеров для хранения материалов и предназначенные для обеспечения доступа к содержимому этих бункеров для загрузки или разгрузки.</w:t>
      </w:r>
    </w:p>
    <w:bookmarkEnd w:id="298"/>
    <w:bookmarkStart w:name="z307" w:id="299"/>
    <w:p>
      <w:pPr>
        <w:spacing w:after="0"/>
        <w:ind w:left="0"/>
        <w:jc w:val="both"/>
      </w:pPr>
      <w:r>
        <w:rPr>
          <w:rFonts w:ascii="Times New Roman"/>
          <w:b w:val="false"/>
          <w:i w:val="false"/>
          <w:color w:val="000000"/>
          <w:sz w:val="28"/>
        </w:rPr>
        <w:t>
      "Центробежное распыление" (1) - процесс превращения потока или находящегося в ванне расплавленного металла посредством центробежной силы в капли диаметром 500 мкм или менее.</w:t>
      </w:r>
    </w:p>
    <w:bookmarkEnd w:id="299"/>
    <w:bookmarkStart w:name="z308" w:id="300"/>
    <w:p>
      <w:pPr>
        <w:spacing w:after="0"/>
        <w:ind w:left="0"/>
        <w:jc w:val="both"/>
      </w:pPr>
      <w:r>
        <w:rPr>
          <w:rFonts w:ascii="Times New Roman"/>
          <w:b w:val="false"/>
          <w:i w:val="false"/>
          <w:color w:val="000000"/>
          <w:sz w:val="28"/>
        </w:rPr>
        <w:t>
      "Ровница/ровинги" (1) - связка (обычно 12-120) приблизительно параллельных "прядей".</w:t>
      </w:r>
    </w:p>
    <w:bookmarkEnd w:id="300"/>
    <w:bookmarkStart w:name="z309" w:id="30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"Прядь" - связка "моноволокон" (обычно свыше 200), расположенных приблизительно параллельно.</w:t>
      </w:r>
    </w:p>
    <w:bookmarkEnd w:id="301"/>
    <w:bookmarkStart w:name="z310" w:id="302"/>
    <w:p>
      <w:pPr>
        <w:spacing w:after="0"/>
        <w:ind w:left="0"/>
        <w:jc w:val="both"/>
      </w:pPr>
      <w:r>
        <w:rPr>
          <w:rFonts w:ascii="Times New Roman"/>
          <w:b w:val="false"/>
          <w:i w:val="false"/>
          <w:color w:val="000000"/>
          <w:sz w:val="28"/>
        </w:rPr>
        <w:t>
      "Биение" (2) - радиальное смещение за один оборот основного шпинделя, измеренное в плоскости, перпендикулярной оси шпинделя в точке измерения на внешней или внутренней поверхности вращения (источник - ISO 230/1-1986, параграф 5.61).</w:t>
      </w:r>
    </w:p>
    <w:bookmarkEnd w:id="302"/>
    <w:bookmarkStart w:name="z311" w:id="303"/>
    <w:p>
      <w:pPr>
        <w:spacing w:after="0"/>
        <w:ind w:left="0"/>
        <w:jc w:val="both"/>
      </w:pPr>
      <w:r>
        <w:rPr>
          <w:rFonts w:ascii="Times New Roman"/>
          <w:b w:val="false"/>
          <w:i w:val="false"/>
          <w:color w:val="000000"/>
          <w:sz w:val="28"/>
        </w:rPr>
        <w:t>
      "Масштабный коэффициент" (7) (гироскопа или акселерометра) - отношение изменения выходного сигнала к изменению входного измеряемого сигнала. Масштабный коэффициент обычно оценивается как наклон прямой линии, которая может быть построена методом наименьших квадратов в соответствии с данными, полученными при изменении входного сигнала в пределах заданного диапазона.</w:t>
      </w:r>
    </w:p>
    <w:bookmarkEnd w:id="303"/>
    <w:bookmarkStart w:name="z312" w:id="304"/>
    <w:p>
      <w:pPr>
        <w:spacing w:after="0"/>
        <w:ind w:left="0"/>
        <w:jc w:val="both"/>
      </w:pPr>
      <w:r>
        <w:rPr>
          <w:rFonts w:ascii="Times New Roman"/>
          <w:b w:val="false"/>
          <w:i w:val="false"/>
          <w:color w:val="000000"/>
          <w:sz w:val="28"/>
        </w:rPr>
        <w:t>
      "Время установления" (3) - время, которое требуется выходному сигналу для достижения уровня половины бита от его конечного значения при переключении между любыми двумя уровнями преобразователя.</w:t>
      </w:r>
    </w:p>
    <w:bookmarkEnd w:id="304"/>
    <w:bookmarkStart w:name="z313" w:id="305"/>
    <w:p>
      <w:pPr>
        <w:spacing w:after="0"/>
        <w:ind w:left="0"/>
        <w:jc w:val="both"/>
      </w:pPr>
      <w:r>
        <w:rPr>
          <w:rFonts w:ascii="Times New Roman"/>
          <w:b w:val="false"/>
          <w:i w:val="false"/>
          <w:color w:val="000000"/>
          <w:sz w:val="28"/>
        </w:rPr>
        <w:t>
      "ЛСМ" - эквивалентно "Лазеру сверхвысокой мощности".</w:t>
      </w:r>
    </w:p>
    <w:bookmarkEnd w:id="305"/>
    <w:bookmarkStart w:name="z314" w:id="306"/>
    <w:p>
      <w:pPr>
        <w:spacing w:after="0"/>
        <w:ind w:left="0"/>
        <w:jc w:val="both"/>
      </w:pPr>
      <w:r>
        <w:rPr>
          <w:rFonts w:ascii="Times New Roman"/>
          <w:b w:val="false"/>
          <w:i w:val="false"/>
          <w:color w:val="000000"/>
          <w:sz w:val="28"/>
        </w:rPr>
        <w:t>
      "Анализатор сигналов" (3) - аппаратура, предназначенная для измерения и отображения основных характеристик одночастотной моды многочастотного сигнала.</w:t>
      </w:r>
    </w:p>
    <w:bookmarkEnd w:id="306"/>
    <w:bookmarkStart w:name="z315" w:id="307"/>
    <w:p>
      <w:pPr>
        <w:spacing w:after="0"/>
        <w:ind w:left="0"/>
        <w:jc w:val="both"/>
      </w:pPr>
      <w:r>
        <w:rPr>
          <w:rFonts w:ascii="Times New Roman"/>
          <w:b w:val="false"/>
          <w:i w:val="false"/>
          <w:color w:val="000000"/>
          <w:sz w:val="28"/>
        </w:rPr>
        <w:t>
      "Обработка сигнала" (3, 4, 5, 6) - обработка полученных извне сигналов, несущих информацию посредством алгоритмов, таких, как сжатие во времени, фильтрация, оценка параметра, селекция, корреляция, свертывание или преобразование из одной области представления в другую (например, быстрое преобразование Фурье или преобразование Волша).</w:t>
      </w:r>
    </w:p>
    <w:bookmarkEnd w:id="307"/>
    <w:bookmarkStart w:name="z316" w:id="308"/>
    <w:p>
      <w:pPr>
        <w:spacing w:after="0"/>
        <w:ind w:left="0"/>
        <w:jc w:val="both"/>
      </w:pPr>
      <w:r>
        <w:rPr>
          <w:rFonts w:ascii="Times New Roman"/>
          <w:b w:val="false"/>
          <w:i w:val="false"/>
          <w:color w:val="000000"/>
          <w:sz w:val="28"/>
        </w:rPr>
        <w:t>
      "Программное обеспечение" - набор одной или более "программ" или "микропрограмм", записанных на любом виде носителя.</w:t>
      </w:r>
    </w:p>
    <w:bookmarkEnd w:id="308"/>
    <w:bookmarkStart w:name="z317" w:id="30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"Микропрограмма" - последовательность элементарных команд, хранящихся в специальной памяти, выполнение которых инициируется запускающей командой, введенной в регистр команд.</w:t>
      </w:r>
    </w:p>
    <w:bookmarkEnd w:id="309"/>
    <w:bookmarkStart w:name="z318" w:id="310"/>
    <w:p>
      <w:pPr>
        <w:spacing w:after="0"/>
        <w:ind w:left="0"/>
        <w:jc w:val="both"/>
      </w:pPr>
      <w:r>
        <w:rPr>
          <w:rFonts w:ascii="Times New Roman"/>
          <w:b w:val="false"/>
          <w:i w:val="false"/>
          <w:color w:val="000000"/>
          <w:sz w:val="28"/>
        </w:rPr>
        <w:t>
      "Исходный код" (или исходных язык) (4, 6, 7, 9) - соответствующее представление одного или более процессов, которые могут быть преобразованы программирующей системой в форму, исполняемую оборудованием ("объектный код" или объектный язык).</w:t>
      </w:r>
    </w:p>
    <w:bookmarkEnd w:id="310"/>
    <w:bookmarkStart w:name="z319" w:id="311"/>
    <w:p>
      <w:pPr>
        <w:spacing w:after="0"/>
        <w:ind w:left="0"/>
        <w:jc w:val="both"/>
      </w:pPr>
      <w:r>
        <w:rPr>
          <w:rFonts w:ascii="Times New Roman"/>
          <w:b w:val="false"/>
          <w:i w:val="false"/>
          <w:color w:val="000000"/>
          <w:sz w:val="28"/>
        </w:rPr>
        <w:t>
      "Космические аппараты" (7, 9) – активные и пассивные спутники и космические зонды.</w:t>
      </w:r>
    </w:p>
    <w:bookmarkEnd w:id="311"/>
    <w:bookmarkStart w:name="z320" w:id="312"/>
    <w:p>
      <w:pPr>
        <w:spacing w:after="0"/>
        <w:ind w:left="0"/>
        <w:jc w:val="both"/>
      </w:pPr>
      <w:r>
        <w:rPr>
          <w:rFonts w:ascii="Times New Roman"/>
          <w:b w:val="false"/>
          <w:i w:val="false"/>
          <w:color w:val="000000"/>
          <w:sz w:val="28"/>
        </w:rPr>
        <w:t>
      "Годное для применения в космосе" (3, 6) - оборудование, спроектированное, изготовленное и испытанное на соответствие специальным электрическим и механическим требованиям или требованиям на условия функционирования для применения при запуске и развертывании спутников или высотных летательных аппаратов, функционирующих на высотах 100 км или более.</w:t>
      </w:r>
    </w:p>
    <w:bookmarkEnd w:id="312"/>
    <w:bookmarkStart w:name="z321" w:id="313"/>
    <w:p>
      <w:pPr>
        <w:spacing w:after="0"/>
        <w:ind w:left="0"/>
        <w:jc w:val="both"/>
      </w:pPr>
      <w:r>
        <w:rPr>
          <w:rFonts w:ascii="Times New Roman"/>
          <w:b w:val="false"/>
          <w:i w:val="false"/>
          <w:color w:val="000000"/>
          <w:sz w:val="28"/>
        </w:rPr>
        <w:t>
      "Специальный расщепляющийся материал" (0) - это плутоний-239, уран-233, "уран, обогащенный изотопами 235 или 233" или любой другой материал, содержащий вышеуказанное.</w:t>
      </w:r>
    </w:p>
    <w:bookmarkEnd w:id="313"/>
    <w:bookmarkStart w:name="z322" w:id="314"/>
    <w:p>
      <w:pPr>
        <w:spacing w:after="0"/>
        <w:ind w:left="0"/>
        <w:jc w:val="both"/>
      </w:pPr>
      <w:r>
        <w:rPr>
          <w:rFonts w:ascii="Times New Roman"/>
          <w:b w:val="false"/>
          <w:i w:val="false"/>
          <w:color w:val="000000"/>
          <w:sz w:val="28"/>
        </w:rPr>
        <w:t xml:space="preserve">
      "Удельный модуль упругости" (0, 1, 9) - это модуль Юнга в Паскалях, что эквивалентно Н/кв.м, деленный на удельный вес в Н/куб.м, измеренный при температуре (296 +/- 2) К ((23 +/- 2) </w:t>
      </w:r>
      <w:r>
        <w:rPr>
          <w:rFonts w:ascii="Times New Roman"/>
          <w:b w:val="false"/>
          <w:i w:val="false"/>
          <w:color w:val="000000"/>
          <w:vertAlign w:val="superscript"/>
        </w:rPr>
        <w:t>0</w:t>
      </w:r>
      <w:r>
        <w:rPr>
          <w:rFonts w:ascii="Times New Roman"/>
          <w:b w:val="false"/>
          <w:i w:val="false"/>
          <w:color w:val="000000"/>
          <w:sz w:val="28"/>
        </w:rPr>
        <w:t xml:space="preserve"> С) и относительной влажности (50 +/- 5) %.</w:t>
      </w:r>
    </w:p>
    <w:bookmarkEnd w:id="314"/>
    <w:bookmarkStart w:name="z323" w:id="315"/>
    <w:p>
      <w:pPr>
        <w:spacing w:after="0"/>
        <w:ind w:left="0"/>
        <w:jc w:val="both"/>
      </w:pPr>
      <w:r>
        <w:rPr>
          <w:rFonts w:ascii="Times New Roman"/>
          <w:b w:val="false"/>
          <w:i w:val="false"/>
          <w:color w:val="000000"/>
          <w:sz w:val="28"/>
        </w:rPr>
        <w:t xml:space="preserve">
      "Удельная прочность на растяжение" (0, 1, 9) - это предельная прочность на растяжение в Паскалях, что эквивалентно Н/кв. м, деленная на удельный вес в Н/куб.м, измеренная при температуре окружающей среды (296 +/- 2) К ((23 +/- 2) </w:t>
      </w:r>
      <w:r>
        <w:rPr>
          <w:rFonts w:ascii="Times New Roman"/>
          <w:b w:val="false"/>
          <w:i w:val="false"/>
          <w:color w:val="000000"/>
          <w:vertAlign w:val="superscript"/>
        </w:rPr>
        <w:t>0</w:t>
      </w:r>
      <w:r>
        <w:rPr>
          <w:rFonts w:ascii="Times New Roman"/>
          <w:b w:val="false"/>
          <w:i w:val="false"/>
          <w:color w:val="000000"/>
          <w:sz w:val="28"/>
        </w:rPr>
        <w:t xml:space="preserve"> С) и относительной влажности (50 +/- 5) %.</w:t>
      </w:r>
    </w:p>
    <w:bookmarkEnd w:id="315"/>
    <w:bookmarkStart w:name="z324" w:id="316"/>
    <w:p>
      <w:pPr>
        <w:spacing w:after="0"/>
        <w:ind w:left="0"/>
        <w:jc w:val="both"/>
      </w:pPr>
      <w:r>
        <w:rPr>
          <w:rFonts w:ascii="Times New Roman"/>
          <w:b w:val="false"/>
          <w:i w:val="false"/>
          <w:color w:val="000000"/>
          <w:sz w:val="28"/>
        </w:rPr>
        <w:t>
      "Скоростная закалка капли" (1) - процесс быстрого затвердевания расплавленного металла, ударяющегося об охлажденное препятствие с образованием хлопьевидного продукта.</w:t>
      </w:r>
    </w:p>
    <w:bookmarkEnd w:id="316"/>
    <w:bookmarkStart w:name="z325" w:id="31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"Быстрое затвердевание" - процесс, включающий затвердевание расплава материала при скоростях охлаждения, превышающих 1 000 К/с.</w:t>
      </w:r>
    </w:p>
    <w:bookmarkEnd w:id="317"/>
    <w:bookmarkStart w:name="z326" w:id="318"/>
    <w:p>
      <w:pPr>
        <w:spacing w:after="0"/>
        <w:ind w:left="0"/>
        <w:jc w:val="both"/>
      </w:pPr>
      <w:r>
        <w:rPr>
          <w:rFonts w:ascii="Times New Roman"/>
          <w:b w:val="false"/>
          <w:i w:val="false"/>
          <w:color w:val="000000"/>
          <w:sz w:val="28"/>
        </w:rPr>
        <w:t>
      "Расширение спектра" (5) - метод, посредством которого энергия в относительно узкополосном канале связи расширяется по значительно более широкому энергетическому спектру.</w:t>
      </w:r>
    </w:p>
    <w:bookmarkEnd w:id="318"/>
    <w:bookmarkStart w:name="z327" w:id="319"/>
    <w:p>
      <w:pPr>
        <w:spacing w:after="0"/>
        <w:ind w:left="0"/>
        <w:jc w:val="both"/>
      </w:pPr>
      <w:r>
        <w:rPr>
          <w:rFonts w:ascii="Times New Roman"/>
          <w:b w:val="false"/>
          <w:i w:val="false"/>
          <w:color w:val="000000"/>
          <w:sz w:val="28"/>
        </w:rPr>
        <w:t>
      "РЛС с Расширением спектра" (6) - см. "Расширение спектра РЛС".</w:t>
      </w:r>
    </w:p>
    <w:bookmarkEnd w:id="319"/>
    <w:bookmarkStart w:name="z328" w:id="320"/>
    <w:p>
      <w:pPr>
        <w:spacing w:after="0"/>
        <w:ind w:left="0"/>
        <w:jc w:val="both"/>
      </w:pPr>
      <w:r>
        <w:rPr>
          <w:rFonts w:ascii="Times New Roman"/>
          <w:b w:val="false"/>
          <w:i w:val="false"/>
          <w:color w:val="000000"/>
          <w:sz w:val="28"/>
        </w:rPr>
        <w:t>
      "Стабильность" (7) - стандартное отклонение (1 сигма) колебаний некоторого параметра относительно калиброванной величины, измеренное в стабильных температурных условиях. Выражается как функция времени.</w:t>
      </w:r>
    </w:p>
    <w:bookmarkEnd w:id="320"/>
    <w:bookmarkStart w:name="z329" w:id="321"/>
    <w:p>
      <w:pPr>
        <w:spacing w:after="0"/>
        <w:ind w:left="0"/>
        <w:jc w:val="both"/>
      </w:pPr>
      <w:r>
        <w:rPr>
          <w:rFonts w:ascii="Times New Roman"/>
          <w:b w:val="false"/>
          <w:i w:val="false"/>
          <w:color w:val="000000"/>
          <w:sz w:val="28"/>
        </w:rPr>
        <w:t>
      "Страны-(не) участницы Конвенции о химическом оружии (CWC)" (1) - государства для которых Конвенция о запрещении разработки, производства, накопления и применения химического оружия (не) вступила в силу. (См. www.opew.org )</w:t>
      </w:r>
    </w:p>
    <w:bookmarkEnd w:id="321"/>
    <w:bookmarkStart w:name="z330" w:id="322"/>
    <w:p>
      <w:pPr>
        <w:spacing w:after="0"/>
        <w:ind w:left="0"/>
        <w:jc w:val="both"/>
      </w:pPr>
      <w:r>
        <w:rPr>
          <w:rFonts w:ascii="Times New Roman"/>
          <w:b w:val="false"/>
          <w:i w:val="false"/>
          <w:color w:val="000000"/>
          <w:sz w:val="28"/>
        </w:rPr>
        <w:t>
      "Управляемое встроенной программой" (2, 3, 8) - метод управления, использующий команды, встроенные в электронную память, которые процессор может исполнять для управления какими-либо заданными функциями.</w:t>
      </w:r>
    </w:p>
    <w:bookmarkEnd w:id="322"/>
    <w:bookmarkStart w:name="z331" w:id="32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Оборудование может быть "управляемым встроенной программой" независимо от того, расположена ли электронная память снаружи или внутри данного оборудования.</w:t>
      </w:r>
    </w:p>
    <w:bookmarkEnd w:id="323"/>
    <w:bookmarkStart w:name="z332" w:id="324"/>
    <w:p>
      <w:pPr>
        <w:spacing w:after="0"/>
        <w:ind w:left="0"/>
        <w:jc w:val="both"/>
      </w:pPr>
      <w:r>
        <w:rPr>
          <w:rFonts w:ascii="Times New Roman"/>
          <w:b w:val="false"/>
          <w:i w:val="false"/>
          <w:color w:val="000000"/>
          <w:sz w:val="28"/>
        </w:rPr>
        <w:t>
      "Подложка" (3) - пластина основного материала со структурой соединений или без нее, на которой или внутри которой могут быть размещены "дискретные компоненты" или интегральные схемы, или те и другие вместе.</w:t>
      </w:r>
    </w:p>
    <w:bookmarkEnd w:id="324"/>
    <w:bookmarkStart w:name="z333" w:id="32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"Дискретный компонент" - "элемент схемы" в отдельном корпусе с собственными внешними выводами.</w:t>
      </w:r>
    </w:p>
    <w:bookmarkEnd w:id="325"/>
    <w:bookmarkStart w:name="z334" w:id="32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"Элемент схемы" - отдельная активная или пассивная деталь электронной схемы, такая, как один диод, транзистор, резистор, конденсатор и тому подобное.</w:t>
      </w:r>
    </w:p>
    <w:bookmarkEnd w:id="326"/>
    <w:bookmarkStart w:name="z335" w:id="327"/>
    <w:p>
      <w:pPr>
        <w:spacing w:after="0"/>
        <w:ind w:left="0"/>
        <w:jc w:val="both"/>
      </w:pPr>
      <w:r>
        <w:rPr>
          <w:rFonts w:ascii="Times New Roman"/>
          <w:b w:val="false"/>
          <w:i w:val="false"/>
          <w:color w:val="000000"/>
          <w:sz w:val="28"/>
        </w:rPr>
        <w:t>
      "Заготовки" (6) - монолитные массы, размеры которых подходят для производства оптических элементов, таких, как зеркала или оптические окна прозрачности.</w:t>
      </w:r>
    </w:p>
    <w:bookmarkEnd w:id="327"/>
    <w:bookmarkStart w:name="z336" w:id="328"/>
    <w:p>
      <w:pPr>
        <w:spacing w:after="0"/>
        <w:ind w:left="0"/>
        <w:jc w:val="both"/>
      </w:pPr>
      <w:r>
        <w:rPr>
          <w:rFonts w:ascii="Times New Roman"/>
          <w:b w:val="false"/>
          <w:i w:val="false"/>
          <w:color w:val="000000"/>
          <w:sz w:val="28"/>
        </w:rPr>
        <w:t>
      "Составная часть токсина" (1) - структурно и функционально выделенный компонент целого "токсина".</w:t>
      </w:r>
    </w:p>
    <w:bookmarkEnd w:id="328"/>
    <w:bookmarkStart w:name="z337" w:id="329"/>
    <w:p>
      <w:pPr>
        <w:spacing w:after="0"/>
        <w:ind w:left="0"/>
        <w:jc w:val="both"/>
      </w:pPr>
      <w:r>
        <w:rPr>
          <w:rFonts w:ascii="Times New Roman"/>
          <w:b w:val="false"/>
          <w:i w:val="false"/>
          <w:color w:val="000000"/>
          <w:sz w:val="28"/>
        </w:rPr>
        <w:t xml:space="preserve">
      "Суперсплавы" (2, 9) - сплавы на основе никеля, кобальта или железа, прочность которых превышает прочность любого сплава серий AISI 300 при температуре свыше 922 К (649 </w:t>
      </w:r>
      <w:r>
        <w:rPr>
          <w:rFonts w:ascii="Times New Roman"/>
          <w:b w:val="false"/>
          <w:i w:val="false"/>
          <w:color w:val="000000"/>
          <w:vertAlign w:val="superscript"/>
        </w:rPr>
        <w:t>0</w:t>
      </w:r>
      <w:r>
        <w:rPr>
          <w:rFonts w:ascii="Times New Roman"/>
          <w:b w:val="false"/>
          <w:i w:val="false"/>
          <w:color w:val="000000"/>
          <w:sz w:val="28"/>
        </w:rPr>
        <w:t xml:space="preserve"> С) в напряженных условиях функционирования и окружающей среды.</w:t>
      </w:r>
    </w:p>
    <w:bookmarkEnd w:id="329"/>
    <w:bookmarkStart w:name="z338" w:id="330"/>
    <w:p>
      <w:pPr>
        <w:spacing w:after="0"/>
        <w:ind w:left="0"/>
        <w:jc w:val="both"/>
      </w:pPr>
      <w:r>
        <w:rPr>
          <w:rFonts w:ascii="Times New Roman"/>
          <w:b w:val="false"/>
          <w:i w:val="false"/>
          <w:color w:val="000000"/>
          <w:sz w:val="28"/>
        </w:rPr>
        <w:t>
      "Сверхпроводящий" (1, 3, 6, 8) (на основе эффекта сверхпроводимости) - термин относится к материалам, например, металлам, сплавам или соединениям, которые могут терять полностью электрическое сопротивление, например, иметь бесконечно высокую электрическую проводимость и нести большие электрические токи без Джоулева нагрева.</w:t>
      </w:r>
    </w:p>
    <w:bookmarkEnd w:id="330"/>
    <w:bookmarkStart w:name="z339" w:id="33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"Сверхпроводящее" состояние материала индивидуально характеризуется "критической температурой", критическим магнитным полем, которое является функцией температуры, и критической плотностью тока, которая является функцией, как магнитного поля, так и температуры.</w:t>
      </w:r>
    </w:p>
    <w:bookmarkEnd w:id="331"/>
    <w:bookmarkStart w:name="z340" w:id="332"/>
    <w:p>
      <w:pPr>
        <w:spacing w:after="0"/>
        <w:ind w:left="0"/>
        <w:jc w:val="both"/>
      </w:pPr>
      <w:r>
        <w:rPr>
          <w:rFonts w:ascii="Times New Roman"/>
          <w:b w:val="false"/>
          <w:i w:val="false"/>
          <w:color w:val="000000"/>
          <w:sz w:val="28"/>
        </w:rPr>
        <w:t>
      "Лазер сверхвысокой мощности" (ЛСМ) (6) - "лазер", способный излучать энергию (общую или частичную) свыше 1 кДж в течение 50 мс или имеющий непрерывную мощность более 20 кВт.</w:t>
      </w:r>
    </w:p>
    <w:bookmarkEnd w:id="332"/>
    <w:bookmarkStart w:name="z341" w:id="333"/>
    <w:p>
      <w:pPr>
        <w:spacing w:after="0"/>
        <w:ind w:left="0"/>
        <w:jc w:val="both"/>
      </w:pPr>
      <w:r>
        <w:rPr>
          <w:rFonts w:ascii="Times New Roman"/>
          <w:b w:val="false"/>
          <w:i w:val="false"/>
          <w:color w:val="000000"/>
          <w:sz w:val="28"/>
        </w:rPr>
        <w:t>
      "Сверхпластическое формование" (1, 2) - процесс деформации с использованием нагрева металлов, характеризующихся низкими значениями коэффициента удлинения (менее 20%) в точке предела прочности при обычных испытаниях модуля прочности на растяжение в условиях комнатной температуры с целью достижения удлинения при усилиях, меньших значения модуля прочности на растяжение, по крайней мере, в два раза.</w:t>
      </w:r>
    </w:p>
    <w:bookmarkEnd w:id="333"/>
    <w:bookmarkStart w:name="z342" w:id="334"/>
    <w:p>
      <w:pPr>
        <w:spacing w:after="0"/>
        <w:ind w:left="0"/>
        <w:jc w:val="both"/>
      </w:pPr>
      <w:r>
        <w:rPr>
          <w:rFonts w:ascii="Times New Roman"/>
          <w:b w:val="false"/>
          <w:i w:val="false"/>
          <w:color w:val="000000"/>
          <w:sz w:val="28"/>
        </w:rPr>
        <w:t>
      "Симметричный алгоритм (5)" - криптографический алгоритм, использующий один и тот же ключ, как для шифрования, так и для дешифрования.</w:t>
      </w:r>
    </w:p>
    <w:bookmarkEnd w:id="334"/>
    <w:bookmarkStart w:name="z343" w:id="33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"Симметричный алгоритм" обычно применяется для обеспечения конфиденциальности информации.</w:t>
      </w:r>
    </w:p>
    <w:bookmarkEnd w:id="335"/>
    <w:bookmarkStart w:name="z344" w:id="336"/>
    <w:p>
      <w:pPr>
        <w:spacing w:after="0"/>
        <w:ind w:left="0"/>
        <w:jc w:val="both"/>
      </w:pPr>
      <w:r>
        <w:rPr>
          <w:rFonts w:ascii="Times New Roman"/>
          <w:b w:val="false"/>
          <w:i w:val="false"/>
          <w:color w:val="000000"/>
          <w:sz w:val="28"/>
        </w:rPr>
        <w:t>
      "Траектории систем" (6) - обработанные коррелированные (синтез данных РЛС о цели с позицией летного задания) и обновленные сведения (отчеты) о положении самолета в полете, представляемые диспетчерам центра управления воздушным движением.</w:t>
      </w:r>
    </w:p>
    <w:bookmarkEnd w:id="336"/>
    <w:bookmarkStart w:name="z345" w:id="337"/>
    <w:p>
      <w:pPr>
        <w:spacing w:after="0"/>
        <w:ind w:left="0"/>
        <w:jc w:val="both"/>
      </w:pPr>
      <w:r>
        <w:rPr>
          <w:rFonts w:ascii="Times New Roman"/>
          <w:b w:val="false"/>
          <w:i w:val="false"/>
          <w:color w:val="000000"/>
          <w:sz w:val="28"/>
        </w:rPr>
        <w:t>
      "ЭВМ с систолической матрицей" (4) - компьютер, в котором поток данных и их преобразование могут контролироваться динамически на уровне логической схемы пользователя.</w:t>
      </w:r>
    </w:p>
    <w:bookmarkEnd w:id="337"/>
    <w:bookmarkStart w:name="z346" w:id="338"/>
    <w:p>
      <w:pPr>
        <w:spacing w:after="0"/>
        <w:ind w:left="0"/>
        <w:jc w:val="both"/>
      </w:pPr>
      <w:r>
        <w:rPr>
          <w:rFonts w:ascii="Times New Roman"/>
          <w:b w:val="false"/>
          <w:i w:val="false"/>
          <w:color w:val="000000"/>
          <w:sz w:val="28"/>
        </w:rPr>
        <w:t>
      "Лента" (1) - материал, состоящий из чередующихся или однонаправленных "моноволокон", "прядей", "ровниц", "бечевок" или "пряж" и т.п., предварительно пропитанных смолой.</w:t>
      </w:r>
    </w:p>
    <w:bookmarkEnd w:id="338"/>
    <w:bookmarkStart w:name="z347" w:id="33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"Прядь"</w:t>
      </w:r>
      <w:r>
        <w:rPr>
          <w:rFonts w:ascii="Times New Roman"/>
          <w:b w:val="false"/>
          <w:i w:val="false"/>
          <w:color w:val="000000"/>
          <w:sz w:val="28"/>
        </w:rPr>
        <w:t xml:space="preserve"> - связка "моноволокон" (обычно свыше 200), расположенных приблизительно параллельно.</w:t>
      </w:r>
    </w:p>
    <w:bookmarkEnd w:id="339"/>
    <w:bookmarkStart w:name="z348" w:id="340"/>
    <w:p>
      <w:pPr>
        <w:spacing w:after="0"/>
        <w:ind w:left="0"/>
        <w:jc w:val="both"/>
      </w:pPr>
      <w:r>
        <w:rPr>
          <w:rFonts w:ascii="Times New Roman"/>
          <w:b w:val="false"/>
          <w:i w:val="false"/>
          <w:color w:val="000000"/>
          <w:sz w:val="28"/>
        </w:rPr>
        <w:t>
      "Технология" - специальная информация, которая требуется для "разработки", "производства" или "применения" оборудования. Информация может принимать форму "технических данных" или "технической помощи".</w:t>
      </w:r>
    </w:p>
    <w:bookmarkEnd w:id="340"/>
    <w:bookmarkStart w:name="z349" w:id="34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"Техническая помощь" может принимать такие формы, как инструктаж, приобретение навыков, обучение, производственные знания, консультационные услуги. Техническая помощь может включать передачу "технических данных".</w:t>
      </w:r>
    </w:p>
    <w:bookmarkEnd w:id="341"/>
    <w:bookmarkStart w:name="z350" w:id="34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"Технические данные" могут принимать такие формы, как светокопии, планы, диаграммы, модели, формулы, таблицы, технические проекты и спецификации, руководства пользователя и инструкции в рукописном виде или записанные на других носителях, таких как диск, лента, ПЗУ.</w:t>
      </w:r>
    </w:p>
    <w:bookmarkEnd w:id="342"/>
    <w:bookmarkStart w:name="z351" w:id="343"/>
    <w:p>
      <w:pPr>
        <w:spacing w:after="0"/>
        <w:ind w:left="0"/>
        <w:jc w:val="both"/>
      </w:pPr>
      <w:r>
        <w:rPr>
          <w:rFonts w:ascii="Times New Roman"/>
          <w:b w:val="false"/>
          <w:i w:val="false"/>
          <w:color w:val="000000"/>
          <w:sz w:val="28"/>
        </w:rPr>
        <w:t>
      "Наклоняющийся шпиндель" (2) - держащий инструмент шпиндель, который изменяет в процессе обработки угловое положение своей центральной оси относительно других осей.</w:t>
      </w:r>
    </w:p>
    <w:bookmarkEnd w:id="343"/>
    <w:bookmarkStart w:name="z352" w:id="344"/>
    <w:p>
      <w:pPr>
        <w:spacing w:after="0"/>
        <w:ind w:left="0"/>
        <w:jc w:val="both"/>
      </w:pPr>
      <w:r>
        <w:rPr>
          <w:rFonts w:ascii="Times New Roman"/>
          <w:b w:val="false"/>
          <w:i w:val="false"/>
          <w:color w:val="000000"/>
          <w:sz w:val="28"/>
        </w:rPr>
        <w:t>
      "Постоянная время" (6) - время, которое требуется световому стимулу при увеличении тока, чтобы достигнуть уровня (1-1/е) от конечного значения (т.е. 63 % от конечного значения).</w:t>
      </w:r>
    </w:p>
    <w:bookmarkEnd w:id="344"/>
    <w:bookmarkStart w:name="z353" w:id="345"/>
    <w:p>
      <w:pPr>
        <w:spacing w:after="0"/>
        <w:ind w:left="0"/>
        <w:jc w:val="both"/>
      </w:pPr>
      <w:r>
        <w:rPr>
          <w:rFonts w:ascii="Times New Roman"/>
          <w:b w:val="false"/>
          <w:i w:val="false"/>
          <w:color w:val="000000"/>
          <w:sz w:val="28"/>
        </w:rPr>
        <w:t>
      "Сверхширокополосное модулирование по времени" (5) - технология, в соответствии с которой очень короткие радиочастотные импульсы с точно определенным положением по времени модулируются в соответствии с передаваемыми данными путем изменения временного положения импульсов (обычно называемая импульсной позиционной модуляцией, ИПМ), которые канализируются или перестанавливаются в соответствии с псевдослучайными шумовыми кодами ИПМ, затем передаются и принимаются непосредственно в импульсном виде без использования несущих частот, в результате чего получается чрезвычайно малая плотность мощности в ультра-широких частотных диапазонах. Эта технология известна также как импульсное радио (радиосвязь).</w:t>
      </w:r>
    </w:p>
    <w:bookmarkEnd w:id="345"/>
    <w:bookmarkStart w:name="z354" w:id="346"/>
    <w:p>
      <w:pPr>
        <w:spacing w:after="0"/>
        <w:ind w:left="0"/>
        <w:jc w:val="both"/>
      </w:pPr>
      <w:r>
        <w:rPr>
          <w:rFonts w:ascii="Times New Roman"/>
          <w:b w:val="false"/>
          <w:i w:val="false"/>
          <w:color w:val="000000"/>
          <w:sz w:val="28"/>
        </w:rPr>
        <w:t>
      "Общее управление полетом" (7) - автоматизированное управление переменными параметрами "летательного аппарата" и траекторией его полета с целью выполнения поставленной задачи в соответствии с изменениями данных о задачах, повреждениях или других "летательных аппаратах" в реальном масштабе времени.</w:t>
      </w:r>
    </w:p>
    <w:bookmarkEnd w:id="346"/>
    <w:bookmarkStart w:name="z355" w:id="347"/>
    <w:p>
      <w:pPr>
        <w:spacing w:after="0"/>
        <w:ind w:left="0"/>
        <w:jc w:val="both"/>
      </w:pPr>
      <w:r>
        <w:rPr>
          <w:rFonts w:ascii="Times New Roman"/>
          <w:b w:val="false"/>
          <w:i w:val="false"/>
          <w:color w:val="000000"/>
          <w:sz w:val="28"/>
        </w:rPr>
        <w:t>
      "Общая скорость цифровой передачи" (5) - количество бит, включая кодирование канала, избыточность и тому подобное, в единицу времени, передаваемых между соответствующим оборудованием в системе цифровой передачи.</w:t>
      </w:r>
    </w:p>
    <w:bookmarkEnd w:id="347"/>
    <w:bookmarkStart w:name="z356" w:id="34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"скорость цифровой передачи".</w:t>
      </w:r>
    </w:p>
    <w:bookmarkEnd w:id="348"/>
    <w:bookmarkStart w:name="z357" w:id="349"/>
    <w:p>
      <w:pPr>
        <w:spacing w:after="0"/>
        <w:ind w:left="0"/>
        <w:jc w:val="both"/>
      </w:pPr>
      <w:r>
        <w:rPr>
          <w:rFonts w:ascii="Times New Roman"/>
          <w:b w:val="false"/>
          <w:i w:val="false"/>
          <w:color w:val="000000"/>
          <w:sz w:val="28"/>
        </w:rPr>
        <w:t>
      "Бечевка" - связка "моноволокон", обычно приблизительно параллельных.</w:t>
      </w:r>
    </w:p>
    <w:bookmarkEnd w:id="349"/>
    <w:bookmarkStart w:name="z358" w:id="350"/>
    <w:p>
      <w:pPr>
        <w:spacing w:after="0"/>
        <w:ind w:left="0"/>
        <w:jc w:val="both"/>
      </w:pPr>
      <w:r>
        <w:rPr>
          <w:rFonts w:ascii="Times New Roman"/>
          <w:b w:val="false"/>
          <w:i w:val="false"/>
          <w:color w:val="000000"/>
          <w:sz w:val="28"/>
        </w:rPr>
        <w:t>
      "Токсины" (1,2) - это токсины в форме преднамеренно изолированных препаратов или смесей, независимо от того, как они произведены, отличающиеся от токсинов, являющихся загрязняющими веществами других материалов, таких как, патологические образцы, зерновые культуры, пищевые продукты или семенной фонд "микроорганизмов".</w:t>
      </w:r>
    </w:p>
    <w:bookmarkEnd w:id="350"/>
    <w:bookmarkStart w:name="z359" w:id="351"/>
    <w:p>
      <w:pPr>
        <w:spacing w:after="0"/>
        <w:ind w:left="0"/>
        <w:jc w:val="both"/>
      </w:pPr>
      <w:r>
        <w:rPr>
          <w:rFonts w:ascii="Times New Roman"/>
          <w:b w:val="false"/>
          <w:i w:val="false"/>
          <w:color w:val="000000"/>
          <w:sz w:val="28"/>
        </w:rPr>
        <w:t>
      "Переходный лазер" (6) - "лазер", в котором среда генерации возбуждается посредством перехода энергии при соударениях невозбужденного атома или молекулы с возбужденными атомами или молекулами.</w:t>
      </w:r>
    </w:p>
    <w:bookmarkEnd w:id="351"/>
    <w:bookmarkStart w:name="z360" w:id="352"/>
    <w:p>
      <w:pPr>
        <w:spacing w:after="0"/>
        <w:ind w:left="0"/>
        <w:jc w:val="both"/>
      </w:pPr>
      <w:r>
        <w:rPr>
          <w:rFonts w:ascii="Times New Roman"/>
          <w:b w:val="false"/>
          <w:i w:val="false"/>
          <w:color w:val="000000"/>
          <w:sz w:val="28"/>
        </w:rPr>
        <w:t>
      "Перестраиваемый" лазер (6) - "лазер", способный генерировать излучение на всех длинах волн в диапазоне нескольких переходов "лазера". "Лазер" с выбором некоторой линии генерирует излучение дискретных длин волн в пределах одного перехода "лазера" и не считается перестраиваемым.</w:t>
      </w:r>
    </w:p>
    <w:bookmarkEnd w:id="352"/>
    <w:bookmarkStart w:name="z361" w:id="353"/>
    <w:p>
      <w:pPr>
        <w:spacing w:after="0"/>
        <w:ind w:left="0"/>
        <w:jc w:val="both"/>
      </w:pPr>
      <w:r>
        <w:rPr>
          <w:rFonts w:ascii="Times New Roman"/>
          <w:b w:val="false"/>
          <w:i w:val="false"/>
          <w:color w:val="000000"/>
          <w:sz w:val="28"/>
        </w:rPr>
        <w:t>
      "Уран, обогащенный изотопами 235 или 233" (0) - уран, содержащий изотопы 235 или 233, или тот и другой вместе в таком количестве, чтобы отношение суммы этих изотопов к изотопу 238 было больше отношения изотопа 235 к изотопу 238 в природном уране (изотопное соотношение 0,72 %).</w:t>
      </w:r>
    </w:p>
    <w:bookmarkEnd w:id="353"/>
    <w:bookmarkStart w:name="z362" w:id="354"/>
    <w:p>
      <w:pPr>
        <w:spacing w:after="0"/>
        <w:ind w:left="0"/>
        <w:jc w:val="both"/>
      </w:pPr>
      <w:r>
        <w:rPr>
          <w:rFonts w:ascii="Times New Roman"/>
          <w:b w:val="false"/>
          <w:i w:val="false"/>
          <w:color w:val="000000"/>
          <w:sz w:val="28"/>
        </w:rPr>
        <w:t>
      "Применение" означает использование, установку (в том числе, установку на месте использования), поддержание работоспособности, проверку, ремонт, капитальный ремонт и восстановление;</w:t>
      </w:r>
    </w:p>
    <w:bookmarkEnd w:id="354"/>
    <w:bookmarkStart w:name="z363" w:id="355"/>
    <w:p>
      <w:pPr>
        <w:spacing w:after="0"/>
        <w:ind w:left="0"/>
        <w:jc w:val="both"/>
      </w:pPr>
      <w:r>
        <w:rPr>
          <w:rFonts w:ascii="Times New Roman"/>
          <w:b w:val="false"/>
          <w:i w:val="false"/>
          <w:color w:val="000000"/>
          <w:sz w:val="28"/>
        </w:rPr>
        <w:t>
      "Программируемость пользователем" (6) - наличие оборудования, позволяющего пользователю вставлять, модифицировать или заменять "программы" иными средствами, нежели:</w:t>
      </w:r>
    </w:p>
    <w:bookmarkEnd w:id="355"/>
    <w:bookmarkStart w:name="z364" w:id="356"/>
    <w:p>
      <w:pPr>
        <w:spacing w:after="0"/>
        <w:ind w:left="0"/>
        <w:jc w:val="both"/>
      </w:pPr>
      <w:r>
        <w:rPr>
          <w:rFonts w:ascii="Times New Roman"/>
          <w:b w:val="false"/>
          <w:i w:val="false"/>
          <w:color w:val="000000"/>
          <w:sz w:val="28"/>
        </w:rPr>
        <w:t>
      a. Физическое изменение соединений или разводки; или</w:t>
      </w:r>
    </w:p>
    <w:bookmarkEnd w:id="356"/>
    <w:bookmarkStart w:name="z365" w:id="357"/>
    <w:p>
      <w:pPr>
        <w:spacing w:after="0"/>
        <w:ind w:left="0"/>
        <w:jc w:val="both"/>
      </w:pPr>
      <w:r>
        <w:rPr>
          <w:rFonts w:ascii="Times New Roman"/>
          <w:b w:val="false"/>
          <w:i w:val="false"/>
          <w:color w:val="000000"/>
          <w:sz w:val="28"/>
        </w:rPr>
        <w:t>
      b. Установление контроля функций, включая контроль водимых параметров.</w:t>
      </w:r>
    </w:p>
    <w:bookmarkEnd w:id="357"/>
    <w:bookmarkStart w:name="z366" w:id="358"/>
    <w:p>
      <w:pPr>
        <w:spacing w:after="0"/>
        <w:ind w:left="0"/>
        <w:jc w:val="both"/>
      </w:pPr>
      <w:r>
        <w:rPr>
          <w:rFonts w:ascii="Times New Roman"/>
          <w:b w:val="false"/>
          <w:i w:val="false"/>
          <w:color w:val="000000"/>
          <w:sz w:val="28"/>
        </w:rPr>
        <w:t>
      "Вакцина" (1) - лекарственное средство в фармацевтическом составе, распространяемое по лицензии, или имеет разрешение для выпуска на рынок или для использования в клинической практике, полученное от регулирующих органов либо страны производителя или страны пользователя. Средство призвано стимулировать иммунную реакцию организма людей или животных для профилактики заболеваний среди прививаемых.</w:t>
      </w:r>
    </w:p>
    <w:bookmarkEnd w:id="358"/>
    <w:bookmarkStart w:name="z367" w:id="359"/>
    <w:p>
      <w:pPr>
        <w:spacing w:after="0"/>
        <w:ind w:left="0"/>
        <w:jc w:val="both"/>
      </w:pPr>
      <w:r>
        <w:rPr>
          <w:rFonts w:ascii="Times New Roman"/>
          <w:b w:val="false"/>
          <w:i w:val="false"/>
          <w:color w:val="000000"/>
          <w:sz w:val="28"/>
        </w:rPr>
        <w:t>
      "Вакуумное распыление" (1) - процесс распыления струи расплава на капли диаметром 500 мкм или менее быстрым выделением сжиженного газа при действии вакуума.</w:t>
      </w:r>
    </w:p>
    <w:bookmarkEnd w:id="359"/>
    <w:bookmarkStart w:name="z368" w:id="360"/>
    <w:p>
      <w:pPr>
        <w:spacing w:after="0"/>
        <w:ind w:left="0"/>
        <w:jc w:val="both"/>
      </w:pPr>
      <w:r>
        <w:rPr>
          <w:rFonts w:ascii="Times New Roman"/>
          <w:b w:val="false"/>
          <w:i w:val="false"/>
          <w:color w:val="000000"/>
          <w:sz w:val="28"/>
        </w:rPr>
        <w:t>
      "Аэродинамические профили с переменной геометрией" (7) - применение закрылков либо триммеров, либо предкрылков или шарнирного регулирования угла носовой части, положение которых может регулироваться в полете.</w:t>
      </w:r>
    </w:p>
    <w:bookmarkEnd w:id="360"/>
    <w:bookmarkStart w:name="z369" w:id="361"/>
    <w:p>
      <w:pPr>
        <w:spacing w:after="0"/>
        <w:ind w:left="0"/>
        <w:jc w:val="both"/>
      </w:pPr>
      <w:r>
        <w:rPr>
          <w:rFonts w:ascii="Times New Roman"/>
          <w:b w:val="false"/>
          <w:i w:val="false"/>
          <w:color w:val="000000"/>
          <w:sz w:val="28"/>
        </w:rPr>
        <w:t>
      "Пряжа" (1) - связка скрученных "прядей".</w:t>
      </w:r>
    </w:p>
    <w:bookmarkEnd w:id="361"/>
    <w:bookmarkStart w:name="z370" w:id="362"/>
    <w:p>
      <w:pPr>
        <w:spacing w:after="0"/>
        <w:ind w:left="0"/>
        <w:jc w:val="both"/>
      </w:pPr>
      <w:r>
        <w:rPr>
          <w:rFonts w:ascii="Times New Roman"/>
          <w:b w:val="false"/>
          <w:i w:val="false"/>
          <w:color w:val="000000"/>
          <w:sz w:val="28"/>
        </w:rPr>
        <w:t>
      Особое примечание: "Прядь" - связка "моноволокон" (обычно свыше 200), расположенных приблизительно параллельно.</w:t>
      </w:r>
    </w:p>
    <w:bookmarkEnd w:id="362"/>
    <w:bookmarkStart w:name="z371" w:id="363"/>
    <w:p>
      <w:pPr>
        <w:spacing w:after="0"/>
        <w:ind w:left="0"/>
        <w:jc w:val="both"/>
      </w:pPr>
      <w:r>
        <w:rPr>
          <w:rFonts w:ascii="Times New Roman"/>
          <w:b w:val="false"/>
          <w:i w:val="false"/>
          <w:color w:val="000000"/>
          <w:sz w:val="28"/>
        </w:rPr>
        <w:t>
      "Системы FADEC" (7, 9) (полностью автономные электронно-цифровые системы управления двигателем) – цифровая электронная система управления газотурбинными двигателями, которая может автономно управлять двигателем на протяжении всего эксплуатационного диапазона двигателя, как в нормальных, так и в аварийных условиях с момента его запуска до остановки.</w:t>
      </w:r>
    </w:p>
    <w:bookmarkEnd w:id="363"/>
    <w:bookmarkStart w:name="z372" w:id="364"/>
    <w:p>
      <w:pPr>
        <w:spacing w:after="0"/>
        <w:ind w:left="0"/>
        <w:jc w:val="both"/>
      </w:pPr>
      <w:r>
        <w:rPr>
          <w:rFonts w:ascii="Times New Roman"/>
          <w:b w:val="false"/>
          <w:i w:val="false"/>
          <w:color w:val="000000"/>
          <w:sz w:val="28"/>
        </w:rPr>
        <w:t>
      "Беспилотный летательный аппарат" ("БПЛА") (9) – любой летательный аппарат, способный взлетать и поддерживать контролируемый полет и аэронавигацию без присутствия человека на борту.</w:t>
      </w:r>
    </w:p>
    <w:bookmarkEnd w:id="364"/>
    <w:bookmarkStart w:name="z373" w:id="365"/>
    <w:p>
      <w:pPr>
        <w:spacing w:after="0"/>
        <w:ind w:left="0"/>
        <w:jc w:val="both"/>
      </w:pPr>
      <w:r>
        <w:rPr>
          <w:rFonts w:ascii="Times New Roman"/>
          <w:b w:val="false"/>
          <w:i w:val="false"/>
          <w:color w:val="000000"/>
          <w:sz w:val="28"/>
        </w:rPr>
        <w:t xml:space="preserve">
      </w:t>
      </w:r>
      <w:r>
        <w:rPr>
          <w:rFonts w:ascii="Times New Roman"/>
          <w:b/>
          <w:i w:val="false"/>
          <w:color w:val="000000"/>
          <w:sz w:val="28"/>
        </w:rPr>
        <w:t>Продукция,</w:t>
      </w:r>
      <w:r>
        <w:rPr>
          <w:rFonts w:ascii="Times New Roman"/>
          <w:b w:val="false"/>
          <w:i w:val="false"/>
          <w:color w:val="000000"/>
          <w:sz w:val="28"/>
        </w:rPr>
        <w:t xml:space="preserve"> </w:t>
      </w:r>
      <w:r>
        <w:rPr>
          <w:rFonts w:ascii="Times New Roman"/>
          <w:b/>
          <w:i w:val="false"/>
          <w:color w:val="000000"/>
          <w:sz w:val="28"/>
        </w:rPr>
        <w:t>подлежащая</w:t>
      </w:r>
      <w:r>
        <w:rPr>
          <w:rFonts w:ascii="Times New Roman"/>
          <w:b w:val="false"/>
          <w:i w:val="false"/>
          <w:color w:val="000000"/>
          <w:sz w:val="28"/>
        </w:rPr>
        <w:t xml:space="preserve"> </w:t>
      </w:r>
      <w:r>
        <w:rPr>
          <w:rFonts w:ascii="Times New Roman"/>
          <w:b/>
          <w:i w:val="false"/>
          <w:color w:val="000000"/>
          <w:sz w:val="28"/>
        </w:rPr>
        <w:t>контролю</w:t>
      </w:r>
      <w:r>
        <w:rPr>
          <w:rFonts w:ascii="Times New Roman"/>
          <w:b w:val="false"/>
          <w:i w:val="false"/>
          <w:color w:val="000000"/>
          <w:sz w:val="28"/>
        </w:rPr>
        <w:t xml:space="preserve"> </w:t>
      </w:r>
      <w:r>
        <w:rPr>
          <w:rFonts w:ascii="Times New Roman"/>
          <w:b/>
          <w:i w:val="false"/>
          <w:color w:val="000000"/>
          <w:sz w:val="28"/>
        </w:rPr>
        <w:t>специфических</w:t>
      </w:r>
      <w:r>
        <w:rPr>
          <w:rFonts w:ascii="Times New Roman"/>
          <w:b w:val="false"/>
          <w:i w:val="false"/>
          <w:color w:val="000000"/>
          <w:sz w:val="28"/>
        </w:rPr>
        <w:t xml:space="preserve"> </w:t>
      </w:r>
      <w:r>
        <w:rPr>
          <w:rFonts w:ascii="Times New Roman"/>
          <w:b/>
          <w:i w:val="false"/>
          <w:color w:val="000000"/>
          <w:sz w:val="28"/>
        </w:rPr>
        <w:t>товаров</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экспорте,</w:t>
      </w:r>
      <w:r>
        <w:rPr>
          <w:rFonts w:ascii="Times New Roman"/>
          <w:b w:val="false"/>
          <w:i w:val="false"/>
          <w:color w:val="000000"/>
          <w:sz w:val="28"/>
        </w:rPr>
        <w:t xml:space="preserve"> </w:t>
      </w:r>
      <w:r>
        <w:rPr>
          <w:rFonts w:ascii="Times New Roman"/>
          <w:b/>
          <w:i w:val="false"/>
          <w:color w:val="000000"/>
          <w:sz w:val="28"/>
        </w:rPr>
        <w:t>реэкспорте,</w:t>
      </w:r>
      <w:r>
        <w:rPr>
          <w:rFonts w:ascii="Times New Roman"/>
          <w:b w:val="false"/>
          <w:i w:val="false"/>
          <w:color w:val="000000"/>
          <w:sz w:val="28"/>
        </w:rPr>
        <w:t xml:space="preserve"> </w:t>
      </w:r>
      <w:r>
        <w:rPr>
          <w:rFonts w:ascii="Times New Roman"/>
          <w:b/>
          <w:i w:val="false"/>
          <w:color w:val="000000"/>
          <w:sz w:val="28"/>
        </w:rPr>
        <w:t>транзите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переработке</w:t>
      </w:r>
      <w:r>
        <w:rPr>
          <w:rFonts w:ascii="Times New Roman"/>
          <w:b w:val="false"/>
          <w:i w:val="false"/>
          <w:color w:val="000000"/>
          <w:sz w:val="28"/>
        </w:rPr>
        <w:t xml:space="preserve"> </w:t>
      </w:r>
      <w:r>
        <w:rPr>
          <w:rFonts w:ascii="Times New Roman"/>
          <w:b/>
          <w:i w:val="false"/>
          <w:color w:val="000000"/>
          <w:sz w:val="28"/>
        </w:rPr>
        <w:t>продукции</w:t>
      </w:r>
      <w:r>
        <w:rPr>
          <w:rFonts w:ascii="Times New Roman"/>
          <w:b w:val="false"/>
          <w:i w:val="false"/>
          <w:color w:val="000000"/>
          <w:sz w:val="28"/>
        </w:rPr>
        <w:t xml:space="preserve"> </w:t>
      </w:r>
      <w:r>
        <w:rPr>
          <w:rFonts w:ascii="Times New Roman"/>
          <w:b/>
          <w:i w:val="false"/>
          <w:color w:val="000000"/>
          <w:sz w:val="28"/>
        </w:rPr>
        <w:t>вне</w:t>
      </w:r>
      <w:r>
        <w:rPr>
          <w:rFonts w:ascii="Times New Roman"/>
          <w:b w:val="false"/>
          <w:i w:val="false"/>
          <w:color w:val="000000"/>
          <w:sz w:val="28"/>
        </w:rPr>
        <w:t xml:space="preserve"> </w:t>
      </w:r>
      <w:r>
        <w:rPr>
          <w:rFonts w:ascii="Times New Roman"/>
          <w:b/>
          <w:i w:val="false"/>
          <w:color w:val="000000"/>
          <w:sz w:val="28"/>
        </w:rPr>
        <w:t>территории</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p>
    <w:bookmarkEnd w:id="365"/>
    <w:bookmarkStart w:name="z374" w:id="366"/>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0</w:t>
      </w:r>
    </w:p>
    <w:bookmarkEnd w:id="366"/>
    <w:bookmarkStart w:name="z375" w:id="367"/>
    <w:p>
      <w:pPr>
        <w:spacing w:after="0"/>
        <w:ind w:left="0"/>
        <w:jc w:val="both"/>
      </w:pPr>
      <w:r>
        <w:rPr>
          <w:rFonts w:ascii="Times New Roman"/>
          <w:b w:val="false"/>
          <w:i w:val="false"/>
          <w:color w:val="000000"/>
          <w:sz w:val="28"/>
        </w:rPr>
        <w:t xml:space="preserve">
       </w:t>
      </w:r>
      <w:r>
        <w:rPr>
          <w:rFonts w:ascii="Times New Roman"/>
          <w:b/>
          <w:i w:val="false"/>
          <w:color w:val="000000"/>
          <w:sz w:val="28"/>
        </w:rPr>
        <w:t>Ядерные</w:t>
      </w:r>
      <w:r>
        <w:rPr>
          <w:rFonts w:ascii="Times New Roman"/>
          <w:b w:val="false"/>
          <w:i w:val="false"/>
          <w:color w:val="000000"/>
          <w:sz w:val="28"/>
        </w:rPr>
        <w:t xml:space="preserve"> </w:t>
      </w:r>
      <w:r>
        <w:rPr>
          <w:rFonts w:ascii="Times New Roman"/>
          <w:b/>
          <w:i w:val="false"/>
          <w:color w:val="000000"/>
          <w:sz w:val="28"/>
        </w:rPr>
        <w:t>материалы,</w:t>
      </w:r>
      <w:r>
        <w:rPr>
          <w:rFonts w:ascii="Times New Roman"/>
          <w:b w:val="false"/>
          <w:i w:val="false"/>
          <w:color w:val="000000"/>
          <w:sz w:val="28"/>
        </w:rPr>
        <w:t xml:space="preserve"> </w:t>
      </w:r>
      <w:r>
        <w:rPr>
          <w:rFonts w:ascii="Times New Roman"/>
          <w:b/>
          <w:i w:val="false"/>
          <w:color w:val="000000"/>
          <w:sz w:val="28"/>
        </w:rPr>
        <w:t>установки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r>
        <w:rPr>
          <w:rFonts w:ascii="Times New Roman"/>
          <w:b/>
          <w:i w:val="false"/>
          <w:color w:val="000000"/>
          <w:sz w:val="28"/>
        </w:rPr>
        <w:t>0А</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компоненты</w:t>
      </w:r>
    </w:p>
    <w:bookmarkEnd w:id="367"/>
    <w:bookmarkStart w:name="z376" w:id="368"/>
    <w:p>
      <w:pPr>
        <w:spacing w:after="0"/>
        <w:ind w:left="0"/>
        <w:jc w:val="both"/>
      </w:pPr>
      <w:r>
        <w:rPr>
          <w:rFonts w:ascii="Times New Roman"/>
          <w:b w:val="false"/>
          <w:i w:val="false"/>
          <w:color w:val="000000"/>
          <w:sz w:val="28"/>
        </w:rPr>
        <w:t>
      0А001 "Ядерные реакторы" и специально разработанные или подготовленные оборудование и компоненты, такие как:</w:t>
      </w:r>
    </w:p>
    <w:bookmarkEnd w:id="368"/>
    <w:bookmarkStart w:name="z377" w:id="369"/>
    <w:p>
      <w:pPr>
        <w:spacing w:after="0"/>
        <w:ind w:left="0"/>
        <w:jc w:val="both"/>
      </w:pPr>
      <w:r>
        <w:rPr>
          <w:rFonts w:ascii="Times New Roman"/>
          <w:b w:val="false"/>
          <w:i w:val="false"/>
          <w:color w:val="000000"/>
          <w:sz w:val="28"/>
        </w:rPr>
        <w:t>
      a. "Ядерные реакторы", способные работать в режиме контролируемой самоподдерживающейся цепной реакции деления;</w:t>
      </w:r>
    </w:p>
    <w:bookmarkEnd w:id="369"/>
    <w:bookmarkStart w:name="z378" w:id="370"/>
    <w:p>
      <w:pPr>
        <w:spacing w:after="0"/>
        <w:ind w:left="0"/>
        <w:jc w:val="both"/>
      </w:pPr>
      <w:r>
        <w:rPr>
          <w:rFonts w:ascii="Times New Roman"/>
          <w:b w:val="false"/>
          <w:i w:val="false"/>
          <w:color w:val="000000"/>
          <w:sz w:val="28"/>
        </w:rPr>
        <w:t>
      b. Специально разработанные или подготовленные металлические корпуса в сборе или их основные части заводского изготовления для размещения в них активной зоны "ядерных реакторов" и способные выдерживать рабочее давление теплоносителя первого контура;</w:t>
      </w:r>
    </w:p>
    <w:bookmarkEnd w:id="370"/>
    <w:bookmarkStart w:name="z379" w:id="371"/>
    <w:p>
      <w:pPr>
        <w:spacing w:after="0"/>
        <w:ind w:left="0"/>
        <w:jc w:val="both"/>
      </w:pPr>
      <w:r>
        <w:rPr>
          <w:rFonts w:ascii="Times New Roman"/>
          <w:b w:val="false"/>
          <w:i w:val="false"/>
          <w:color w:val="000000"/>
          <w:sz w:val="28"/>
        </w:rPr>
        <w:t>
      c. Специально разработанное или подготовленное манипуляторное оборудование для загрузки или извлечения топлива из "ядерных реакторов";</w:t>
      </w:r>
    </w:p>
    <w:bookmarkEnd w:id="371"/>
    <w:bookmarkStart w:name="z380" w:id="372"/>
    <w:p>
      <w:pPr>
        <w:spacing w:after="0"/>
        <w:ind w:left="0"/>
        <w:jc w:val="both"/>
      </w:pPr>
      <w:r>
        <w:rPr>
          <w:rFonts w:ascii="Times New Roman"/>
          <w:b w:val="false"/>
          <w:i w:val="false"/>
          <w:color w:val="000000"/>
          <w:sz w:val="28"/>
        </w:rPr>
        <w:t>
      d. Специально разработанные или подготовленные стержни для управления скоростью реакции в "ядерных реакторах", опорные и подвесные конструкции, приводы и направляющие трубы для стержней;</w:t>
      </w:r>
    </w:p>
    <w:bookmarkEnd w:id="372"/>
    <w:bookmarkStart w:name="z381" w:id="373"/>
    <w:p>
      <w:pPr>
        <w:spacing w:after="0"/>
        <w:ind w:left="0"/>
        <w:jc w:val="both"/>
      </w:pPr>
      <w:r>
        <w:rPr>
          <w:rFonts w:ascii="Times New Roman"/>
          <w:b w:val="false"/>
          <w:i w:val="false"/>
          <w:color w:val="000000"/>
          <w:sz w:val="28"/>
        </w:rPr>
        <w:t>
      e. Специально разработанные или подготовленные реакторные трубы высокого давления для размещения в них топливных элементов и теплоносителя первого контура в "ядерных реакторах" при рабочем давлении, превышающем 5,1 Мпа;</w:t>
      </w:r>
    </w:p>
    <w:bookmarkEnd w:id="373"/>
    <w:bookmarkStart w:name="z382" w:id="374"/>
    <w:p>
      <w:pPr>
        <w:spacing w:after="0"/>
        <w:ind w:left="0"/>
        <w:jc w:val="both"/>
      </w:pPr>
      <w:r>
        <w:rPr>
          <w:rFonts w:ascii="Times New Roman"/>
          <w:b w:val="false"/>
          <w:i w:val="false"/>
          <w:color w:val="000000"/>
          <w:sz w:val="28"/>
        </w:rPr>
        <w:t>
      f. Специально разработанные или подготовленные циркониевые трубы или сборки труб из металлического циркония или его сплавов для использования в "ядерных реакторах", в которых отношение по весу гафния к цирконию меньше чем 1:500;</w:t>
      </w:r>
    </w:p>
    <w:bookmarkEnd w:id="374"/>
    <w:bookmarkStart w:name="z383" w:id="375"/>
    <w:p>
      <w:pPr>
        <w:spacing w:after="0"/>
        <w:ind w:left="0"/>
        <w:jc w:val="both"/>
      </w:pPr>
      <w:r>
        <w:rPr>
          <w:rFonts w:ascii="Times New Roman"/>
          <w:b w:val="false"/>
          <w:i w:val="false"/>
          <w:color w:val="000000"/>
          <w:sz w:val="28"/>
        </w:rPr>
        <w:t>
      g. Специально разработанные или подготовленные насосы для поддержания циркуляции теплоносителя первого контура "ядерных реакторов";</w:t>
      </w:r>
    </w:p>
    <w:bookmarkEnd w:id="375"/>
    <w:bookmarkStart w:name="z384" w:id="376"/>
    <w:p>
      <w:pPr>
        <w:spacing w:after="0"/>
        <w:ind w:left="0"/>
        <w:jc w:val="both"/>
      </w:pPr>
      <w:r>
        <w:rPr>
          <w:rFonts w:ascii="Times New Roman"/>
          <w:b w:val="false"/>
          <w:i w:val="false"/>
          <w:color w:val="000000"/>
          <w:sz w:val="28"/>
        </w:rPr>
        <w:t>
      h. Специально разработанные или подготовленные "внутренние части реактора" для использования в "ядерном реакторе", такие как поддерживающие колонны активной зоны, направляющие трубы для регулирующих стержней, тепловые экраны, перегородки, трубные решетки активной зоны, пластины диффузора;</w:t>
      </w:r>
    </w:p>
    <w:bookmarkEnd w:id="376"/>
    <w:bookmarkStart w:name="z385" w:id="377"/>
    <w:p>
      <w:pPr>
        <w:spacing w:after="0"/>
        <w:ind w:left="0"/>
        <w:jc w:val="both"/>
      </w:pPr>
      <w:r>
        <w:rPr>
          <w:rFonts w:ascii="Times New Roman"/>
          <w:b w:val="false"/>
          <w:i w:val="false"/>
          <w:color w:val="000000"/>
          <w:sz w:val="28"/>
        </w:rPr>
        <w:t>
      Примечание: В 0A001.h "Внутренняя часть реактора" – это любая основная структура внутри корпуса реактора, выполняющая одну или более функции, таких как поддержка активной зоны, расположение топливных элементов, направление основного потока охладителя, обеспечение радиационной защиты корпуса реактора и управление аппаратурой, находящейся в активной зоне.</w:t>
      </w:r>
    </w:p>
    <w:bookmarkEnd w:id="377"/>
    <w:bookmarkStart w:name="z386" w:id="378"/>
    <w:p>
      <w:pPr>
        <w:spacing w:after="0"/>
        <w:ind w:left="0"/>
        <w:jc w:val="both"/>
      </w:pPr>
      <w:r>
        <w:rPr>
          <w:rFonts w:ascii="Times New Roman"/>
          <w:b w:val="false"/>
          <w:i w:val="false"/>
          <w:color w:val="000000"/>
          <w:sz w:val="28"/>
        </w:rPr>
        <w:t>
      i. Специально разработанные или подготовленные теплообменники (паровые генераторы) для использования в первом контуре "ядерного реактора";</w:t>
      </w:r>
    </w:p>
    <w:bookmarkEnd w:id="378"/>
    <w:bookmarkStart w:name="z387" w:id="379"/>
    <w:p>
      <w:pPr>
        <w:spacing w:after="0"/>
        <w:ind w:left="0"/>
        <w:jc w:val="both"/>
      </w:pPr>
      <w:r>
        <w:rPr>
          <w:rFonts w:ascii="Times New Roman"/>
          <w:b w:val="false"/>
          <w:i w:val="false"/>
          <w:color w:val="000000"/>
          <w:sz w:val="28"/>
        </w:rPr>
        <w:t>
      j. Специально разработанные или подготовленные детекторы нейтронов и измерительные приборы для определения нейтронного потока в активной зоне "ядерного реактора".</w:t>
      </w:r>
    </w:p>
    <w:bookmarkEnd w:id="379"/>
    <w:bookmarkStart w:name="z388" w:id="380"/>
    <w:p>
      <w:pPr>
        <w:spacing w:after="0"/>
        <w:ind w:left="0"/>
        <w:jc w:val="both"/>
      </w:pPr>
      <w:r>
        <w:rPr>
          <w:rFonts w:ascii="Times New Roman"/>
          <w:b w:val="false"/>
          <w:i w:val="false"/>
          <w:color w:val="000000"/>
          <w:sz w:val="28"/>
        </w:rPr>
        <w:t>
      k) "внешние тепловые защитные экраны", специально спроектированные или подготовленные для использования в "ядерном реакторе" с целью снижения потери тепла, а также в качестве защитной оболочки для корпуса реактора.</w:t>
      </w:r>
    </w:p>
    <w:bookmarkEnd w:id="380"/>
    <w:bookmarkStart w:name="z389" w:id="381"/>
    <w:p>
      <w:pPr>
        <w:spacing w:after="0"/>
        <w:ind w:left="0"/>
        <w:jc w:val="both"/>
      </w:pPr>
      <w:r>
        <w:rPr>
          <w:rFonts w:ascii="Times New Roman"/>
          <w:b w:val="false"/>
          <w:i w:val="false"/>
          <w:color w:val="000000"/>
          <w:sz w:val="28"/>
        </w:rPr>
        <w:t>
      Примечание: В 0A001k "внешние тепловые защитные экраны" – это главные структурные элементы, установленные на корпусе реактора с целью снижения потери тепла реактора и температуры внутри защитной оболочки.</w:t>
      </w:r>
    </w:p>
    <w:bookmarkEnd w:id="381"/>
    <w:bookmarkStart w:name="z390" w:id="382"/>
    <w:p>
      <w:pPr>
        <w:spacing w:after="0"/>
        <w:ind w:left="0"/>
        <w:jc w:val="both"/>
      </w:pPr>
      <w:r>
        <w:rPr>
          <w:rFonts w:ascii="Times New Roman"/>
          <w:b w:val="false"/>
          <w:i w:val="false"/>
          <w:color w:val="000000"/>
          <w:sz w:val="28"/>
        </w:rPr>
        <w:t>
      0А001, а 8401 10 000 0</w:t>
      </w:r>
    </w:p>
    <w:bookmarkEnd w:id="382"/>
    <w:bookmarkStart w:name="z391" w:id="383"/>
    <w:p>
      <w:pPr>
        <w:spacing w:after="0"/>
        <w:ind w:left="0"/>
        <w:jc w:val="both"/>
      </w:pPr>
      <w:r>
        <w:rPr>
          <w:rFonts w:ascii="Times New Roman"/>
          <w:b w:val="false"/>
          <w:i w:val="false"/>
          <w:color w:val="000000"/>
          <w:sz w:val="28"/>
        </w:rPr>
        <w:t>
      0А001, b 8401 40 000 0</w:t>
      </w:r>
    </w:p>
    <w:bookmarkEnd w:id="383"/>
    <w:bookmarkStart w:name="z392" w:id="384"/>
    <w:p>
      <w:pPr>
        <w:spacing w:after="0"/>
        <w:ind w:left="0"/>
        <w:jc w:val="both"/>
      </w:pPr>
      <w:r>
        <w:rPr>
          <w:rFonts w:ascii="Times New Roman"/>
          <w:b w:val="false"/>
          <w:i w:val="false"/>
          <w:color w:val="000000"/>
          <w:sz w:val="28"/>
        </w:rPr>
        <w:t>
      0А001, с 8426 19 000 0</w:t>
      </w:r>
    </w:p>
    <w:bookmarkEnd w:id="384"/>
    <w:bookmarkStart w:name="z393" w:id="385"/>
    <w:p>
      <w:pPr>
        <w:spacing w:after="0"/>
        <w:ind w:left="0"/>
        <w:jc w:val="both"/>
      </w:pPr>
      <w:r>
        <w:rPr>
          <w:rFonts w:ascii="Times New Roman"/>
          <w:b w:val="false"/>
          <w:i w:val="false"/>
          <w:color w:val="000000"/>
          <w:sz w:val="28"/>
        </w:rPr>
        <w:t>
      8426 99 900 0</w:t>
      </w:r>
    </w:p>
    <w:bookmarkEnd w:id="385"/>
    <w:bookmarkStart w:name="z394" w:id="386"/>
    <w:p>
      <w:pPr>
        <w:spacing w:after="0"/>
        <w:ind w:left="0"/>
        <w:jc w:val="both"/>
      </w:pPr>
      <w:r>
        <w:rPr>
          <w:rFonts w:ascii="Times New Roman"/>
          <w:b w:val="false"/>
          <w:i w:val="false"/>
          <w:color w:val="000000"/>
          <w:sz w:val="28"/>
        </w:rPr>
        <w:t>
      0A001, d 8401 40 000 0</w:t>
      </w:r>
    </w:p>
    <w:bookmarkEnd w:id="386"/>
    <w:bookmarkStart w:name="z395" w:id="387"/>
    <w:p>
      <w:pPr>
        <w:spacing w:after="0"/>
        <w:ind w:left="0"/>
        <w:jc w:val="both"/>
      </w:pPr>
      <w:r>
        <w:rPr>
          <w:rFonts w:ascii="Times New Roman"/>
          <w:b w:val="false"/>
          <w:i w:val="false"/>
          <w:color w:val="000000"/>
          <w:sz w:val="28"/>
        </w:rPr>
        <w:t>
      0А001, е 7304</w:t>
      </w:r>
    </w:p>
    <w:bookmarkEnd w:id="387"/>
    <w:bookmarkStart w:name="z396" w:id="388"/>
    <w:p>
      <w:pPr>
        <w:spacing w:after="0"/>
        <w:ind w:left="0"/>
        <w:jc w:val="both"/>
      </w:pPr>
      <w:r>
        <w:rPr>
          <w:rFonts w:ascii="Times New Roman"/>
          <w:b w:val="false"/>
          <w:i w:val="false"/>
          <w:color w:val="000000"/>
          <w:sz w:val="28"/>
        </w:rPr>
        <w:t>
      7507 12 000 0</w:t>
      </w:r>
    </w:p>
    <w:bookmarkEnd w:id="388"/>
    <w:bookmarkStart w:name="z397" w:id="389"/>
    <w:p>
      <w:pPr>
        <w:spacing w:after="0"/>
        <w:ind w:left="0"/>
        <w:jc w:val="both"/>
      </w:pPr>
      <w:r>
        <w:rPr>
          <w:rFonts w:ascii="Times New Roman"/>
          <w:b w:val="false"/>
          <w:i w:val="false"/>
          <w:color w:val="000000"/>
          <w:sz w:val="28"/>
        </w:rPr>
        <w:t>
      7608 20</w:t>
      </w:r>
    </w:p>
    <w:bookmarkEnd w:id="389"/>
    <w:bookmarkStart w:name="z398" w:id="390"/>
    <w:p>
      <w:pPr>
        <w:spacing w:after="0"/>
        <w:ind w:left="0"/>
        <w:jc w:val="both"/>
      </w:pPr>
      <w:r>
        <w:rPr>
          <w:rFonts w:ascii="Times New Roman"/>
          <w:b w:val="false"/>
          <w:i w:val="false"/>
          <w:color w:val="000000"/>
          <w:sz w:val="28"/>
        </w:rPr>
        <w:t>
      8109 90 000 0</w:t>
      </w:r>
    </w:p>
    <w:bookmarkEnd w:id="390"/>
    <w:bookmarkStart w:name="z399" w:id="391"/>
    <w:p>
      <w:pPr>
        <w:spacing w:after="0"/>
        <w:ind w:left="0"/>
        <w:jc w:val="both"/>
      </w:pPr>
      <w:r>
        <w:rPr>
          <w:rFonts w:ascii="Times New Roman"/>
          <w:b w:val="false"/>
          <w:i w:val="false"/>
          <w:color w:val="000000"/>
          <w:sz w:val="28"/>
        </w:rPr>
        <w:t>
      8401 40 000 0</w:t>
      </w:r>
    </w:p>
    <w:bookmarkEnd w:id="391"/>
    <w:bookmarkStart w:name="z400" w:id="392"/>
    <w:p>
      <w:pPr>
        <w:spacing w:after="0"/>
        <w:ind w:left="0"/>
        <w:jc w:val="both"/>
      </w:pPr>
      <w:r>
        <w:rPr>
          <w:rFonts w:ascii="Times New Roman"/>
          <w:b w:val="false"/>
          <w:i w:val="false"/>
          <w:color w:val="000000"/>
          <w:sz w:val="28"/>
        </w:rPr>
        <w:t>
      0A001, f 8109 90 000 0</w:t>
      </w:r>
    </w:p>
    <w:bookmarkEnd w:id="392"/>
    <w:bookmarkStart w:name="z401" w:id="393"/>
    <w:p>
      <w:pPr>
        <w:spacing w:after="0"/>
        <w:ind w:left="0"/>
        <w:jc w:val="both"/>
      </w:pPr>
      <w:r>
        <w:rPr>
          <w:rFonts w:ascii="Times New Roman"/>
          <w:b w:val="false"/>
          <w:i w:val="false"/>
          <w:color w:val="000000"/>
          <w:sz w:val="28"/>
        </w:rPr>
        <w:t>
      0A001, g 8413 81 000 9</w:t>
      </w:r>
    </w:p>
    <w:bookmarkEnd w:id="393"/>
    <w:bookmarkStart w:name="z402" w:id="394"/>
    <w:p>
      <w:pPr>
        <w:spacing w:after="0"/>
        <w:ind w:left="0"/>
        <w:jc w:val="both"/>
      </w:pPr>
      <w:r>
        <w:rPr>
          <w:rFonts w:ascii="Times New Roman"/>
          <w:b w:val="false"/>
          <w:i w:val="false"/>
          <w:color w:val="000000"/>
          <w:sz w:val="28"/>
        </w:rPr>
        <w:t>
      0A001, h 8401 40 000 0</w:t>
      </w:r>
    </w:p>
    <w:bookmarkEnd w:id="394"/>
    <w:bookmarkStart w:name="z403" w:id="395"/>
    <w:p>
      <w:pPr>
        <w:spacing w:after="0"/>
        <w:ind w:left="0"/>
        <w:jc w:val="both"/>
      </w:pPr>
      <w:r>
        <w:rPr>
          <w:rFonts w:ascii="Times New Roman"/>
          <w:b w:val="false"/>
          <w:i w:val="false"/>
          <w:color w:val="000000"/>
          <w:sz w:val="28"/>
        </w:rPr>
        <w:t>
      0A001, i 8419 50 000 0 (кроме предназначенных для гражданской авиации)</w:t>
      </w:r>
    </w:p>
    <w:bookmarkEnd w:id="395"/>
    <w:bookmarkStart w:name="z404" w:id="396"/>
    <w:p>
      <w:pPr>
        <w:spacing w:after="0"/>
        <w:ind w:left="0"/>
        <w:jc w:val="both"/>
      </w:pPr>
      <w:r>
        <w:rPr>
          <w:rFonts w:ascii="Times New Roman"/>
          <w:b w:val="false"/>
          <w:i w:val="false"/>
          <w:color w:val="000000"/>
          <w:sz w:val="28"/>
        </w:rPr>
        <w:t>
      8404 20 000 0</w:t>
      </w:r>
    </w:p>
    <w:bookmarkEnd w:id="396"/>
    <w:bookmarkStart w:name="z405" w:id="397"/>
    <w:p>
      <w:pPr>
        <w:spacing w:after="0"/>
        <w:ind w:left="0"/>
        <w:jc w:val="both"/>
      </w:pPr>
      <w:r>
        <w:rPr>
          <w:rFonts w:ascii="Times New Roman"/>
          <w:b w:val="false"/>
          <w:i w:val="false"/>
          <w:color w:val="000000"/>
          <w:sz w:val="28"/>
        </w:rPr>
        <w:t>
      8402 19 900 9</w:t>
      </w:r>
    </w:p>
    <w:bookmarkEnd w:id="397"/>
    <w:bookmarkStart w:name="z406" w:id="398"/>
    <w:p>
      <w:pPr>
        <w:spacing w:after="0"/>
        <w:ind w:left="0"/>
        <w:jc w:val="both"/>
      </w:pPr>
      <w:r>
        <w:rPr>
          <w:rFonts w:ascii="Times New Roman"/>
          <w:b w:val="false"/>
          <w:i w:val="false"/>
          <w:color w:val="000000"/>
          <w:sz w:val="28"/>
        </w:rPr>
        <w:t>
      0A001, j 9030 10 000 0</w:t>
      </w:r>
    </w:p>
    <w:bookmarkEnd w:id="398"/>
    <w:bookmarkStart w:name="z407" w:id="399"/>
    <w:p>
      <w:pPr>
        <w:spacing w:after="0"/>
        <w:ind w:left="0"/>
        <w:jc w:val="both"/>
      </w:pPr>
      <w:r>
        <w:rPr>
          <w:rFonts w:ascii="Times New Roman"/>
          <w:b w:val="false"/>
          <w:i w:val="false"/>
          <w:color w:val="000000"/>
          <w:sz w:val="28"/>
        </w:rPr>
        <w:t>
      0А001, k 8401</w:t>
      </w:r>
    </w:p>
    <w:bookmarkEnd w:id="399"/>
    <w:bookmarkStart w:name="z408" w:id="400"/>
    <w:p>
      <w:pPr>
        <w:spacing w:after="0"/>
        <w:ind w:left="0"/>
        <w:jc w:val="both"/>
      </w:pPr>
      <w:r>
        <w:rPr>
          <w:rFonts w:ascii="Times New Roman"/>
          <w:b w:val="false"/>
          <w:i w:val="false"/>
          <w:color w:val="000000"/>
          <w:sz w:val="28"/>
        </w:rPr>
        <w:t xml:space="preserve">
      </w:t>
      </w:r>
      <w:r>
        <w:rPr>
          <w:rFonts w:ascii="Times New Roman"/>
          <w:b/>
          <w:i w:val="false"/>
          <w:color w:val="000000"/>
          <w:sz w:val="28"/>
        </w:rPr>
        <w:t>0В</w:t>
      </w:r>
      <w:r>
        <w:rPr>
          <w:rFonts w:ascii="Times New Roman"/>
          <w:b w:val="false"/>
          <w:i w:val="false"/>
          <w:color w:val="000000"/>
          <w:sz w:val="28"/>
        </w:rPr>
        <w:t xml:space="preserve"> </w:t>
      </w:r>
      <w:r>
        <w:rPr>
          <w:rFonts w:ascii="Times New Roman"/>
          <w:b/>
          <w:i w:val="false"/>
          <w:color w:val="000000"/>
          <w:sz w:val="28"/>
        </w:rPr>
        <w:t>Испытательное,</w:t>
      </w:r>
      <w:r>
        <w:rPr>
          <w:rFonts w:ascii="Times New Roman"/>
          <w:b w:val="false"/>
          <w:i w:val="false"/>
          <w:color w:val="000000"/>
          <w:sz w:val="28"/>
        </w:rPr>
        <w:t xml:space="preserve"> </w:t>
      </w:r>
      <w:r>
        <w:rPr>
          <w:rFonts w:ascii="Times New Roman"/>
          <w:b/>
          <w:i w:val="false"/>
          <w:color w:val="000000"/>
          <w:sz w:val="28"/>
        </w:rPr>
        <w:t>контрольное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производственное</w:t>
      </w:r>
      <w:r>
        <w:rPr>
          <w:rFonts w:ascii="Times New Roman"/>
          <w:b w:val="false"/>
          <w:i w:val="false"/>
          <w:color w:val="000000"/>
          <w:sz w:val="28"/>
        </w:rPr>
        <w:t xml:space="preserve"> </w:t>
      </w:r>
      <w:r>
        <w:rPr>
          <w:rFonts w:ascii="Times New Roman"/>
          <w:b/>
          <w:i w:val="false"/>
          <w:color w:val="000000"/>
          <w:sz w:val="28"/>
        </w:rPr>
        <w:t>оборудование</w:t>
      </w:r>
    </w:p>
    <w:bookmarkEnd w:id="400"/>
    <w:bookmarkStart w:name="z409" w:id="401"/>
    <w:p>
      <w:pPr>
        <w:spacing w:after="0"/>
        <w:ind w:left="0"/>
        <w:jc w:val="both"/>
      </w:pPr>
      <w:r>
        <w:rPr>
          <w:rFonts w:ascii="Times New Roman"/>
          <w:b w:val="false"/>
          <w:i w:val="false"/>
          <w:color w:val="000000"/>
          <w:sz w:val="28"/>
        </w:rPr>
        <w:t>
      0В001 Установки для разделения изотопов "природного урана", "обедненного урана" и "специальных расщепляющихся материалов", и специально разработанное или подготовленное для этого оборудование и компоненты, такие, как:</w:t>
      </w:r>
    </w:p>
    <w:bookmarkEnd w:id="401"/>
    <w:bookmarkStart w:name="z410" w:id="402"/>
    <w:p>
      <w:pPr>
        <w:spacing w:after="0"/>
        <w:ind w:left="0"/>
        <w:jc w:val="both"/>
      </w:pPr>
      <w:r>
        <w:rPr>
          <w:rFonts w:ascii="Times New Roman"/>
          <w:b w:val="false"/>
          <w:i w:val="false"/>
          <w:color w:val="000000"/>
          <w:sz w:val="28"/>
        </w:rPr>
        <w:t>
      a. Специально разработанные установки для разделения изотопов "природного урана", "обедненного урана" и "специальных расщепляющихся материалов", такие как:</w:t>
      </w:r>
    </w:p>
    <w:bookmarkEnd w:id="402"/>
    <w:bookmarkStart w:name="z411" w:id="403"/>
    <w:p>
      <w:pPr>
        <w:spacing w:after="0"/>
        <w:ind w:left="0"/>
        <w:jc w:val="both"/>
      </w:pPr>
      <w:r>
        <w:rPr>
          <w:rFonts w:ascii="Times New Roman"/>
          <w:b w:val="false"/>
          <w:i w:val="false"/>
          <w:color w:val="000000"/>
          <w:sz w:val="28"/>
        </w:rPr>
        <w:t>
      1. Газовые центрифуги;</w:t>
      </w:r>
    </w:p>
    <w:bookmarkEnd w:id="403"/>
    <w:bookmarkStart w:name="z412" w:id="404"/>
    <w:p>
      <w:pPr>
        <w:spacing w:after="0"/>
        <w:ind w:left="0"/>
        <w:jc w:val="both"/>
      </w:pPr>
      <w:r>
        <w:rPr>
          <w:rFonts w:ascii="Times New Roman"/>
          <w:b w:val="false"/>
          <w:i w:val="false"/>
          <w:color w:val="000000"/>
          <w:sz w:val="28"/>
        </w:rPr>
        <w:t>
      2. Газодиффузионные барьеры;</w:t>
      </w:r>
    </w:p>
    <w:bookmarkEnd w:id="404"/>
    <w:bookmarkStart w:name="z413" w:id="405"/>
    <w:p>
      <w:pPr>
        <w:spacing w:after="0"/>
        <w:ind w:left="0"/>
        <w:jc w:val="both"/>
      </w:pPr>
      <w:r>
        <w:rPr>
          <w:rFonts w:ascii="Times New Roman"/>
          <w:b w:val="false"/>
          <w:i w:val="false"/>
          <w:color w:val="000000"/>
          <w:sz w:val="28"/>
        </w:rPr>
        <w:t>
      3. Установки аэродинамического обогащения;</w:t>
      </w:r>
    </w:p>
    <w:bookmarkEnd w:id="405"/>
    <w:bookmarkStart w:name="z414" w:id="406"/>
    <w:p>
      <w:pPr>
        <w:spacing w:after="0"/>
        <w:ind w:left="0"/>
        <w:jc w:val="both"/>
      </w:pPr>
      <w:r>
        <w:rPr>
          <w:rFonts w:ascii="Times New Roman"/>
          <w:b w:val="false"/>
          <w:i w:val="false"/>
          <w:color w:val="000000"/>
          <w:sz w:val="28"/>
        </w:rPr>
        <w:t>
      4. Установки химического обмена;</w:t>
      </w:r>
    </w:p>
    <w:bookmarkEnd w:id="406"/>
    <w:bookmarkStart w:name="z415" w:id="407"/>
    <w:p>
      <w:pPr>
        <w:spacing w:after="0"/>
        <w:ind w:left="0"/>
        <w:jc w:val="both"/>
      </w:pPr>
      <w:r>
        <w:rPr>
          <w:rFonts w:ascii="Times New Roman"/>
          <w:b w:val="false"/>
          <w:i w:val="false"/>
          <w:color w:val="000000"/>
          <w:sz w:val="28"/>
        </w:rPr>
        <w:t>
      5. Установки ионного обмена;</w:t>
      </w:r>
    </w:p>
    <w:bookmarkEnd w:id="407"/>
    <w:bookmarkStart w:name="z416" w:id="408"/>
    <w:p>
      <w:pPr>
        <w:spacing w:after="0"/>
        <w:ind w:left="0"/>
        <w:jc w:val="both"/>
      </w:pPr>
      <w:r>
        <w:rPr>
          <w:rFonts w:ascii="Times New Roman"/>
          <w:b w:val="false"/>
          <w:i w:val="false"/>
          <w:color w:val="000000"/>
          <w:sz w:val="28"/>
        </w:rPr>
        <w:t>
      6. Установки для "лазерного разделения" изотопов по методу атомарных паров (AVLIS);</w:t>
      </w:r>
    </w:p>
    <w:bookmarkEnd w:id="408"/>
    <w:bookmarkStart w:name="z417" w:id="409"/>
    <w:p>
      <w:pPr>
        <w:spacing w:after="0"/>
        <w:ind w:left="0"/>
        <w:jc w:val="both"/>
      </w:pPr>
      <w:r>
        <w:rPr>
          <w:rFonts w:ascii="Times New Roman"/>
          <w:b w:val="false"/>
          <w:i w:val="false"/>
          <w:color w:val="000000"/>
          <w:sz w:val="28"/>
        </w:rPr>
        <w:t>
      7. Установки для "лазерного разделения" изотопов по молекулярному методу (MLIS);</w:t>
      </w:r>
    </w:p>
    <w:bookmarkEnd w:id="409"/>
    <w:bookmarkStart w:name="z418" w:id="410"/>
    <w:p>
      <w:pPr>
        <w:spacing w:after="0"/>
        <w:ind w:left="0"/>
        <w:jc w:val="both"/>
      </w:pPr>
      <w:r>
        <w:rPr>
          <w:rFonts w:ascii="Times New Roman"/>
          <w:b w:val="false"/>
          <w:i w:val="false"/>
          <w:color w:val="000000"/>
          <w:sz w:val="28"/>
        </w:rPr>
        <w:t>
      8. Установки плазменного разделения;</w:t>
      </w:r>
    </w:p>
    <w:bookmarkEnd w:id="410"/>
    <w:bookmarkStart w:name="z419" w:id="411"/>
    <w:p>
      <w:pPr>
        <w:spacing w:after="0"/>
        <w:ind w:left="0"/>
        <w:jc w:val="both"/>
      </w:pPr>
      <w:r>
        <w:rPr>
          <w:rFonts w:ascii="Times New Roman"/>
          <w:b w:val="false"/>
          <w:i w:val="false"/>
          <w:color w:val="000000"/>
          <w:sz w:val="28"/>
        </w:rPr>
        <w:t>
      9. Установки электромагнитного разделения;</w:t>
      </w:r>
    </w:p>
    <w:bookmarkEnd w:id="411"/>
    <w:bookmarkStart w:name="z420" w:id="412"/>
    <w:p>
      <w:pPr>
        <w:spacing w:after="0"/>
        <w:ind w:left="0"/>
        <w:jc w:val="both"/>
      </w:pPr>
      <w:r>
        <w:rPr>
          <w:rFonts w:ascii="Times New Roman"/>
          <w:b w:val="false"/>
          <w:i w:val="false"/>
          <w:color w:val="000000"/>
          <w:sz w:val="28"/>
        </w:rPr>
        <w:t>
      b. Специально разработанные или подготовленные газовые центрифуги, узлы и компоненты для использования в газовых центрифугах, как:</w:t>
      </w:r>
    </w:p>
    <w:bookmarkEnd w:id="412"/>
    <w:bookmarkStart w:name="z421" w:id="41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"материал, имеющий высокое значение отношения прочности к плотности" означает любой из следующего:</w:t>
      </w:r>
    </w:p>
    <w:bookmarkEnd w:id="413"/>
    <w:bookmarkStart w:name="z422" w:id="414"/>
    <w:p>
      <w:pPr>
        <w:spacing w:after="0"/>
        <w:ind w:left="0"/>
        <w:jc w:val="both"/>
      </w:pPr>
      <w:r>
        <w:rPr>
          <w:rFonts w:ascii="Times New Roman"/>
          <w:b w:val="false"/>
          <w:i w:val="false"/>
          <w:color w:val="000000"/>
          <w:sz w:val="28"/>
        </w:rPr>
        <w:t>
      a) Мартенситно-стареющие стали, имеющие максимальный предел прочности на разрыв 2 050 МРа или более;</w:t>
      </w:r>
    </w:p>
    <w:bookmarkEnd w:id="414"/>
    <w:bookmarkStart w:name="z423" w:id="415"/>
    <w:p>
      <w:pPr>
        <w:spacing w:after="0"/>
        <w:ind w:left="0"/>
        <w:jc w:val="both"/>
      </w:pPr>
      <w:r>
        <w:rPr>
          <w:rFonts w:ascii="Times New Roman"/>
          <w:b w:val="false"/>
          <w:i w:val="false"/>
          <w:color w:val="000000"/>
          <w:sz w:val="28"/>
        </w:rPr>
        <w:t>
      b) Алюминиевые сплавы, имеющие максимальный предел прочности на разрыв 460 МРа или более; или</w:t>
      </w:r>
    </w:p>
    <w:bookmarkEnd w:id="415"/>
    <w:bookmarkStart w:name="z424" w:id="416"/>
    <w:p>
      <w:pPr>
        <w:spacing w:after="0"/>
        <w:ind w:left="0"/>
        <w:jc w:val="both"/>
      </w:pPr>
      <w:r>
        <w:rPr>
          <w:rFonts w:ascii="Times New Roman"/>
          <w:b w:val="false"/>
          <w:i w:val="false"/>
          <w:color w:val="000000"/>
          <w:sz w:val="28"/>
        </w:rPr>
        <w:t>
      c) "Волокнистые материалы", пригодные для использования в "композиционных" структурах и имеющие "значения удельного модуля" больше чем 3,18 x 106 м и "максимальный предел прочности" на разрыв больший, чем 76,2 х 103 м.</w:t>
      </w:r>
    </w:p>
    <w:bookmarkEnd w:id="416"/>
    <w:bookmarkStart w:name="z425" w:id="417"/>
    <w:p>
      <w:pPr>
        <w:spacing w:after="0"/>
        <w:ind w:left="0"/>
        <w:jc w:val="both"/>
      </w:pPr>
      <w:r>
        <w:rPr>
          <w:rFonts w:ascii="Times New Roman"/>
          <w:b w:val="false"/>
          <w:i w:val="false"/>
          <w:color w:val="000000"/>
          <w:sz w:val="28"/>
        </w:rPr>
        <w:t>
      1. Газовые центрифуги;</w:t>
      </w:r>
    </w:p>
    <w:bookmarkEnd w:id="417"/>
    <w:bookmarkStart w:name="z426" w:id="418"/>
    <w:p>
      <w:pPr>
        <w:spacing w:after="0"/>
        <w:ind w:left="0"/>
        <w:jc w:val="both"/>
      </w:pPr>
      <w:r>
        <w:rPr>
          <w:rFonts w:ascii="Times New Roman"/>
          <w:b w:val="false"/>
          <w:i w:val="false"/>
          <w:color w:val="000000"/>
          <w:sz w:val="28"/>
        </w:rPr>
        <w:t>
      2. Полные роторные сборки;</w:t>
      </w:r>
    </w:p>
    <w:bookmarkEnd w:id="418"/>
    <w:bookmarkStart w:name="z427" w:id="419"/>
    <w:p>
      <w:pPr>
        <w:spacing w:after="0"/>
        <w:ind w:left="0"/>
        <w:jc w:val="both"/>
      </w:pPr>
      <w:r>
        <w:rPr>
          <w:rFonts w:ascii="Times New Roman"/>
          <w:b w:val="false"/>
          <w:i w:val="false"/>
          <w:color w:val="000000"/>
          <w:sz w:val="28"/>
        </w:rPr>
        <w:t>
      3. Цилиндры роторных труб с толщиной стенки 12 мм или менее, диаметром от 75 мм до 400 мм, изготовленные из одного или более материалов, имеющих "высокое значение отношения прочности к плотности";</w:t>
      </w:r>
    </w:p>
    <w:bookmarkEnd w:id="419"/>
    <w:bookmarkStart w:name="z428" w:id="420"/>
    <w:p>
      <w:pPr>
        <w:spacing w:after="0"/>
        <w:ind w:left="0"/>
        <w:jc w:val="both"/>
      </w:pPr>
      <w:r>
        <w:rPr>
          <w:rFonts w:ascii="Times New Roman"/>
          <w:b w:val="false"/>
          <w:i w:val="false"/>
          <w:color w:val="000000"/>
          <w:sz w:val="28"/>
        </w:rPr>
        <w:t>
      4. Кольца или сильфоны с толщиной стенки 3 мм или менее, диаметром от 75 мм до 400 мм, предназначенные для поддержки роторной трубы или соединения роторных труб и изготовленные из одного из материалов, имеющих "высокое значение отношения прочности к плотности";</w:t>
      </w:r>
    </w:p>
    <w:bookmarkEnd w:id="420"/>
    <w:bookmarkStart w:name="z429" w:id="421"/>
    <w:p>
      <w:pPr>
        <w:spacing w:after="0"/>
        <w:ind w:left="0"/>
        <w:jc w:val="both"/>
      </w:pPr>
      <w:r>
        <w:rPr>
          <w:rFonts w:ascii="Times New Roman"/>
          <w:b w:val="false"/>
          <w:i w:val="false"/>
          <w:color w:val="000000"/>
          <w:sz w:val="28"/>
        </w:rPr>
        <w:t>
      5. Перегородки диаметром от 75 мм до 400 мм для установки внутри роторной трубы центрифуги, изготовленные из одного из материалов, "имеющих высокое значение отношения прочности к плотности";</w:t>
      </w:r>
    </w:p>
    <w:bookmarkEnd w:id="421"/>
    <w:bookmarkStart w:name="z430" w:id="422"/>
    <w:p>
      <w:pPr>
        <w:spacing w:after="0"/>
        <w:ind w:left="0"/>
        <w:jc w:val="both"/>
      </w:pPr>
      <w:r>
        <w:rPr>
          <w:rFonts w:ascii="Times New Roman"/>
          <w:b w:val="false"/>
          <w:i w:val="false"/>
          <w:color w:val="000000"/>
          <w:sz w:val="28"/>
        </w:rPr>
        <w:t>
      6. Верхние/нижние крышки диаметром от 75 мм до 400 мм, точно соответствующие диаметру концов роторной трубы, изготовленные из одного из материалов, имеющих "высокое значение отношения прочности к плотности";</w:t>
      </w:r>
    </w:p>
    <w:bookmarkEnd w:id="422"/>
    <w:bookmarkStart w:name="z431" w:id="423"/>
    <w:p>
      <w:pPr>
        <w:spacing w:after="0"/>
        <w:ind w:left="0"/>
        <w:jc w:val="both"/>
      </w:pPr>
      <w:r>
        <w:rPr>
          <w:rFonts w:ascii="Times New Roman"/>
          <w:b w:val="false"/>
          <w:i w:val="false"/>
          <w:color w:val="000000"/>
          <w:sz w:val="28"/>
        </w:rPr>
        <w:t>
      7. Подшипники с магнитной подвеской, состоящие из кольцевого магнита, подвешенного в обойме, содержащей демпфирующую среду. Обойма изготавливается из "материала, коррозионно-стойкого к UF6" или защищена покрытием из таких материалов. Магнит соединяется с полюсным наконечником или вторым магнитом, установленным на верхней крышке ротора;</w:t>
      </w:r>
    </w:p>
    <w:bookmarkEnd w:id="423"/>
    <w:bookmarkStart w:name="z432" w:id="424"/>
    <w:p>
      <w:pPr>
        <w:spacing w:after="0"/>
        <w:ind w:left="0"/>
        <w:jc w:val="both"/>
      </w:pPr>
      <w:r>
        <w:rPr>
          <w:rFonts w:ascii="Times New Roman"/>
          <w:b w:val="false"/>
          <w:i w:val="false"/>
          <w:color w:val="000000"/>
          <w:sz w:val="28"/>
        </w:rPr>
        <w:t>
      8. Специально подготовленные подшипники, содержащие узел ось/уплотнительное кольцо, смонтированный на демпфере;</w:t>
      </w:r>
    </w:p>
    <w:bookmarkEnd w:id="424"/>
    <w:bookmarkStart w:name="z433" w:id="425"/>
    <w:p>
      <w:pPr>
        <w:spacing w:after="0"/>
        <w:ind w:left="0"/>
        <w:jc w:val="both"/>
      </w:pPr>
      <w:r>
        <w:rPr>
          <w:rFonts w:ascii="Times New Roman"/>
          <w:b w:val="false"/>
          <w:i w:val="false"/>
          <w:color w:val="000000"/>
          <w:sz w:val="28"/>
        </w:rPr>
        <w:t>
      9. Молекулярные насосы, включающие в себя цилиндры с выточенными или выдавленными внутри спиральными канавами и с высверленными внутри отверстиями;</w:t>
      </w:r>
    </w:p>
    <w:bookmarkEnd w:id="425"/>
    <w:bookmarkStart w:name="z434" w:id="426"/>
    <w:p>
      <w:pPr>
        <w:spacing w:after="0"/>
        <w:ind w:left="0"/>
        <w:jc w:val="both"/>
      </w:pPr>
      <w:r>
        <w:rPr>
          <w:rFonts w:ascii="Times New Roman"/>
          <w:b w:val="false"/>
          <w:i w:val="false"/>
          <w:color w:val="000000"/>
          <w:sz w:val="28"/>
        </w:rPr>
        <w:t>
      10. Статоры кольцевой формы для высокоскоростных многофазных гистерезисных (или реактивных) электродвигателей переменного тока для синхронной работы в условиях вакуума в диапазоне частот 600-2000 Гц и в диапазоне мощностей 50-1000 ВА.;</w:t>
      </w:r>
    </w:p>
    <w:bookmarkEnd w:id="426"/>
    <w:bookmarkStart w:name="z435" w:id="427"/>
    <w:p>
      <w:pPr>
        <w:spacing w:after="0"/>
        <w:ind w:left="0"/>
        <w:jc w:val="both"/>
      </w:pPr>
      <w:r>
        <w:rPr>
          <w:rFonts w:ascii="Times New Roman"/>
          <w:b w:val="false"/>
          <w:i w:val="false"/>
          <w:color w:val="000000"/>
          <w:sz w:val="28"/>
        </w:rPr>
        <w:t>
      11. Корпуса/приемники центрифуги для размещения в них сборки роторной трубы газовой центрифуги. Корпус состоит из жесткого цилиндра с толщиной стенки до 30 мм с прецизионно обработанными концами для установки подшипников. Корпуса изготавливаются из "материалов, коррозионно-стойких к UF6" или защищен покрытием из таких материалов;</w:t>
      </w:r>
    </w:p>
    <w:bookmarkEnd w:id="427"/>
    <w:bookmarkStart w:name="z436" w:id="428"/>
    <w:p>
      <w:pPr>
        <w:spacing w:after="0"/>
        <w:ind w:left="0"/>
        <w:jc w:val="both"/>
      </w:pPr>
      <w:r>
        <w:rPr>
          <w:rFonts w:ascii="Times New Roman"/>
          <w:b w:val="false"/>
          <w:i w:val="false"/>
          <w:color w:val="000000"/>
          <w:sz w:val="28"/>
        </w:rPr>
        <w:t>
      12. Ловушки, состоящие из трубки с внутренним диаметром до 12 мм для извлечения газа UF6 из роторной трубы по методу трубки Пито. Трубки изготавливаются из "материалов, коррозионно-стойких к UF6" или защищены покрытием из таких материалов;</w:t>
      </w:r>
    </w:p>
    <w:bookmarkEnd w:id="428"/>
    <w:bookmarkStart w:name="z437" w:id="429"/>
    <w:p>
      <w:pPr>
        <w:spacing w:after="0"/>
        <w:ind w:left="0"/>
        <w:jc w:val="both"/>
      </w:pPr>
      <w:r>
        <w:rPr>
          <w:rFonts w:ascii="Times New Roman"/>
          <w:b w:val="false"/>
          <w:i w:val="false"/>
          <w:color w:val="000000"/>
          <w:sz w:val="28"/>
        </w:rPr>
        <w:t>
      13. Специально разработанные или подготовленные преобразователи частоты (конверторы или инверторы) и их компоненты для питания статоров двигателей для газовых центрифуг, обладающие полным набором следующих характеристик:</w:t>
      </w:r>
    </w:p>
    <w:bookmarkEnd w:id="429"/>
    <w:bookmarkStart w:name="z438" w:id="430"/>
    <w:p>
      <w:pPr>
        <w:spacing w:after="0"/>
        <w:ind w:left="0"/>
        <w:jc w:val="both"/>
      </w:pPr>
      <w:r>
        <w:rPr>
          <w:rFonts w:ascii="Times New Roman"/>
          <w:b w:val="false"/>
          <w:i w:val="false"/>
          <w:color w:val="000000"/>
          <w:sz w:val="28"/>
        </w:rPr>
        <w:t>
      a) Многофазный выход в диапазоне от 600 до 2 000 Гц;</w:t>
      </w:r>
    </w:p>
    <w:bookmarkEnd w:id="430"/>
    <w:bookmarkStart w:name="z439" w:id="431"/>
    <w:p>
      <w:pPr>
        <w:spacing w:after="0"/>
        <w:ind w:left="0"/>
        <w:jc w:val="both"/>
      </w:pPr>
      <w:r>
        <w:rPr>
          <w:rFonts w:ascii="Times New Roman"/>
          <w:b w:val="false"/>
          <w:i w:val="false"/>
          <w:color w:val="000000"/>
          <w:sz w:val="28"/>
        </w:rPr>
        <w:t>
      b) Стабилизация частоты лучше, чем 0,1 %;</w:t>
      </w:r>
    </w:p>
    <w:bookmarkEnd w:id="431"/>
    <w:bookmarkStart w:name="z440" w:id="432"/>
    <w:p>
      <w:pPr>
        <w:spacing w:after="0"/>
        <w:ind w:left="0"/>
        <w:jc w:val="both"/>
      </w:pPr>
      <w:r>
        <w:rPr>
          <w:rFonts w:ascii="Times New Roman"/>
          <w:b w:val="false"/>
          <w:i w:val="false"/>
          <w:color w:val="000000"/>
          <w:sz w:val="28"/>
        </w:rPr>
        <w:t>
      c) Низкие линейные искажение меньшие, чем 2 %; и</w:t>
      </w:r>
    </w:p>
    <w:bookmarkEnd w:id="432"/>
    <w:bookmarkStart w:name="z441" w:id="433"/>
    <w:p>
      <w:pPr>
        <w:spacing w:after="0"/>
        <w:ind w:left="0"/>
        <w:jc w:val="both"/>
      </w:pPr>
      <w:r>
        <w:rPr>
          <w:rFonts w:ascii="Times New Roman"/>
          <w:b w:val="false"/>
          <w:i w:val="false"/>
          <w:color w:val="000000"/>
          <w:sz w:val="28"/>
        </w:rPr>
        <w:t>
      d) КПД больше чем 80 %;</w:t>
      </w:r>
    </w:p>
    <w:bookmarkEnd w:id="433"/>
    <w:bookmarkStart w:name="z442" w:id="434"/>
    <w:p>
      <w:pPr>
        <w:spacing w:after="0"/>
        <w:ind w:left="0"/>
        <w:jc w:val="both"/>
      </w:pPr>
      <w:r>
        <w:rPr>
          <w:rFonts w:ascii="Times New Roman"/>
          <w:b w:val="false"/>
          <w:i w:val="false"/>
          <w:color w:val="000000"/>
          <w:sz w:val="28"/>
        </w:rPr>
        <w:t>
      с. Специально разработанные или подготовленные сборки и компоненты для использования при газодиффузионном обогащении:</w:t>
      </w:r>
    </w:p>
    <w:bookmarkEnd w:id="434"/>
    <w:bookmarkStart w:name="z443" w:id="435"/>
    <w:p>
      <w:pPr>
        <w:spacing w:after="0"/>
        <w:ind w:left="0"/>
        <w:jc w:val="both"/>
      </w:pPr>
      <w:r>
        <w:rPr>
          <w:rFonts w:ascii="Times New Roman"/>
          <w:b w:val="false"/>
          <w:i w:val="false"/>
          <w:color w:val="000000"/>
          <w:sz w:val="28"/>
        </w:rPr>
        <w:t>
      1. Газодиффузионные барьеры, изготовленные из пористого металлического, полимерного или керамического "материала, коррозионно-стойкого к UF 6 " с размером пор от 10 до 100 мм, толщиной 5 мм или меньше, а для трубчатых форм - диаметром 25 мм или меньше;</w:t>
      </w:r>
    </w:p>
    <w:bookmarkEnd w:id="435"/>
    <w:bookmarkStart w:name="z444" w:id="436"/>
    <w:p>
      <w:pPr>
        <w:spacing w:after="0"/>
        <w:ind w:left="0"/>
        <w:jc w:val="both"/>
      </w:pPr>
      <w:r>
        <w:rPr>
          <w:rFonts w:ascii="Times New Roman"/>
          <w:b w:val="false"/>
          <w:i w:val="false"/>
          <w:color w:val="000000"/>
          <w:sz w:val="28"/>
        </w:rPr>
        <w:t>
      2. Камеры диффузоров, изготовленные из "материала, коррозионно-стойкого к UF6" или защищенные покрытием из таких материалов;</w:t>
      </w:r>
    </w:p>
    <w:bookmarkEnd w:id="436"/>
    <w:bookmarkStart w:name="z445" w:id="437"/>
    <w:p>
      <w:pPr>
        <w:spacing w:after="0"/>
        <w:ind w:left="0"/>
        <w:jc w:val="both"/>
      </w:pPr>
      <w:r>
        <w:rPr>
          <w:rFonts w:ascii="Times New Roman"/>
          <w:b w:val="false"/>
          <w:i w:val="false"/>
          <w:color w:val="000000"/>
          <w:sz w:val="28"/>
        </w:rPr>
        <w:t>
      3. Компрессоры (с положительным смещением, центрифужного и осевого типа) или газодувки с производительностью на входе 1 куб.м/мин или более UF6 и с давлением на выходе до 666,7 кПа, изготовленные из "материала, коррозионно-стойкого к UF6" или защищенные покрытием из таких материалов;</w:t>
      </w:r>
    </w:p>
    <w:bookmarkEnd w:id="437"/>
    <w:bookmarkStart w:name="z446" w:id="438"/>
    <w:p>
      <w:pPr>
        <w:spacing w:after="0"/>
        <w:ind w:left="0"/>
        <w:jc w:val="both"/>
      </w:pPr>
      <w:r>
        <w:rPr>
          <w:rFonts w:ascii="Times New Roman"/>
          <w:b w:val="false"/>
          <w:i w:val="false"/>
          <w:color w:val="000000"/>
          <w:sz w:val="28"/>
        </w:rPr>
        <w:t>
      4. Уплотнения вращающихся валов для компрессоров или газодувок, указанных в 0B001.c.З. Такие уплотнения обычно проецируются на скорость натекания буферного газа менее 1 000 куб.см/мин.;</w:t>
      </w:r>
    </w:p>
    <w:bookmarkEnd w:id="438"/>
    <w:bookmarkStart w:name="z447" w:id="439"/>
    <w:p>
      <w:pPr>
        <w:spacing w:after="0"/>
        <w:ind w:left="0"/>
        <w:jc w:val="both"/>
      </w:pPr>
      <w:r>
        <w:rPr>
          <w:rFonts w:ascii="Times New Roman"/>
          <w:b w:val="false"/>
          <w:i w:val="false"/>
          <w:color w:val="000000"/>
          <w:sz w:val="28"/>
        </w:rPr>
        <w:t>
      5. Теплообменники, изготовленные из алюминия, меди, никеля или сплавов, содержащих более чем 60 процентов никеля, или из их комбинации, либо покрытые ими, сконструированные для работы при давлении ниже атмосферного и обеспечивающие скорость изменения давления, определяющего утечку, менее 10 Па в час при перепаде давления 100 кПа;</w:t>
      </w:r>
    </w:p>
    <w:bookmarkEnd w:id="439"/>
    <w:bookmarkStart w:name="z448" w:id="440"/>
    <w:p>
      <w:pPr>
        <w:spacing w:after="0"/>
        <w:ind w:left="0"/>
        <w:jc w:val="both"/>
      </w:pPr>
      <w:r>
        <w:rPr>
          <w:rFonts w:ascii="Times New Roman"/>
          <w:b w:val="false"/>
          <w:i w:val="false"/>
          <w:color w:val="000000"/>
          <w:sz w:val="28"/>
        </w:rPr>
        <w:t>
      6. Клапаны сильфонного типа, изготовленные из "материала, коррозионно-стойкого к UF6" или защищенные покрытием из таких материалов, диаметром от 40 до 1 500 мм;</w:t>
      </w:r>
    </w:p>
    <w:bookmarkEnd w:id="440"/>
    <w:bookmarkStart w:name="z449" w:id="441"/>
    <w:p>
      <w:pPr>
        <w:spacing w:after="0"/>
        <w:ind w:left="0"/>
        <w:jc w:val="both"/>
      </w:pPr>
      <w:r>
        <w:rPr>
          <w:rFonts w:ascii="Times New Roman"/>
          <w:b w:val="false"/>
          <w:i w:val="false"/>
          <w:color w:val="000000"/>
          <w:sz w:val="28"/>
        </w:rPr>
        <w:t>
      d. Специально разработанные или подготовленные оборудование и компоненты для использования на установках аэродинамического обогащения, как:</w:t>
      </w:r>
    </w:p>
    <w:bookmarkEnd w:id="441"/>
    <w:bookmarkStart w:name="z450" w:id="442"/>
    <w:p>
      <w:pPr>
        <w:spacing w:after="0"/>
        <w:ind w:left="0"/>
        <w:jc w:val="both"/>
      </w:pPr>
      <w:r>
        <w:rPr>
          <w:rFonts w:ascii="Times New Roman"/>
          <w:b w:val="false"/>
          <w:i w:val="false"/>
          <w:color w:val="000000"/>
          <w:sz w:val="28"/>
        </w:rPr>
        <w:t xml:space="preserve">
      1. Разделительные сопла, состоящие из щелевидных изогнутых каналов с радиусом изгиба менее 1 мм, изготовленные из "материала, коррозионно-стойкого к UF </w:t>
      </w:r>
      <w:r>
        <w:rPr>
          <w:rFonts w:ascii="Times New Roman"/>
          <w:b w:val="false"/>
          <w:i w:val="false"/>
          <w:color w:val="000000"/>
          <w:vertAlign w:val="subscript"/>
        </w:rPr>
        <w:t>6</w:t>
      </w:r>
      <w:r>
        <w:rPr>
          <w:rFonts w:ascii="Times New Roman"/>
          <w:b w:val="false"/>
          <w:i w:val="false"/>
          <w:color w:val="000000"/>
          <w:sz w:val="28"/>
        </w:rPr>
        <w:t xml:space="preserve"> ", и имеющие внутреннюю режущую кромку, которая разделяет протекающий через сопло газ на две фракции;</w:t>
      </w:r>
    </w:p>
    <w:bookmarkEnd w:id="442"/>
    <w:bookmarkStart w:name="z451" w:id="443"/>
    <w:p>
      <w:pPr>
        <w:spacing w:after="0"/>
        <w:ind w:left="0"/>
        <w:jc w:val="both"/>
      </w:pPr>
      <w:r>
        <w:rPr>
          <w:rFonts w:ascii="Times New Roman"/>
          <w:b w:val="false"/>
          <w:i w:val="false"/>
          <w:color w:val="000000"/>
          <w:sz w:val="28"/>
        </w:rPr>
        <w:t>
      2. Вихревые трубки, имеющие цилиндрическую или конусообразную форму, изготовленные из "материала, коррозионно-стойкого к UF6", или защищенные покрытием из таких материалов и имеющие диаметр от 0,5 см до 4 см при отношении длины к диаметру 20:1 или менее, а также одно или более тангенциальное входное отверстие;</w:t>
      </w:r>
    </w:p>
    <w:bookmarkEnd w:id="443"/>
    <w:bookmarkStart w:name="z452" w:id="444"/>
    <w:p>
      <w:pPr>
        <w:spacing w:after="0"/>
        <w:ind w:left="0"/>
        <w:jc w:val="both"/>
      </w:pPr>
      <w:r>
        <w:rPr>
          <w:rFonts w:ascii="Times New Roman"/>
          <w:b w:val="false"/>
          <w:i w:val="false"/>
          <w:color w:val="000000"/>
          <w:sz w:val="28"/>
        </w:rPr>
        <w:t>
      3. Компрессоры и газодувки (с положительным смещением, центрифужного и осевого типа) изготовленные из "материала, коррозионно-стойкого к UF6", или защищенные покрытием из таких материалов, производительностью на входе 2 куб.м/мин., и уплотнения вращающихся валов для них;</w:t>
      </w:r>
    </w:p>
    <w:bookmarkEnd w:id="444"/>
    <w:bookmarkStart w:name="z453" w:id="445"/>
    <w:p>
      <w:pPr>
        <w:spacing w:after="0"/>
        <w:ind w:left="0"/>
        <w:jc w:val="both"/>
      </w:pPr>
      <w:r>
        <w:rPr>
          <w:rFonts w:ascii="Times New Roman"/>
          <w:b w:val="false"/>
          <w:i w:val="false"/>
          <w:color w:val="000000"/>
          <w:sz w:val="28"/>
        </w:rPr>
        <w:t>
      4. Теплообменники, изготовленные из "материалов, коррозионно-стойких к UF6", или защищенные покрытием из таких материалов;</w:t>
      </w:r>
    </w:p>
    <w:bookmarkEnd w:id="445"/>
    <w:bookmarkStart w:name="z454" w:id="446"/>
    <w:p>
      <w:pPr>
        <w:spacing w:after="0"/>
        <w:ind w:left="0"/>
        <w:jc w:val="both"/>
      </w:pPr>
      <w:r>
        <w:rPr>
          <w:rFonts w:ascii="Times New Roman"/>
          <w:b w:val="false"/>
          <w:i w:val="false"/>
          <w:color w:val="000000"/>
          <w:sz w:val="28"/>
        </w:rPr>
        <w:t>
      5. Кожухи разделяющих элементов, изготовленные из "материалов, коррозионно-стойких к UF6", или защищенные покрытием из таких материалов, для помещения в них вихревых трубок или разделительных сопел;</w:t>
      </w:r>
    </w:p>
    <w:bookmarkEnd w:id="446"/>
    <w:bookmarkStart w:name="z455" w:id="447"/>
    <w:p>
      <w:pPr>
        <w:spacing w:after="0"/>
        <w:ind w:left="0"/>
        <w:jc w:val="both"/>
      </w:pPr>
      <w:r>
        <w:rPr>
          <w:rFonts w:ascii="Times New Roman"/>
          <w:b w:val="false"/>
          <w:i w:val="false"/>
          <w:color w:val="000000"/>
          <w:sz w:val="28"/>
        </w:rPr>
        <w:t>
      6. Клапаны сильфонного типа, изготовленные из "материалов, коррозионно-стойких к UF6" или защищенные покрытием из таких материалов, диаметром от 40 до 1 500 мм;</w:t>
      </w:r>
    </w:p>
    <w:bookmarkEnd w:id="447"/>
    <w:bookmarkStart w:name="z456" w:id="448"/>
    <w:p>
      <w:pPr>
        <w:spacing w:after="0"/>
        <w:ind w:left="0"/>
        <w:jc w:val="both"/>
      </w:pPr>
      <w:r>
        <w:rPr>
          <w:rFonts w:ascii="Times New Roman"/>
          <w:b w:val="false"/>
          <w:i w:val="false"/>
          <w:color w:val="000000"/>
          <w:sz w:val="28"/>
        </w:rPr>
        <w:t>
      7. Системы, предназначенные для выделения UF6 из несущего газа (водород или гелий) до одной части на миллион или менее и могущие включать такое оборудование, как:</w:t>
      </w:r>
    </w:p>
    <w:bookmarkEnd w:id="448"/>
    <w:bookmarkStart w:name="z457" w:id="449"/>
    <w:p>
      <w:pPr>
        <w:spacing w:after="0"/>
        <w:ind w:left="0"/>
        <w:jc w:val="both"/>
      </w:pPr>
      <w:r>
        <w:rPr>
          <w:rFonts w:ascii="Times New Roman"/>
          <w:b w:val="false"/>
          <w:i w:val="false"/>
          <w:color w:val="000000"/>
          <w:sz w:val="28"/>
        </w:rPr>
        <w:t xml:space="preserve">
      a. Криогенные теплообменники и криосепараторы, способные создавать температуры 153 К (-120 </w:t>
      </w:r>
      <w:r>
        <w:rPr>
          <w:rFonts w:ascii="Times New Roman"/>
          <w:b w:val="false"/>
          <w:i w:val="false"/>
          <w:color w:val="000000"/>
          <w:vertAlign w:val="superscript"/>
        </w:rPr>
        <w:t>0</w:t>
      </w:r>
      <w:r>
        <w:rPr>
          <w:rFonts w:ascii="Times New Roman"/>
          <w:b w:val="false"/>
          <w:i w:val="false"/>
          <w:color w:val="000000"/>
          <w:sz w:val="28"/>
        </w:rPr>
        <w:t xml:space="preserve"> С) или менее;</w:t>
      </w:r>
    </w:p>
    <w:bookmarkEnd w:id="449"/>
    <w:bookmarkStart w:name="z458" w:id="450"/>
    <w:p>
      <w:pPr>
        <w:spacing w:after="0"/>
        <w:ind w:left="0"/>
        <w:jc w:val="both"/>
      </w:pPr>
      <w:r>
        <w:rPr>
          <w:rFonts w:ascii="Times New Roman"/>
          <w:b w:val="false"/>
          <w:i w:val="false"/>
          <w:color w:val="000000"/>
          <w:sz w:val="28"/>
        </w:rPr>
        <w:t xml:space="preserve">
      b. Блоки криогенного охлаждения, способные создавать температуры 153 К (-120 </w:t>
      </w:r>
      <w:r>
        <w:rPr>
          <w:rFonts w:ascii="Times New Roman"/>
          <w:b w:val="false"/>
          <w:i w:val="false"/>
          <w:color w:val="000000"/>
          <w:vertAlign w:val="superscript"/>
        </w:rPr>
        <w:t>0</w:t>
      </w:r>
      <w:r>
        <w:rPr>
          <w:rFonts w:ascii="Times New Roman"/>
          <w:b w:val="false"/>
          <w:i w:val="false"/>
          <w:color w:val="000000"/>
          <w:sz w:val="28"/>
        </w:rPr>
        <w:t xml:space="preserve"> С) или менее;</w:t>
      </w:r>
    </w:p>
    <w:bookmarkEnd w:id="450"/>
    <w:bookmarkStart w:name="z459" w:id="451"/>
    <w:p>
      <w:pPr>
        <w:spacing w:after="0"/>
        <w:ind w:left="0"/>
        <w:jc w:val="both"/>
      </w:pPr>
      <w:r>
        <w:rPr>
          <w:rFonts w:ascii="Times New Roman"/>
          <w:b w:val="false"/>
          <w:i w:val="false"/>
          <w:color w:val="000000"/>
          <w:sz w:val="28"/>
        </w:rPr>
        <w:t>
      c. Блоки разделительных сопел или вихревых трубок для выделения UF6 из несущего газа;</w:t>
      </w:r>
    </w:p>
    <w:bookmarkEnd w:id="451"/>
    <w:bookmarkStart w:name="z460" w:id="452"/>
    <w:p>
      <w:pPr>
        <w:spacing w:after="0"/>
        <w:ind w:left="0"/>
        <w:jc w:val="both"/>
      </w:pPr>
      <w:r>
        <w:rPr>
          <w:rFonts w:ascii="Times New Roman"/>
          <w:b w:val="false"/>
          <w:i w:val="false"/>
          <w:color w:val="000000"/>
          <w:sz w:val="28"/>
        </w:rPr>
        <w:t xml:space="preserve">
      d. Холодные ловушки UF6, способные создавать температуры 253 К (-20 </w:t>
      </w:r>
      <w:r>
        <w:rPr>
          <w:rFonts w:ascii="Times New Roman"/>
          <w:b w:val="false"/>
          <w:i w:val="false"/>
          <w:color w:val="000000"/>
          <w:vertAlign w:val="superscript"/>
        </w:rPr>
        <w:t>0</w:t>
      </w:r>
      <w:r>
        <w:rPr>
          <w:rFonts w:ascii="Times New Roman"/>
          <w:b w:val="false"/>
          <w:i w:val="false"/>
          <w:color w:val="000000"/>
          <w:sz w:val="28"/>
        </w:rPr>
        <w:t xml:space="preserve"> С) или менее;</w:t>
      </w:r>
    </w:p>
    <w:bookmarkEnd w:id="452"/>
    <w:bookmarkStart w:name="z461" w:id="453"/>
    <w:p>
      <w:pPr>
        <w:spacing w:after="0"/>
        <w:ind w:left="0"/>
        <w:jc w:val="both"/>
      </w:pPr>
      <w:r>
        <w:rPr>
          <w:rFonts w:ascii="Times New Roman"/>
          <w:b w:val="false"/>
          <w:i w:val="false"/>
          <w:color w:val="000000"/>
          <w:sz w:val="28"/>
        </w:rPr>
        <w:t>
      e. Специально разработанные или подготовленные оборудование и компоненты для использования на установках химического обогащения, такие как:</w:t>
      </w:r>
    </w:p>
    <w:bookmarkEnd w:id="453"/>
    <w:bookmarkStart w:name="z462" w:id="454"/>
    <w:p>
      <w:pPr>
        <w:spacing w:after="0"/>
        <w:ind w:left="0"/>
        <w:jc w:val="both"/>
      </w:pPr>
      <w:r>
        <w:rPr>
          <w:rFonts w:ascii="Times New Roman"/>
          <w:b w:val="false"/>
          <w:i w:val="false"/>
          <w:color w:val="000000"/>
          <w:sz w:val="28"/>
        </w:rPr>
        <w:t>
      1. Жидкостно-жидкостные импульсные обменные колонны. Для коррозионной устойчивости к концентрированным растворам соляной кислоты эти колонны и их внутренние компоненты изготовлены из подходящих пластиковых материалов (таких, как фторированные углеводородные полимеры или стекла) или защищены покрытием из таких материалов. Колонны спроектированы на короткое (30 с или менее) время прохождения в каскаде;</w:t>
      </w:r>
    </w:p>
    <w:bookmarkEnd w:id="454"/>
    <w:bookmarkStart w:name="z463" w:id="455"/>
    <w:p>
      <w:pPr>
        <w:spacing w:after="0"/>
        <w:ind w:left="0"/>
        <w:jc w:val="both"/>
      </w:pPr>
      <w:r>
        <w:rPr>
          <w:rFonts w:ascii="Times New Roman"/>
          <w:b w:val="false"/>
          <w:i w:val="false"/>
          <w:color w:val="000000"/>
          <w:sz w:val="28"/>
        </w:rPr>
        <w:t>
      2. Жидкостно-жидкостные центрифужные контактные фильтры. Для коррозионной устойчивости к концентрированным растворам соляной кислоты эти контактные фильтры и их внутренние компоненты изготовлены из подходящих пластиковых материалов (таких, как фторированные углеводородные полимеры или стекла) или защищены покрытием из таких материалов. Контактные фильтры спроектированы на короткое (30 с или менее) время прохождения в каскаде;</w:t>
      </w:r>
    </w:p>
    <w:bookmarkEnd w:id="455"/>
    <w:bookmarkStart w:name="z464" w:id="456"/>
    <w:p>
      <w:pPr>
        <w:spacing w:after="0"/>
        <w:ind w:left="0"/>
        <w:jc w:val="both"/>
      </w:pPr>
      <w:r>
        <w:rPr>
          <w:rFonts w:ascii="Times New Roman"/>
          <w:b w:val="false"/>
          <w:i w:val="false"/>
          <w:color w:val="000000"/>
          <w:sz w:val="28"/>
        </w:rPr>
        <w:t>
      3. Ячейки электрохимического восстановления для восстановления урана из одного валентного состояния в другое. Материалы ячеек должны быть коррозионно-стойкими к концентрированным растворам соляной кислоты;</w:t>
      </w:r>
    </w:p>
    <w:bookmarkEnd w:id="456"/>
    <w:bookmarkStart w:name="z465" w:id="457"/>
    <w:p>
      <w:pPr>
        <w:spacing w:after="0"/>
        <w:ind w:left="0"/>
        <w:jc w:val="both"/>
      </w:pPr>
      <w:r>
        <w:rPr>
          <w:rFonts w:ascii="Times New Roman"/>
          <w:b w:val="false"/>
          <w:i w:val="false"/>
          <w:color w:val="000000"/>
          <w:sz w:val="28"/>
        </w:rPr>
        <w:t>
      4. Системы питания ячеек электрохимического восстановления, состоящие из оборудования экстракции растворителем для извлечения U+4 из органического потока. Те части оборудования системы, которые находятся в контакте с технологическим потоком, должны быть изготовлены из соответствующих материалов (таких, как стекло, фторированные углеводородные полимеры, сульфат полифенила, сульфон полиэфира и пропитанный смолой графит) или защищены покрытием из таких материалов;</w:t>
      </w:r>
    </w:p>
    <w:bookmarkEnd w:id="457"/>
    <w:bookmarkStart w:name="z466" w:id="458"/>
    <w:p>
      <w:pPr>
        <w:spacing w:after="0"/>
        <w:ind w:left="0"/>
        <w:jc w:val="both"/>
      </w:pPr>
      <w:r>
        <w:rPr>
          <w:rFonts w:ascii="Times New Roman"/>
          <w:b w:val="false"/>
          <w:i w:val="false"/>
          <w:color w:val="000000"/>
          <w:sz w:val="28"/>
        </w:rPr>
        <w:t>
      5. Системы подготовки питания для производства питательных растворов хлорида урана высокой чистоты, состоящие из оборудования для растворения, экстракции растворителем и (или) ионообменного оборудования для очистки, а также электролитических ячеек для восстановления U+6 или U+4 в U+3;</w:t>
      </w:r>
    </w:p>
    <w:bookmarkEnd w:id="458"/>
    <w:bookmarkStart w:name="z467" w:id="459"/>
    <w:p>
      <w:pPr>
        <w:spacing w:after="0"/>
        <w:ind w:left="0"/>
        <w:jc w:val="both"/>
      </w:pPr>
      <w:r>
        <w:rPr>
          <w:rFonts w:ascii="Times New Roman"/>
          <w:b w:val="false"/>
          <w:i w:val="false"/>
          <w:color w:val="000000"/>
          <w:sz w:val="28"/>
        </w:rPr>
        <w:t>
      6. Системы окисления урана для окисления U+3 в U+4;</w:t>
      </w:r>
    </w:p>
    <w:bookmarkEnd w:id="459"/>
    <w:bookmarkStart w:name="z468" w:id="460"/>
    <w:p>
      <w:pPr>
        <w:spacing w:after="0"/>
        <w:ind w:left="0"/>
        <w:jc w:val="both"/>
      </w:pPr>
      <w:r>
        <w:rPr>
          <w:rFonts w:ascii="Times New Roman"/>
          <w:b w:val="false"/>
          <w:i w:val="false"/>
          <w:color w:val="000000"/>
          <w:sz w:val="28"/>
        </w:rPr>
        <w:t>
      f. Специально разработанные или подготовленные оборудование и компоненты для использования на установках ионообменного обогащения, такие как:</w:t>
      </w:r>
    </w:p>
    <w:bookmarkEnd w:id="460"/>
    <w:bookmarkStart w:name="z469" w:id="461"/>
    <w:p>
      <w:pPr>
        <w:spacing w:after="0"/>
        <w:ind w:left="0"/>
        <w:jc w:val="both"/>
      </w:pPr>
      <w:r>
        <w:rPr>
          <w:rFonts w:ascii="Times New Roman"/>
          <w:b w:val="false"/>
          <w:i w:val="false"/>
          <w:color w:val="000000"/>
          <w:sz w:val="28"/>
        </w:rPr>
        <w:t xml:space="preserve">
      1. Быстрореагирующие ионообменные смолы/абсорбенты, включая пористые смолы макросетчатой структуры и (или) мембранные структуры, в которых активные группы химического обмена ограничены покрытием на поверхности неактивной пористой вспомогательной структуры, и другие композиционные структуры в любой приемлемой форме, включая частицы или волокна. Эти ионообменные смолы/абсорбенты имеют диаметр 0,2 мм или менее и должны быть химически стойкими по отношению к концентрированным растворам соляной кислоты. Смолы/абсорбенты специально предназначены для получения кинетики очень быстрого обмена изотопов урана (длительность полуобмена менее 10 с) и обладают возможностью работать при температуре в диапазоне от 373 К (100 </w:t>
      </w:r>
      <w:r>
        <w:rPr>
          <w:rFonts w:ascii="Times New Roman"/>
          <w:b w:val="false"/>
          <w:i w:val="false"/>
          <w:color w:val="000000"/>
          <w:vertAlign w:val="superscript"/>
        </w:rPr>
        <w:t>0</w:t>
      </w:r>
      <w:r>
        <w:rPr>
          <w:rFonts w:ascii="Times New Roman"/>
          <w:b w:val="false"/>
          <w:i w:val="false"/>
          <w:color w:val="000000"/>
          <w:sz w:val="28"/>
        </w:rPr>
        <w:t xml:space="preserve"> С) до 473 К (200 </w:t>
      </w:r>
      <w:r>
        <w:rPr>
          <w:rFonts w:ascii="Times New Roman"/>
          <w:b w:val="false"/>
          <w:i w:val="false"/>
          <w:color w:val="000000"/>
          <w:vertAlign w:val="superscript"/>
        </w:rPr>
        <w:t>0</w:t>
      </w:r>
      <w:r>
        <w:rPr>
          <w:rFonts w:ascii="Times New Roman"/>
          <w:b w:val="false"/>
          <w:i w:val="false"/>
          <w:color w:val="000000"/>
          <w:sz w:val="28"/>
        </w:rPr>
        <w:t xml:space="preserve"> С);</w:t>
      </w:r>
    </w:p>
    <w:bookmarkEnd w:id="461"/>
    <w:bookmarkStart w:name="z470" w:id="462"/>
    <w:p>
      <w:pPr>
        <w:spacing w:after="0"/>
        <w:ind w:left="0"/>
        <w:jc w:val="both"/>
      </w:pPr>
      <w:r>
        <w:rPr>
          <w:rFonts w:ascii="Times New Roman"/>
          <w:b w:val="false"/>
          <w:i w:val="false"/>
          <w:color w:val="000000"/>
          <w:sz w:val="28"/>
        </w:rPr>
        <w:t xml:space="preserve">
      2. Ионообменные колонны (цилиндрические) с диаметром более чем 1 000 мм. Эти колонны изготавливаются из материалов (таких, как титан или фторированные углеводородные полимеры), стойких к коррозии, вызываемой концентрированными растворами соляной кислоты, или защищаются покрытием из таких материалов, и способны работать при температуре в диапазоне от 373 К (100 </w:t>
      </w:r>
      <w:r>
        <w:rPr>
          <w:rFonts w:ascii="Times New Roman"/>
          <w:b w:val="false"/>
          <w:i w:val="false"/>
          <w:color w:val="000000"/>
          <w:vertAlign w:val="superscript"/>
        </w:rPr>
        <w:t>0</w:t>
      </w:r>
      <w:r>
        <w:rPr>
          <w:rFonts w:ascii="Times New Roman"/>
          <w:b w:val="false"/>
          <w:i w:val="false"/>
          <w:color w:val="000000"/>
          <w:sz w:val="28"/>
        </w:rPr>
        <w:t xml:space="preserve"> С) до 473 К (200 </w:t>
      </w:r>
      <w:r>
        <w:rPr>
          <w:rFonts w:ascii="Times New Roman"/>
          <w:b w:val="false"/>
          <w:i w:val="false"/>
          <w:color w:val="000000"/>
          <w:vertAlign w:val="superscript"/>
        </w:rPr>
        <w:t>0</w:t>
      </w:r>
      <w:r>
        <w:rPr>
          <w:rFonts w:ascii="Times New Roman"/>
          <w:b w:val="false"/>
          <w:i w:val="false"/>
          <w:color w:val="000000"/>
          <w:sz w:val="28"/>
        </w:rPr>
        <w:t xml:space="preserve"> С) и давлениях выше 0,7 МПа;</w:t>
      </w:r>
    </w:p>
    <w:bookmarkEnd w:id="462"/>
    <w:bookmarkStart w:name="z471" w:id="463"/>
    <w:p>
      <w:pPr>
        <w:spacing w:after="0"/>
        <w:ind w:left="0"/>
        <w:jc w:val="both"/>
      </w:pPr>
      <w:r>
        <w:rPr>
          <w:rFonts w:ascii="Times New Roman"/>
          <w:b w:val="false"/>
          <w:i w:val="false"/>
          <w:color w:val="000000"/>
          <w:sz w:val="28"/>
        </w:rPr>
        <w:t>
      3. Ионообменные системы рефлюкса (химического или электрохимического окисления или восстановления) для регенерации реагента(ов) химического восстановления или окисления, используемого(ых) в каскадах ионообменного обогащения урана;</w:t>
      </w:r>
    </w:p>
    <w:bookmarkEnd w:id="463"/>
    <w:bookmarkStart w:name="z472" w:id="464"/>
    <w:p>
      <w:pPr>
        <w:spacing w:after="0"/>
        <w:ind w:left="0"/>
        <w:jc w:val="both"/>
      </w:pPr>
      <w:r>
        <w:rPr>
          <w:rFonts w:ascii="Times New Roman"/>
          <w:b w:val="false"/>
          <w:i w:val="false"/>
          <w:color w:val="000000"/>
          <w:sz w:val="28"/>
        </w:rPr>
        <w:t>
      g. Специально разработанные или подготовленные оборудование и компоненты для использования в обогатительных установках для процесса "лазерного" разделения изотопов по методу атомарных паров (AVLIS), такие как:</w:t>
      </w:r>
    </w:p>
    <w:bookmarkEnd w:id="464"/>
    <w:bookmarkStart w:name="z473" w:id="465"/>
    <w:p>
      <w:pPr>
        <w:spacing w:after="0"/>
        <w:ind w:left="0"/>
        <w:jc w:val="both"/>
      </w:pPr>
      <w:r>
        <w:rPr>
          <w:rFonts w:ascii="Times New Roman"/>
          <w:b w:val="false"/>
          <w:i w:val="false"/>
          <w:color w:val="000000"/>
          <w:sz w:val="28"/>
        </w:rPr>
        <w:t>
      1. Высоко мощные полосовые или растровые электронно-лучевые пушки с передаваемой мощностью на мишень более 2,5 кВт/см для использования в системах выпаривания урана;</w:t>
      </w:r>
    </w:p>
    <w:bookmarkEnd w:id="465"/>
    <w:bookmarkStart w:name="z474" w:id="466"/>
    <w:p>
      <w:pPr>
        <w:spacing w:after="0"/>
        <w:ind w:left="0"/>
        <w:jc w:val="both"/>
      </w:pPr>
      <w:r>
        <w:rPr>
          <w:rFonts w:ascii="Times New Roman"/>
          <w:b w:val="false"/>
          <w:i w:val="false"/>
          <w:color w:val="000000"/>
          <w:sz w:val="28"/>
        </w:rPr>
        <w:t>
      2. Системы для обработки жидкого расплавленного урана или жидких урановых сплавов, состоящие из тиглей и охлаждающего оборудования для тиглей. Тигли и другие компоненты этой системы изготовлены из коррозионно-стойких и термостойких материалов, или защищены покрытием из таких материалов (к примеру, тантал, покрытый оксидом иттрия графит, графит, покрытый окислами других редкоземельных элементов или их составы);</w:t>
      </w:r>
    </w:p>
    <w:bookmarkEnd w:id="466"/>
    <w:bookmarkStart w:name="z475" w:id="46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2А225.</w:t>
      </w:r>
    </w:p>
    <w:bookmarkEnd w:id="467"/>
    <w:bookmarkStart w:name="z476" w:id="468"/>
    <w:p>
      <w:pPr>
        <w:spacing w:after="0"/>
        <w:ind w:left="0"/>
        <w:jc w:val="both"/>
      </w:pPr>
      <w:r>
        <w:rPr>
          <w:rFonts w:ascii="Times New Roman"/>
          <w:b w:val="false"/>
          <w:i w:val="false"/>
          <w:color w:val="000000"/>
          <w:sz w:val="28"/>
        </w:rPr>
        <w:t>
      3. Агрегаты для сбора "продукта" и "хвостов". Компоненты для этих агрегатов изготовлены из материалов, стойких к нагреву и коррозии, вызываемой парами металлического урана или жидким ураном, или защищены покрытием из этих материалов таких, как покрытый оксидом иттрия графит или тантал;</w:t>
      </w:r>
    </w:p>
    <w:bookmarkEnd w:id="468"/>
    <w:bookmarkStart w:name="z477" w:id="469"/>
    <w:p>
      <w:pPr>
        <w:spacing w:after="0"/>
        <w:ind w:left="0"/>
        <w:jc w:val="both"/>
      </w:pPr>
      <w:r>
        <w:rPr>
          <w:rFonts w:ascii="Times New Roman"/>
          <w:b w:val="false"/>
          <w:i w:val="false"/>
          <w:color w:val="000000"/>
          <w:sz w:val="28"/>
        </w:rPr>
        <w:t>
      4. Кожухи разделительного модуля (цилиндрические или прямоугольные камеры) для помещения в них источника паров металлического урана, электронно-лучевой пушки и коллекторов "продукта" и "хвостов";</w:t>
      </w:r>
    </w:p>
    <w:bookmarkEnd w:id="469"/>
    <w:bookmarkStart w:name="z478" w:id="470"/>
    <w:p>
      <w:pPr>
        <w:spacing w:after="0"/>
        <w:ind w:left="0"/>
        <w:jc w:val="both"/>
      </w:pPr>
      <w:r>
        <w:rPr>
          <w:rFonts w:ascii="Times New Roman"/>
          <w:b w:val="false"/>
          <w:i w:val="false"/>
          <w:color w:val="000000"/>
          <w:sz w:val="28"/>
        </w:rPr>
        <w:t>
      5. "Лазеры" или "лазерные" системы для разделения изотопов урана со стабилизатором частоты спектра для работы в течение длительных периодов времени;</w:t>
      </w:r>
    </w:p>
    <w:bookmarkEnd w:id="470"/>
    <w:bookmarkStart w:name="z479" w:id="47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6А005 и 6А205.</w:t>
      </w:r>
    </w:p>
    <w:bookmarkEnd w:id="471"/>
    <w:bookmarkStart w:name="z480" w:id="472"/>
    <w:p>
      <w:pPr>
        <w:spacing w:after="0"/>
        <w:ind w:left="0"/>
        <w:jc w:val="both"/>
      </w:pPr>
      <w:r>
        <w:rPr>
          <w:rFonts w:ascii="Times New Roman"/>
          <w:b w:val="false"/>
          <w:i w:val="false"/>
          <w:color w:val="000000"/>
          <w:sz w:val="28"/>
        </w:rPr>
        <w:t>
      h. Специально разработанные или подготовленные оборудование и компоненты для использования в обогатительных установках молекулярного "лазерного" разделения изотопов (MLIS) или химической реакции посредством избирательной по изотопам лазерной активации (CRISLA), такие как:</w:t>
      </w:r>
    </w:p>
    <w:bookmarkEnd w:id="472"/>
    <w:bookmarkStart w:name="z481" w:id="473"/>
    <w:p>
      <w:pPr>
        <w:spacing w:after="0"/>
        <w:ind w:left="0"/>
        <w:jc w:val="both"/>
      </w:pPr>
      <w:r>
        <w:rPr>
          <w:rFonts w:ascii="Times New Roman"/>
          <w:b w:val="false"/>
          <w:i w:val="false"/>
          <w:color w:val="000000"/>
          <w:sz w:val="28"/>
        </w:rPr>
        <w:t xml:space="preserve">
      1. Расширительные сверхзвуковые сопла для охлаждения смесей UF </w:t>
      </w:r>
      <w:r>
        <w:rPr>
          <w:rFonts w:ascii="Times New Roman"/>
          <w:b w:val="false"/>
          <w:i w:val="false"/>
          <w:color w:val="000000"/>
          <w:vertAlign w:val="subscript"/>
        </w:rPr>
        <w:t>6</w:t>
      </w:r>
      <w:r>
        <w:rPr>
          <w:rFonts w:ascii="Times New Roman"/>
          <w:b w:val="false"/>
          <w:i w:val="false"/>
          <w:color w:val="000000"/>
          <w:sz w:val="28"/>
        </w:rPr>
        <w:t xml:space="preserve"> и несущего газа до 150 К (-123 0 С) или ниже и изготовленные из "материалов, коррозионно-стойких к UF </w:t>
      </w:r>
      <w:r>
        <w:rPr>
          <w:rFonts w:ascii="Times New Roman"/>
          <w:b w:val="false"/>
          <w:i w:val="false"/>
          <w:color w:val="000000"/>
          <w:vertAlign w:val="subscript"/>
        </w:rPr>
        <w:t>6</w:t>
      </w:r>
      <w:r>
        <w:rPr>
          <w:rFonts w:ascii="Times New Roman"/>
          <w:b w:val="false"/>
          <w:i w:val="false"/>
          <w:color w:val="000000"/>
          <w:sz w:val="28"/>
        </w:rPr>
        <w:t xml:space="preserve"> ";</w:t>
      </w:r>
    </w:p>
    <w:bookmarkEnd w:id="473"/>
    <w:bookmarkStart w:name="z482" w:id="474"/>
    <w:p>
      <w:pPr>
        <w:spacing w:after="0"/>
        <w:ind w:left="0"/>
        <w:jc w:val="both"/>
      </w:pPr>
      <w:r>
        <w:rPr>
          <w:rFonts w:ascii="Times New Roman"/>
          <w:b w:val="false"/>
          <w:i w:val="false"/>
          <w:color w:val="000000"/>
          <w:sz w:val="28"/>
        </w:rPr>
        <w:t>
      2. Коллекторы продукта пятифтористого урана (UF5), состоящие из фильтра, коллекторов ударного или циклонного типа или их сочетаний и изготовленные из "материалов, коррозионно-стойких к UF5/UF6";</w:t>
      </w:r>
    </w:p>
    <w:bookmarkEnd w:id="474"/>
    <w:bookmarkStart w:name="z483" w:id="475"/>
    <w:p>
      <w:pPr>
        <w:spacing w:after="0"/>
        <w:ind w:left="0"/>
        <w:jc w:val="both"/>
      </w:pPr>
      <w:r>
        <w:rPr>
          <w:rFonts w:ascii="Times New Roman"/>
          <w:b w:val="false"/>
          <w:i w:val="false"/>
          <w:color w:val="000000"/>
          <w:sz w:val="28"/>
        </w:rPr>
        <w:t>
      3. Компрессоры, изготовленные из "материалов, коррозионно-стойких к UF6", или защищенные покрытием из таких материалов, и уплотнения вращающихся валов для них;</w:t>
      </w:r>
    </w:p>
    <w:bookmarkEnd w:id="475"/>
    <w:bookmarkStart w:name="z484" w:id="476"/>
    <w:p>
      <w:pPr>
        <w:spacing w:after="0"/>
        <w:ind w:left="0"/>
        <w:jc w:val="both"/>
      </w:pPr>
      <w:r>
        <w:rPr>
          <w:rFonts w:ascii="Times New Roman"/>
          <w:b w:val="false"/>
          <w:i w:val="false"/>
          <w:color w:val="000000"/>
          <w:sz w:val="28"/>
        </w:rPr>
        <w:t>
      4. Оборудование для фторирования UF5 (в твердом состоянии) в UF6 (газ);</w:t>
      </w:r>
    </w:p>
    <w:bookmarkEnd w:id="476"/>
    <w:bookmarkStart w:name="z485" w:id="477"/>
    <w:p>
      <w:pPr>
        <w:spacing w:after="0"/>
        <w:ind w:left="0"/>
        <w:jc w:val="both"/>
      </w:pPr>
      <w:r>
        <w:rPr>
          <w:rFonts w:ascii="Times New Roman"/>
          <w:b w:val="false"/>
          <w:i w:val="false"/>
          <w:color w:val="000000"/>
          <w:sz w:val="28"/>
        </w:rPr>
        <w:t>
      5. Системы для отделения UF6 от несущего газа (несущим газом может быть азот, аргон или другой газ), включая:</w:t>
      </w:r>
    </w:p>
    <w:bookmarkEnd w:id="477"/>
    <w:bookmarkStart w:name="z486" w:id="478"/>
    <w:p>
      <w:pPr>
        <w:spacing w:after="0"/>
        <w:ind w:left="0"/>
        <w:jc w:val="both"/>
      </w:pPr>
      <w:r>
        <w:rPr>
          <w:rFonts w:ascii="Times New Roman"/>
          <w:b w:val="false"/>
          <w:i w:val="false"/>
          <w:color w:val="000000"/>
          <w:sz w:val="28"/>
        </w:rPr>
        <w:t xml:space="preserve">
      a. Криогенные теплообменники и криосепараторы, способные создавать температуры 153 К (-120 </w:t>
      </w:r>
      <w:r>
        <w:rPr>
          <w:rFonts w:ascii="Times New Roman"/>
          <w:b w:val="false"/>
          <w:i w:val="false"/>
          <w:color w:val="000000"/>
          <w:vertAlign w:val="superscript"/>
        </w:rPr>
        <w:t>0</w:t>
      </w:r>
      <w:r>
        <w:rPr>
          <w:rFonts w:ascii="Times New Roman"/>
          <w:b w:val="false"/>
          <w:i w:val="false"/>
          <w:color w:val="000000"/>
          <w:sz w:val="28"/>
        </w:rPr>
        <w:t xml:space="preserve"> С) или ниже;</w:t>
      </w:r>
    </w:p>
    <w:bookmarkEnd w:id="478"/>
    <w:bookmarkStart w:name="z487" w:id="479"/>
    <w:p>
      <w:pPr>
        <w:spacing w:after="0"/>
        <w:ind w:left="0"/>
        <w:jc w:val="both"/>
      </w:pPr>
      <w:r>
        <w:rPr>
          <w:rFonts w:ascii="Times New Roman"/>
          <w:b w:val="false"/>
          <w:i w:val="false"/>
          <w:color w:val="000000"/>
          <w:sz w:val="28"/>
        </w:rPr>
        <w:t xml:space="preserve">
      b. Блоки криогенного охлаждения, способные создавать температуры 153 К (-120 </w:t>
      </w:r>
      <w:r>
        <w:rPr>
          <w:rFonts w:ascii="Times New Roman"/>
          <w:b w:val="false"/>
          <w:i w:val="false"/>
          <w:color w:val="000000"/>
          <w:vertAlign w:val="superscript"/>
        </w:rPr>
        <w:t>0</w:t>
      </w:r>
      <w:r>
        <w:rPr>
          <w:rFonts w:ascii="Times New Roman"/>
          <w:b w:val="false"/>
          <w:i w:val="false"/>
          <w:color w:val="000000"/>
          <w:sz w:val="28"/>
        </w:rPr>
        <w:t xml:space="preserve"> С) или ниже;</w:t>
      </w:r>
    </w:p>
    <w:bookmarkEnd w:id="479"/>
    <w:bookmarkStart w:name="z488" w:id="480"/>
    <w:p>
      <w:pPr>
        <w:spacing w:after="0"/>
        <w:ind w:left="0"/>
        <w:jc w:val="both"/>
      </w:pPr>
      <w:r>
        <w:rPr>
          <w:rFonts w:ascii="Times New Roman"/>
          <w:b w:val="false"/>
          <w:i w:val="false"/>
          <w:color w:val="000000"/>
          <w:sz w:val="28"/>
        </w:rPr>
        <w:t xml:space="preserve">
      c. Холодные ловушки UF6, способные создавать температуры 253 К (-20 </w:t>
      </w:r>
      <w:r>
        <w:rPr>
          <w:rFonts w:ascii="Times New Roman"/>
          <w:b w:val="false"/>
          <w:i w:val="false"/>
          <w:color w:val="000000"/>
          <w:vertAlign w:val="superscript"/>
        </w:rPr>
        <w:t>0</w:t>
      </w:r>
      <w:r>
        <w:rPr>
          <w:rFonts w:ascii="Times New Roman"/>
          <w:b w:val="false"/>
          <w:i w:val="false"/>
          <w:color w:val="000000"/>
          <w:sz w:val="28"/>
        </w:rPr>
        <w:t xml:space="preserve"> С) или ниже;</w:t>
      </w:r>
    </w:p>
    <w:bookmarkEnd w:id="480"/>
    <w:bookmarkStart w:name="z489" w:id="481"/>
    <w:p>
      <w:pPr>
        <w:spacing w:after="0"/>
        <w:ind w:left="0"/>
        <w:jc w:val="both"/>
      </w:pPr>
      <w:r>
        <w:rPr>
          <w:rFonts w:ascii="Times New Roman"/>
          <w:b w:val="false"/>
          <w:i w:val="false"/>
          <w:color w:val="000000"/>
          <w:sz w:val="28"/>
        </w:rPr>
        <w:t>
      6. "Лазеры" или "лазерные" системы для разделения изотопов урана со стабилизатором часты спектра для работы в течение длительных периодов времени;</w:t>
      </w:r>
    </w:p>
    <w:bookmarkEnd w:id="481"/>
    <w:bookmarkStart w:name="z490" w:id="48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6А005 и 6А205</w:t>
      </w:r>
    </w:p>
    <w:bookmarkEnd w:id="482"/>
    <w:bookmarkStart w:name="z491" w:id="483"/>
    <w:p>
      <w:pPr>
        <w:spacing w:after="0"/>
        <w:ind w:left="0"/>
        <w:jc w:val="both"/>
      </w:pPr>
      <w:r>
        <w:rPr>
          <w:rFonts w:ascii="Times New Roman"/>
          <w:b w:val="false"/>
          <w:i w:val="false"/>
          <w:color w:val="000000"/>
          <w:sz w:val="28"/>
        </w:rPr>
        <w:t>
      i. Специально разработанные или подготовленные оборудование и компоненты для использования на обогатительных установках с плазменным разделением, такие как:</w:t>
      </w:r>
    </w:p>
    <w:bookmarkEnd w:id="483"/>
    <w:bookmarkStart w:name="z492" w:id="484"/>
    <w:p>
      <w:pPr>
        <w:spacing w:after="0"/>
        <w:ind w:left="0"/>
        <w:jc w:val="both"/>
      </w:pPr>
      <w:r>
        <w:rPr>
          <w:rFonts w:ascii="Times New Roman"/>
          <w:b w:val="false"/>
          <w:i w:val="false"/>
          <w:color w:val="000000"/>
          <w:sz w:val="28"/>
        </w:rPr>
        <w:t>
      1. Микроволновые источники энергии и антенны для генерации или ускорения ионов и обладающие следующими характеристиками: частота выше 30 ГГц и средняя выходная мощность для образования ионов более 50 кВт;</w:t>
      </w:r>
    </w:p>
    <w:bookmarkEnd w:id="484"/>
    <w:bookmarkStart w:name="z493" w:id="485"/>
    <w:p>
      <w:pPr>
        <w:spacing w:after="0"/>
        <w:ind w:left="0"/>
        <w:jc w:val="both"/>
      </w:pPr>
      <w:r>
        <w:rPr>
          <w:rFonts w:ascii="Times New Roman"/>
          <w:b w:val="false"/>
          <w:i w:val="false"/>
          <w:color w:val="000000"/>
          <w:sz w:val="28"/>
        </w:rPr>
        <w:t>
      2. Соленоиды для радиочастотного возбуждения ионов в диапазоне частот свыше 100 кГц и способные работать при средней мощности более 40кВт;</w:t>
      </w:r>
    </w:p>
    <w:bookmarkEnd w:id="485"/>
    <w:bookmarkStart w:name="z494" w:id="486"/>
    <w:p>
      <w:pPr>
        <w:spacing w:after="0"/>
        <w:ind w:left="0"/>
        <w:jc w:val="both"/>
      </w:pPr>
      <w:r>
        <w:rPr>
          <w:rFonts w:ascii="Times New Roman"/>
          <w:b w:val="false"/>
          <w:i w:val="false"/>
          <w:color w:val="000000"/>
          <w:sz w:val="28"/>
        </w:rPr>
        <w:t>
      3. Системы производства урановой плазмы.</w:t>
      </w:r>
    </w:p>
    <w:bookmarkEnd w:id="486"/>
    <w:bookmarkStart w:name="z495" w:id="487"/>
    <w:p>
      <w:pPr>
        <w:spacing w:after="0"/>
        <w:ind w:left="0"/>
        <w:jc w:val="both"/>
      </w:pPr>
      <w:r>
        <w:rPr>
          <w:rFonts w:ascii="Times New Roman"/>
          <w:b w:val="false"/>
          <w:i w:val="false"/>
          <w:color w:val="000000"/>
          <w:sz w:val="28"/>
        </w:rPr>
        <w:t>
      4. Системы для обработки жидкого расплавленного урана или жидких урановых сплавов, состоящие из тиглей и охлаждающего оборудования для тиглей. Тигли и другие компоненты этой системы изготовлены из коррозионно-стойких и термостойких материалов или защищены покрытием из таких материалов. Приемлемые материалы включают тантал, покрытый оксидом иттрия графит, графит, покрытый окислами других редкоземельных элементов или их составы;</w:t>
      </w:r>
    </w:p>
    <w:bookmarkEnd w:id="487"/>
    <w:bookmarkStart w:name="z496" w:id="48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2А225.</w:t>
      </w:r>
    </w:p>
    <w:bookmarkEnd w:id="488"/>
    <w:bookmarkStart w:name="z497" w:id="489"/>
    <w:p>
      <w:pPr>
        <w:spacing w:after="0"/>
        <w:ind w:left="0"/>
        <w:jc w:val="both"/>
      </w:pPr>
      <w:r>
        <w:rPr>
          <w:rFonts w:ascii="Times New Roman"/>
          <w:b w:val="false"/>
          <w:i w:val="false"/>
          <w:color w:val="000000"/>
          <w:sz w:val="28"/>
        </w:rPr>
        <w:t>
      5. Агрегаты для сбора "продукта" и "хвостов". Эти агрегаты изготавливаются из материалов, стойких к нагреву и коррозии, вызываемой парами металлического урана, таких, как графит, покрытый оксидом иттрия, или тантал, или защищаются покрытием из таких материалов;</w:t>
      </w:r>
    </w:p>
    <w:bookmarkEnd w:id="489"/>
    <w:bookmarkStart w:name="z498" w:id="490"/>
    <w:p>
      <w:pPr>
        <w:spacing w:after="0"/>
        <w:ind w:left="0"/>
        <w:jc w:val="both"/>
      </w:pPr>
      <w:r>
        <w:rPr>
          <w:rFonts w:ascii="Times New Roman"/>
          <w:b w:val="false"/>
          <w:i w:val="false"/>
          <w:color w:val="000000"/>
          <w:sz w:val="28"/>
        </w:rPr>
        <w:t>
      6. Кожухи разделительного модуля (цилиндрические) для помещения в них источника урановой плазмы, энергетического соленоида радиочастоты и коллекторов "продукта" и "хвостов", изготовленные из соответствующих немагнитных материалов (например, нержавеющая сталь);</w:t>
      </w:r>
    </w:p>
    <w:bookmarkEnd w:id="490"/>
    <w:bookmarkStart w:name="z499" w:id="491"/>
    <w:p>
      <w:pPr>
        <w:spacing w:after="0"/>
        <w:ind w:left="0"/>
        <w:jc w:val="both"/>
      </w:pPr>
      <w:r>
        <w:rPr>
          <w:rFonts w:ascii="Times New Roman"/>
          <w:b w:val="false"/>
          <w:i w:val="false"/>
          <w:color w:val="000000"/>
          <w:sz w:val="28"/>
        </w:rPr>
        <w:t>
      j. Специально разработанные или подготовленные оборудование и компоненты для использования на установках электромагнитного обогащения, такие как:</w:t>
      </w:r>
    </w:p>
    <w:bookmarkEnd w:id="491"/>
    <w:bookmarkStart w:name="z500" w:id="492"/>
    <w:p>
      <w:pPr>
        <w:spacing w:after="0"/>
        <w:ind w:left="0"/>
        <w:jc w:val="both"/>
      </w:pPr>
      <w:r>
        <w:rPr>
          <w:rFonts w:ascii="Times New Roman"/>
          <w:b w:val="false"/>
          <w:i w:val="false"/>
          <w:color w:val="000000"/>
          <w:sz w:val="28"/>
        </w:rPr>
        <w:t>
      1. Отдельные или многочисленные источники ионов урана, состоящие из источника пара, ионизатора ускорителя, изготовленные из соответствующих немагнитных материалов (как графит, нержавеющая сталь или медь) и способные обеспечивать общий ток в пучке ионов 50 м А или более;</w:t>
      </w:r>
    </w:p>
    <w:bookmarkEnd w:id="492"/>
    <w:bookmarkStart w:name="z501" w:id="493"/>
    <w:p>
      <w:pPr>
        <w:spacing w:after="0"/>
        <w:ind w:left="0"/>
        <w:jc w:val="both"/>
      </w:pPr>
      <w:r>
        <w:rPr>
          <w:rFonts w:ascii="Times New Roman"/>
          <w:b w:val="false"/>
          <w:i w:val="false"/>
          <w:color w:val="000000"/>
          <w:sz w:val="28"/>
        </w:rPr>
        <w:t>
      2. Пластины-приемники ионов, имеющие две или более щели и паза, для сбора пучков ионов обогащенного и обедненного урана и изготовленные из соответствующих немагнитных материалов (таких, как графит или нержавеющая сталь);</w:t>
      </w:r>
    </w:p>
    <w:bookmarkEnd w:id="493"/>
    <w:bookmarkStart w:name="z502" w:id="494"/>
    <w:p>
      <w:pPr>
        <w:spacing w:after="0"/>
        <w:ind w:left="0"/>
        <w:jc w:val="both"/>
      </w:pPr>
      <w:r>
        <w:rPr>
          <w:rFonts w:ascii="Times New Roman"/>
          <w:b w:val="false"/>
          <w:i w:val="false"/>
          <w:color w:val="000000"/>
          <w:sz w:val="28"/>
        </w:rPr>
        <w:t>
      3. Вакуумные кожухи для электромагнитных сепараторов урана, изготовленные немагнитных материалов (например, нержавеющая сталь) и предназначенные для работы при давлениях 0,1 Па или ниже;</w:t>
      </w:r>
    </w:p>
    <w:bookmarkEnd w:id="494"/>
    <w:bookmarkStart w:name="z503" w:id="495"/>
    <w:p>
      <w:pPr>
        <w:spacing w:after="0"/>
        <w:ind w:left="0"/>
        <w:jc w:val="both"/>
      </w:pPr>
      <w:r>
        <w:rPr>
          <w:rFonts w:ascii="Times New Roman"/>
          <w:b w:val="false"/>
          <w:i w:val="false"/>
          <w:color w:val="000000"/>
          <w:sz w:val="28"/>
        </w:rPr>
        <w:t>
      4. Магнитные полюсные наконечники, имеющие диаметр более 2 м;</w:t>
      </w:r>
    </w:p>
    <w:bookmarkEnd w:id="495"/>
    <w:bookmarkStart w:name="z504" w:id="496"/>
    <w:p>
      <w:pPr>
        <w:spacing w:after="0"/>
        <w:ind w:left="0"/>
        <w:jc w:val="both"/>
      </w:pPr>
      <w:r>
        <w:rPr>
          <w:rFonts w:ascii="Times New Roman"/>
          <w:b w:val="false"/>
          <w:i w:val="false"/>
          <w:color w:val="000000"/>
          <w:sz w:val="28"/>
        </w:rPr>
        <w:t>
      5. Высоковольтные источники питания для источников ионов, обладающие всеми следующими характеристиками:</w:t>
      </w:r>
    </w:p>
    <w:bookmarkEnd w:id="496"/>
    <w:bookmarkStart w:name="z505" w:id="497"/>
    <w:p>
      <w:pPr>
        <w:spacing w:after="0"/>
        <w:ind w:left="0"/>
        <w:jc w:val="both"/>
      </w:pPr>
      <w:r>
        <w:rPr>
          <w:rFonts w:ascii="Times New Roman"/>
          <w:b w:val="false"/>
          <w:i w:val="false"/>
          <w:color w:val="000000"/>
          <w:sz w:val="28"/>
        </w:rPr>
        <w:t>
      a. Могут работать в непрерывном режиме;</w:t>
      </w:r>
    </w:p>
    <w:bookmarkEnd w:id="497"/>
    <w:bookmarkStart w:name="z506" w:id="498"/>
    <w:p>
      <w:pPr>
        <w:spacing w:after="0"/>
        <w:ind w:left="0"/>
        <w:jc w:val="both"/>
      </w:pPr>
      <w:r>
        <w:rPr>
          <w:rFonts w:ascii="Times New Roman"/>
          <w:b w:val="false"/>
          <w:i w:val="false"/>
          <w:color w:val="000000"/>
          <w:sz w:val="28"/>
        </w:rPr>
        <w:t>
      b. Выходное напряжение 20 000 В или более;</w:t>
      </w:r>
    </w:p>
    <w:bookmarkEnd w:id="498"/>
    <w:bookmarkStart w:name="z507" w:id="499"/>
    <w:p>
      <w:pPr>
        <w:spacing w:after="0"/>
        <w:ind w:left="0"/>
        <w:jc w:val="both"/>
      </w:pPr>
      <w:r>
        <w:rPr>
          <w:rFonts w:ascii="Times New Roman"/>
          <w:b w:val="false"/>
          <w:i w:val="false"/>
          <w:color w:val="000000"/>
          <w:sz w:val="28"/>
        </w:rPr>
        <w:t>
      c. Выходной ток 1 А или более; и</w:t>
      </w:r>
    </w:p>
    <w:bookmarkEnd w:id="499"/>
    <w:bookmarkStart w:name="z508" w:id="500"/>
    <w:p>
      <w:pPr>
        <w:spacing w:after="0"/>
        <w:ind w:left="0"/>
        <w:jc w:val="both"/>
      </w:pPr>
      <w:r>
        <w:rPr>
          <w:rFonts w:ascii="Times New Roman"/>
          <w:b w:val="false"/>
          <w:i w:val="false"/>
          <w:color w:val="000000"/>
          <w:sz w:val="28"/>
        </w:rPr>
        <w:t>
      d. Стабилизация напряжения лучше, чем 0,01 % в течение 8 часов;</w:t>
      </w:r>
    </w:p>
    <w:bookmarkEnd w:id="500"/>
    <w:bookmarkStart w:name="z509" w:id="50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3А227.</w:t>
      </w:r>
    </w:p>
    <w:bookmarkEnd w:id="501"/>
    <w:bookmarkStart w:name="z510" w:id="502"/>
    <w:p>
      <w:pPr>
        <w:spacing w:after="0"/>
        <w:ind w:left="0"/>
        <w:jc w:val="both"/>
      </w:pPr>
      <w:r>
        <w:rPr>
          <w:rFonts w:ascii="Times New Roman"/>
          <w:b w:val="false"/>
          <w:i w:val="false"/>
          <w:color w:val="000000"/>
          <w:sz w:val="28"/>
        </w:rPr>
        <w:t>
      6. Источники питания для магнитов (высокая мощность, постоянный ток), обладающие всеми следующими характеристиками:</w:t>
      </w:r>
    </w:p>
    <w:bookmarkEnd w:id="502"/>
    <w:bookmarkStart w:name="z511" w:id="503"/>
    <w:p>
      <w:pPr>
        <w:spacing w:after="0"/>
        <w:ind w:left="0"/>
        <w:jc w:val="both"/>
      </w:pPr>
      <w:r>
        <w:rPr>
          <w:rFonts w:ascii="Times New Roman"/>
          <w:b w:val="false"/>
          <w:i w:val="false"/>
          <w:color w:val="000000"/>
          <w:sz w:val="28"/>
        </w:rPr>
        <w:t>
      a. Могут работать в непрерывном режиме с выходным током 500 А или более при напряжении 100 V или более; и</w:t>
      </w:r>
    </w:p>
    <w:bookmarkEnd w:id="503"/>
    <w:bookmarkStart w:name="z512" w:id="504"/>
    <w:p>
      <w:pPr>
        <w:spacing w:after="0"/>
        <w:ind w:left="0"/>
        <w:jc w:val="both"/>
      </w:pPr>
      <w:r>
        <w:rPr>
          <w:rFonts w:ascii="Times New Roman"/>
          <w:b w:val="false"/>
          <w:i w:val="false"/>
          <w:color w:val="000000"/>
          <w:sz w:val="28"/>
        </w:rPr>
        <w:t>
      b. Стабилизация тока или напряжения лучше, чем 0,01 % в течение 8 часов.</w:t>
      </w:r>
    </w:p>
    <w:bookmarkEnd w:id="504"/>
    <w:bookmarkStart w:name="z513" w:id="50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3А226</w:t>
      </w:r>
    </w:p>
    <w:bookmarkEnd w:id="505"/>
    <w:bookmarkStart w:name="z514" w:id="506"/>
    <w:p>
      <w:pPr>
        <w:spacing w:after="0"/>
        <w:ind w:left="0"/>
        <w:jc w:val="both"/>
      </w:pPr>
      <w:r>
        <w:rPr>
          <w:rFonts w:ascii="Times New Roman"/>
          <w:b w:val="false"/>
          <w:i w:val="false"/>
          <w:color w:val="000000"/>
          <w:sz w:val="28"/>
        </w:rPr>
        <w:t>
      0В001 а. 1. 8401 20 000 0</w:t>
      </w:r>
    </w:p>
    <w:bookmarkEnd w:id="506"/>
    <w:bookmarkStart w:name="z515" w:id="507"/>
    <w:p>
      <w:pPr>
        <w:spacing w:after="0"/>
        <w:ind w:left="0"/>
        <w:jc w:val="both"/>
      </w:pPr>
      <w:r>
        <w:rPr>
          <w:rFonts w:ascii="Times New Roman"/>
          <w:b w:val="false"/>
          <w:i w:val="false"/>
          <w:color w:val="000000"/>
          <w:sz w:val="28"/>
        </w:rPr>
        <w:t>
      0В001 а. 2. 8401 20 000 0</w:t>
      </w:r>
    </w:p>
    <w:bookmarkEnd w:id="507"/>
    <w:bookmarkStart w:name="z516" w:id="508"/>
    <w:p>
      <w:pPr>
        <w:spacing w:after="0"/>
        <w:ind w:left="0"/>
        <w:jc w:val="both"/>
      </w:pPr>
      <w:r>
        <w:rPr>
          <w:rFonts w:ascii="Times New Roman"/>
          <w:b w:val="false"/>
          <w:i w:val="false"/>
          <w:color w:val="000000"/>
          <w:sz w:val="28"/>
        </w:rPr>
        <w:t>
      8421 39</w:t>
      </w:r>
    </w:p>
    <w:bookmarkEnd w:id="508"/>
    <w:bookmarkStart w:name="z517" w:id="509"/>
    <w:p>
      <w:pPr>
        <w:spacing w:after="0"/>
        <w:ind w:left="0"/>
        <w:jc w:val="both"/>
      </w:pPr>
      <w:r>
        <w:rPr>
          <w:rFonts w:ascii="Times New Roman"/>
          <w:b w:val="false"/>
          <w:i w:val="false"/>
          <w:color w:val="000000"/>
          <w:sz w:val="28"/>
        </w:rPr>
        <w:t>
      0В001 а. 3. 8401 20 000 0</w:t>
      </w:r>
    </w:p>
    <w:bookmarkEnd w:id="509"/>
    <w:bookmarkStart w:name="z518" w:id="510"/>
    <w:p>
      <w:pPr>
        <w:spacing w:after="0"/>
        <w:ind w:left="0"/>
        <w:jc w:val="both"/>
      </w:pPr>
      <w:r>
        <w:rPr>
          <w:rFonts w:ascii="Times New Roman"/>
          <w:b w:val="false"/>
          <w:i w:val="false"/>
          <w:color w:val="000000"/>
          <w:sz w:val="28"/>
        </w:rPr>
        <w:t>
      0В001 а. 4. 8401 20 000 0</w:t>
      </w:r>
    </w:p>
    <w:bookmarkEnd w:id="510"/>
    <w:bookmarkStart w:name="z519" w:id="511"/>
    <w:p>
      <w:pPr>
        <w:spacing w:after="0"/>
        <w:ind w:left="0"/>
        <w:jc w:val="both"/>
      </w:pPr>
      <w:r>
        <w:rPr>
          <w:rFonts w:ascii="Times New Roman"/>
          <w:b w:val="false"/>
          <w:i w:val="false"/>
          <w:color w:val="000000"/>
          <w:sz w:val="28"/>
        </w:rPr>
        <w:t>
      0В001 a. 5. 8421 29 000 9</w:t>
      </w:r>
    </w:p>
    <w:bookmarkEnd w:id="511"/>
    <w:bookmarkStart w:name="z520" w:id="512"/>
    <w:p>
      <w:pPr>
        <w:spacing w:after="0"/>
        <w:ind w:left="0"/>
        <w:jc w:val="both"/>
      </w:pPr>
      <w:r>
        <w:rPr>
          <w:rFonts w:ascii="Times New Roman"/>
          <w:b w:val="false"/>
          <w:i w:val="false"/>
          <w:color w:val="000000"/>
          <w:sz w:val="28"/>
        </w:rPr>
        <w:t>
      0В001 a. 6. 8401 20 000 0</w:t>
      </w:r>
    </w:p>
    <w:bookmarkEnd w:id="512"/>
    <w:bookmarkStart w:name="z521" w:id="513"/>
    <w:p>
      <w:pPr>
        <w:spacing w:after="0"/>
        <w:ind w:left="0"/>
        <w:jc w:val="both"/>
      </w:pPr>
      <w:r>
        <w:rPr>
          <w:rFonts w:ascii="Times New Roman"/>
          <w:b w:val="false"/>
          <w:i w:val="false"/>
          <w:color w:val="000000"/>
          <w:sz w:val="28"/>
        </w:rPr>
        <w:t>
      9013 20 000 0</w:t>
      </w:r>
    </w:p>
    <w:bookmarkEnd w:id="513"/>
    <w:bookmarkStart w:name="z522" w:id="514"/>
    <w:p>
      <w:pPr>
        <w:spacing w:after="0"/>
        <w:ind w:left="0"/>
        <w:jc w:val="both"/>
      </w:pPr>
      <w:r>
        <w:rPr>
          <w:rFonts w:ascii="Times New Roman"/>
          <w:b w:val="false"/>
          <w:i w:val="false"/>
          <w:color w:val="000000"/>
          <w:sz w:val="28"/>
        </w:rPr>
        <w:t>
      0B001 a. 7. 8401 20 000 0</w:t>
      </w:r>
    </w:p>
    <w:bookmarkEnd w:id="514"/>
    <w:bookmarkStart w:name="z523" w:id="515"/>
    <w:p>
      <w:pPr>
        <w:spacing w:after="0"/>
        <w:ind w:left="0"/>
        <w:jc w:val="both"/>
      </w:pPr>
      <w:r>
        <w:rPr>
          <w:rFonts w:ascii="Times New Roman"/>
          <w:b w:val="false"/>
          <w:i w:val="false"/>
          <w:color w:val="000000"/>
          <w:sz w:val="28"/>
        </w:rPr>
        <w:t>
      9013 20 000 0</w:t>
      </w:r>
    </w:p>
    <w:bookmarkEnd w:id="515"/>
    <w:bookmarkStart w:name="z524" w:id="516"/>
    <w:p>
      <w:pPr>
        <w:spacing w:after="0"/>
        <w:ind w:left="0"/>
        <w:jc w:val="both"/>
      </w:pPr>
      <w:r>
        <w:rPr>
          <w:rFonts w:ascii="Times New Roman"/>
          <w:b w:val="false"/>
          <w:i w:val="false"/>
          <w:color w:val="000000"/>
          <w:sz w:val="28"/>
        </w:rPr>
        <w:t>
      0В001 a. 8. 8401 20 000 0</w:t>
      </w:r>
    </w:p>
    <w:bookmarkEnd w:id="516"/>
    <w:bookmarkStart w:name="z525" w:id="517"/>
    <w:p>
      <w:pPr>
        <w:spacing w:after="0"/>
        <w:ind w:left="0"/>
        <w:jc w:val="both"/>
      </w:pPr>
      <w:r>
        <w:rPr>
          <w:rFonts w:ascii="Times New Roman"/>
          <w:b w:val="false"/>
          <w:i w:val="false"/>
          <w:color w:val="000000"/>
          <w:sz w:val="28"/>
        </w:rPr>
        <w:t>
      0B001 a. 9. 8401 20 000 0</w:t>
      </w:r>
    </w:p>
    <w:bookmarkEnd w:id="517"/>
    <w:bookmarkStart w:name="z526" w:id="518"/>
    <w:p>
      <w:pPr>
        <w:spacing w:after="0"/>
        <w:ind w:left="0"/>
        <w:jc w:val="both"/>
      </w:pPr>
      <w:r>
        <w:rPr>
          <w:rFonts w:ascii="Times New Roman"/>
          <w:b w:val="false"/>
          <w:i w:val="false"/>
          <w:color w:val="000000"/>
          <w:sz w:val="28"/>
        </w:rPr>
        <w:t>
      0B001 b. 1. 8401 20 000 0</w:t>
      </w:r>
    </w:p>
    <w:bookmarkEnd w:id="518"/>
    <w:bookmarkStart w:name="z527" w:id="519"/>
    <w:p>
      <w:pPr>
        <w:spacing w:after="0"/>
        <w:ind w:left="0"/>
        <w:jc w:val="both"/>
      </w:pPr>
      <w:r>
        <w:rPr>
          <w:rFonts w:ascii="Times New Roman"/>
          <w:b w:val="false"/>
          <w:i w:val="false"/>
          <w:color w:val="000000"/>
          <w:sz w:val="28"/>
        </w:rPr>
        <w:t>
      0B001 b. 2. 8401 20 000 0</w:t>
      </w:r>
    </w:p>
    <w:bookmarkEnd w:id="519"/>
    <w:bookmarkStart w:name="z528" w:id="520"/>
    <w:p>
      <w:pPr>
        <w:spacing w:after="0"/>
        <w:ind w:left="0"/>
        <w:jc w:val="both"/>
      </w:pPr>
      <w:r>
        <w:rPr>
          <w:rFonts w:ascii="Times New Roman"/>
          <w:b w:val="false"/>
          <w:i w:val="false"/>
          <w:color w:val="000000"/>
          <w:sz w:val="28"/>
        </w:rPr>
        <w:t>
      0B001 b. 3. 8401 20 000 0</w:t>
      </w:r>
    </w:p>
    <w:bookmarkEnd w:id="520"/>
    <w:bookmarkStart w:name="z529" w:id="521"/>
    <w:p>
      <w:pPr>
        <w:spacing w:after="0"/>
        <w:ind w:left="0"/>
        <w:jc w:val="both"/>
      </w:pPr>
      <w:r>
        <w:rPr>
          <w:rFonts w:ascii="Times New Roman"/>
          <w:b w:val="false"/>
          <w:i w:val="false"/>
          <w:color w:val="000000"/>
          <w:sz w:val="28"/>
        </w:rPr>
        <w:t>
      0B001 b. 4. 8307</w:t>
      </w:r>
    </w:p>
    <w:bookmarkEnd w:id="521"/>
    <w:bookmarkStart w:name="z530" w:id="522"/>
    <w:p>
      <w:pPr>
        <w:spacing w:after="0"/>
        <w:ind w:left="0"/>
        <w:jc w:val="both"/>
      </w:pPr>
      <w:r>
        <w:rPr>
          <w:rFonts w:ascii="Times New Roman"/>
          <w:b w:val="false"/>
          <w:i w:val="false"/>
          <w:color w:val="000000"/>
          <w:sz w:val="28"/>
        </w:rPr>
        <w:t>
      8401 20 000 0</w:t>
      </w:r>
    </w:p>
    <w:bookmarkEnd w:id="522"/>
    <w:bookmarkStart w:name="z531" w:id="523"/>
    <w:p>
      <w:pPr>
        <w:spacing w:after="0"/>
        <w:ind w:left="0"/>
        <w:jc w:val="both"/>
      </w:pPr>
      <w:r>
        <w:rPr>
          <w:rFonts w:ascii="Times New Roman"/>
          <w:b w:val="false"/>
          <w:i w:val="false"/>
          <w:color w:val="000000"/>
          <w:sz w:val="28"/>
        </w:rPr>
        <w:t>
      0B001 b. 5. 8401 20 000 0</w:t>
      </w:r>
    </w:p>
    <w:bookmarkEnd w:id="523"/>
    <w:bookmarkStart w:name="z532" w:id="524"/>
    <w:p>
      <w:pPr>
        <w:spacing w:after="0"/>
        <w:ind w:left="0"/>
        <w:jc w:val="both"/>
      </w:pPr>
      <w:r>
        <w:rPr>
          <w:rFonts w:ascii="Times New Roman"/>
          <w:b w:val="false"/>
          <w:i w:val="false"/>
          <w:color w:val="000000"/>
          <w:sz w:val="28"/>
        </w:rPr>
        <w:t>
      0В001 b. 6. 8401 20 000 0</w:t>
      </w:r>
    </w:p>
    <w:bookmarkEnd w:id="524"/>
    <w:bookmarkStart w:name="z533" w:id="525"/>
    <w:p>
      <w:pPr>
        <w:spacing w:after="0"/>
        <w:ind w:left="0"/>
        <w:jc w:val="both"/>
      </w:pPr>
      <w:r>
        <w:rPr>
          <w:rFonts w:ascii="Times New Roman"/>
          <w:b w:val="false"/>
          <w:i w:val="false"/>
          <w:color w:val="000000"/>
          <w:sz w:val="28"/>
        </w:rPr>
        <w:t>
      0В001 b. 7. 8483 30 800 9</w:t>
      </w:r>
    </w:p>
    <w:bookmarkEnd w:id="525"/>
    <w:bookmarkStart w:name="z534" w:id="526"/>
    <w:p>
      <w:pPr>
        <w:spacing w:after="0"/>
        <w:ind w:left="0"/>
        <w:jc w:val="both"/>
      </w:pPr>
      <w:r>
        <w:rPr>
          <w:rFonts w:ascii="Times New Roman"/>
          <w:b w:val="false"/>
          <w:i w:val="false"/>
          <w:color w:val="000000"/>
          <w:sz w:val="28"/>
        </w:rPr>
        <w:t>
      0В001 b. 8. 8483 30 800 9</w:t>
      </w:r>
    </w:p>
    <w:bookmarkEnd w:id="526"/>
    <w:bookmarkStart w:name="z535" w:id="527"/>
    <w:p>
      <w:pPr>
        <w:spacing w:after="0"/>
        <w:ind w:left="0"/>
        <w:jc w:val="both"/>
      </w:pPr>
      <w:r>
        <w:rPr>
          <w:rFonts w:ascii="Times New Roman"/>
          <w:b w:val="false"/>
          <w:i w:val="false"/>
          <w:color w:val="000000"/>
          <w:sz w:val="28"/>
        </w:rPr>
        <w:t>
      0В001 b. 9. 8414 10 250 0</w:t>
      </w:r>
    </w:p>
    <w:bookmarkEnd w:id="527"/>
    <w:bookmarkStart w:name="z536" w:id="528"/>
    <w:p>
      <w:pPr>
        <w:spacing w:after="0"/>
        <w:ind w:left="0"/>
        <w:jc w:val="both"/>
      </w:pPr>
      <w:r>
        <w:rPr>
          <w:rFonts w:ascii="Times New Roman"/>
          <w:b w:val="false"/>
          <w:i w:val="false"/>
          <w:color w:val="000000"/>
          <w:sz w:val="28"/>
        </w:rPr>
        <w:t>
      0В001 b. 10. 8503 00 990 0</w:t>
      </w:r>
    </w:p>
    <w:bookmarkEnd w:id="528"/>
    <w:bookmarkStart w:name="z537" w:id="529"/>
    <w:p>
      <w:pPr>
        <w:spacing w:after="0"/>
        <w:ind w:left="0"/>
        <w:jc w:val="both"/>
      </w:pPr>
      <w:r>
        <w:rPr>
          <w:rFonts w:ascii="Times New Roman"/>
          <w:b w:val="false"/>
          <w:i w:val="false"/>
          <w:color w:val="000000"/>
          <w:sz w:val="28"/>
        </w:rPr>
        <w:t>
      0В001 b. 11. 8401 20 000 0</w:t>
      </w:r>
    </w:p>
    <w:bookmarkEnd w:id="529"/>
    <w:bookmarkStart w:name="z538" w:id="530"/>
    <w:p>
      <w:pPr>
        <w:spacing w:after="0"/>
        <w:ind w:left="0"/>
        <w:jc w:val="both"/>
      </w:pPr>
      <w:r>
        <w:rPr>
          <w:rFonts w:ascii="Times New Roman"/>
          <w:b w:val="false"/>
          <w:i w:val="false"/>
          <w:color w:val="000000"/>
          <w:sz w:val="28"/>
        </w:rPr>
        <w:t>
      0B001 b. 12. 8401 20 000 0</w:t>
      </w:r>
    </w:p>
    <w:bookmarkEnd w:id="530"/>
    <w:bookmarkStart w:name="z539" w:id="531"/>
    <w:p>
      <w:pPr>
        <w:spacing w:after="0"/>
        <w:ind w:left="0"/>
        <w:jc w:val="both"/>
      </w:pPr>
      <w:r>
        <w:rPr>
          <w:rFonts w:ascii="Times New Roman"/>
          <w:b w:val="false"/>
          <w:i w:val="false"/>
          <w:color w:val="000000"/>
          <w:sz w:val="28"/>
        </w:rPr>
        <w:t>
      0B001 b. 13. 8504 40</w:t>
      </w:r>
    </w:p>
    <w:bookmarkEnd w:id="531"/>
    <w:bookmarkStart w:name="z540" w:id="532"/>
    <w:p>
      <w:pPr>
        <w:spacing w:after="0"/>
        <w:ind w:left="0"/>
        <w:jc w:val="both"/>
      </w:pPr>
      <w:r>
        <w:rPr>
          <w:rFonts w:ascii="Times New Roman"/>
          <w:b w:val="false"/>
          <w:i w:val="false"/>
          <w:color w:val="000000"/>
          <w:sz w:val="28"/>
        </w:rPr>
        <w:t>
      8502 40 000 0</w:t>
      </w:r>
    </w:p>
    <w:bookmarkEnd w:id="532"/>
    <w:bookmarkStart w:name="z541" w:id="533"/>
    <w:p>
      <w:pPr>
        <w:spacing w:after="0"/>
        <w:ind w:left="0"/>
        <w:jc w:val="both"/>
      </w:pPr>
      <w:r>
        <w:rPr>
          <w:rFonts w:ascii="Times New Roman"/>
          <w:b w:val="false"/>
          <w:i w:val="false"/>
          <w:color w:val="000000"/>
          <w:sz w:val="28"/>
        </w:rPr>
        <w:t>
      0B001 с. 1. 8401 20 000 0</w:t>
      </w:r>
    </w:p>
    <w:bookmarkEnd w:id="533"/>
    <w:bookmarkStart w:name="z542" w:id="534"/>
    <w:p>
      <w:pPr>
        <w:spacing w:after="0"/>
        <w:ind w:left="0"/>
        <w:jc w:val="both"/>
      </w:pPr>
      <w:r>
        <w:rPr>
          <w:rFonts w:ascii="Times New Roman"/>
          <w:b w:val="false"/>
          <w:i w:val="false"/>
          <w:color w:val="000000"/>
          <w:sz w:val="28"/>
        </w:rPr>
        <w:t>
      8421 39</w:t>
      </w:r>
    </w:p>
    <w:bookmarkEnd w:id="534"/>
    <w:bookmarkStart w:name="z543" w:id="535"/>
    <w:p>
      <w:pPr>
        <w:spacing w:after="0"/>
        <w:ind w:left="0"/>
        <w:jc w:val="both"/>
      </w:pPr>
      <w:r>
        <w:rPr>
          <w:rFonts w:ascii="Times New Roman"/>
          <w:b w:val="false"/>
          <w:i w:val="false"/>
          <w:color w:val="000000"/>
          <w:sz w:val="28"/>
        </w:rPr>
        <w:t>
      0В001 c. 2. 7310 10 000 0</w:t>
      </w:r>
    </w:p>
    <w:bookmarkEnd w:id="535"/>
    <w:bookmarkStart w:name="z544" w:id="536"/>
    <w:p>
      <w:pPr>
        <w:spacing w:after="0"/>
        <w:ind w:left="0"/>
        <w:jc w:val="both"/>
      </w:pPr>
      <w:r>
        <w:rPr>
          <w:rFonts w:ascii="Times New Roman"/>
          <w:b w:val="false"/>
          <w:i w:val="false"/>
          <w:color w:val="000000"/>
          <w:sz w:val="28"/>
        </w:rPr>
        <w:t>
      7508 90 000 0</w:t>
      </w:r>
    </w:p>
    <w:bookmarkEnd w:id="536"/>
    <w:bookmarkStart w:name="z545" w:id="537"/>
    <w:p>
      <w:pPr>
        <w:spacing w:after="0"/>
        <w:ind w:left="0"/>
        <w:jc w:val="both"/>
      </w:pPr>
      <w:r>
        <w:rPr>
          <w:rFonts w:ascii="Times New Roman"/>
          <w:b w:val="false"/>
          <w:i w:val="false"/>
          <w:color w:val="000000"/>
          <w:sz w:val="28"/>
        </w:rPr>
        <w:t>
      7611</w:t>
      </w:r>
    </w:p>
    <w:bookmarkEnd w:id="537"/>
    <w:bookmarkStart w:name="z546" w:id="538"/>
    <w:p>
      <w:pPr>
        <w:spacing w:after="0"/>
        <w:ind w:left="0"/>
        <w:jc w:val="both"/>
      </w:pPr>
      <w:r>
        <w:rPr>
          <w:rFonts w:ascii="Times New Roman"/>
          <w:b w:val="false"/>
          <w:i w:val="false"/>
          <w:color w:val="000000"/>
          <w:sz w:val="28"/>
        </w:rPr>
        <w:t>
      7612</w:t>
      </w:r>
    </w:p>
    <w:bookmarkEnd w:id="538"/>
    <w:bookmarkStart w:name="z547" w:id="539"/>
    <w:p>
      <w:pPr>
        <w:spacing w:after="0"/>
        <w:ind w:left="0"/>
        <w:jc w:val="both"/>
      </w:pPr>
      <w:r>
        <w:rPr>
          <w:rFonts w:ascii="Times New Roman"/>
          <w:b w:val="false"/>
          <w:i w:val="false"/>
          <w:color w:val="000000"/>
          <w:sz w:val="28"/>
        </w:rPr>
        <w:t>
      0B001 с. 3. 8414 80 (кроме 8414 80 110 1, 8414 80 190 1,</w:t>
      </w:r>
    </w:p>
    <w:bookmarkEnd w:id="539"/>
    <w:bookmarkStart w:name="z548" w:id="540"/>
    <w:p>
      <w:pPr>
        <w:spacing w:after="0"/>
        <w:ind w:left="0"/>
        <w:jc w:val="both"/>
      </w:pPr>
      <w:r>
        <w:rPr>
          <w:rFonts w:ascii="Times New Roman"/>
          <w:b w:val="false"/>
          <w:i w:val="false"/>
          <w:color w:val="000000"/>
          <w:sz w:val="28"/>
        </w:rPr>
        <w:t>
      8414 80 220 1, 8414 80 280 1, 8414 80 510 1,</w:t>
      </w:r>
    </w:p>
    <w:bookmarkEnd w:id="540"/>
    <w:bookmarkStart w:name="z549" w:id="541"/>
    <w:p>
      <w:pPr>
        <w:spacing w:after="0"/>
        <w:ind w:left="0"/>
        <w:jc w:val="both"/>
      </w:pPr>
      <w:r>
        <w:rPr>
          <w:rFonts w:ascii="Times New Roman"/>
          <w:b w:val="false"/>
          <w:i w:val="false"/>
          <w:color w:val="000000"/>
          <w:sz w:val="28"/>
        </w:rPr>
        <w:t>
      8414 80 750 1, 8414 80 780 1, 8414 80 800 1)</w:t>
      </w:r>
    </w:p>
    <w:bookmarkEnd w:id="541"/>
    <w:bookmarkStart w:name="z550" w:id="542"/>
    <w:p>
      <w:pPr>
        <w:spacing w:after="0"/>
        <w:ind w:left="0"/>
        <w:jc w:val="both"/>
      </w:pPr>
      <w:r>
        <w:rPr>
          <w:rFonts w:ascii="Times New Roman"/>
          <w:b w:val="false"/>
          <w:i w:val="false"/>
          <w:color w:val="000000"/>
          <w:sz w:val="28"/>
        </w:rPr>
        <w:t>
      0B001 с. 4. 8484 10 000 0 (кроме, предназначенных для</w:t>
      </w:r>
    </w:p>
    <w:bookmarkEnd w:id="542"/>
    <w:bookmarkStart w:name="z551" w:id="543"/>
    <w:p>
      <w:pPr>
        <w:spacing w:after="0"/>
        <w:ind w:left="0"/>
        <w:jc w:val="both"/>
      </w:pPr>
      <w:r>
        <w:rPr>
          <w:rFonts w:ascii="Times New Roman"/>
          <w:b w:val="false"/>
          <w:i w:val="false"/>
          <w:color w:val="000000"/>
          <w:sz w:val="28"/>
        </w:rPr>
        <w:t>
      гражданской авиации)</w:t>
      </w:r>
    </w:p>
    <w:bookmarkEnd w:id="543"/>
    <w:bookmarkStart w:name="z552" w:id="544"/>
    <w:p>
      <w:pPr>
        <w:spacing w:after="0"/>
        <w:ind w:left="0"/>
        <w:jc w:val="both"/>
      </w:pPr>
      <w:r>
        <w:rPr>
          <w:rFonts w:ascii="Times New Roman"/>
          <w:b w:val="false"/>
          <w:i w:val="false"/>
          <w:color w:val="000000"/>
          <w:sz w:val="28"/>
        </w:rPr>
        <w:t>
      8484 90 000 0 (кроме, предназначенных для</w:t>
      </w:r>
    </w:p>
    <w:bookmarkEnd w:id="544"/>
    <w:bookmarkStart w:name="z553" w:id="545"/>
    <w:p>
      <w:pPr>
        <w:spacing w:after="0"/>
        <w:ind w:left="0"/>
        <w:jc w:val="both"/>
      </w:pPr>
      <w:r>
        <w:rPr>
          <w:rFonts w:ascii="Times New Roman"/>
          <w:b w:val="false"/>
          <w:i w:val="false"/>
          <w:color w:val="000000"/>
          <w:sz w:val="28"/>
        </w:rPr>
        <w:t>
      гражданской авиации)</w:t>
      </w:r>
    </w:p>
    <w:bookmarkEnd w:id="545"/>
    <w:bookmarkStart w:name="z554" w:id="546"/>
    <w:p>
      <w:pPr>
        <w:spacing w:after="0"/>
        <w:ind w:left="0"/>
        <w:jc w:val="both"/>
      </w:pPr>
      <w:r>
        <w:rPr>
          <w:rFonts w:ascii="Times New Roman"/>
          <w:b w:val="false"/>
          <w:i w:val="false"/>
          <w:color w:val="000000"/>
          <w:sz w:val="28"/>
        </w:rPr>
        <w:t>
      8487 90 800 0</w:t>
      </w:r>
    </w:p>
    <w:bookmarkEnd w:id="546"/>
    <w:bookmarkStart w:name="z555" w:id="547"/>
    <w:p>
      <w:pPr>
        <w:spacing w:after="0"/>
        <w:ind w:left="0"/>
        <w:jc w:val="both"/>
      </w:pPr>
      <w:r>
        <w:rPr>
          <w:rFonts w:ascii="Times New Roman"/>
          <w:b w:val="false"/>
          <w:i w:val="false"/>
          <w:color w:val="000000"/>
          <w:sz w:val="28"/>
        </w:rPr>
        <w:t>
      0B001 с. 5. 8419 50 000 0 (кроме, предназначенных для</w:t>
      </w:r>
    </w:p>
    <w:bookmarkEnd w:id="547"/>
    <w:bookmarkStart w:name="z556" w:id="548"/>
    <w:p>
      <w:pPr>
        <w:spacing w:after="0"/>
        <w:ind w:left="0"/>
        <w:jc w:val="both"/>
      </w:pPr>
      <w:r>
        <w:rPr>
          <w:rFonts w:ascii="Times New Roman"/>
          <w:b w:val="false"/>
          <w:i w:val="false"/>
          <w:color w:val="000000"/>
          <w:sz w:val="28"/>
        </w:rPr>
        <w:t>
      гражданской авиации)</w:t>
      </w:r>
    </w:p>
    <w:bookmarkEnd w:id="548"/>
    <w:bookmarkStart w:name="z557" w:id="549"/>
    <w:p>
      <w:pPr>
        <w:spacing w:after="0"/>
        <w:ind w:left="0"/>
        <w:jc w:val="both"/>
      </w:pPr>
      <w:r>
        <w:rPr>
          <w:rFonts w:ascii="Times New Roman"/>
          <w:b w:val="false"/>
          <w:i w:val="false"/>
          <w:color w:val="000000"/>
          <w:sz w:val="28"/>
        </w:rPr>
        <w:t>
      0B001 с. 6. 8481 10</w:t>
      </w:r>
    </w:p>
    <w:bookmarkEnd w:id="549"/>
    <w:bookmarkStart w:name="z558" w:id="550"/>
    <w:p>
      <w:pPr>
        <w:spacing w:after="0"/>
        <w:ind w:left="0"/>
        <w:jc w:val="both"/>
      </w:pPr>
      <w:r>
        <w:rPr>
          <w:rFonts w:ascii="Times New Roman"/>
          <w:b w:val="false"/>
          <w:i w:val="false"/>
          <w:color w:val="000000"/>
          <w:sz w:val="28"/>
        </w:rPr>
        <w:t>
      8481 30 910 0</w:t>
      </w:r>
    </w:p>
    <w:bookmarkEnd w:id="550"/>
    <w:bookmarkStart w:name="z559" w:id="551"/>
    <w:p>
      <w:pPr>
        <w:spacing w:after="0"/>
        <w:ind w:left="0"/>
        <w:jc w:val="both"/>
      </w:pPr>
      <w:r>
        <w:rPr>
          <w:rFonts w:ascii="Times New Roman"/>
          <w:b w:val="false"/>
          <w:i w:val="false"/>
          <w:color w:val="000000"/>
          <w:sz w:val="28"/>
        </w:rPr>
        <w:t>
      8481 30 990 0</w:t>
      </w:r>
    </w:p>
    <w:bookmarkEnd w:id="551"/>
    <w:bookmarkStart w:name="z560" w:id="552"/>
    <w:p>
      <w:pPr>
        <w:spacing w:after="0"/>
        <w:ind w:left="0"/>
        <w:jc w:val="both"/>
      </w:pPr>
      <w:r>
        <w:rPr>
          <w:rFonts w:ascii="Times New Roman"/>
          <w:b w:val="false"/>
          <w:i w:val="false"/>
          <w:color w:val="000000"/>
          <w:sz w:val="28"/>
        </w:rPr>
        <w:t>
      8481 80</w:t>
      </w:r>
    </w:p>
    <w:bookmarkEnd w:id="552"/>
    <w:bookmarkStart w:name="z561" w:id="553"/>
    <w:p>
      <w:pPr>
        <w:spacing w:after="0"/>
        <w:ind w:left="0"/>
        <w:jc w:val="both"/>
      </w:pPr>
      <w:r>
        <w:rPr>
          <w:rFonts w:ascii="Times New Roman"/>
          <w:b w:val="false"/>
          <w:i w:val="false"/>
          <w:color w:val="000000"/>
          <w:sz w:val="28"/>
        </w:rPr>
        <w:t>
      0B001 d. 1. 8401 20 000 0</w:t>
      </w:r>
    </w:p>
    <w:bookmarkEnd w:id="553"/>
    <w:bookmarkStart w:name="z562" w:id="554"/>
    <w:p>
      <w:pPr>
        <w:spacing w:after="0"/>
        <w:ind w:left="0"/>
        <w:jc w:val="both"/>
      </w:pPr>
      <w:r>
        <w:rPr>
          <w:rFonts w:ascii="Times New Roman"/>
          <w:b w:val="false"/>
          <w:i w:val="false"/>
          <w:color w:val="000000"/>
          <w:sz w:val="28"/>
        </w:rPr>
        <w:t>
      0В001 d. 2. 8401 20 000 0</w:t>
      </w:r>
    </w:p>
    <w:bookmarkEnd w:id="554"/>
    <w:bookmarkStart w:name="z563" w:id="555"/>
    <w:p>
      <w:pPr>
        <w:spacing w:after="0"/>
        <w:ind w:left="0"/>
        <w:jc w:val="both"/>
      </w:pPr>
      <w:r>
        <w:rPr>
          <w:rFonts w:ascii="Times New Roman"/>
          <w:b w:val="false"/>
          <w:i w:val="false"/>
          <w:color w:val="000000"/>
          <w:sz w:val="28"/>
        </w:rPr>
        <w:t>
      0B001 d. 3. 8414 80</w:t>
      </w:r>
    </w:p>
    <w:bookmarkEnd w:id="555"/>
    <w:bookmarkStart w:name="z564" w:id="556"/>
    <w:p>
      <w:pPr>
        <w:spacing w:after="0"/>
        <w:ind w:left="0"/>
        <w:jc w:val="both"/>
      </w:pPr>
      <w:r>
        <w:rPr>
          <w:rFonts w:ascii="Times New Roman"/>
          <w:b w:val="false"/>
          <w:i w:val="false"/>
          <w:color w:val="000000"/>
          <w:sz w:val="28"/>
        </w:rPr>
        <w:t>
      0B001 d. 4. 8419 50 000 0 (кроме, предназначенных для</w:t>
      </w:r>
    </w:p>
    <w:bookmarkEnd w:id="556"/>
    <w:bookmarkStart w:name="z565" w:id="557"/>
    <w:p>
      <w:pPr>
        <w:spacing w:after="0"/>
        <w:ind w:left="0"/>
        <w:jc w:val="both"/>
      </w:pPr>
      <w:r>
        <w:rPr>
          <w:rFonts w:ascii="Times New Roman"/>
          <w:b w:val="false"/>
          <w:i w:val="false"/>
          <w:color w:val="000000"/>
          <w:sz w:val="28"/>
        </w:rPr>
        <w:t>
      гражданской авиации)</w:t>
      </w:r>
    </w:p>
    <w:bookmarkEnd w:id="557"/>
    <w:bookmarkStart w:name="z566" w:id="558"/>
    <w:p>
      <w:pPr>
        <w:spacing w:after="0"/>
        <w:ind w:left="0"/>
        <w:jc w:val="both"/>
      </w:pPr>
      <w:r>
        <w:rPr>
          <w:rFonts w:ascii="Times New Roman"/>
          <w:b w:val="false"/>
          <w:i w:val="false"/>
          <w:color w:val="000000"/>
          <w:sz w:val="28"/>
        </w:rPr>
        <w:t>
      0B001 d. 5. 8401 20 000 0</w:t>
      </w:r>
    </w:p>
    <w:bookmarkEnd w:id="558"/>
    <w:bookmarkStart w:name="z567" w:id="559"/>
    <w:p>
      <w:pPr>
        <w:spacing w:after="0"/>
        <w:ind w:left="0"/>
        <w:jc w:val="both"/>
      </w:pPr>
      <w:r>
        <w:rPr>
          <w:rFonts w:ascii="Times New Roman"/>
          <w:b w:val="false"/>
          <w:i w:val="false"/>
          <w:color w:val="000000"/>
          <w:sz w:val="28"/>
        </w:rPr>
        <w:t>
      0B001 d. 6. 8481 10</w:t>
      </w:r>
    </w:p>
    <w:bookmarkEnd w:id="559"/>
    <w:bookmarkStart w:name="z568" w:id="560"/>
    <w:p>
      <w:pPr>
        <w:spacing w:after="0"/>
        <w:ind w:left="0"/>
        <w:jc w:val="both"/>
      </w:pPr>
      <w:r>
        <w:rPr>
          <w:rFonts w:ascii="Times New Roman"/>
          <w:b w:val="false"/>
          <w:i w:val="false"/>
          <w:color w:val="000000"/>
          <w:sz w:val="28"/>
        </w:rPr>
        <w:t>
      8481 30 910 0</w:t>
      </w:r>
    </w:p>
    <w:bookmarkEnd w:id="560"/>
    <w:bookmarkStart w:name="z569" w:id="561"/>
    <w:p>
      <w:pPr>
        <w:spacing w:after="0"/>
        <w:ind w:left="0"/>
        <w:jc w:val="both"/>
      </w:pPr>
      <w:r>
        <w:rPr>
          <w:rFonts w:ascii="Times New Roman"/>
          <w:b w:val="false"/>
          <w:i w:val="false"/>
          <w:color w:val="000000"/>
          <w:sz w:val="28"/>
        </w:rPr>
        <w:t>
      8481 30 990 0</w:t>
      </w:r>
    </w:p>
    <w:bookmarkEnd w:id="561"/>
    <w:bookmarkStart w:name="z570" w:id="562"/>
    <w:p>
      <w:pPr>
        <w:spacing w:after="0"/>
        <w:ind w:left="0"/>
        <w:jc w:val="both"/>
      </w:pPr>
      <w:r>
        <w:rPr>
          <w:rFonts w:ascii="Times New Roman"/>
          <w:b w:val="false"/>
          <w:i w:val="false"/>
          <w:color w:val="000000"/>
          <w:sz w:val="28"/>
        </w:rPr>
        <w:t>
      8481 80</w:t>
      </w:r>
    </w:p>
    <w:bookmarkEnd w:id="562"/>
    <w:bookmarkStart w:name="z571" w:id="563"/>
    <w:p>
      <w:pPr>
        <w:spacing w:after="0"/>
        <w:ind w:left="0"/>
        <w:jc w:val="both"/>
      </w:pPr>
      <w:r>
        <w:rPr>
          <w:rFonts w:ascii="Times New Roman"/>
          <w:b w:val="false"/>
          <w:i w:val="false"/>
          <w:color w:val="000000"/>
          <w:sz w:val="28"/>
        </w:rPr>
        <w:t>
      0B001 d. 7. 8419 50 000 0 (кроме, предназначенных для</w:t>
      </w:r>
    </w:p>
    <w:bookmarkEnd w:id="563"/>
    <w:bookmarkStart w:name="z572" w:id="564"/>
    <w:p>
      <w:pPr>
        <w:spacing w:after="0"/>
        <w:ind w:left="0"/>
        <w:jc w:val="both"/>
      </w:pPr>
      <w:r>
        <w:rPr>
          <w:rFonts w:ascii="Times New Roman"/>
          <w:b w:val="false"/>
          <w:i w:val="false"/>
          <w:color w:val="000000"/>
          <w:sz w:val="28"/>
        </w:rPr>
        <w:t>
      гражданской авиации)</w:t>
      </w:r>
    </w:p>
    <w:bookmarkEnd w:id="564"/>
    <w:bookmarkStart w:name="z573" w:id="565"/>
    <w:p>
      <w:pPr>
        <w:spacing w:after="0"/>
        <w:ind w:left="0"/>
        <w:jc w:val="both"/>
      </w:pPr>
      <w:r>
        <w:rPr>
          <w:rFonts w:ascii="Times New Roman"/>
          <w:b w:val="false"/>
          <w:i w:val="false"/>
          <w:color w:val="000000"/>
          <w:sz w:val="28"/>
        </w:rPr>
        <w:t>
      0B001 e. 1. 8401 20 000 0</w:t>
      </w:r>
    </w:p>
    <w:bookmarkEnd w:id="565"/>
    <w:bookmarkStart w:name="z574" w:id="566"/>
    <w:p>
      <w:pPr>
        <w:spacing w:after="0"/>
        <w:ind w:left="0"/>
        <w:jc w:val="both"/>
      </w:pPr>
      <w:r>
        <w:rPr>
          <w:rFonts w:ascii="Times New Roman"/>
          <w:b w:val="false"/>
          <w:i w:val="false"/>
          <w:color w:val="000000"/>
          <w:sz w:val="28"/>
        </w:rPr>
        <w:t>
      0B001 e. 2. 8401 20 000 0</w:t>
      </w:r>
    </w:p>
    <w:bookmarkEnd w:id="566"/>
    <w:bookmarkStart w:name="z575" w:id="567"/>
    <w:p>
      <w:pPr>
        <w:spacing w:after="0"/>
        <w:ind w:left="0"/>
        <w:jc w:val="both"/>
      </w:pPr>
      <w:r>
        <w:rPr>
          <w:rFonts w:ascii="Times New Roman"/>
          <w:b w:val="false"/>
          <w:i w:val="false"/>
          <w:color w:val="000000"/>
          <w:sz w:val="28"/>
        </w:rPr>
        <w:t>
      0В001 e. 3. 8401 20 000 0</w:t>
      </w:r>
    </w:p>
    <w:bookmarkEnd w:id="567"/>
    <w:bookmarkStart w:name="z576" w:id="568"/>
    <w:p>
      <w:pPr>
        <w:spacing w:after="0"/>
        <w:ind w:left="0"/>
        <w:jc w:val="both"/>
      </w:pPr>
      <w:r>
        <w:rPr>
          <w:rFonts w:ascii="Times New Roman"/>
          <w:b w:val="false"/>
          <w:i w:val="false"/>
          <w:color w:val="000000"/>
          <w:sz w:val="28"/>
        </w:rPr>
        <w:t>
      0В001 e. 4. 8401 20 000 0</w:t>
      </w:r>
    </w:p>
    <w:bookmarkEnd w:id="568"/>
    <w:bookmarkStart w:name="z577" w:id="569"/>
    <w:p>
      <w:pPr>
        <w:spacing w:after="0"/>
        <w:ind w:left="0"/>
        <w:jc w:val="both"/>
      </w:pPr>
      <w:r>
        <w:rPr>
          <w:rFonts w:ascii="Times New Roman"/>
          <w:b w:val="false"/>
          <w:i w:val="false"/>
          <w:color w:val="000000"/>
          <w:sz w:val="28"/>
        </w:rPr>
        <w:t>
      0В001 e. 5. 8401 20 000 0</w:t>
      </w:r>
    </w:p>
    <w:bookmarkEnd w:id="569"/>
    <w:bookmarkStart w:name="z578" w:id="570"/>
    <w:p>
      <w:pPr>
        <w:spacing w:after="0"/>
        <w:ind w:left="0"/>
        <w:jc w:val="both"/>
      </w:pPr>
      <w:r>
        <w:rPr>
          <w:rFonts w:ascii="Times New Roman"/>
          <w:b w:val="false"/>
          <w:i w:val="false"/>
          <w:color w:val="000000"/>
          <w:sz w:val="28"/>
        </w:rPr>
        <w:t>
      0В001 e. 6. 8401 20 000 0</w:t>
      </w:r>
    </w:p>
    <w:bookmarkEnd w:id="570"/>
    <w:bookmarkStart w:name="z579" w:id="571"/>
    <w:p>
      <w:pPr>
        <w:spacing w:after="0"/>
        <w:ind w:left="0"/>
        <w:jc w:val="both"/>
      </w:pPr>
      <w:r>
        <w:rPr>
          <w:rFonts w:ascii="Times New Roman"/>
          <w:b w:val="false"/>
          <w:i w:val="false"/>
          <w:color w:val="000000"/>
          <w:sz w:val="28"/>
        </w:rPr>
        <w:t>
      0В001 f. 1. 3824 90 900 0 (только иониты)</w:t>
      </w:r>
    </w:p>
    <w:bookmarkEnd w:id="571"/>
    <w:bookmarkStart w:name="z580" w:id="572"/>
    <w:p>
      <w:pPr>
        <w:spacing w:after="0"/>
        <w:ind w:left="0"/>
        <w:jc w:val="both"/>
      </w:pPr>
      <w:r>
        <w:rPr>
          <w:rFonts w:ascii="Times New Roman"/>
          <w:b w:val="false"/>
          <w:i w:val="false"/>
          <w:color w:val="000000"/>
          <w:sz w:val="28"/>
        </w:rPr>
        <w:t>
      3914 00 000 0</w:t>
      </w:r>
    </w:p>
    <w:bookmarkEnd w:id="572"/>
    <w:bookmarkStart w:name="z581" w:id="573"/>
    <w:p>
      <w:pPr>
        <w:spacing w:after="0"/>
        <w:ind w:left="0"/>
        <w:jc w:val="both"/>
      </w:pPr>
      <w:r>
        <w:rPr>
          <w:rFonts w:ascii="Times New Roman"/>
          <w:b w:val="false"/>
          <w:i w:val="false"/>
          <w:color w:val="000000"/>
          <w:sz w:val="28"/>
        </w:rPr>
        <w:t>
      0В001 f. 2. 8421 29 000 9</w:t>
      </w:r>
    </w:p>
    <w:bookmarkEnd w:id="573"/>
    <w:bookmarkStart w:name="z582" w:id="574"/>
    <w:p>
      <w:pPr>
        <w:spacing w:after="0"/>
        <w:ind w:left="0"/>
        <w:jc w:val="both"/>
      </w:pPr>
      <w:r>
        <w:rPr>
          <w:rFonts w:ascii="Times New Roman"/>
          <w:b w:val="false"/>
          <w:i w:val="false"/>
          <w:color w:val="000000"/>
          <w:sz w:val="28"/>
        </w:rPr>
        <w:t>
      0В001 f. 3. 8401 20 000 0</w:t>
      </w:r>
    </w:p>
    <w:bookmarkEnd w:id="574"/>
    <w:bookmarkStart w:name="z583" w:id="575"/>
    <w:p>
      <w:pPr>
        <w:spacing w:after="0"/>
        <w:ind w:left="0"/>
        <w:jc w:val="both"/>
      </w:pPr>
      <w:r>
        <w:rPr>
          <w:rFonts w:ascii="Times New Roman"/>
          <w:b w:val="false"/>
          <w:i w:val="false"/>
          <w:color w:val="000000"/>
          <w:sz w:val="28"/>
        </w:rPr>
        <w:t>
      0В001 g. 1. 8401 20 000 0</w:t>
      </w:r>
    </w:p>
    <w:bookmarkEnd w:id="575"/>
    <w:bookmarkStart w:name="z584" w:id="576"/>
    <w:p>
      <w:pPr>
        <w:spacing w:after="0"/>
        <w:ind w:left="0"/>
        <w:jc w:val="both"/>
      </w:pPr>
      <w:r>
        <w:rPr>
          <w:rFonts w:ascii="Times New Roman"/>
          <w:b w:val="false"/>
          <w:i w:val="false"/>
          <w:color w:val="000000"/>
          <w:sz w:val="28"/>
        </w:rPr>
        <w:t>
      0В001 g. 2. 8401 20 000 0</w:t>
      </w:r>
    </w:p>
    <w:bookmarkEnd w:id="576"/>
    <w:bookmarkStart w:name="z585" w:id="577"/>
    <w:p>
      <w:pPr>
        <w:spacing w:after="0"/>
        <w:ind w:left="0"/>
        <w:jc w:val="both"/>
      </w:pPr>
      <w:r>
        <w:rPr>
          <w:rFonts w:ascii="Times New Roman"/>
          <w:b w:val="false"/>
          <w:i w:val="false"/>
          <w:color w:val="000000"/>
          <w:sz w:val="28"/>
        </w:rPr>
        <w:t>
      0В001 g. 3. 8419 89 989 0</w:t>
      </w:r>
    </w:p>
    <w:bookmarkEnd w:id="577"/>
    <w:bookmarkStart w:name="z586" w:id="578"/>
    <w:p>
      <w:pPr>
        <w:spacing w:after="0"/>
        <w:ind w:left="0"/>
        <w:jc w:val="both"/>
      </w:pPr>
      <w:r>
        <w:rPr>
          <w:rFonts w:ascii="Times New Roman"/>
          <w:b w:val="false"/>
          <w:i w:val="false"/>
          <w:color w:val="000000"/>
          <w:sz w:val="28"/>
        </w:rPr>
        <w:t>
      8486 10 000 9</w:t>
      </w:r>
    </w:p>
    <w:bookmarkEnd w:id="578"/>
    <w:bookmarkStart w:name="z587" w:id="579"/>
    <w:p>
      <w:pPr>
        <w:spacing w:after="0"/>
        <w:ind w:left="0"/>
        <w:jc w:val="both"/>
      </w:pPr>
      <w:r>
        <w:rPr>
          <w:rFonts w:ascii="Times New Roman"/>
          <w:b w:val="false"/>
          <w:i w:val="false"/>
          <w:color w:val="000000"/>
          <w:sz w:val="28"/>
        </w:rPr>
        <w:t>
      8486 20 900 9</w:t>
      </w:r>
    </w:p>
    <w:bookmarkEnd w:id="579"/>
    <w:bookmarkStart w:name="z588" w:id="580"/>
    <w:p>
      <w:pPr>
        <w:spacing w:after="0"/>
        <w:ind w:left="0"/>
        <w:jc w:val="both"/>
      </w:pPr>
      <w:r>
        <w:rPr>
          <w:rFonts w:ascii="Times New Roman"/>
          <w:b w:val="false"/>
          <w:i w:val="false"/>
          <w:color w:val="000000"/>
          <w:sz w:val="28"/>
        </w:rPr>
        <w:t>
      8486 30 900 9</w:t>
      </w:r>
    </w:p>
    <w:bookmarkEnd w:id="580"/>
    <w:bookmarkStart w:name="z589" w:id="581"/>
    <w:p>
      <w:pPr>
        <w:spacing w:after="0"/>
        <w:ind w:left="0"/>
        <w:jc w:val="both"/>
      </w:pPr>
      <w:r>
        <w:rPr>
          <w:rFonts w:ascii="Times New Roman"/>
          <w:b w:val="false"/>
          <w:i w:val="false"/>
          <w:color w:val="000000"/>
          <w:sz w:val="28"/>
        </w:rPr>
        <w:t>
      8486 40 000 9</w:t>
      </w:r>
    </w:p>
    <w:bookmarkEnd w:id="581"/>
    <w:bookmarkStart w:name="z590" w:id="582"/>
    <w:p>
      <w:pPr>
        <w:spacing w:after="0"/>
        <w:ind w:left="0"/>
        <w:jc w:val="both"/>
      </w:pPr>
      <w:r>
        <w:rPr>
          <w:rFonts w:ascii="Times New Roman"/>
          <w:b w:val="false"/>
          <w:i w:val="false"/>
          <w:color w:val="000000"/>
          <w:sz w:val="28"/>
        </w:rPr>
        <w:t>
      0В001 g. 4. 8401 20 000 0</w:t>
      </w:r>
    </w:p>
    <w:bookmarkEnd w:id="582"/>
    <w:bookmarkStart w:name="z591" w:id="583"/>
    <w:p>
      <w:pPr>
        <w:spacing w:after="0"/>
        <w:ind w:left="0"/>
        <w:jc w:val="both"/>
      </w:pPr>
      <w:r>
        <w:rPr>
          <w:rFonts w:ascii="Times New Roman"/>
          <w:b w:val="false"/>
          <w:i w:val="false"/>
          <w:color w:val="000000"/>
          <w:sz w:val="28"/>
        </w:rPr>
        <w:t>
      0В001 g. 5. 8401 20 000 0</w:t>
      </w:r>
    </w:p>
    <w:bookmarkEnd w:id="583"/>
    <w:bookmarkStart w:name="z592" w:id="584"/>
    <w:p>
      <w:pPr>
        <w:spacing w:after="0"/>
        <w:ind w:left="0"/>
        <w:jc w:val="both"/>
      </w:pPr>
      <w:r>
        <w:rPr>
          <w:rFonts w:ascii="Times New Roman"/>
          <w:b w:val="false"/>
          <w:i w:val="false"/>
          <w:color w:val="000000"/>
          <w:sz w:val="28"/>
        </w:rPr>
        <w:t>
      9013 20 000 0</w:t>
      </w:r>
    </w:p>
    <w:bookmarkEnd w:id="584"/>
    <w:bookmarkStart w:name="z593" w:id="585"/>
    <w:p>
      <w:pPr>
        <w:spacing w:after="0"/>
        <w:ind w:left="0"/>
        <w:jc w:val="both"/>
      </w:pPr>
      <w:r>
        <w:rPr>
          <w:rFonts w:ascii="Times New Roman"/>
          <w:b w:val="false"/>
          <w:i w:val="false"/>
          <w:color w:val="000000"/>
          <w:sz w:val="28"/>
        </w:rPr>
        <w:t>
      0В001 h. 1. 8401 20 000 0</w:t>
      </w:r>
    </w:p>
    <w:bookmarkEnd w:id="585"/>
    <w:bookmarkStart w:name="z594" w:id="586"/>
    <w:p>
      <w:pPr>
        <w:spacing w:after="0"/>
        <w:ind w:left="0"/>
        <w:jc w:val="both"/>
      </w:pPr>
      <w:r>
        <w:rPr>
          <w:rFonts w:ascii="Times New Roman"/>
          <w:b w:val="false"/>
          <w:i w:val="false"/>
          <w:color w:val="000000"/>
          <w:sz w:val="28"/>
        </w:rPr>
        <w:t>
      0В001 h. 2. 8401 20 000 0</w:t>
      </w:r>
    </w:p>
    <w:bookmarkEnd w:id="586"/>
    <w:bookmarkStart w:name="z595" w:id="587"/>
    <w:p>
      <w:pPr>
        <w:spacing w:after="0"/>
        <w:ind w:left="0"/>
        <w:jc w:val="both"/>
      </w:pPr>
      <w:r>
        <w:rPr>
          <w:rFonts w:ascii="Times New Roman"/>
          <w:b w:val="false"/>
          <w:i w:val="false"/>
          <w:color w:val="000000"/>
          <w:sz w:val="28"/>
        </w:rPr>
        <w:t>
      0В001 h. 3. 8414 80 (кроме 8414 80 110 1, 8414 80 190 1,</w:t>
      </w:r>
    </w:p>
    <w:bookmarkEnd w:id="587"/>
    <w:bookmarkStart w:name="z596" w:id="588"/>
    <w:p>
      <w:pPr>
        <w:spacing w:after="0"/>
        <w:ind w:left="0"/>
        <w:jc w:val="both"/>
      </w:pPr>
      <w:r>
        <w:rPr>
          <w:rFonts w:ascii="Times New Roman"/>
          <w:b w:val="false"/>
          <w:i w:val="false"/>
          <w:color w:val="000000"/>
          <w:sz w:val="28"/>
        </w:rPr>
        <w:t>
      8414 80 220 1, 8414 80 280 1, 8414 80 510 1,</w:t>
      </w:r>
    </w:p>
    <w:bookmarkEnd w:id="588"/>
    <w:bookmarkStart w:name="z597" w:id="589"/>
    <w:p>
      <w:pPr>
        <w:spacing w:after="0"/>
        <w:ind w:left="0"/>
        <w:jc w:val="both"/>
      </w:pPr>
      <w:r>
        <w:rPr>
          <w:rFonts w:ascii="Times New Roman"/>
          <w:b w:val="false"/>
          <w:i w:val="false"/>
          <w:color w:val="000000"/>
          <w:sz w:val="28"/>
        </w:rPr>
        <w:t>
      8414 80 750 1, 8414 80 780 1, 8414 80 800 1)</w:t>
      </w:r>
    </w:p>
    <w:bookmarkEnd w:id="589"/>
    <w:bookmarkStart w:name="z598" w:id="590"/>
    <w:p>
      <w:pPr>
        <w:spacing w:after="0"/>
        <w:ind w:left="0"/>
        <w:jc w:val="both"/>
      </w:pPr>
      <w:r>
        <w:rPr>
          <w:rFonts w:ascii="Times New Roman"/>
          <w:b w:val="false"/>
          <w:i w:val="false"/>
          <w:color w:val="000000"/>
          <w:sz w:val="28"/>
        </w:rPr>
        <w:t>
      0В001 h. 4. 8401 20 000 0</w:t>
      </w:r>
    </w:p>
    <w:bookmarkEnd w:id="590"/>
    <w:bookmarkStart w:name="z599" w:id="591"/>
    <w:p>
      <w:pPr>
        <w:spacing w:after="0"/>
        <w:ind w:left="0"/>
        <w:jc w:val="both"/>
      </w:pPr>
      <w:r>
        <w:rPr>
          <w:rFonts w:ascii="Times New Roman"/>
          <w:b w:val="false"/>
          <w:i w:val="false"/>
          <w:color w:val="000000"/>
          <w:sz w:val="28"/>
        </w:rPr>
        <w:t>
      0В001 h. 5. 8419 50 000 0 (кроме, предназначенных для</w:t>
      </w:r>
    </w:p>
    <w:bookmarkEnd w:id="591"/>
    <w:bookmarkStart w:name="z600" w:id="592"/>
    <w:p>
      <w:pPr>
        <w:spacing w:after="0"/>
        <w:ind w:left="0"/>
        <w:jc w:val="both"/>
      </w:pPr>
      <w:r>
        <w:rPr>
          <w:rFonts w:ascii="Times New Roman"/>
          <w:b w:val="false"/>
          <w:i w:val="false"/>
          <w:color w:val="000000"/>
          <w:sz w:val="28"/>
        </w:rPr>
        <w:t>
      гражданской авиации)</w:t>
      </w:r>
    </w:p>
    <w:bookmarkEnd w:id="592"/>
    <w:bookmarkStart w:name="z601" w:id="593"/>
    <w:p>
      <w:pPr>
        <w:spacing w:after="0"/>
        <w:ind w:left="0"/>
        <w:jc w:val="both"/>
      </w:pPr>
      <w:r>
        <w:rPr>
          <w:rFonts w:ascii="Times New Roman"/>
          <w:b w:val="false"/>
          <w:i w:val="false"/>
          <w:color w:val="000000"/>
          <w:sz w:val="28"/>
        </w:rPr>
        <w:t>
      0В001 h. 6. 8401 20 000 0</w:t>
      </w:r>
    </w:p>
    <w:bookmarkEnd w:id="593"/>
    <w:bookmarkStart w:name="z602" w:id="594"/>
    <w:p>
      <w:pPr>
        <w:spacing w:after="0"/>
        <w:ind w:left="0"/>
        <w:jc w:val="both"/>
      </w:pPr>
      <w:r>
        <w:rPr>
          <w:rFonts w:ascii="Times New Roman"/>
          <w:b w:val="false"/>
          <w:i w:val="false"/>
          <w:color w:val="000000"/>
          <w:sz w:val="28"/>
        </w:rPr>
        <w:t>
      9013 20 000 0</w:t>
      </w:r>
    </w:p>
    <w:bookmarkEnd w:id="594"/>
    <w:bookmarkStart w:name="z603" w:id="595"/>
    <w:p>
      <w:pPr>
        <w:spacing w:after="0"/>
        <w:ind w:left="0"/>
        <w:jc w:val="both"/>
      </w:pPr>
      <w:r>
        <w:rPr>
          <w:rFonts w:ascii="Times New Roman"/>
          <w:b w:val="false"/>
          <w:i w:val="false"/>
          <w:color w:val="000000"/>
          <w:sz w:val="28"/>
        </w:rPr>
        <w:t>
      0В001 i. 1. 8543 10 000 0</w:t>
      </w:r>
    </w:p>
    <w:bookmarkEnd w:id="595"/>
    <w:bookmarkStart w:name="z604" w:id="596"/>
    <w:p>
      <w:pPr>
        <w:spacing w:after="0"/>
        <w:ind w:left="0"/>
        <w:jc w:val="both"/>
      </w:pPr>
      <w:r>
        <w:rPr>
          <w:rFonts w:ascii="Times New Roman"/>
          <w:b w:val="false"/>
          <w:i w:val="false"/>
          <w:color w:val="000000"/>
          <w:sz w:val="28"/>
        </w:rPr>
        <w:t>
      0В001 i. 2. 8504 50 950 0</w:t>
      </w:r>
    </w:p>
    <w:bookmarkEnd w:id="596"/>
    <w:bookmarkStart w:name="z605" w:id="597"/>
    <w:p>
      <w:pPr>
        <w:spacing w:after="0"/>
        <w:ind w:left="0"/>
        <w:jc w:val="both"/>
      </w:pPr>
      <w:r>
        <w:rPr>
          <w:rFonts w:ascii="Times New Roman"/>
          <w:b w:val="false"/>
          <w:i w:val="false"/>
          <w:color w:val="000000"/>
          <w:sz w:val="28"/>
        </w:rPr>
        <w:t>
      0В001 i. 3. 8401 20 000 0</w:t>
      </w:r>
    </w:p>
    <w:bookmarkEnd w:id="597"/>
    <w:bookmarkStart w:name="z606" w:id="598"/>
    <w:p>
      <w:pPr>
        <w:spacing w:after="0"/>
        <w:ind w:left="0"/>
        <w:jc w:val="both"/>
      </w:pPr>
      <w:r>
        <w:rPr>
          <w:rFonts w:ascii="Times New Roman"/>
          <w:b w:val="false"/>
          <w:i w:val="false"/>
          <w:color w:val="000000"/>
          <w:sz w:val="28"/>
        </w:rPr>
        <w:t>
      0В001 i. 4. 8401 20 000 0</w:t>
      </w:r>
    </w:p>
    <w:bookmarkEnd w:id="598"/>
    <w:bookmarkStart w:name="z607" w:id="599"/>
    <w:p>
      <w:pPr>
        <w:spacing w:after="0"/>
        <w:ind w:left="0"/>
        <w:jc w:val="both"/>
      </w:pPr>
      <w:r>
        <w:rPr>
          <w:rFonts w:ascii="Times New Roman"/>
          <w:b w:val="false"/>
          <w:i w:val="false"/>
          <w:color w:val="000000"/>
          <w:sz w:val="28"/>
        </w:rPr>
        <w:t>
      0В001 i. 5. 8419 89 989 0</w:t>
      </w:r>
    </w:p>
    <w:bookmarkEnd w:id="599"/>
    <w:bookmarkStart w:name="z608" w:id="600"/>
    <w:p>
      <w:pPr>
        <w:spacing w:after="0"/>
        <w:ind w:left="0"/>
        <w:jc w:val="both"/>
      </w:pPr>
      <w:r>
        <w:rPr>
          <w:rFonts w:ascii="Times New Roman"/>
          <w:b w:val="false"/>
          <w:i w:val="false"/>
          <w:color w:val="000000"/>
          <w:sz w:val="28"/>
        </w:rPr>
        <w:t>
      8486 10 000 9</w:t>
      </w:r>
    </w:p>
    <w:bookmarkEnd w:id="600"/>
    <w:bookmarkStart w:name="z609" w:id="601"/>
    <w:p>
      <w:pPr>
        <w:spacing w:after="0"/>
        <w:ind w:left="0"/>
        <w:jc w:val="both"/>
      </w:pPr>
      <w:r>
        <w:rPr>
          <w:rFonts w:ascii="Times New Roman"/>
          <w:b w:val="false"/>
          <w:i w:val="false"/>
          <w:color w:val="000000"/>
          <w:sz w:val="28"/>
        </w:rPr>
        <w:t>
      8486 20 900 9</w:t>
      </w:r>
    </w:p>
    <w:bookmarkEnd w:id="601"/>
    <w:bookmarkStart w:name="z610" w:id="602"/>
    <w:p>
      <w:pPr>
        <w:spacing w:after="0"/>
        <w:ind w:left="0"/>
        <w:jc w:val="both"/>
      </w:pPr>
      <w:r>
        <w:rPr>
          <w:rFonts w:ascii="Times New Roman"/>
          <w:b w:val="false"/>
          <w:i w:val="false"/>
          <w:color w:val="000000"/>
          <w:sz w:val="28"/>
        </w:rPr>
        <w:t>
      8486 30 900 9</w:t>
      </w:r>
    </w:p>
    <w:bookmarkEnd w:id="602"/>
    <w:bookmarkStart w:name="z611" w:id="603"/>
    <w:p>
      <w:pPr>
        <w:spacing w:after="0"/>
        <w:ind w:left="0"/>
        <w:jc w:val="both"/>
      </w:pPr>
      <w:r>
        <w:rPr>
          <w:rFonts w:ascii="Times New Roman"/>
          <w:b w:val="false"/>
          <w:i w:val="false"/>
          <w:color w:val="000000"/>
          <w:sz w:val="28"/>
        </w:rPr>
        <w:t>
      8486 40 000 9</w:t>
      </w:r>
    </w:p>
    <w:bookmarkEnd w:id="603"/>
    <w:bookmarkStart w:name="z612" w:id="604"/>
    <w:p>
      <w:pPr>
        <w:spacing w:after="0"/>
        <w:ind w:left="0"/>
        <w:jc w:val="both"/>
      </w:pPr>
      <w:r>
        <w:rPr>
          <w:rFonts w:ascii="Times New Roman"/>
          <w:b w:val="false"/>
          <w:i w:val="false"/>
          <w:color w:val="000000"/>
          <w:sz w:val="28"/>
        </w:rPr>
        <w:t>
      0В001 i. 6. 8401 20 000 0</w:t>
      </w:r>
    </w:p>
    <w:bookmarkEnd w:id="604"/>
    <w:bookmarkStart w:name="z613" w:id="605"/>
    <w:p>
      <w:pPr>
        <w:spacing w:after="0"/>
        <w:ind w:left="0"/>
        <w:jc w:val="both"/>
      </w:pPr>
      <w:r>
        <w:rPr>
          <w:rFonts w:ascii="Times New Roman"/>
          <w:b w:val="false"/>
          <w:i w:val="false"/>
          <w:color w:val="000000"/>
          <w:sz w:val="28"/>
        </w:rPr>
        <w:t>
      0В001 j. 1. 8401 30 000 0</w:t>
      </w:r>
    </w:p>
    <w:bookmarkEnd w:id="605"/>
    <w:bookmarkStart w:name="z614" w:id="606"/>
    <w:p>
      <w:pPr>
        <w:spacing w:after="0"/>
        <w:ind w:left="0"/>
        <w:jc w:val="both"/>
      </w:pPr>
      <w:r>
        <w:rPr>
          <w:rFonts w:ascii="Times New Roman"/>
          <w:b w:val="false"/>
          <w:i w:val="false"/>
          <w:color w:val="000000"/>
          <w:sz w:val="28"/>
        </w:rPr>
        <w:t>
      0В001 j. 2. 8401 20 000 0</w:t>
      </w:r>
    </w:p>
    <w:bookmarkEnd w:id="606"/>
    <w:bookmarkStart w:name="z615" w:id="607"/>
    <w:p>
      <w:pPr>
        <w:spacing w:after="0"/>
        <w:ind w:left="0"/>
        <w:jc w:val="both"/>
      </w:pPr>
      <w:r>
        <w:rPr>
          <w:rFonts w:ascii="Times New Roman"/>
          <w:b w:val="false"/>
          <w:i w:val="false"/>
          <w:color w:val="000000"/>
          <w:sz w:val="28"/>
        </w:rPr>
        <w:t>
      0В001 j. 3. 8401 20 000 0</w:t>
      </w:r>
    </w:p>
    <w:bookmarkEnd w:id="607"/>
    <w:bookmarkStart w:name="z616" w:id="608"/>
    <w:p>
      <w:pPr>
        <w:spacing w:after="0"/>
        <w:ind w:left="0"/>
        <w:jc w:val="both"/>
      </w:pPr>
      <w:r>
        <w:rPr>
          <w:rFonts w:ascii="Times New Roman"/>
          <w:b w:val="false"/>
          <w:i w:val="false"/>
          <w:color w:val="000000"/>
          <w:sz w:val="28"/>
        </w:rPr>
        <w:t>
      0В001 j. 4. 8505 90 100 0</w:t>
      </w:r>
    </w:p>
    <w:bookmarkEnd w:id="608"/>
    <w:bookmarkStart w:name="z617" w:id="609"/>
    <w:p>
      <w:pPr>
        <w:spacing w:after="0"/>
        <w:ind w:left="0"/>
        <w:jc w:val="both"/>
      </w:pPr>
      <w:r>
        <w:rPr>
          <w:rFonts w:ascii="Times New Roman"/>
          <w:b w:val="false"/>
          <w:i w:val="false"/>
          <w:color w:val="000000"/>
          <w:sz w:val="28"/>
        </w:rPr>
        <w:t>
      0В001 j. 5. 8504 40 880 9</w:t>
      </w:r>
    </w:p>
    <w:bookmarkEnd w:id="609"/>
    <w:bookmarkStart w:name="z618" w:id="610"/>
    <w:p>
      <w:pPr>
        <w:spacing w:after="0"/>
        <w:ind w:left="0"/>
        <w:jc w:val="both"/>
      </w:pPr>
      <w:r>
        <w:rPr>
          <w:rFonts w:ascii="Times New Roman"/>
          <w:b w:val="false"/>
          <w:i w:val="false"/>
          <w:color w:val="000000"/>
          <w:sz w:val="28"/>
        </w:rPr>
        <w:t>
      0В001 j. 6. 8504 40 880 9</w:t>
      </w:r>
    </w:p>
    <w:bookmarkEnd w:id="610"/>
    <w:bookmarkStart w:name="z619" w:id="611"/>
    <w:p>
      <w:pPr>
        <w:spacing w:after="0"/>
        <w:ind w:left="0"/>
        <w:jc w:val="both"/>
      </w:pPr>
      <w:r>
        <w:rPr>
          <w:rFonts w:ascii="Times New Roman"/>
          <w:b w:val="false"/>
          <w:i w:val="false"/>
          <w:color w:val="000000"/>
          <w:sz w:val="28"/>
        </w:rPr>
        <w:t xml:space="preserve">
      0B002 Специально-разработанные или подготовленные вспомогательные системы, оборудование и компоненты, для установок разделения изотопов, указанных в 0В001, изготовленные из "материалов, коррозионно-стойких к UF </w:t>
      </w:r>
      <w:r>
        <w:rPr>
          <w:rFonts w:ascii="Times New Roman"/>
          <w:b w:val="false"/>
          <w:i w:val="false"/>
          <w:color w:val="000000"/>
          <w:vertAlign w:val="subscript"/>
        </w:rPr>
        <w:t>6</w:t>
      </w:r>
      <w:r>
        <w:rPr>
          <w:rFonts w:ascii="Times New Roman"/>
          <w:b w:val="false"/>
          <w:i w:val="false"/>
          <w:color w:val="000000"/>
          <w:sz w:val="28"/>
        </w:rPr>
        <w:t xml:space="preserve"> ", или защищенные покрытием из таких материалов, такие как:</w:t>
      </w:r>
    </w:p>
    <w:bookmarkEnd w:id="611"/>
    <w:bookmarkStart w:name="z620" w:id="612"/>
    <w:p>
      <w:pPr>
        <w:spacing w:after="0"/>
        <w:ind w:left="0"/>
        <w:jc w:val="both"/>
      </w:pPr>
      <w:r>
        <w:rPr>
          <w:rFonts w:ascii="Times New Roman"/>
          <w:b w:val="false"/>
          <w:i w:val="false"/>
          <w:color w:val="000000"/>
          <w:sz w:val="28"/>
        </w:rPr>
        <w:t xml:space="preserve">
      a. Автоклавы, термостаты или системы, используемые для подачи UF </w:t>
      </w:r>
      <w:r>
        <w:rPr>
          <w:rFonts w:ascii="Times New Roman"/>
          <w:b w:val="false"/>
          <w:i w:val="false"/>
          <w:color w:val="000000"/>
          <w:vertAlign w:val="subscript"/>
        </w:rPr>
        <w:t>6</w:t>
      </w:r>
      <w:r>
        <w:rPr>
          <w:rFonts w:ascii="Times New Roman"/>
          <w:b w:val="false"/>
          <w:i w:val="false"/>
          <w:color w:val="000000"/>
          <w:sz w:val="28"/>
        </w:rPr>
        <w:t xml:space="preserve"> к месту обогащения;</w:t>
      </w:r>
    </w:p>
    <w:bookmarkEnd w:id="612"/>
    <w:bookmarkStart w:name="z621" w:id="613"/>
    <w:p>
      <w:pPr>
        <w:spacing w:after="0"/>
        <w:ind w:left="0"/>
        <w:jc w:val="both"/>
      </w:pPr>
      <w:r>
        <w:rPr>
          <w:rFonts w:ascii="Times New Roman"/>
          <w:b w:val="false"/>
          <w:i w:val="false"/>
          <w:color w:val="000000"/>
          <w:sz w:val="28"/>
        </w:rPr>
        <w:t>
      b. Десублиматоры или холодные ловушки, используемые для выведения нагретого UF6 из процесса обогащения для последующего перемещения;</w:t>
      </w:r>
    </w:p>
    <w:bookmarkEnd w:id="613"/>
    <w:bookmarkStart w:name="z622" w:id="614"/>
    <w:p>
      <w:pPr>
        <w:spacing w:after="0"/>
        <w:ind w:left="0"/>
        <w:jc w:val="both"/>
      </w:pPr>
      <w:r>
        <w:rPr>
          <w:rFonts w:ascii="Times New Roman"/>
          <w:b w:val="false"/>
          <w:i w:val="false"/>
          <w:color w:val="000000"/>
          <w:sz w:val="28"/>
        </w:rPr>
        <w:t>
      c. Станции "продуктов" и "хвостов", используемые для отвода UF6 в контейнеры;</w:t>
      </w:r>
    </w:p>
    <w:bookmarkEnd w:id="614"/>
    <w:bookmarkStart w:name="z623" w:id="615"/>
    <w:p>
      <w:pPr>
        <w:spacing w:after="0"/>
        <w:ind w:left="0"/>
        <w:jc w:val="both"/>
      </w:pPr>
      <w:r>
        <w:rPr>
          <w:rFonts w:ascii="Times New Roman"/>
          <w:b w:val="false"/>
          <w:i w:val="false"/>
          <w:color w:val="000000"/>
          <w:sz w:val="28"/>
        </w:rPr>
        <w:t>
      d. Установки сжижения или отвердения, используемые для выведения UF6 из процесса обогащения путем сжатия, охлаждения и перевода UF6 в жидкое или твердое состояние;</w:t>
      </w:r>
    </w:p>
    <w:bookmarkEnd w:id="615"/>
    <w:bookmarkStart w:name="z624" w:id="616"/>
    <w:p>
      <w:pPr>
        <w:spacing w:after="0"/>
        <w:ind w:left="0"/>
        <w:jc w:val="both"/>
      </w:pPr>
      <w:r>
        <w:rPr>
          <w:rFonts w:ascii="Times New Roman"/>
          <w:b w:val="false"/>
          <w:i w:val="false"/>
          <w:color w:val="000000"/>
          <w:sz w:val="28"/>
        </w:rPr>
        <w:t>
      e. Специально разработанные или подготовленные системы трубопроводов и коллекторов для удержания UF6 внутри диффузионных, центрифужных или аэродинамических каскадов;</w:t>
      </w:r>
    </w:p>
    <w:bookmarkEnd w:id="616"/>
    <w:bookmarkStart w:name="z625" w:id="617"/>
    <w:p>
      <w:pPr>
        <w:spacing w:after="0"/>
        <w:ind w:left="0"/>
        <w:jc w:val="both"/>
      </w:pPr>
      <w:r>
        <w:rPr>
          <w:rFonts w:ascii="Times New Roman"/>
          <w:b w:val="false"/>
          <w:i w:val="false"/>
          <w:color w:val="000000"/>
          <w:sz w:val="28"/>
        </w:rPr>
        <w:t>
      f. 1. Вакуумные системы трубопроводов или вакуумные коллекторы, имеющие всасывающую способность 5 куб.м/минуту или более; или</w:t>
      </w:r>
    </w:p>
    <w:bookmarkEnd w:id="617"/>
    <w:bookmarkStart w:name="z626" w:id="618"/>
    <w:p>
      <w:pPr>
        <w:spacing w:after="0"/>
        <w:ind w:left="0"/>
        <w:jc w:val="both"/>
      </w:pPr>
      <w:r>
        <w:rPr>
          <w:rFonts w:ascii="Times New Roman"/>
          <w:b w:val="false"/>
          <w:i w:val="false"/>
          <w:color w:val="000000"/>
          <w:sz w:val="28"/>
        </w:rPr>
        <w:t xml:space="preserve">
      2. Вакуумные насосы, специально разработанные для использования в атмосфере, содержащей UF </w:t>
      </w:r>
      <w:r>
        <w:rPr>
          <w:rFonts w:ascii="Times New Roman"/>
          <w:b w:val="false"/>
          <w:i w:val="false"/>
          <w:color w:val="000000"/>
          <w:vertAlign w:val="subscript"/>
        </w:rPr>
        <w:t>6</w:t>
      </w:r>
      <w:r>
        <w:rPr>
          <w:rFonts w:ascii="Times New Roman"/>
          <w:b w:val="false"/>
          <w:i w:val="false"/>
          <w:color w:val="000000"/>
          <w:sz w:val="28"/>
        </w:rPr>
        <w:t xml:space="preserve"> ;</w:t>
      </w:r>
    </w:p>
    <w:bookmarkEnd w:id="618"/>
    <w:bookmarkStart w:name="z627" w:id="619"/>
    <w:p>
      <w:pPr>
        <w:spacing w:after="0"/>
        <w:ind w:left="0"/>
        <w:jc w:val="both"/>
      </w:pPr>
      <w:r>
        <w:rPr>
          <w:rFonts w:ascii="Times New Roman"/>
          <w:b w:val="false"/>
          <w:i w:val="false"/>
          <w:color w:val="000000"/>
          <w:sz w:val="28"/>
        </w:rPr>
        <w:t xml:space="preserve">
      g. Специально разработанные или подготовленные масс-спектрометры/ионные источники, способные производить прямой отбор проб подаваемой массы, продукта или хвостов из газовых потоков UF </w:t>
      </w:r>
      <w:r>
        <w:rPr>
          <w:rFonts w:ascii="Times New Roman"/>
          <w:b w:val="false"/>
          <w:i w:val="false"/>
          <w:color w:val="000000"/>
          <w:vertAlign w:val="subscript"/>
        </w:rPr>
        <w:t>6</w:t>
      </w:r>
      <w:r>
        <w:rPr>
          <w:rFonts w:ascii="Times New Roman"/>
          <w:b w:val="false"/>
          <w:i w:val="false"/>
          <w:color w:val="000000"/>
          <w:sz w:val="28"/>
        </w:rPr>
        <w:t xml:space="preserve"> и обладающие полным набором следующих характеристик:</w:t>
      </w:r>
    </w:p>
    <w:bookmarkEnd w:id="619"/>
    <w:bookmarkStart w:name="z628" w:id="620"/>
    <w:p>
      <w:pPr>
        <w:spacing w:after="0"/>
        <w:ind w:left="0"/>
        <w:jc w:val="both"/>
      </w:pPr>
      <w:r>
        <w:rPr>
          <w:rFonts w:ascii="Times New Roman"/>
          <w:b w:val="false"/>
          <w:i w:val="false"/>
          <w:color w:val="000000"/>
          <w:sz w:val="28"/>
        </w:rPr>
        <w:t>
      1. Удельная разрешающая способность по массе свыше 320 аем (amu);</w:t>
      </w:r>
    </w:p>
    <w:bookmarkEnd w:id="620"/>
    <w:bookmarkStart w:name="z629" w:id="621"/>
    <w:p>
      <w:pPr>
        <w:spacing w:after="0"/>
        <w:ind w:left="0"/>
        <w:jc w:val="both"/>
      </w:pPr>
      <w:r>
        <w:rPr>
          <w:rFonts w:ascii="Times New Roman"/>
          <w:b w:val="false"/>
          <w:i w:val="false"/>
          <w:color w:val="000000"/>
          <w:sz w:val="28"/>
        </w:rPr>
        <w:t>
      2. Содержат ионные источники, изготовленные из нихрома или монеля или защищенные покрытием из них, или никелированные;</w:t>
      </w:r>
    </w:p>
    <w:bookmarkEnd w:id="621"/>
    <w:bookmarkStart w:name="z630" w:id="622"/>
    <w:p>
      <w:pPr>
        <w:spacing w:after="0"/>
        <w:ind w:left="0"/>
        <w:jc w:val="both"/>
      </w:pPr>
      <w:r>
        <w:rPr>
          <w:rFonts w:ascii="Times New Roman"/>
          <w:b w:val="false"/>
          <w:i w:val="false"/>
          <w:color w:val="000000"/>
          <w:sz w:val="28"/>
        </w:rPr>
        <w:t>
      3. Содержат ионизационные источники с бомбардировкой электронами; и</w:t>
      </w:r>
    </w:p>
    <w:bookmarkEnd w:id="622"/>
    <w:bookmarkStart w:name="z631" w:id="623"/>
    <w:p>
      <w:pPr>
        <w:spacing w:after="0"/>
        <w:ind w:left="0"/>
        <w:jc w:val="both"/>
      </w:pPr>
      <w:r>
        <w:rPr>
          <w:rFonts w:ascii="Times New Roman"/>
          <w:b w:val="false"/>
          <w:i w:val="false"/>
          <w:color w:val="000000"/>
          <w:sz w:val="28"/>
        </w:rPr>
        <w:t>
      4. Содержат коллекторную систему, пригодную для изотопного анализа.</w:t>
      </w:r>
    </w:p>
    <w:bookmarkEnd w:id="623"/>
    <w:bookmarkStart w:name="z632" w:id="624"/>
    <w:p>
      <w:pPr>
        <w:spacing w:after="0"/>
        <w:ind w:left="0"/>
        <w:jc w:val="both"/>
      </w:pPr>
      <w:r>
        <w:rPr>
          <w:rFonts w:ascii="Times New Roman"/>
          <w:b w:val="false"/>
          <w:i w:val="false"/>
          <w:color w:val="000000"/>
          <w:sz w:val="28"/>
        </w:rPr>
        <w:t>
      0В002 а. 8419 89 989 0</w:t>
      </w:r>
    </w:p>
    <w:bookmarkEnd w:id="624"/>
    <w:bookmarkStart w:name="z633" w:id="625"/>
    <w:p>
      <w:pPr>
        <w:spacing w:after="0"/>
        <w:ind w:left="0"/>
        <w:jc w:val="both"/>
      </w:pPr>
      <w:r>
        <w:rPr>
          <w:rFonts w:ascii="Times New Roman"/>
          <w:b w:val="false"/>
          <w:i w:val="false"/>
          <w:color w:val="000000"/>
          <w:sz w:val="28"/>
        </w:rPr>
        <w:t>
      8486 10 000 9</w:t>
      </w:r>
    </w:p>
    <w:bookmarkEnd w:id="625"/>
    <w:bookmarkStart w:name="z634" w:id="626"/>
    <w:p>
      <w:pPr>
        <w:spacing w:after="0"/>
        <w:ind w:left="0"/>
        <w:jc w:val="both"/>
      </w:pPr>
      <w:r>
        <w:rPr>
          <w:rFonts w:ascii="Times New Roman"/>
          <w:b w:val="false"/>
          <w:i w:val="false"/>
          <w:color w:val="000000"/>
          <w:sz w:val="28"/>
        </w:rPr>
        <w:t>
      8486 20 900 9</w:t>
      </w:r>
    </w:p>
    <w:bookmarkEnd w:id="626"/>
    <w:bookmarkStart w:name="z635" w:id="627"/>
    <w:p>
      <w:pPr>
        <w:spacing w:after="0"/>
        <w:ind w:left="0"/>
        <w:jc w:val="both"/>
      </w:pPr>
      <w:r>
        <w:rPr>
          <w:rFonts w:ascii="Times New Roman"/>
          <w:b w:val="false"/>
          <w:i w:val="false"/>
          <w:color w:val="000000"/>
          <w:sz w:val="28"/>
        </w:rPr>
        <w:t>
      8486 30 900 9</w:t>
      </w:r>
    </w:p>
    <w:bookmarkEnd w:id="627"/>
    <w:bookmarkStart w:name="z636" w:id="628"/>
    <w:p>
      <w:pPr>
        <w:spacing w:after="0"/>
        <w:ind w:left="0"/>
        <w:jc w:val="both"/>
      </w:pPr>
      <w:r>
        <w:rPr>
          <w:rFonts w:ascii="Times New Roman"/>
          <w:b w:val="false"/>
          <w:i w:val="false"/>
          <w:color w:val="000000"/>
          <w:sz w:val="28"/>
        </w:rPr>
        <w:t>
      8486 40 000 9</w:t>
      </w:r>
    </w:p>
    <w:bookmarkEnd w:id="628"/>
    <w:bookmarkStart w:name="z637" w:id="629"/>
    <w:p>
      <w:pPr>
        <w:spacing w:after="0"/>
        <w:ind w:left="0"/>
        <w:jc w:val="both"/>
      </w:pPr>
      <w:r>
        <w:rPr>
          <w:rFonts w:ascii="Times New Roman"/>
          <w:b w:val="false"/>
          <w:i w:val="false"/>
          <w:color w:val="000000"/>
          <w:sz w:val="28"/>
        </w:rPr>
        <w:t>
      0В002 b. 8401 20 000 0</w:t>
      </w:r>
    </w:p>
    <w:bookmarkEnd w:id="629"/>
    <w:bookmarkStart w:name="z638" w:id="630"/>
    <w:p>
      <w:pPr>
        <w:spacing w:after="0"/>
        <w:ind w:left="0"/>
        <w:jc w:val="both"/>
      </w:pPr>
      <w:r>
        <w:rPr>
          <w:rFonts w:ascii="Times New Roman"/>
          <w:b w:val="false"/>
          <w:i w:val="false"/>
          <w:color w:val="000000"/>
          <w:sz w:val="28"/>
        </w:rPr>
        <w:t>
      0В002 с. 8401 20 000 0</w:t>
      </w:r>
    </w:p>
    <w:bookmarkEnd w:id="630"/>
    <w:bookmarkStart w:name="z639" w:id="631"/>
    <w:p>
      <w:pPr>
        <w:spacing w:after="0"/>
        <w:ind w:left="0"/>
        <w:jc w:val="both"/>
      </w:pPr>
      <w:r>
        <w:rPr>
          <w:rFonts w:ascii="Times New Roman"/>
          <w:b w:val="false"/>
          <w:i w:val="false"/>
          <w:color w:val="000000"/>
          <w:sz w:val="28"/>
        </w:rPr>
        <w:t>
      0В002 d. 8419 89 989 0</w:t>
      </w:r>
    </w:p>
    <w:bookmarkEnd w:id="631"/>
    <w:bookmarkStart w:name="z640" w:id="632"/>
    <w:p>
      <w:pPr>
        <w:spacing w:after="0"/>
        <w:ind w:left="0"/>
        <w:jc w:val="both"/>
      </w:pPr>
      <w:r>
        <w:rPr>
          <w:rFonts w:ascii="Times New Roman"/>
          <w:b w:val="false"/>
          <w:i w:val="false"/>
          <w:color w:val="000000"/>
          <w:sz w:val="28"/>
        </w:rPr>
        <w:t>
      8486 10 000 9</w:t>
      </w:r>
    </w:p>
    <w:bookmarkEnd w:id="632"/>
    <w:bookmarkStart w:name="z641" w:id="633"/>
    <w:p>
      <w:pPr>
        <w:spacing w:after="0"/>
        <w:ind w:left="0"/>
        <w:jc w:val="both"/>
      </w:pPr>
      <w:r>
        <w:rPr>
          <w:rFonts w:ascii="Times New Roman"/>
          <w:b w:val="false"/>
          <w:i w:val="false"/>
          <w:color w:val="000000"/>
          <w:sz w:val="28"/>
        </w:rPr>
        <w:t>
      8486 20 900 9</w:t>
      </w:r>
    </w:p>
    <w:bookmarkEnd w:id="633"/>
    <w:bookmarkStart w:name="z642" w:id="634"/>
    <w:p>
      <w:pPr>
        <w:spacing w:after="0"/>
        <w:ind w:left="0"/>
        <w:jc w:val="both"/>
      </w:pPr>
      <w:r>
        <w:rPr>
          <w:rFonts w:ascii="Times New Roman"/>
          <w:b w:val="false"/>
          <w:i w:val="false"/>
          <w:color w:val="000000"/>
          <w:sz w:val="28"/>
        </w:rPr>
        <w:t>
      8486 30 900 9</w:t>
      </w:r>
    </w:p>
    <w:bookmarkEnd w:id="634"/>
    <w:bookmarkStart w:name="z643" w:id="635"/>
    <w:p>
      <w:pPr>
        <w:spacing w:after="0"/>
        <w:ind w:left="0"/>
        <w:jc w:val="both"/>
      </w:pPr>
      <w:r>
        <w:rPr>
          <w:rFonts w:ascii="Times New Roman"/>
          <w:b w:val="false"/>
          <w:i w:val="false"/>
          <w:color w:val="000000"/>
          <w:sz w:val="28"/>
        </w:rPr>
        <w:t>
      8486 40 000 9</w:t>
      </w:r>
    </w:p>
    <w:bookmarkEnd w:id="635"/>
    <w:bookmarkStart w:name="z644" w:id="636"/>
    <w:p>
      <w:pPr>
        <w:spacing w:after="0"/>
        <w:ind w:left="0"/>
        <w:jc w:val="both"/>
      </w:pPr>
      <w:r>
        <w:rPr>
          <w:rFonts w:ascii="Times New Roman"/>
          <w:b w:val="false"/>
          <w:i w:val="false"/>
          <w:color w:val="000000"/>
          <w:sz w:val="28"/>
        </w:rPr>
        <w:t>
      0В002 е. 8401 20 000 0</w:t>
      </w:r>
    </w:p>
    <w:bookmarkEnd w:id="636"/>
    <w:bookmarkStart w:name="z645" w:id="637"/>
    <w:p>
      <w:pPr>
        <w:spacing w:after="0"/>
        <w:ind w:left="0"/>
        <w:jc w:val="both"/>
      </w:pPr>
      <w:r>
        <w:rPr>
          <w:rFonts w:ascii="Times New Roman"/>
          <w:b w:val="false"/>
          <w:i w:val="false"/>
          <w:color w:val="000000"/>
          <w:sz w:val="28"/>
        </w:rPr>
        <w:t>
      0В002 f. 1. 8401 20 000 0</w:t>
      </w:r>
    </w:p>
    <w:bookmarkEnd w:id="637"/>
    <w:bookmarkStart w:name="z646" w:id="638"/>
    <w:p>
      <w:pPr>
        <w:spacing w:after="0"/>
        <w:ind w:left="0"/>
        <w:jc w:val="both"/>
      </w:pPr>
      <w:r>
        <w:rPr>
          <w:rFonts w:ascii="Times New Roman"/>
          <w:b w:val="false"/>
          <w:i w:val="false"/>
          <w:color w:val="000000"/>
          <w:sz w:val="28"/>
        </w:rPr>
        <w:t>
      0B002 f. 2. 8414 10 250 0</w:t>
      </w:r>
    </w:p>
    <w:bookmarkEnd w:id="638"/>
    <w:bookmarkStart w:name="z647" w:id="639"/>
    <w:p>
      <w:pPr>
        <w:spacing w:after="0"/>
        <w:ind w:left="0"/>
        <w:jc w:val="both"/>
      </w:pPr>
      <w:r>
        <w:rPr>
          <w:rFonts w:ascii="Times New Roman"/>
          <w:b w:val="false"/>
          <w:i w:val="false"/>
          <w:color w:val="000000"/>
          <w:sz w:val="28"/>
        </w:rPr>
        <w:t>
      8414 10 810 0</w:t>
      </w:r>
    </w:p>
    <w:bookmarkEnd w:id="639"/>
    <w:bookmarkStart w:name="z648" w:id="640"/>
    <w:p>
      <w:pPr>
        <w:spacing w:after="0"/>
        <w:ind w:left="0"/>
        <w:jc w:val="both"/>
      </w:pPr>
      <w:r>
        <w:rPr>
          <w:rFonts w:ascii="Times New Roman"/>
          <w:b w:val="false"/>
          <w:i w:val="false"/>
          <w:color w:val="000000"/>
          <w:sz w:val="28"/>
        </w:rPr>
        <w:t>
      0B002 g. 9027 80 970 0</w:t>
      </w:r>
    </w:p>
    <w:bookmarkEnd w:id="640"/>
    <w:bookmarkStart w:name="z649" w:id="641"/>
    <w:p>
      <w:pPr>
        <w:spacing w:after="0"/>
        <w:ind w:left="0"/>
        <w:jc w:val="both"/>
      </w:pPr>
      <w:r>
        <w:rPr>
          <w:rFonts w:ascii="Times New Roman"/>
          <w:b w:val="false"/>
          <w:i w:val="false"/>
          <w:color w:val="000000"/>
          <w:sz w:val="28"/>
        </w:rPr>
        <w:t>
      0B003 Специально разработанные или подготовленные установки и оборудование для конверсии урана, такие как:</w:t>
      </w:r>
    </w:p>
    <w:bookmarkEnd w:id="641"/>
    <w:bookmarkStart w:name="z650" w:id="642"/>
    <w:p>
      <w:pPr>
        <w:spacing w:after="0"/>
        <w:ind w:left="0"/>
        <w:jc w:val="both"/>
      </w:pPr>
      <w:r>
        <w:rPr>
          <w:rFonts w:ascii="Times New Roman"/>
          <w:b w:val="false"/>
          <w:i w:val="false"/>
          <w:color w:val="000000"/>
          <w:sz w:val="28"/>
        </w:rPr>
        <w:t xml:space="preserve">
      a. Системы для конверсии концентратов урановой руды в UO </w:t>
      </w:r>
      <w:r>
        <w:rPr>
          <w:rFonts w:ascii="Times New Roman"/>
          <w:b w:val="false"/>
          <w:i w:val="false"/>
          <w:color w:val="000000"/>
          <w:vertAlign w:val="subscript"/>
        </w:rPr>
        <w:t>3</w:t>
      </w:r>
      <w:r>
        <w:rPr>
          <w:rFonts w:ascii="Times New Roman"/>
          <w:b w:val="false"/>
          <w:i w:val="false"/>
          <w:color w:val="000000"/>
          <w:sz w:val="28"/>
        </w:rPr>
        <w:t xml:space="preserve"> ;</w:t>
      </w:r>
    </w:p>
    <w:bookmarkEnd w:id="642"/>
    <w:bookmarkStart w:name="z651" w:id="643"/>
    <w:p>
      <w:pPr>
        <w:spacing w:after="0"/>
        <w:ind w:left="0"/>
        <w:jc w:val="both"/>
      </w:pPr>
      <w:r>
        <w:rPr>
          <w:rFonts w:ascii="Times New Roman"/>
          <w:b w:val="false"/>
          <w:i w:val="false"/>
          <w:color w:val="000000"/>
          <w:sz w:val="28"/>
        </w:rPr>
        <w:t xml:space="preserve">
      b. Системы для конверсии UO </w:t>
      </w:r>
      <w:r>
        <w:rPr>
          <w:rFonts w:ascii="Times New Roman"/>
          <w:b w:val="false"/>
          <w:i w:val="false"/>
          <w:color w:val="000000"/>
          <w:vertAlign w:val="subscript"/>
        </w:rPr>
        <w:t>3</w:t>
      </w:r>
      <w:r>
        <w:rPr>
          <w:rFonts w:ascii="Times New Roman"/>
          <w:b w:val="false"/>
          <w:i w:val="false"/>
          <w:color w:val="000000"/>
          <w:sz w:val="28"/>
        </w:rPr>
        <w:t xml:space="preserve"> в UF </w:t>
      </w:r>
      <w:r>
        <w:rPr>
          <w:rFonts w:ascii="Times New Roman"/>
          <w:b w:val="false"/>
          <w:i w:val="false"/>
          <w:color w:val="000000"/>
          <w:vertAlign w:val="subscript"/>
        </w:rPr>
        <w:t>6</w:t>
      </w:r>
      <w:r>
        <w:rPr>
          <w:rFonts w:ascii="Times New Roman"/>
          <w:b w:val="false"/>
          <w:i w:val="false"/>
          <w:color w:val="000000"/>
          <w:sz w:val="28"/>
        </w:rPr>
        <w:t xml:space="preserve"> ;</w:t>
      </w:r>
    </w:p>
    <w:bookmarkEnd w:id="643"/>
    <w:bookmarkStart w:name="z652" w:id="644"/>
    <w:p>
      <w:pPr>
        <w:spacing w:after="0"/>
        <w:ind w:left="0"/>
        <w:jc w:val="both"/>
      </w:pPr>
      <w:r>
        <w:rPr>
          <w:rFonts w:ascii="Times New Roman"/>
          <w:b w:val="false"/>
          <w:i w:val="false"/>
          <w:color w:val="000000"/>
          <w:sz w:val="28"/>
        </w:rPr>
        <w:t xml:space="preserve">
      c. Системы для конверсии UO </w:t>
      </w:r>
      <w:r>
        <w:rPr>
          <w:rFonts w:ascii="Times New Roman"/>
          <w:b w:val="false"/>
          <w:i w:val="false"/>
          <w:color w:val="000000"/>
          <w:vertAlign w:val="subscript"/>
        </w:rPr>
        <w:t>3</w:t>
      </w:r>
      <w:r>
        <w:rPr>
          <w:rFonts w:ascii="Times New Roman"/>
          <w:b w:val="false"/>
          <w:i w:val="false"/>
          <w:color w:val="000000"/>
          <w:sz w:val="28"/>
        </w:rPr>
        <w:t xml:space="preserve"> в UO </w:t>
      </w:r>
      <w:r>
        <w:rPr>
          <w:rFonts w:ascii="Times New Roman"/>
          <w:b w:val="false"/>
          <w:i w:val="false"/>
          <w:color w:val="000000"/>
          <w:vertAlign w:val="subscript"/>
        </w:rPr>
        <w:t>2</w:t>
      </w:r>
      <w:r>
        <w:rPr>
          <w:rFonts w:ascii="Times New Roman"/>
          <w:b w:val="false"/>
          <w:i w:val="false"/>
          <w:color w:val="000000"/>
          <w:sz w:val="28"/>
        </w:rPr>
        <w:t xml:space="preserve"> ;</w:t>
      </w:r>
    </w:p>
    <w:bookmarkEnd w:id="644"/>
    <w:bookmarkStart w:name="z653" w:id="645"/>
    <w:p>
      <w:pPr>
        <w:spacing w:after="0"/>
        <w:ind w:left="0"/>
        <w:jc w:val="both"/>
      </w:pPr>
      <w:r>
        <w:rPr>
          <w:rFonts w:ascii="Times New Roman"/>
          <w:b w:val="false"/>
          <w:i w:val="false"/>
          <w:color w:val="000000"/>
          <w:sz w:val="28"/>
        </w:rPr>
        <w:t xml:space="preserve">
      d. Системы для конверсии U0 </w:t>
      </w:r>
      <w:r>
        <w:rPr>
          <w:rFonts w:ascii="Times New Roman"/>
          <w:b w:val="false"/>
          <w:i w:val="false"/>
          <w:color w:val="000000"/>
          <w:vertAlign w:val="subscript"/>
        </w:rPr>
        <w:t>2</w:t>
      </w:r>
      <w:r>
        <w:rPr>
          <w:rFonts w:ascii="Times New Roman"/>
          <w:b w:val="false"/>
          <w:i w:val="false"/>
          <w:color w:val="000000"/>
          <w:sz w:val="28"/>
        </w:rPr>
        <w:t xml:space="preserve"> в UF </w:t>
      </w:r>
      <w:r>
        <w:rPr>
          <w:rFonts w:ascii="Times New Roman"/>
          <w:b w:val="false"/>
          <w:i w:val="false"/>
          <w:color w:val="000000"/>
          <w:vertAlign w:val="subscript"/>
        </w:rPr>
        <w:t>4</w:t>
      </w:r>
      <w:r>
        <w:rPr>
          <w:rFonts w:ascii="Times New Roman"/>
          <w:b w:val="false"/>
          <w:i w:val="false"/>
          <w:color w:val="000000"/>
          <w:sz w:val="28"/>
        </w:rPr>
        <w:t xml:space="preserve"> ;</w:t>
      </w:r>
    </w:p>
    <w:bookmarkEnd w:id="645"/>
    <w:bookmarkStart w:name="z654" w:id="646"/>
    <w:p>
      <w:pPr>
        <w:spacing w:after="0"/>
        <w:ind w:left="0"/>
        <w:jc w:val="both"/>
      </w:pPr>
      <w:r>
        <w:rPr>
          <w:rFonts w:ascii="Times New Roman"/>
          <w:b w:val="false"/>
          <w:i w:val="false"/>
          <w:color w:val="000000"/>
          <w:sz w:val="28"/>
        </w:rPr>
        <w:t xml:space="preserve">
      e. Системы для конверсии UF </w:t>
      </w:r>
      <w:r>
        <w:rPr>
          <w:rFonts w:ascii="Times New Roman"/>
          <w:b w:val="false"/>
          <w:i w:val="false"/>
          <w:color w:val="000000"/>
          <w:vertAlign w:val="subscript"/>
        </w:rPr>
        <w:t>4</w:t>
      </w:r>
      <w:r>
        <w:rPr>
          <w:rFonts w:ascii="Times New Roman"/>
          <w:b w:val="false"/>
          <w:i w:val="false"/>
          <w:color w:val="000000"/>
          <w:sz w:val="28"/>
        </w:rPr>
        <w:t xml:space="preserve"> в UF </w:t>
      </w:r>
      <w:r>
        <w:rPr>
          <w:rFonts w:ascii="Times New Roman"/>
          <w:b w:val="false"/>
          <w:i w:val="false"/>
          <w:color w:val="000000"/>
          <w:vertAlign w:val="subscript"/>
        </w:rPr>
        <w:t>6</w:t>
      </w:r>
      <w:r>
        <w:rPr>
          <w:rFonts w:ascii="Times New Roman"/>
          <w:b w:val="false"/>
          <w:i w:val="false"/>
          <w:color w:val="000000"/>
          <w:sz w:val="28"/>
        </w:rPr>
        <w:t xml:space="preserve"> ;</w:t>
      </w:r>
    </w:p>
    <w:bookmarkEnd w:id="646"/>
    <w:bookmarkStart w:name="z655" w:id="647"/>
    <w:p>
      <w:pPr>
        <w:spacing w:after="0"/>
        <w:ind w:left="0"/>
        <w:jc w:val="both"/>
      </w:pPr>
      <w:r>
        <w:rPr>
          <w:rFonts w:ascii="Times New Roman"/>
          <w:b w:val="false"/>
          <w:i w:val="false"/>
          <w:color w:val="000000"/>
          <w:sz w:val="28"/>
        </w:rPr>
        <w:t xml:space="preserve">
      f. Системы для конверсии UF </w:t>
      </w:r>
      <w:r>
        <w:rPr>
          <w:rFonts w:ascii="Times New Roman"/>
          <w:b w:val="false"/>
          <w:i w:val="false"/>
          <w:color w:val="000000"/>
          <w:vertAlign w:val="subscript"/>
        </w:rPr>
        <w:t>4</w:t>
      </w:r>
      <w:r>
        <w:rPr>
          <w:rFonts w:ascii="Times New Roman"/>
          <w:b w:val="false"/>
          <w:i w:val="false"/>
          <w:color w:val="000000"/>
          <w:sz w:val="28"/>
        </w:rPr>
        <w:t xml:space="preserve"> в металлический уран;</w:t>
      </w:r>
    </w:p>
    <w:bookmarkEnd w:id="647"/>
    <w:bookmarkStart w:name="z656" w:id="648"/>
    <w:p>
      <w:pPr>
        <w:spacing w:after="0"/>
        <w:ind w:left="0"/>
        <w:jc w:val="both"/>
      </w:pPr>
      <w:r>
        <w:rPr>
          <w:rFonts w:ascii="Times New Roman"/>
          <w:b w:val="false"/>
          <w:i w:val="false"/>
          <w:color w:val="000000"/>
          <w:sz w:val="28"/>
        </w:rPr>
        <w:t xml:space="preserve">
      g. Системы для конверсии UF </w:t>
      </w:r>
      <w:r>
        <w:rPr>
          <w:rFonts w:ascii="Times New Roman"/>
          <w:b w:val="false"/>
          <w:i w:val="false"/>
          <w:color w:val="000000"/>
          <w:vertAlign w:val="subscript"/>
        </w:rPr>
        <w:t>6</w:t>
      </w:r>
      <w:r>
        <w:rPr>
          <w:rFonts w:ascii="Times New Roman"/>
          <w:b w:val="false"/>
          <w:i w:val="false"/>
          <w:color w:val="000000"/>
          <w:sz w:val="28"/>
        </w:rPr>
        <w:t xml:space="preserve"> в UO </w:t>
      </w:r>
      <w:r>
        <w:rPr>
          <w:rFonts w:ascii="Times New Roman"/>
          <w:b w:val="false"/>
          <w:i w:val="false"/>
          <w:color w:val="000000"/>
          <w:vertAlign w:val="subscript"/>
        </w:rPr>
        <w:t>2</w:t>
      </w:r>
      <w:r>
        <w:rPr>
          <w:rFonts w:ascii="Times New Roman"/>
          <w:b w:val="false"/>
          <w:i w:val="false"/>
          <w:color w:val="000000"/>
          <w:sz w:val="28"/>
        </w:rPr>
        <w:t xml:space="preserve"> ;</w:t>
      </w:r>
    </w:p>
    <w:bookmarkEnd w:id="648"/>
    <w:bookmarkStart w:name="z657" w:id="649"/>
    <w:p>
      <w:pPr>
        <w:spacing w:after="0"/>
        <w:ind w:left="0"/>
        <w:jc w:val="both"/>
      </w:pPr>
      <w:r>
        <w:rPr>
          <w:rFonts w:ascii="Times New Roman"/>
          <w:b w:val="false"/>
          <w:i w:val="false"/>
          <w:color w:val="000000"/>
          <w:sz w:val="28"/>
        </w:rPr>
        <w:t xml:space="preserve">
      h. Системы для конверсии UF </w:t>
      </w:r>
      <w:r>
        <w:rPr>
          <w:rFonts w:ascii="Times New Roman"/>
          <w:b w:val="false"/>
          <w:i w:val="false"/>
          <w:color w:val="000000"/>
          <w:vertAlign w:val="subscript"/>
        </w:rPr>
        <w:t>6</w:t>
      </w:r>
      <w:r>
        <w:rPr>
          <w:rFonts w:ascii="Times New Roman"/>
          <w:b w:val="false"/>
          <w:i w:val="false"/>
          <w:color w:val="000000"/>
          <w:sz w:val="28"/>
        </w:rPr>
        <w:t xml:space="preserve"> в UF </w:t>
      </w:r>
      <w:r>
        <w:rPr>
          <w:rFonts w:ascii="Times New Roman"/>
          <w:b w:val="false"/>
          <w:i w:val="false"/>
          <w:color w:val="000000"/>
          <w:vertAlign w:val="subscript"/>
        </w:rPr>
        <w:t>4</w:t>
      </w:r>
      <w:r>
        <w:rPr>
          <w:rFonts w:ascii="Times New Roman"/>
          <w:b w:val="false"/>
          <w:i w:val="false"/>
          <w:color w:val="000000"/>
          <w:sz w:val="28"/>
        </w:rPr>
        <w:t xml:space="preserve"> ;</w:t>
      </w:r>
    </w:p>
    <w:bookmarkEnd w:id="649"/>
    <w:bookmarkStart w:name="z658" w:id="650"/>
    <w:p>
      <w:pPr>
        <w:spacing w:after="0"/>
        <w:ind w:left="0"/>
        <w:jc w:val="both"/>
      </w:pPr>
      <w:r>
        <w:rPr>
          <w:rFonts w:ascii="Times New Roman"/>
          <w:b w:val="false"/>
          <w:i w:val="false"/>
          <w:color w:val="000000"/>
          <w:sz w:val="28"/>
        </w:rPr>
        <w:t xml:space="preserve">
      i. Системы для конверсии UO </w:t>
      </w:r>
      <w:r>
        <w:rPr>
          <w:rFonts w:ascii="Times New Roman"/>
          <w:b w:val="false"/>
          <w:i w:val="false"/>
          <w:color w:val="000000"/>
          <w:vertAlign w:val="subscript"/>
        </w:rPr>
        <w:t>2</w:t>
      </w:r>
      <w:r>
        <w:rPr>
          <w:rFonts w:ascii="Times New Roman"/>
          <w:b w:val="false"/>
          <w:i w:val="false"/>
          <w:color w:val="000000"/>
          <w:sz w:val="28"/>
        </w:rPr>
        <w:t xml:space="preserve"> в и UCl </w:t>
      </w:r>
      <w:r>
        <w:rPr>
          <w:rFonts w:ascii="Times New Roman"/>
          <w:b w:val="false"/>
          <w:i w:val="false"/>
          <w:color w:val="000000"/>
          <w:vertAlign w:val="subscript"/>
        </w:rPr>
        <w:t>4</w:t>
      </w:r>
      <w:r>
        <w:rPr>
          <w:rFonts w:ascii="Times New Roman"/>
          <w:b w:val="false"/>
          <w:i w:val="false"/>
          <w:color w:val="000000"/>
          <w:sz w:val="28"/>
        </w:rPr>
        <w:t xml:space="preserve"> .</w:t>
      </w:r>
    </w:p>
    <w:bookmarkEnd w:id="650"/>
    <w:bookmarkStart w:name="z659" w:id="651"/>
    <w:p>
      <w:pPr>
        <w:spacing w:after="0"/>
        <w:ind w:left="0"/>
        <w:jc w:val="both"/>
      </w:pPr>
      <w:r>
        <w:rPr>
          <w:rFonts w:ascii="Times New Roman"/>
          <w:b w:val="false"/>
          <w:i w:val="false"/>
          <w:color w:val="000000"/>
          <w:sz w:val="28"/>
        </w:rPr>
        <w:t>
      0B003 8419 89 989 0</w:t>
      </w:r>
    </w:p>
    <w:bookmarkEnd w:id="651"/>
    <w:bookmarkStart w:name="z660" w:id="652"/>
    <w:p>
      <w:pPr>
        <w:spacing w:after="0"/>
        <w:ind w:left="0"/>
        <w:jc w:val="both"/>
      </w:pPr>
      <w:r>
        <w:rPr>
          <w:rFonts w:ascii="Times New Roman"/>
          <w:b w:val="false"/>
          <w:i w:val="false"/>
          <w:color w:val="000000"/>
          <w:sz w:val="28"/>
        </w:rPr>
        <w:t>
      8486 10 000 9</w:t>
      </w:r>
    </w:p>
    <w:bookmarkEnd w:id="652"/>
    <w:bookmarkStart w:name="z661" w:id="653"/>
    <w:p>
      <w:pPr>
        <w:spacing w:after="0"/>
        <w:ind w:left="0"/>
        <w:jc w:val="both"/>
      </w:pPr>
      <w:r>
        <w:rPr>
          <w:rFonts w:ascii="Times New Roman"/>
          <w:b w:val="false"/>
          <w:i w:val="false"/>
          <w:color w:val="000000"/>
          <w:sz w:val="28"/>
        </w:rPr>
        <w:t>
      8486 20 900 9</w:t>
      </w:r>
    </w:p>
    <w:bookmarkEnd w:id="653"/>
    <w:bookmarkStart w:name="z662" w:id="654"/>
    <w:p>
      <w:pPr>
        <w:spacing w:after="0"/>
        <w:ind w:left="0"/>
        <w:jc w:val="both"/>
      </w:pPr>
      <w:r>
        <w:rPr>
          <w:rFonts w:ascii="Times New Roman"/>
          <w:b w:val="false"/>
          <w:i w:val="false"/>
          <w:color w:val="000000"/>
          <w:sz w:val="28"/>
        </w:rPr>
        <w:t>
      8486 30 900 9</w:t>
      </w:r>
    </w:p>
    <w:bookmarkEnd w:id="654"/>
    <w:bookmarkStart w:name="z663" w:id="655"/>
    <w:p>
      <w:pPr>
        <w:spacing w:after="0"/>
        <w:ind w:left="0"/>
        <w:jc w:val="both"/>
      </w:pPr>
      <w:r>
        <w:rPr>
          <w:rFonts w:ascii="Times New Roman"/>
          <w:b w:val="false"/>
          <w:i w:val="false"/>
          <w:color w:val="000000"/>
          <w:sz w:val="28"/>
        </w:rPr>
        <w:t>
      8486 40 000 9</w:t>
      </w:r>
    </w:p>
    <w:bookmarkEnd w:id="655"/>
    <w:bookmarkStart w:name="z664" w:id="656"/>
    <w:p>
      <w:pPr>
        <w:spacing w:after="0"/>
        <w:ind w:left="0"/>
        <w:jc w:val="both"/>
      </w:pPr>
      <w:r>
        <w:rPr>
          <w:rFonts w:ascii="Times New Roman"/>
          <w:b w:val="false"/>
          <w:i w:val="false"/>
          <w:color w:val="000000"/>
          <w:sz w:val="28"/>
        </w:rPr>
        <w:t>
      0В004 Специально разработанные или подготовленные установки, оборудование и компоненты для производства или концентрации тяжелой воды, дейтерия и дейтериевых соединений, такие как:</w:t>
      </w:r>
    </w:p>
    <w:bookmarkEnd w:id="656"/>
    <w:bookmarkStart w:name="z665" w:id="657"/>
    <w:p>
      <w:pPr>
        <w:spacing w:after="0"/>
        <w:ind w:left="0"/>
        <w:jc w:val="both"/>
      </w:pPr>
      <w:r>
        <w:rPr>
          <w:rFonts w:ascii="Times New Roman"/>
          <w:b w:val="false"/>
          <w:i w:val="false"/>
          <w:color w:val="000000"/>
          <w:sz w:val="28"/>
        </w:rPr>
        <w:t>
      a. Установки для производства тяжелой воды, дейтерия и дейтериевых соединений, такие как:</w:t>
      </w:r>
    </w:p>
    <w:bookmarkEnd w:id="657"/>
    <w:bookmarkStart w:name="z666" w:id="658"/>
    <w:p>
      <w:pPr>
        <w:spacing w:after="0"/>
        <w:ind w:left="0"/>
        <w:jc w:val="both"/>
      </w:pPr>
      <w:r>
        <w:rPr>
          <w:rFonts w:ascii="Times New Roman"/>
          <w:b w:val="false"/>
          <w:i w:val="false"/>
          <w:color w:val="000000"/>
          <w:sz w:val="28"/>
        </w:rPr>
        <w:t>
      1. Водо-сероводородные обменные установки;</w:t>
      </w:r>
    </w:p>
    <w:bookmarkEnd w:id="658"/>
    <w:bookmarkStart w:name="z667" w:id="659"/>
    <w:p>
      <w:pPr>
        <w:spacing w:after="0"/>
        <w:ind w:left="0"/>
        <w:jc w:val="both"/>
      </w:pPr>
      <w:r>
        <w:rPr>
          <w:rFonts w:ascii="Times New Roman"/>
          <w:b w:val="false"/>
          <w:i w:val="false"/>
          <w:color w:val="000000"/>
          <w:sz w:val="28"/>
        </w:rPr>
        <w:t>
      2. Аммиачно-водородные обменные установки;</w:t>
      </w:r>
    </w:p>
    <w:bookmarkEnd w:id="659"/>
    <w:bookmarkStart w:name="z668" w:id="660"/>
    <w:p>
      <w:pPr>
        <w:spacing w:after="0"/>
        <w:ind w:left="0"/>
        <w:jc w:val="both"/>
      </w:pPr>
      <w:r>
        <w:rPr>
          <w:rFonts w:ascii="Times New Roman"/>
          <w:b w:val="false"/>
          <w:i w:val="false"/>
          <w:color w:val="000000"/>
          <w:sz w:val="28"/>
        </w:rPr>
        <w:t>
      b. Оборудование и компоненты, такие как:</w:t>
      </w:r>
    </w:p>
    <w:bookmarkEnd w:id="660"/>
    <w:bookmarkStart w:name="z669" w:id="661"/>
    <w:p>
      <w:pPr>
        <w:spacing w:after="0"/>
        <w:ind w:left="0"/>
        <w:jc w:val="both"/>
      </w:pPr>
      <w:r>
        <w:rPr>
          <w:rFonts w:ascii="Times New Roman"/>
          <w:b w:val="false"/>
          <w:i w:val="false"/>
          <w:color w:val="000000"/>
          <w:sz w:val="28"/>
        </w:rPr>
        <w:t>
      1. Водо-сероводородные обменные колонны, изготавливаемые из мелкозернистой углеродистой стали (например, ASTM A516), диаметром от 6 м до 9 м, которые могут эксплуатироваться при давлениях от 2 Мпа и выше и имеют коррозионный допуск в 6 мм или более;</w:t>
      </w:r>
    </w:p>
    <w:bookmarkEnd w:id="661"/>
    <w:bookmarkStart w:name="z670" w:id="662"/>
    <w:p>
      <w:pPr>
        <w:spacing w:after="0"/>
        <w:ind w:left="0"/>
        <w:jc w:val="both"/>
      </w:pPr>
      <w:r>
        <w:rPr>
          <w:rFonts w:ascii="Times New Roman"/>
          <w:b w:val="false"/>
          <w:i w:val="false"/>
          <w:color w:val="000000"/>
          <w:sz w:val="28"/>
        </w:rPr>
        <w:t>
      2. Одноступенчатые малонапорные (т.е. 0,2 МПа) центробежные газодувки или компрессоры для циркуляции сероводородного газа (т.е. газа, содержащего более 70 % H2S), имеющие производительность, превышающую или равную 56 куб.м/с при эксплуатации под давлением, превышающим или равным 1,8 МПа на входе, и снабженные сальниками, устойчивыми к воздействию H2S;</w:t>
      </w:r>
    </w:p>
    <w:bookmarkEnd w:id="662"/>
    <w:bookmarkStart w:name="z671" w:id="663"/>
    <w:p>
      <w:pPr>
        <w:spacing w:after="0"/>
        <w:ind w:left="0"/>
        <w:jc w:val="both"/>
      </w:pPr>
      <w:r>
        <w:rPr>
          <w:rFonts w:ascii="Times New Roman"/>
          <w:b w:val="false"/>
          <w:i w:val="false"/>
          <w:color w:val="000000"/>
          <w:sz w:val="28"/>
        </w:rPr>
        <w:t>
      3. Аммиачно-водородные обменные колонны высотой 35 м и более, диаметром от 1,5 м до 2,5 м, которые могут эксплуатироваться под давлением, превышающим 15 МПа;</w:t>
      </w:r>
    </w:p>
    <w:bookmarkEnd w:id="663"/>
    <w:bookmarkStart w:name="z672" w:id="664"/>
    <w:p>
      <w:pPr>
        <w:spacing w:after="0"/>
        <w:ind w:left="0"/>
        <w:jc w:val="both"/>
      </w:pPr>
      <w:r>
        <w:rPr>
          <w:rFonts w:ascii="Times New Roman"/>
          <w:b w:val="false"/>
          <w:i w:val="false"/>
          <w:color w:val="000000"/>
          <w:sz w:val="28"/>
        </w:rPr>
        <w:t>
      4. Внутренние части колонны и ступенчатые насосы для производства тяжелой воды путем использования процесса аммиачно-водородного обмена. Внутренние части колонны включают контакторы между ступенями. Ступенчатые насосы включают погружаемые в жидкость насосы;</w:t>
      </w:r>
    </w:p>
    <w:bookmarkEnd w:id="664"/>
    <w:bookmarkStart w:name="z673" w:id="665"/>
    <w:p>
      <w:pPr>
        <w:spacing w:after="0"/>
        <w:ind w:left="0"/>
        <w:jc w:val="both"/>
      </w:pPr>
      <w:r>
        <w:rPr>
          <w:rFonts w:ascii="Times New Roman"/>
          <w:b w:val="false"/>
          <w:i w:val="false"/>
          <w:color w:val="000000"/>
          <w:sz w:val="28"/>
        </w:rPr>
        <w:t>
      5. Установки для крекинга аммиака, эксплуатируемые под давлением от 3 Мпа и выше для производства тяжелой воды путем использования процесса изотопного обмена аммиака и водорода;</w:t>
      </w:r>
    </w:p>
    <w:bookmarkEnd w:id="665"/>
    <w:bookmarkStart w:name="z674" w:id="666"/>
    <w:p>
      <w:pPr>
        <w:spacing w:after="0"/>
        <w:ind w:left="0"/>
        <w:jc w:val="both"/>
      </w:pPr>
      <w:r>
        <w:rPr>
          <w:rFonts w:ascii="Times New Roman"/>
          <w:b w:val="false"/>
          <w:i w:val="false"/>
          <w:color w:val="000000"/>
          <w:sz w:val="28"/>
        </w:rPr>
        <w:t>
      6. Инфракрасные анализаторы поглощения, способные осуществлять анализ соотношения между водородом и дейтерием в реальном масштабе времени, когда концентрации дейтерия равны или превышают 90 %;</w:t>
      </w:r>
    </w:p>
    <w:bookmarkEnd w:id="666"/>
    <w:bookmarkStart w:name="z675" w:id="667"/>
    <w:p>
      <w:pPr>
        <w:spacing w:after="0"/>
        <w:ind w:left="0"/>
        <w:jc w:val="both"/>
      </w:pPr>
      <w:r>
        <w:rPr>
          <w:rFonts w:ascii="Times New Roman"/>
          <w:b w:val="false"/>
          <w:i w:val="false"/>
          <w:color w:val="000000"/>
          <w:sz w:val="28"/>
        </w:rPr>
        <w:t>
      7. Каталитические печи для переработки обогащенного дейтериевого газа в тяжелую воду для производства тяжелой воды путем использования процесса изотопного обмена аммиака и водорода;</w:t>
      </w:r>
    </w:p>
    <w:bookmarkEnd w:id="667"/>
    <w:bookmarkStart w:name="z676" w:id="668"/>
    <w:p>
      <w:pPr>
        <w:spacing w:after="0"/>
        <w:ind w:left="0"/>
        <w:jc w:val="both"/>
      </w:pPr>
      <w:r>
        <w:rPr>
          <w:rFonts w:ascii="Times New Roman"/>
          <w:b w:val="false"/>
          <w:i w:val="false"/>
          <w:color w:val="000000"/>
          <w:sz w:val="28"/>
        </w:rPr>
        <w:t>
      8. Установки или колоны для переработки тяжелой воды с целью достичь концентрации дейтерия необходимой для применения в реакторах.</w:t>
      </w:r>
    </w:p>
    <w:bookmarkEnd w:id="668"/>
    <w:bookmarkStart w:name="z677" w:id="669"/>
    <w:p>
      <w:pPr>
        <w:spacing w:after="0"/>
        <w:ind w:left="0"/>
        <w:jc w:val="both"/>
      </w:pPr>
      <w:r>
        <w:rPr>
          <w:rFonts w:ascii="Times New Roman"/>
          <w:b w:val="false"/>
          <w:i w:val="false"/>
          <w:color w:val="000000"/>
          <w:sz w:val="28"/>
        </w:rPr>
        <w:t>
      0В004 а. 1. 8401 20 000 0</w:t>
      </w:r>
    </w:p>
    <w:bookmarkEnd w:id="669"/>
    <w:bookmarkStart w:name="z678" w:id="670"/>
    <w:p>
      <w:pPr>
        <w:spacing w:after="0"/>
        <w:ind w:left="0"/>
        <w:jc w:val="both"/>
      </w:pPr>
      <w:r>
        <w:rPr>
          <w:rFonts w:ascii="Times New Roman"/>
          <w:b w:val="false"/>
          <w:i w:val="false"/>
          <w:color w:val="000000"/>
          <w:sz w:val="28"/>
        </w:rPr>
        <w:t>
      0В004 а. 2. 8401 20 000 0</w:t>
      </w:r>
    </w:p>
    <w:bookmarkEnd w:id="670"/>
    <w:bookmarkStart w:name="z679" w:id="671"/>
    <w:p>
      <w:pPr>
        <w:spacing w:after="0"/>
        <w:ind w:left="0"/>
        <w:jc w:val="both"/>
      </w:pPr>
      <w:r>
        <w:rPr>
          <w:rFonts w:ascii="Times New Roman"/>
          <w:b w:val="false"/>
          <w:i w:val="false"/>
          <w:color w:val="000000"/>
          <w:sz w:val="28"/>
        </w:rPr>
        <w:t>
      0В004 b. 1. 8401 20 000 0</w:t>
      </w:r>
    </w:p>
    <w:bookmarkEnd w:id="671"/>
    <w:bookmarkStart w:name="z680" w:id="672"/>
    <w:p>
      <w:pPr>
        <w:spacing w:after="0"/>
        <w:ind w:left="0"/>
        <w:jc w:val="both"/>
      </w:pPr>
      <w:r>
        <w:rPr>
          <w:rFonts w:ascii="Times New Roman"/>
          <w:b w:val="false"/>
          <w:i w:val="false"/>
          <w:color w:val="000000"/>
          <w:sz w:val="28"/>
        </w:rPr>
        <w:t>
      0В004 b. 2. 8414 80 110</w:t>
      </w:r>
    </w:p>
    <w:bookmarkEnd w:id="672"/>
    <w:bookmarkStart w:name="z681" w:id="673"/>
    <w:p>
      <w:pPr>
        <w:spacing w:after="0"/>
        <w:ind w:left="0"/>
        <w:jc w:val="both"/>
      </w:pPr>
      <w:r>
        <w:rPr>
          <w:rFonts w:ascii="Times New Roman"/>
          <w:b w:val="false"/>
          <w:i w:val="false"/>
          <w:color w:val="000000"/>
          <w:sz w:val="28"/>
        </w:rPr>
        <w:t>
      0В004 b. 3. 8401 20 000 0</w:t>
      </w:r>
    </w:p>
    <w:bookmarkEnd w:id="673"/>
    <w:bookmarkStart w:name="z682" w:id="674"/>
    <w:p>
      <w:pPr>
        <w:spacing w:after="0"/>
        <w:ind w:left="0"/>
        <w:jc w:val="both"/>
      </w:pPr>
      <w:r>
        <w:rPr>
          <w:rFonts w:ascii="Times New Roman"/>
          <w:b w:val="false"/>
          <w:i w:val="false"/>
          <w:color w:val="000000"/>
          <w:sz w:val="28"/>
        </w:rPr>
        <w:t>
      0В004 b. 4. 8401 20 000 0</w:t>
      </w:r>
    </w:p>
    <w:bookmarkEnd w:id="674"/>
    <w:bookmarkStart w:name="z683" w:id="675"/>
    <w:p>
      <w:pPr>
        <w:spacing w:after="0"/>
        <w:ind w:left="0"/>
        <w:jc w:val="both"/>
      </w:pPr>
      <w:r>
        <w:rPr>
          <w:rFonts w:ascii="Times New Roman"/>
          <w:b w:val="false"/>
          <w:i w:val="false"/>
          <w:color w:val="000000"/>
          <w:sz w:val="28"/>
        </w:rPr>
        <w:t>
      8413 70 290 0</w:t>
      </w:r>
    </w:p>
    <w:bookmarkEnd w:id="675"/>
    <w:bookmarkStart w:name="z684" w:id="676"/>
    <w:p>
      <w:pPr>
        <w:spacing w:after="0"/>
        <w:ind w:left="0"/>
        <w:jc w:val="both"/>
      </w:pPr>
      <w:r>
        <w:rPr>
          <w:rFonts w:ascii="Times New Roman"/>
          <w:b w:val="false"/>
          <w:i w:val="false"/>
          <w:color w:val="000000"/>
          <w:sz w:val="28"/>
        </w:rPr>
        <w:t>
      0В004 b. 5. 8401 20 000 0</w:t>
      </w:r>
    </w:p>
    <w:bookmarkEnd w:id="676"/>
    <w:bookmarkStart w:name="z685" w:id="677"/>
    <w:p>
      <w:pPr>
        <w:spacing w:after="0"/>
        <w:ind w:left="0"/>
        <w:jc w:val="both"/>
      </w:pPr>
      <w:r>
        <w:rPr>
          <w:rFonts w:ascii="Times New Roman"/>
          <w:b w:val="false"/>
          <w:i w:val="false"/>
          <w:color w:val="000000"/>
          <w:sz w:val="28"/>
        </w:rPr>
        <w:t>
      0В004 b. 6. 9027 30 000 0</w:t>
      </w:r>
    </w:p>
    <w:bookmarkEnd w:id="677"/>
    <w:bookmarkStart w:name="z686" w:id="678"/>
    <w:p>
      <w:pPr>
        <w:spacing w:after="0"/>
        <w:ind w:left="0"/>
        <w:jc w:val="both"/>
      </w:pPr>
      <w:r>
        <w:rPr>
          <w:rFonts w:ascii="Times New Roman"/>
          <w:b w:val="false"/>
          <w:i w:val="false"/>
          <w:color w:val="000000"/>
          <w:sz w:val="28"/>
        </w:rPr>
        <w:t>
      0В004 b. 7. 8401 20 000 0</w:t>
      </w:r>
    </w:p>
    <w:bookmarkEnd w:id="678"/>
    <w:bookmarkStart w:name="z687" w:id="679"/>
    <w:p>
      <w:pPr>
        <w:spacing w:after="0"/>
        <w:ind w:left="0"/>
        <w:jc w:val="both"/>
      </w:pPr>
      <w:r>
        <w:rPr>
          <w:rFonts w:ascii="Times New Roman"/>
          <w:b w:val="false"/>
          <w:i w:val="false"/>
          <w:color w:val="000000"/>
          <w:sz w:val="28"/>
        </w:rPr>
        <w:t>
      8514 30</w:t>
      </w:r>
    </w:p>
    <w:bookmarkEnd w:id="679"/>
    <w:bookmarkStart w:name="z688" w:id="680"/>
    <w:p>
      <w:pPr>
        <w:spacing w:after="0"/>
        <w:ind w:left="0"/>
        <w:jc w:val="both"/>
      </w:pPr>
      <w:r>
        <w:rPr>
          <w:rFonts w:ascii="Times New Roman"/>
          <w:b w:val="false"/>
          <w:i w:val="false"/>
          <w:color w:val="000000"/>
          <w:sz w:val="28"/>
        </w:rPr>
        <w:t>
      8486 10 000</w:t>
      </w:r>
    </w:p>
    <w:bookmarkEnd w:id="680"/>
    <w:bookmarkStart w:name="z689" w:id="681"/>
    <w:p>
      <w:pPr>
        <w:spacing w:after="0"/>
        <w:ind w:left="0"/>
        <w:jc w:val="both"/>
      </w:pPr>
      <w:r>
        <w:rPr>
          <w:rFonts w:ascii="Times New Roman"/>
          <w:b w:val="false"/>
          <w:i w:val="false"/>
          <w:color w:val="000000"/>
          <w:sz w:val="28"/>
        </w:rPr>
        <w:t>
      8486 20</w:t>
      </w:r>
    </w:p>
    <w:bookmarkEnd w:id="681"/>
    <w:bookmarkStart w:name="z690" w:id="682"/>
    <w:p>
      <w:pPr>
        <w:spacing w:after="0"/>
        <w:ind w:left="0"/>
        <w:jc w:val="both"/>
      </w:pPr>
      <w:r>
        <w:rPr>
          <w:rFonts w:ascii="Times New Roman"/>
          <w:b w:val="false"/>
          <w:i w:val="false"/>
          <w:color w:val="000000"/>
          <w:sz w:val="28"/>
        </w:rPr>
        <w:t>
      0В004 b. 8. 8401 20 000 0</w:t>
      </w:r>
    </w:p>
    <w:bookmarkEnd w:id="682"/>
    <w:bookmarkStart w:name="z691" w:id="683"/>
    <w:p>
      <w:pPr>
        <w:spacing w:after="0"/>
        <w:ind w:left="0"/>
        <w:jc w:val="both"/>
      </w:pPr>
      <w:r>
        <w:rPr>
          <w:rFonts w:ascii="Times New Roman"/>
          <w:b w:val="false"/>
          <w:i w:val="false"/>
          <w:color w:val="000000"/>
          <w:sz w:val="28"/>
        </w:rPr>
        <w:t>
      0В005 Специально разработанные или подготовленные установки и оборудование для производства топливных элементов "ядерных реакторов".</w:t>
      </w:r>
    </w:p>
    <w:bookmarkEnd w:id="683"/>
    <w:bookmarkStart w:name="z692" w:id="68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Установки для производства топливных элементов для "ядерных реакторов" включают в себя оборудование, которое:</w:t>
      </w:r>
    </w:p>
    <w:bookmarkEnd w:id="684"/>
    <w:bookmarkStart w:name="z693" w:id="685"/>
    <w:p>
      <w:pPr>
        <w:spacing w:after="0"/>
        <w:ind w:left="0"/>
        <w:jc w:val="both"/>
      </w:pPr>
      <w:r>
        <w:rPr>
          <w:rFonts w:ascii="Times New Roman"/>
          <w:b w:val="false"/>
          <w:i w:val="false"/>
          <w:color w:val="000000"/>
          <w:sz w:val="28"/>
        </w:rPr>
        <w:t>
      а. Обычно находится в непосредственном контакте с технологическим потоком ядерного материала или непосредственно обрабатывает его, или же управляет им;</w:t>
      </w:r>
    </w:p>
    <w:bookmarkEnd w:id="685"/>
    <w:bookmarkStart w:name="z694" w:id="686"/>
    <w:p>
      <w:pPr>
        <w:spacing w:after="0"/>
        <w:ind w:left="0"/>
        <w:jc w:val="both"/>
      </w:pPr>
      <w:r>
        <w:rPr>
          <w:rFonts w:ascii="Times New Roman"/>
          <w:b w:val="false"/>
          <w:i w:val="false"/>
          <w:color w:val="000000"/>
          <w:sz w:val="28"/>
        </w:rPr>
        <w:t>
      b. Герметизирует ядерные материалы в резервуарах для хранения (оболочках);</w:t>
      </w:r>
    </w:p>
    <w:bookmarkEnd w:id="686"/>
    <w:bookmarkStart w:name="z695" w:id="687"/>
    <w:p>
      <w:pPr>
        <w:spacing w:after="0"/>
        <w:ind w:left="0"/>
        <w:jc w:val="both"/>
      </w:pPr>
      <w:r>
        <w:rPr>
          <w:rFonts w:ascii="Times New Roman"/>
          <w:b w:val="false"/>
          <w:i w:val="false"/>
          <w:color w:val="000000"/>
          <w:sz w:val="28"/>
        </w:rPr>
        <w:t>
      c. Проверяет целостность резервуаров для хранения или их затворов; или</w:t>
      </w:r>
    </w:p>
    <w:bookmarkEnd w:id="687"/>
    <w:bookmarkStart w:name="z696" w:id="688"/>
    <w:p>
      <w:pPr>
        <w:spacing w:after="0"/>
        <w:ind w:left="0"/>
        <w:jc w:val="both"/>
      </w:pPr>
      <w:r>
        <w:rPr>
          <w:rFonts w:ascii="Times New Roman"/>
          <w:b w:val="false"/>
          <w:i w:val="false"/>
          <w:color w:val="000000"/>
          <w:sz w:val="28"/>
        </w:rPr>
        <w:t>
      d. Проверяет окончательную обработку герметизированного топлива.</w:t>
      </w:r>
    </w:p>
    <w:bookmarkEnd w:id="688"/>
    <w:bookmarkStart w:name="z697" w:id="689"/>
    <w:p>
      <w:pPr>
        <w:spacing w:after="0"/>
        <w:ind w:left="0"/>
        <w:jc w:val="both"/>
      </w:pPr>
      <w:r>
        <w:rPr>
          <w:rFonts w:ascii="Times New Roman"/>
          <w:b w:val="false"/>
          <w:i w:val="false"/>
          <w:color w:val="000000"/>
          <w:sz w:val="28"/>
        </w:rPr>
        <w:t>
      0В005 а. 8401 20 000 0</w:t>
      </w:r>
    </w:p>
    <w:bookmarkEnd w:id="689"/>
    <w:bookmarkStart w:name="z698" w:id="690"/>
    <w:p>
      <w:pPr>
        <w:spacing w:after="0"/>
        <w:ind w:left="0"/>
        <w:jc w:val="both"/>
      </w:pPr>
      <w:r>
        <w:rPr>
          <w:rFonts w:ascii="Times New Roman"/>
          <w:b w:val="false"/>
          <w:i w:val="false"/>
          <w:color w:val="000000"/>
          <w:sz w:val="28"/>
        </w:rPr>
        <w:t>
      0В005 b. 8401 20 000 0</w:t>
      </w:r>
    </w:p>
    <w:bookmarkEnd w:id="690"/>
    <w:bookmarkStart w:name="z699" w:id="691"/>
    <w:p>
      <w:pPr>
        <w:spacing w:after="0"/>
        <w:ind w:left="0"/>
        <w:jc w:val="both"/>
      </w:pPr>
      <w:r>
        <w:rPr>
          <w:rFonts w:ascii="Times New Roman"/>
          <w:b w:val="false"/>
          <w:i w:val="false"/>
          <w:color w:val="000000"/>
          <w:sz w:val="28"/>
        </w:rPr>
        <w:t>
      0В005 с. 8401 20 000 0</w:t>
      </w:r>
    </w:p>
    <w:bookmarkEnd w:id="691"/>
    <w:bookmarkStart w:name="z700" w:id="692"/>
    <w:p>
      <w:pPr>
        <w:spacing w:after="0"/>
        <w:ind w:left="0"/>
        <w:jc w:val="both"/>
      </w:pPr>
      <w:r>
        <w:rPr>
          <w:rFonts w:ascii="Times New Roman"/>
          <w:b w:val="false"/>
          <w:i w:val="false"/>
          <w:color w:val="000000"/>
          <w:sz w:val="28"/>
        </w:rPr>
        <w:t>
      0В005 d. 8401 20 000 0</w:t>
      </w:r>
    </w:p>
    <w:bookmarkEnd w:id="692"/>
    <w:bookmarkStart w:name="z701" w:id="693"/>
    <w:p>
      <w:pPr>
        <w:spacing w:after="0"/>
        <w:ind w:left="0"/>
        <w:jc w:val="both"/>
      </w:pPr>
      <w:r>
        <w:rPr>
          <w:rFonts w:ascii="Times New Roman"/>
          <w:b w:val="false"/>
          <w:i w:val="false"/>
          <w:color w:val="000000"/>
          <w:sz w:val="28"/>
        </w:rPr>
        <w:t>
      0В006 Специально разработанные или подготовленные установки, оборудование и компоненты для переработки топливных элементов "ядерных реакторов".</w:t>
      </w:r>
    </w:p>
    <w:bookmarkEnd w:id="693"/>
    <w:bookmarkStart w:name="z702" w:id="69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0В006 включает:</w:t>
      </w:r>
    </w:p>
    <w:bookmarkEnd w:id="694"/>
    <w:bookmarkStart w:name="z703" w:id="695"/>
    <w:p>
      <w:pPr>
        <w:spacing w:after="0"/>
        <w:ind w:left="0"/>
        <w:jc w:val="both"/>
      </w:pPr>
      <w:r>
        <w:rPr>
          <w:rFonts w:ascii="Times New Roman"/>
          <w:b w:val="false"/>
          <w:i w:val="false"/>
          <w:color w:val="000000"/>
          <w:sz w:val="28"/>
        </w:rPr>
        <w:t>
      1. Установки для переработки облученных топливных элементов "ядерных реакторов" включают оборудование и компоненты, которые обычно находятся в прямом контакте с облученным топливом и основными технологическими потоками ядерного материала и продуктов деления и непосредственно управляют ими;</w:t>
      </w:r>
    </w:p>
    <w:bookmarkEnd w:id="695"/>
    <w:bookmarkStart w:name="z704" w:id="696"/>
    <w:p>
      <w:pPr>
        <w:spacing w:after="0"/>
        <w:ind w:left="0"/>
        <w:jc w:val="both"/>
      </w:pPr>
      <w:r>
        <w:rPr>
          <w:rFonts w:ascii="Times New Roman"/>
          <w:b w:val="false"/>
          <w:i w:val="false"/>
          <w:color w:val="000000"/>
          <w:sz w:val="28"/>
        </w:rPr>
        <w:t>
      a. Машины для измельчения облученных топливных элементов, то есть оборудование с дистанционным управлением для резки, рубки или нарезки сборок, пучков или стержней облученного ядерного топлива "ядерных реакторов";</w:t>
      </w:r>
    </w:p>
    <w:bookmarkEnd w:id="696"/>
    <w:bookmarkStart w:name="z705" w:id="697"/>
    <w:p>
      <w:pPr>
        <w:spacing w:after="0"/>
        <w:ind w:left="0"/>
        <w:jc w:val="both"/>
      </w:pPr>
      <w:r>
        <w:rPr>
          <w:rFonts w:ascii="Times New Roman"/>
          <w:b w:val="false"/>
          <w:i w:val="false"/>
          <w:color w:val="000000"/>
          <w:sz w:val="28"/>
        </w:rPr>
        <w:t>
      b. Диссольверы, безопасные с точки зрения критичности резервуары (например, малого диаметра, кольцеобразной или прямоугольной формы резервуары), специально разработанные и подготовленные для растворения облученного в "ядерном реакторе" топлива, которые способны выдерживать горячую, высококоррозионную жидкость и могут дистанционно загружаться и технически обслуживаться;</w:t>
      </w:r>
    </w:p>
    <w:bookmarkEnd w:id="697"/>
    <w:bookmarkStart w:name="z706" w:id="698"/>
    <w:p>
      <w:pPr>
        <w:spacing w:after="0"/>
        <w:ind w:left="0"/>
        <w:jc w:val="both"/>
      </w:pPr>
      <w:r>
        <w:rPr>
          <w:rFonts w:ascii="Times New Roman"/>
          <w:b w:val="false"/>
          <w:i w:val="false"/>
          <w:color w:val="000000"/>
          <w:sz w:val="28"/>
        </w:rPr>
        <w:t>
      c. Специально разработанные или подготовленные экстракторы с растворителем и оборудование для процессов ионного обмена для использования на установке по переработке облученного "природного урана", "обедненного урана" и "специальных расщепляющихся материалов";</w:t>
      </w:r>
    </w:p>
    <w:bookmarkEnd w:id="698"/>
    <w:bookmarkStart w:name="z707" w:id="699"/>
    <w:p>
      <w:pPr>
        <w:spacing w:after="0"/>
        <w:ind w:left="0"/>
        <w:jc w:val="both"/>
      </w:pPr>
      <w:r>
        <w:rPr>
          <w:rFonts w:ascii="Times New Roman"/>
          <w:b w:val="false"/>
          <w:i w:val="false"/>
          <w:color w:val="000000"/>
          <w:sz w:val="28"/>
        </w:rPr>
        <w:t>
      d. Резервуары для выдерживания или хранения, специально разработанные для обеспечения безопасности с точки зрения критичности и устойчивости к коррозионному воздействию азотной кислоты;</w:t>
      </w:r>
    </w:p>
    <w:bookmarkEnd w:id="699"/>
    <w:bookmarkStart w:name="z708" w:id="700"/>
    <w:p>
      <w:pPr>
        <w:spacing w:after="0"/>
        <w:ind w:left="0"/>
        <w:jc w:val="both"/>
      </w:pPr>
      <w:r>
        <w:rPr>
          <w:rFonts w:ascii="Times New Roman"/>
          <w:b w:val="false"/>
          <w:i w:val="false"/>
          <w:color w:val="000000"/>
          <w:sz w:val="28"/>
        </w:rPr>
        <w:t>
      Примечание: Резервуары для выдерживания или хранения могут обладать следующими конструктивными особенностями:</w:t>
      </w:r>
    </w:p>
    <w:bookmarkEnd w:id="700"/>
    <w:bookmarkStart w:name="z709" w:id="701"/>
    <w:p>
      <w:pPr>
        <w:spacing w:after="0"/>
        <w:ind w:left="0"/>
        <w:jc w:val="both"/>
      </w:pPr>
      <w:r>
        <w:rPr>
          <w:rFonts w:ascii="Times New Roman"/>
          <w:b w:val="false"/>
          <w:i w:val="false"/>
          <w:color w:val="000000"/>
          <w:sz w:val="28"/>
        </w:rPr>
        <w:t>
      1. Борный эквивалент стенок или внутренних конструкций (рассчитанный для всех элементов как определено в 0С004) равен, по меньшей мере, двум процентам;</w:t>
      </w:r>
    </w:p>
    <w:bookmarkEnd w:id="701"/>
    <w:bookmarkStart w:name="z710" w:id="702"/>
    <w:p>
      <w:pPr>
        <w:spacing w:after="0"/>
        <w:ind w:left="0"/>
        <w:jc w:val="both"/>
      </w:pPr>
      <w:r>
        <w:rPr>
          <w:rFonts w:ascii="Times New Roman"/>
          <w:b w:val="false"/>
          <w:i w:val="false"/>
          <w:color w:val="000000"/>
          <w:sz w:val="28"/>
        </w:rPr>
        <w:t>
      2. Цилиндрические резервуары имеют максимальный диаметр 175 мм; или</w:t>
      </w:r>
    </w:p>
    <w:bookmarkEnd w:id="702"/>
    <w:bookmarkStart w:name="z711" w:id="703"/>
    <w:p>
      <w:pPr>
        <w:spacing w:after="0"/>
        <w:ind w:left="0"/>
        <w:jc w:val="both"/>
      </w:pPr>
      <w:r>
        <w:rPr>
          <w:rFonts w:ascii="Times New Roman"/>
          <w:b w:val="false"/>
          <w:i w:val="false"/>
          <w:color w:val="000000"/>
          <w:sz w:val="28"/>
        </w:rPr>
        <w:t>
      3. Прямоугольный или кольцевой резервуар имеет максимальную ширину 75 мм.</w:t>
      </w:r>
    </w:p>
    <w:bookmarkEnd w:id="703"/>
    <w:bookmarkStart w:name="z712" w:id="704"/>
    <w:p>
      <w:pPr>
        <w:spacing w:after="0"/>
        <w:ind w:left="0"/>
        <w:jc w:val="both"/>
      </w:pPr>
      <w:r>
        <w:rPr>
          <w:rFonts w:ascii="Times New Roman"/>
          <w:b w:val="false"/>
          <w:i w:val="false"/>
          <w:color w:val="000000"/>
          <w:sz w:val="28"/>
        </w:rPr>
        <w:t>
      е. Специально разработанная или подготовленная аппаратура управления процессом для контроля или управления переработкой облученного "природного урана", "обедненного урана" или "специальных расщепляющихся материалов".</w:t>
      </w:r>
    </w:p>
    <w:bookmarkEnd w:id="704"/>
    <w:bookmarkStart w:name="z713" w:id="705"/>
    <w:p>
      <w:pPr>
        <w:spacing w:after="0"/>
        <w:ind w:left="0"/>
        <w:jc w:val="both"/>
      </w:pPr>
      <w:r>
        <w:rPr>
          <w:rFonts w:ascii="Times New Roman"/>
          <w:b w:val="false"/>
          <w:i w:val="false"/>
          <w:color w:val="000000"/>
          <w:sz w:val="28"/>
        </w:rPr>
        <w:t>
      0В006 а. 8401 20 000 0</w:t>
      </w:r>
    </w:p>
    <w:bookmarkEnd w:id="705"/>
    <w:bookmarkStart w:name="z714" w:id="706"/>
    <w:p>
      <w:pPr>
        <w:spacing w:after="0"/>
        <w:ind w:left="0"/>
        <w:jc w:val="both"/>
      </w:pPr>
      <w:r>
        <w:rPr>
          <w:rFonts w:ascii="Times New Roman"/>
          <w:b w:val="false"/>
          <w:i w:val="false"/>
          <w:color w:val="000000"/>
          <w:sz w:val="28"/>
        </w:rPr>
        <w:t>
      0В006 b. 8456</w:t>
      </w:r>
    </w:p>
    <w:bookmarkEnd w:id="706"/>
    <w:bookmarkStart w:name="z715" w:id="707"/>
    <w:p>
      <w:pPr>
        <w:spacing w:after="0"/>
        <w:ind w:left="0"/>
        <w:jc w:val="both"/>
      </w:pPr>
      <w:r>
        <w:rPr>
          <w:rFonts w:ascii="Times New Roman"/>
          <w:b w:val="false"/>
          <w:i w:val="false"/>
          <w:color w:val="000000"/>
          <w:sz w:val="28"/>
        </w:rPr>
        <w:t>
      8486 10 000 9</w:t>
      </w:r>
    </w:p>
    <w:bookmarkEnd w:id="707"/>
    <w:bookmarkStart w:name="z716" w:id="708"/>
    <w:p>
      <w:pPr>
        <w:spacing w:after="0"/>
        <w:ind w:left="0"/>
        <w:jc w:val="both"/>
      </w:pPr>
      <w:r>
        <w:rPr>
          <w:rFonts w:ascii="Times New Roman"/>
          <w:b w:val="false"/>
          <w:i w:val="false"/>
          <w:color w:val="000000"/>
          <w:sz w:val="28"/>
        </w:rPr>
        <w:t>
      8486 20 900 9</w:t>
      </w:r>
    </w:p>
    <w:bookmarkEnd w:id="708"/>
    <w:bookmarkStart w:name="z717" w:id="709"/>
    <w:p>
      <w:pPr>
        <w:spacing w:after="0"/>
        <w:ind w:left="0"/>
        <w:jc w:val="both"/>
      </w:pPr>
      <w:r>
        <w:rPr>
          <w:rFonts w:ascii="Times New Roman"/>
          <w:b w:val="false"/>
          <w:i w:val="false"/>
          <w:color w:val="000000"/>
          <w:sz w:val="28"/>
        </w:rPr>
        <w:t>
      8486 30 900 9</w:t>
      </w:r>
    </w:p>
    <w:bookmarkEnd w:id="709"/>
    <w:bookmarkStart w:name="z718" w:id="710"/>
    <w:p>
      <w:pPr>
        <w:spacing w:after="0"/>
        <w:ind w:left="0"/>
        <w:jc w:val="both"/>
      </w:pPr>
      <w:r>
        <w:rPr>
          <w:rFonts w:ascii="Times New Roman"/>
          <w:b w:val="false"/>
          <w:i w:val="false"/>
          <w:color w:val="000000"/>
          <w:sz w:val="28"/>
        </w:rPr>
        <w:t>
      8486 40 000 9</w:t>
      </w:r>
    </w:p>
    <w:bookmarkEnd w:id="710"/>
    <w:bookmarkStart w:name="z719" w:id="711"/>
    <w:p>
      <w:pPr>
        <w:spacing w:after="0"/>
        <w:ind w:left="0"/>
        <w:jc w:val="both"/>
      </w:pPr>
      <w:r>
        <w:rPr>
          <w:rFonts w:ascii="Times New Roman"/>
          <w:b w:val="false"/>
          <w:i w:val="false"/>
          <w:color w:val="000000"/>
          <w:sz w:val="28"/>
        </w:rPr>
        <w:t>
      8462 31 000 0</w:t>
      </w:r>
    </w:p>
    <w:bookmarkEnd w:id="711"/>
    <w:bookmarkStart w:name="z720" w:id="712"/>
    <w:p>
      <w:pPr>
        <w:spacing w:after="0"/>
        <w:ind w:left="0"/>
        <w:jc w:val="both"/>
      </w:pPr>
      <w:r>
        <w:rPr>
          <w:rFonts w:ascii="Times New Roman"/>
          <w:b w:val="false"/>
          <w:i w:val="false"/>
          <w:color w:val="000000"/>
          <w:sz w:val="28"/>
        </w:rPr>
        <w:t>
      8462 39 990 0</w:t>
      </w:r>
    </w:p>
    <w:bookmarkEnd w:id="712"/>
    <w:bookmarkStart w:name="z721" w:id="713"/>
    <w:p>
      <w:pPr>
        <w:spacing w:after="0"/>
        <w:ind w:left="0"/>
        <w:jc w:val="both"/>
      </w:pPr>
      <w:r>
        <w:rPr>
          <w:rFonts w:ascii="Times New Roman"/>
          <w:b w:val="false"/>
          <w:i w:val="false"/>
          <w:color w:val="000000"/>
          <w:sz w:val="28"/>
        </w:rPr>
        <w:t>
      8479 82 000 0</w:t>
      </w:r>
    </w:p>
    <w:bookmarkEnd w:id="713"/>
    <w:bookmarkStart w:name="z722" w:id="714"/>
    <w:p>
      <w:pPr>
        <w:spacing w:after="0"/>
        <w:ind w:left="0"/>
        <w:jc w:val="both"/>
      </w:pPr>
      <w:r>
        <w:rPr>
          <w:rFonts w:ascii="Times New Roman"/>
          <w:b w:val="false"/>
          <w:i w:val="false"/>
          <w:color w:val="000000"/>
          <w:sz w:val="28"/>
        </w:rPr>
        <w:t>
      0В006 с. 7309 00</w:t>
      </w:r>
    </w:p>
    <w:bookmarkEnd w:id="714"/>
    <w:bookmarkStart w:name="z723" w:id="715"/>
    <w:p>
      <w:pPr>
        <w:spacing w:after="0"/>
        <w:ind w:left="0"/>
        <w:jc w:val="both"/>
      </w:pPr>
      <w:r>
        <w:rPr>
          <w:rFonts w:ascii="Times New Roman"/>
          <w:b w:val="false"/>
          <w:i w:val="false"/>
          <w:color w:val="000000"/>
          <w:sz w:val="28"/>
        </w:rPr>
        <w:t>
      8479 89 970 9</w:t>
      </w:r>
    </w:p>
    <w:bookmarkEnd w:id="715"/>
    <w:bookmarkStart w:name="z724" w:id="716"/>
    <w:p>
      <w:pPr>
        <w:spacing w:after="0"/>
        <w:ind w:left="0"/>
        <w:jc w:val="both"/>
      </w:pPr>
      <w:r>
        <w:rPr>
          <w:rFonts w:ascii="Times New Roman"/>
          <w:b w:val="false"/>
          <w:i w:val="false"/>
          <w:color w:val="000000"/>
          <w:sz w:val="28"/>
        </w:rPr>
        <w:t>
      8486 10 000</w:t>
      </w:r>
    </w:p>
    <w:bookmarkEnd w:id="716"/>
    <w:bookmarkStart w:name="z725" w:id="717"/>
    <w:p>
      <w:pPr>
        <w:spacing w:after="0"/>
        <w:ind w:left="0"/>
        <w:jc w:val="both"/>
      </w:pPr>
      <w:r>
        <w:rPr>
          <w:rFonts w:ascii="Times New Roman"/>
          <w:b w:val="false"/>
          <w:i w:val="false"/>
          <w:color w:val="000000"/>
          <w:sz w:val="28"/>
        </w:rPr>
        <w:t>
      8486 20</w:t>
      </w:r>
    </w:p>
    <w:bookmarkEnd w:id="717"/>
    <w:bookmarkStart w:name="z726" w:id="718"/>
    <w:p>
      <w:pPr>
        <w:spacing w:after="0"/>
        <w:ind w:left="0"/>
        <w:jc w:val="both"/>
      </w:pPr>
      <w:r>
        <w:rPr>
          <w:rFonts w:ascii="Times New Roman"/>
          <w:b w:val="false"/>
          <w:i w:val="false"/>
          <w:color w:val="000000"/>
          <w:sz w:val="28"/>
        </w:rPr>
        <w:t>
      8486 30</w:t>
      </w:r>
    </w:p>
    <w:bookmarkEnd w:id="718"/>
    <w:bookmarkStart w:name="z727" w:id="719"/>
    <w:p>
      <w:pPr>
        <w:spacing w:after="0"/>
        <w:ind w:left="0"/>
        <w:jc w:val="both"/>
      </w:pPr>
      <w:r>
        <w:rPr>
          <w:rFonts w:ascii="Times New Roman"/>
          <w:b w:val="false"/>
          <w:i w:val="false"/>
          <w:color w:val="000000"/>
          <w:sz w:val="28"/>
        </w:rPr>
        <w:t>
      8486 40 000</w:t>
      </w:r>
    </w:p>
    <w:bookmarkEnd w:id="719"/>
    <w:bookmarkStart w:name="z728" w:id="720"/>
    <w:p>
      <w:pPr>
        <w:spacing w:after="0"/>
        <w:ind w:left="0"/>
        <w:jc w:val="both"/>
      </w:pPr>
      <w:r>
        <w:rPr>
          <w:rFonts w:ascii="Times New Roman"/>
          <w:b w:val="false"/>
          <w:i w:val="false"/>
          <w:color w:val="000000"/>
          <w:sz w:val="28"/>
        </w:rPr>
        <w:t>
      0В006 d. 8479 89 970 9</w:t>
      </w:r>
    </w:p>
    <w:bookmarkEnd w:id="720"/>
    <w:bookmarkStart w:name="z729" w:id="721"/>
    <w:p>
      <w:pPr>
        <w:spacing w:after="0"/>
        <w:ind w:left="0"/>
        <w:jc w:val="both"/>
      </w:pPr>
      <w:r>
        <w:rPr>
          <w:rFonts w:ascii="Times New Roman"/>
          <w:b w:val="false"/>
          <w:i w:val="false"/>
          <w:color w:val="000000"/>
          <w:sz w:val="28"/>
        </w:rPr>
        <w:t>
      8486 10 000</w:t>
      </w:r>
    </w:p>
    <w:bookmarkEnd w:id="721"/>
    <w:bookmarkStart w:name="z730" w:id="722"/>
    <w:p>
      <w:pPr>
        <w:spacing w:after="0"/>
        <w:ind w:left="0"/>
        <w:jc w:val="both"/>
      </w:pPr>
      <w:r>
        <w:rPr>
          <w:rFonts w:ascii="Times New Roman"/>
          <w:b w:val="false"/>
          <w:i w:val="false"/>
          <w:color w:val="000000"/>
          <w:sz w:val="28"/>
        </w:rPr>
        <w:t>
      8486 20</w:t>
      </w:r>
    </w:p>
    <w:bookmarkEnd w:id="722"/>
    <w:bookmarkStart w:name="z731" w:id="723"/>
    <w:p>
      <w:pPr>
        <w:spacing w:after="0"/>
        <w:ind w:left="0"/>
        <w:jc w:val="both"/>
      </w:pPr>
      <w:r>
        <w:rPr>
          <w:rFonts w:ascii="Times New Roman"/>
          <w:b w:val="false"/>
          <w:i w:val="false"/>
          <w:color w:val="000000"/>
          <w:sz w:val="28"/>
        </w:rPr>
        <w:t>
      8486 30</w:t>
      </w:r>
    </w:p>
    <w:bookmarkEnd w:id="723"/>
    <w:bookmarkStart w:name="z732" w:id="724"/>
    <w:p>
      <w:pPr>
        <w:spacing w:after="0"/>
        <w:ind w:left="0"/>
        <w:jc w:val="both"/>
      </w:pPr>
      <w:r>
        <w:rPr>
          <w:rFonts w:ascii="Times New Roman"/>
          <w:b w:val="false"/>
          <w:i w:val="false"/>
          <w:color w:val="000000"/>
          <w:sz w:val="28"/>
        </w:rPr>
        <w:t>
      8486 40 000</w:t>
      </w:r>
    </w:p>
    <w:bookmarkEnd w:id="724"/>
    <w:bookmarkStart w:name="z733" w:id="725"/>
    <w:p>
      <w:pPr>
        <w:spacing w:after="0"/>
        <w:ind w:left="0"/>
        <w:jc w:val="both"/>
      </w:pPr>
      <w:r>
        <w:rPr>
          <w:rFonts w:ascii="Times New Roman"/>
          <w:b w:val="false"/>
          <w:i w:val="false"/>
          <w:color w:val="000000"/>
          <w:sz w:val="28"/>
        </w:rPr>
        <w:t>
      0В006 е. 7309 00 300 0</w:t>
      </w:r>
    </w:p>
    <w:bookmarkEnd w:id="725"/>
    <w:bookmarkStart w:name="z734" w:id="726"/>
    <w:p>
      <w:pPr>
        <w:spacing w:after="0"/>
        <w:ind w:left="0"/>
        <w:jc w:val="both"/>
      </w:pPr>
      <w:r>
        <w:rPr>
          <w:rFonts w:ascii="Times New Roman"/>
          <w:b w:val="false"/>
          <w:i w:val="false"/>
          <w:color w:val="000000"/>
          <w:sz w:val="28"/>
        </w:rPr>
        <w:t>
      7310 10 000 0</w:t>
      </w:r>
    </w:p>
    <w:bookmarkEnd w:id="726"/>
    <w:bookmarkStart w:name="z735" w:id="727"/>
    <w:p>
      <w:pPr>
        <w:spacing w:after="0"/>
        <w:ind w:left="0"/>
        <w:jc w:val="both"/>
      </w:pPr>
      <w:r>
        <w:rPr>
          <w:rFonts w:ascii="Times New Roman"/>
          <w:b w:val="false"/>
          <w:i w:val="false"/>
          <w:color w:val="000000"/>
          <w:sz w:val="28"/>
        </w:rPr>
        <w:t>
      0В006 f. 8401 20 000 0</w:t>
      </w:r>
    </w:p>
    <w:bookmarkEnd w:id="727"/>
    <w:bookmarkStart w:name="z736" w:id="728"/>
    <w:p>
      <w:pPr>
        <w:spacing w:after="0"/>
        <w:ind w:left="0"/>
        <w:jc w:val="both"/>
      </w:pPr>
      <w:r>
        <w:rPr>
          <w:rFonts w:ascii="Times New Roman"/>
          <w:b w:val="false"/>
          <w:i w:val="false"/>
          <w:color w:val="000000"/>
          <w:sz w:val="28"/>
        </w:rPr>
        <w:t>
      0В007 Специально разработанные или подготовленные установки, оборудование и компоненты для конверсии плутония, как:</w:t>
      </w:r>
    </w:p>
    <w:bookmarkEnd w:id="728"/>
    <w:bookmarkStart w:name="z737" w:id="729"/>
    <w:p>
      <w:pPr>
        <w:spacing w:after="0"/>
        <w:ind w:left="0"/>
        <w:jc w:val="both"/>
      </w:pPr>
      <w:r>
        <w:rPr>
          <w:rFonts w:ascii="Times New Roman"/>
          <w:b w:val="false"/>
          <w:i w:val="false"/>
          <w:color w:val="000000"/>
          <w:sz w:val="28"/>
        </w:rPr>
        <w:t>
      a. Системы для конверсии нитрата плутония в оксид плутония;</w:t>
      </w:r>
    </w:p>
    <w:bookmarkEnd w:id="729"/>
    <w:bookmarkStart w:name="z738" w:id="730"/>
    <w:p>
      <w:pPr>
        <w:spacing w:after="0"/>
        <w:ind w:left="0"/>
        <w:jc w:val="both"/>
      </w:pPr>
      <w:r>
        <w:rPr>
          <w:rFonts w:ascii="Times New Roman"/>
          <w:b w:val="false"/>
          <w:i w:val="false"/>
          <w:color w:val="000000"/>
          <w:sz w:val="28"/>
        </w:rPr>
        <w:t>
      b. Системы для производства металлического плутония.</w:t>
      </w:r>
    </w:p>
    <w:bookmarkEnd w:id="730"/>
    <w:bookmarkStart w:name="z739" w:id="731"/>
    <w:p>
      <w:pPr>
        <w:spacing w:after="0"/>
        <w:ind w:left="0"/>
        <w:jc w:val="both"/>
      </w:pPr>
      <w:r>
        <w:rPr>
          <w:rFonts w:ascii="Times New Roman"/>
          <w:b w:val="false"/>
          <w:i w:val="false"/>
          <w:color w:val="000000"/>
          <w:sz w:val="28"/>
        </w:rPr>
        <w:t>
      0В007 а. 8479 89 970 9</w:t>
      </w:r>
    </w:p>
    <w:bookmarkEnd w:id="731"/>
    <w:bookmarkStart w:name="z740" w:id="732"/>
    <w:p>
      <w:pPr>
        <w:spacing w:after="0"/>
        <w:ind w:left="0"/>
        <w:jc w:val="both"/>
      </w:pPr>
      <w:r>
        <w:rPr>
          <w:rFonts w:ascii="Times New Roman"/>
          <w:b w:val="false"/>
          <w:i w:val="false"/>
          <w:color w:val="000000"/>
          <w:sz w:val="28"/>
        </w:rPr>
        <w:t>
      0В007 b. 8479 89 970 9</w:t>
      </w:r>
    </w:p>
    <w:bookmarkEnd w:id="732"/>
    <w:bookmarkStart w:name="z741" w:id="733"/>
    <w:p>
      <w:pPr>
        <w:spacing w:after="0"/>
        <w:ind w:left="0"/>
        <w:jc w:val="both"/>
      </w:pPr>
      <w:r>
        <w:rPr>
          <w:rFonts w:ascii="Times New Roman"/>
          <w:b w:val="false"/>
          <w:i w:val="false"/>
          <w:color w:val="000000"/>
          <w:sz w:val="28"/>
        </w:rPr>
        <w:t xml:space="preserve">
      </w:t>
      </w:r>
      <w:r>
        <w:rPr>
          <w:rFonts w:ascii="Times New Roman"/>
          <w:b/>
          <w:i w:val="false"/>
          <w:color w:val="000000"/>
          <w:sz w:val="28"/>
        </w:rPr>
        <w:t>0С</w:t>
      </w:r>
      <w:r>
        <w:rPr>
          <w:rFonts w:ascii="Times New Roman"/>
          <w:b w:val="false"/>
          <w:i w:val="false"/>
          <w:color w:val="000000"/>
          <w:sz w:val="28"/>
        </w:rPr>
        <w:t xml:space="preserve"> </w:t>
      </w:r>
      <w:r>
        <w:rPr>
          <w:rFonts w:ascii="Times New Roman"/>
          <w:b/>
          <w:i w:val="false"/>
          <w:color w:val="000000"/>
          <w:sz w:val="28"/>
        </w:rPr>
        <w:t>Материалы</w:t>
      </w:r>
    </w:p>
    <w:bookmarkEnd w:id="733"/>
    <w:bookmarkStart w:name="z742" w:id="734"/>
    <w:p>
      <w:pPr>
        <w:spacing w:after="0"/>
        <w:ind w:left="0"/>
        <w:jc w:val="both"/>
      </w:pPr>
      <w:r>
        <w:rPr>
          <w:rFonts w:ascii="Times New Roman"/>
          <w:b w:val="false"/>
          <w:i w:val="false"/>
          <w:color w:val="000000"/>
          <w:sz w:val="28"/>
        </w:rPr>
        <w:t>
      0С001 "Природный уран" или "обедненный уран", или торий в виде металла, сплава, химического соединения или концентрата или любой другой материал, содержащий что-либо из вышеперечисленного, а также руды и концентраты урановые или ториевые.</w:t>
      </w:r>
    </w:p>
    <w:bookmarkEnd w:id="734"/>
    <w:bookmarkStart w:name="z743" w:id="735"/>
    <w:p>
      <w:pPr>
        <w:spacing w:after="0"/>
        <w:ind w:left="0"/>
        <w:jc w:val="both"/>
      </w:pPr>
      <w:r>
        <w:rPr>
          <w:rFonts w:ascii="Times New Roman"/>
          <w:b w:val="false"/>
          <w:i w:val="false"/>
          <w:color w:val="000000"/>
          <w:sz w:val="28"/>
        </w:rPr>
        <w:t>
      Примечание: пункт 0С001 не контролирует следующее:</w:t>
      </w:r>
    </w:p>
    <w:bookmarkEnd w:id="735"/>
    <w:bookmarkStart w:name="z744" w:id="736"/>
    <w:p>
      <w:pPr>
        <w:spacing w:after="0"/>
        <w:ind w:left="0"/>
        <w:jc w:val="both"/>
      </w:pPr>
      <w:r>
        <w:rPr>
          <w:rFonts w:ascii="Times New Roman"/>
          <w:b w:val="false"/>
          <w:i w:val="false"/>
          <w:color w:val="000000"/>
          <w:sz w:val="28"/>
        </w:rPr>
        <w:t>
      a. Четыре грамма или меньшее количество "природного урана" или "обедненного урана", когда он является составной частью датчика в приборах (инструментах);</w:t>
      </w:r>
    </w:p>
    <w:bookmarkEnd w:id="736"/>
    <w:bookmarkStart w:name="z745" w:id="737"/>
    <w:p>
      <w:pPr>
        <w:spacing w:after="0"/>
        <w:ind w:left="0"/>
        <w:jc w:val="both"/>
      </w:pPr>
      <w:r>
        <w:rPr>
          <w:rFonts w:ascii="Times New Roman"/>
          <w:b w:val="false"/>
          <w:i w:val="false"/>
          <w:color w:val="000000"/>
          <w:sz w:val="28"/>
        </w:rPr>
        <w:t>
      b. "Обедненный уран", специально изготовленный для следующих гражданских неядерных целей:</w:t>
      </w:r>
    </w:p>
    <w:bookmarkEnd w:id="737"/>
    <w:bookmarkStart w:name="z746" w:id="738"/>
    <w:p>
      <w:pPr>
        <w:spacing w:after="0"/>
        <w:ind w:left="0"/>
        <w:jc w:val="both"/>
      </w:pPr>
      <w:r>
        <w:rPr>
          <w:rFonts w:ascii="Times New Roman"/>
          <w:b w:val="false"/>
          <w:i w:val="false"/>
          <w:color w:val="000000"/>
          <w:sz w:val="28"/>
        </w:rPr>
        <w:t>
      1. Защита.</w:t>
      </w:r>
    </w:p>
    <w:bookmarkEnd w:id="738"/>
    <w:bookmarkStart w:name="z747" w:id="739"/>
    <w:p>
      <w:pPr>
        <w:spacing w:after="0"/>
        <w:ind w:left="0"/>
        <w:jc w:val="both"/>
      </w:pPr>
      <w:r>
        <w:rPr>
          <w:rFonts w:ascii="Times New Roman"/>
          <w:b w:val="false"/>
          <w:i w:val="false"/>
          <w:color w:val="000000"/>
          <w:sz w:val="28"/>
        </w:rPr>
        <w:t>
      2. Упаковка.</w:t>
      </w:r>
    </w:p>
    <w:bookmarkEnd w:id="739"/>
    <w:bookmarkStart w:name="z748" w:id="740"/>
    <w:p>
      <w:pPr>
        <w:spacing w:after="0"/>
        <w:ind w:left="0"/>
        <w:jc w:val="both"/>
      </w:pPr>
      <w:r>
        <w:rPr>
          <w:rFonts w:ascii="Times New Roman"/>
          <w:b w:val="false"/>
          <w:i w:val="false"/>
          <w:color w:val="000000"/>
          <w:sz w:val="28"/>
        </w:rPr>
        <w:t>
      3. Балласты, имеющие массу не больше чем 100 Кг.</w:t>
      </w:r>
    </w:p>
    <w:bookmarkEnd w:id="740"/>
    <w:bookmarkStart w:name="z749" w:id="741"/>
    <w:p>
      <w:pPr>
        <w:spacing w:after="0"/>
        <w:ind w:left="0"/>
        <w:jc w:val="both"/>
      </w:pPr>
      <w:r>
        <w:rPr>
          <w:rFonts w:ascii="Times New Roman"/>
          <w:b w:val="false"/>
          <w:i w:val="false"/>
          <w:color w:val="000000"/>
          <w:sz w:val="28"/>
        </w:rPr>
        <w:t>
      4. Противовесы, имеющие массу не больше чем 100 Кг.</w:t>
      </w:r>
    </w:p>
    <w:bookmarkEnd w:id="741"/>
    <w:bookmarkStart w:name="z750" w:id="742"/>
    <w:p>
      <w:pPr>
        <w:spacing w:after="0"/>
        <w:ind w:left="0"/>
        <w:jc w:val="both"/>
      </w:pPr>
      <w:r>
        <w:rPr>
          <w:rFonts w:ascii="Times New Roman"/>
          <w:b w:val="false"/>
          <w:i w:val="false"/>
          <w:color w:val="000000"/>
          <w:sz w:val="28"/>
        </w:rPr>
        <w:t>
      Примечание. См. позиции 1 и 2 категории 10. Продукция, контролируемая в рамках национальной безопасности, не охваченная категориями 0-9*.</w:t>
      </w:r>
    </w:p>
    <w:bookmarkEnd w:id="742"/>
    <w:bookmarkStart w:name="z751" w:id="743"/>
    <w:p>
      <w:pPr>
        <w:spacing w:after="0"/>
        <w:ind w:left="0"/>
        <w:jc w:val="both"/>
      </w:pPr>
      <w:r>
        <w:rPr>
          <w:rFonts w:ascii="Times New Roman"/>
          <w:b w:val="false"/>
          <w:i w:val="false"/>
          <w:color w:val="000000"/>
          <w:sz w:val="28"/>
        </w:rPr>
        <w:t>
      5. Сплавы, содержащие менее чем 5 % тория.</w:t>
      </w:r>
    </w:p>
    <w:bookmarkEnd w:id="743"/>
    <w:bookmarkStart w:name="z752" w:id="744"/>
    <w:p>
      <w:pPr>
        <w:spacing w:after="0"/>
        <w:ind w:left="0"/>
        <w:jc w:val="both"/>
      </w:pPr>
      <w:r>
        <w:rPr>
          <w:rFonts w:ascii="Times New Roman"/>
          <w:b w:val="false"/>
          <w:i w:val="false"/>
          <w:color w:val="000000"/>
          <w:sz w:val="28"/>
        </w:rPr>
        <w:t>
      c. Керамические изделия, содержащие торий, предназначенные для неядерного использования.</w:t>
      </w:r>
    </w:p>
    <w:bookmarkEnd w:id="7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0С001</w:t>
            </w:r>
          </w:p>
        </w:tc>
        <w:tc>
          <w:tcPr>
            <w:tcW w:w="6150" w:type="dxa"/>
            <w:tcBorders/>
            <w:tcMar>
              <w:top w:w="15" w:type="dxa"/>
              <w:left w:w="15" w:type="dxa"/>
              <w:bottom w:w="15" w:type="dxa"/>
              <w:right w:w="15" w:type="dxa"/>
            </w:tcMar>
            <w:vAlign w:val="center"/>
          </w:tcPr>
          <w:bookmarkStart w:name="z753" w:id="745"/>
          <w:p>
            <w:pPr>
              <w:spacing w:after="20"/>
              <w:ind w:left="20"/>
              <w:jc w:val="both"/>
            </w:pPr>
            <w:r>
              <w:rPr>
                <w:rFonts w:ascii="Times New Roman"/>
                <w:b w:val="false"/>
                <w:i w:val="false"/>
                <w:color w:val="000000"/>
                <w:sz w:val="20"/>
              </w:rPr>
              <w:t>
2844 10 100 0</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2844 30 110 0</w:t>
            </w:r>
          </w:p>
          <w:p>
            <w:pPr>
              <w:spacing w:after="20"/>
              <w:ind w:left="20"/>
              <w:jc w:val="both"/>
            </w:pPr>
            <w:r>
              <w:rPr>
                <w:rFonts w:ascii="Times New Roman"/>
                <w:b w:val="false"/>
                <w:i w:val="false"/>
                <w:color w:val="000000"/>
                <w:sz w:val="20"/>
              </w:rPr>
              <w:t>
</w:t>
            </w:r>
            <w:r>
              <w:rPr>
                <w:rFonts w:ascii="Times New Roman"/>
                <w:b w:val="false"/>
                <w:i w:val="false"/>
                <w:color w:val="000000"/>
                <w:sz w:val="20"/>
              </w:rPr>
              <w:t>2844 30 550 0</w:t>
            </w:r>
          </w:p>
          <w:p>
            <w:pPr>
              <w:spacing w:after="20"/>
              <w:ind w:left="20"/>
              <w:jc w:val="both"/>
            </w:pPr>
            <w:r>
              <w:rPr>
                <w:rFonts w:ascii="Times New Roman"/>
                <w:b w:val="false"/>
                <w:i w:val="false"/>
                <w:color w:val="000000"/>
                <w:sz w:val="20"/>
              </w:rPr>
              <w:t>
</w:t>
            </w:r>
            <w:r>
              <w:rPr>
                <w:rFonts w:ascii="Times New Roman"/>
                <w:b w:val="false"/>
                <w:i w:val="false"/>
                <w:color w:val="000000"/>
                <w:sz w:val="20"/>
              </w:rPr>
              <w:t>2844 30 690 0</w:t>
            </w:r>
          </w:p>
          <w:p>
            <w:pPr>
              <w:spacing w:after="20"/>
              <w:ind w:left="20"/>
              <w:jc w:val="both"/>
            </w:pPr>
            <w:r>
              <w:rPr>
                <w:rFonts w:ascii="Times New Roman"/>
                <w:b w:val="false"/>
                <w:i w:val="false"/>
                <w:color w:val="000000"/>
                <w:sz w:val="20"/>
              </w:rPr>
              <w:t>
</w:t>
            </w:r>
            <w:r>
              <w:rPr>
                <w:rFonts w:ascii="Times New Roman"/>
                <w:b w:val="false"/>
                <w:i w:val="false"/>
                <w:color w:val="000000"/>
                <w:sz w:val="20"/>
              </w:rPr>
              <w:t>2844 30 510 0</w:t>
            </w:r>
          </w:p>
          <w:p>
            <w:pPr>
              <w:spacing w:after="20"/>
              <w:ind w:left="20"/>
              <w:jc w:val="both"/>
            </w:pPr>
            <w:r>
              <w:rPr>
                <w:rFonts w:ascii="Times New Roman"/>
                <w:b w:val="false"/>
                <w:i w:val="false"/>
                <w:color w:val="000000"/>
                <w:sz w:val="20"/>
              </w:rPr>
              <w:t>
2844 30 690 0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 "Специальные расщепляющиеся материалы"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w:t>
            </w:r>
          </w:p>
        </w:tc>
        <w:tc>
          <w:tcPr>
            <w:tcW w:w="6150" w:type="dxa"/>
            <w:tcBorders/>
            <w:tcMar>
              <w:top w:w="15" w:type="dxa"/>
              <w:left w:w="15" w:type="dxa"/>
              <w:bottom w:w="15" w:type="dxa"/>
              <w:right w:w="15" w:type="dxa"/>
            </w:tcMar>
            <w:vAlign w:val="center"/>
          </w:tcPr>
          <w:bookmarkStart w:name="z758" w:id="746"/>
          <w:p>
            <w:pPr>
              <w:spacing w:after="20"/>
              <w:ind w:left="20"/>
              <w:jc w:val="both"/>
            </w:pPr>
            <w:r>
              <w:rPr>
                <w:rFonts w:ascii="Times New Roman"/>
                <w:b w:val="false"/>
                <w:i w:val="false"/>
                <w:color w:val="000000"/>
                <w:sz w:val="20"/>
              </w:rPr>
              <w:t>
2844 40 100 0</w:t>
            </w:r>
          </w:p>
          <w:bookmarkEnd w:id="746"/>
          <w:p>
            <w:pPr>
              <w:spacing w:after="20"/>
              <w:ind w:left="20"/>
              <w:jc w:val="both"/>
            </w:pPr>
            <w:r>
              <w:rPr>
                <w:rFonts w:ascii="Times New Roman"/>
                <w:b w:val="false"/>
                <w:i w:val="false"/>
                <w:color w:val="000000"/>
                <w:sz w:val="20"/>
              </w:rPr>
              <w:t>
2844 20</w:t>
            </w:r>
          </w:p>
        </w:tc>
      </w:tr>
    </w:tbl>
    <w:bookmarkStart w:name="z759" w:id="747"/>
    <w:p>
      <w:pPr>
        <w:spacing w:after="0"/>
        <w:ind w:left="0"/>
        <w:jc w:val="both"/>
      </w:pPr>
      <w:r>
        <w:rPr>
          <w:rFonts w:ascii="Times New Roman"/>
          <w:b w:val="false"/>
          <w:i w:val="false"/>
          <w:color w:val="000000"/>
          <w:sz w:val="28"/>
        </w:rPr>
        <w:t>
      Примечание: под контроль по пункту 0С002 не попадает: до четырех "эффективных грамма" или менее этих материалов, когда они являются составной частью датчика в приборах.</w:t>
      </w:r>
    </w:p>
    <w:bookmarkEnd w:id="747"/>
    <w:bookmarkStart w:name="z760" w:id="748"/>
    <w:p>
      <w:pPr>
        <w:spacing w:after="0"/>
        <w:ind w:left="0"/>
        <w:jc w:val="both"/>
      </w:pPr>
      <w:r>
        <w:rPr>
          <w:rFonts w:ascii="Times New Roman"/>
          <w:b w:val="false"/>
          <w:i w:val="false"/>
          <w:color w:val="000000"/>
          <w:sz w:val="28"/>
        </w:rPr>
        <w:t>
      Примечание: см. также категорию 10. Продукция, контролируемая в рамках национальной безопасности, не охваченная категориями 0-9*</w:t>
      </w:r>
    </w:p>
    <w:bookmarkEnd w:id="748"/>
    <w:bookmarkStart w:name="z761" w:id="749"/>
    <w:p>
      <w:pPr>
        <w:spacing w:after="0"/>
        <w:ind w:left="0"/>
        <w:jc w:val="both"/>
      </w:pPr>
      <w:r>
        <w:rPr>
          <w:rFonts w:ascii="Times New Roman"/>
          <w:b w:val="false"/>
          <w:i w:val="false"/>
          <w:color w:val="000000"/>
          <w:sz w:val="28"/>
        </w:rPr>
        <w:t>
      0С003 Дейтерий, тяжелая вода (окись дейтерия) и любое другое соединение дейтерия, а также составы и растворы, в которых атомарное отношение дейтерия к водороду превышает 1:5000.</w:t>
      </w:r>
    </w:p>
    <w:bookmarkEnd w:id="749"/>
    <w:bookmarkStart w:name="z762" w:id="750"/>
    <w:p>
      <w:pPr>
        <w:spacing w:after="0"/>
        <w:ind w:left="0"/>
        <w:jc w:val="both"/>
      </w:pPr>
      <w:r>
        <w:rPr>
          <w:rFonts w:ascii="Times New Roman"/>
          <w:b w:val="false"/>
          <w:i w:val="false"/>
          <w:color w:val="000000"/>
          <w:sz w:val="28"/>
        </w:rPr>
        <w:t>
      0С003 2845 10 000 0</w:t>
      </w:r>
    </w:p>
    <w:bookmarkEnd w:id="750"/>
    <w:bookmarkStart w:name="z763" w:id="751"/>
    <w:p>
      <w:pPr>
        <w:spacing w:after="0"/>
        <w:ind w:left="0"/>
        <w:jc w:val="both"/>
      </w:pPr>
      <w:r>
        <w:rPr>
          <w:rFonts w:ascii="Times New Roman"/>
          <w:b w:val="false"/>
          <w:i w:val="false"/>
          <w:color w:val="000000"/>
          <w:sz w:val="28"/>
        </w:rPr>
        <w:t>
      2845 90 100 0</w:t>
      </w:r>
    </w:p>
    <w:bookmarkEnd w:id="751"/>
    <w:bookmarkStart w:name="z764" w:id="752"/>
    <w:p>
      <w:pPr>
        <w:spacing w:after="0"/>
        <w:ind w:left="0"/>
        <w:jc w:val="both"/>
      </w:pPr>
      <w:r>
        <w:rPr>
          <w:rFonts w:ascii="Times New Roman"/>
          <w:b w:val="false"/>
          <w:i w:val="false"/>
          <w:color w:val="000000"/>
          <w:sz w:val="28"/>
        </w:rPr>
        <w:t>
      С004 Графит, имеющий степень чистоты менее 5 миллионных долей "борного эквивалента", с плотностью выше 1,50 г/см</w:t>
      </w:r>
      <w:r>
        <w:rPr>
          <w:rFonts w:ascii="Times New Roman"/>
          <w:b w:val="false"/>
          <w:i w:val="false"/>
          <w:color w:val="000000"/>
          <w:vertAlign w:val="superscript"/>
        </w:rPr>
        <w:t>3</w:t>
      </w:r>
      <w:r>
        <w:rPr>
          <w:rFonts w:ascii="Times New Roman"/>
          <w:b w:val="false"/>
          <w:i w:val="false"/>
          <w:color w:val="000000"/>
          <w:sz w:val="28"/>
        </w:rPr>
        <w:t xml:space="preserve"> для использования в "ядерном реакторе" в количестве более 1 кг.</w:t>
      </w:r>
    </w:p>
    <w:bookmarkEnd w:id="752"/>
    <w:bookmarkStart w:name="z765" w:id="753"/>
    <w:p>
      <w:pPr>
        <w:spacing w:after="0"/>
        <w:ind w:left="0"/>
        <w:jc w:val="both"/>
      </w:pPr>
      <w:r>
        <w:rPr>
          <w:rFonts w:ascii="Times New Roman"/>
          <w:b w:val="false"/>
          <w:i w:val="false"/>
          <w:color w:val="000000"/>
          <w:sz w:val="28"/>
        </w:rPr>
        <w:t>
      Особое примечание: См. также 1С107.</w:t>
      </w:r>
    </w:p>
    <w:bookmarkEnd w:id="753"/>
    <w:bookmarkStart w:name="z766" w:id="754"/>
    <w:p>
      <w:pPr>
        <w:spacing w:after="0"/>
        <w:ind w:left="0"/>
        <w:jc w:val="both"/>
      </w:pPr>
      <w:r>
        <w:rPr>
          <w:rFonts w:ascii="Times New Roman"/>
          <w:b w:val="false"/>
          <w:i w:val="false"/>
          <w:color w:val="000000"/>
          <w:sz w:val="28"/>
        </w:rPr>
        <w:t>
      Примечание 1:</w:t>
      </w:r>
    </w:p>
    <w:bookmarkEnd w:id="754"/>
    <w:bookmarkStart w:name="z767" w:id="755"/>
    <w:p>
      <w:pPr>
        <w:spacing w:after="0"/>
        <w:ind w:left="0"/>
        <w:jc w:val="both"/>
      </w:pPr>
      <w:r>
        <w:rPr>
          <w:rFonts w:ascii="Times New Roman"/>
          <w:b w:val="false"/>
          <w:i w:val="false"/>
          <w:color w:val="000000"/>
          <w:sz w:val="28"/>
        </w:rPr>
        <w:t>
      В целях контроля специфических товаров решение о том, предназначается ли экспортируемый графит, отвечающий вышеперечисленным характеристикам, для использования в "ядерном реакторе", принимается компетентными ведомствами государства-члена, в котором экспортер имеет статус резидента.</w:t>
      </w:r>
    </w:p>
    <w:bookmarkEnd w:id="755"/>
    <w:bookmarkStart w:name="z768" w:id="756"/>
    <w:p>
      <w:pPr>
        <w:spacing w:after="0"/>
        <w:ind w:left="0"/>
        <w:jc w:val="both"/>
      </w:pPr>
      <w:r>
        <w:rPr>
          <w:rFonts w:ascii="Times New Roman"/>
          <w:b w:val="false"/>
          <w:i w:val="false"/>
          <w:color w:val="000000"/>
          <w:sz w:val="28"/>
        </w:rPr>
        <w:t>
      Примечание 2: Под контроль по пункту 0С004 не подпадают:</w:t>
      </w:r>
    </w:p>
    <w:bookmarkEnd w:id="756"/>
    <w:bookmarkStart w:name="z769" w:id="757"/>
    <w:p>
      <w:pPr>
        <w:spacing w:after="0"/>
        <w:ind w:left="0"/>
        <w:jc w:val="both"/>
      </w:pPr>
      <w:r>
        <w:rPr>
          <w:rFonts w:ascii="Times New Roman"/>
          <w:b w:val="false"/>
          <w:i w:val="false"/>
          <w:color w:val="000000"/>
          <w:sz w:val="28"/>
        </w:rPr>
        <w:t>
      a. Изделия из графита массой менее 1 кг, за исключением специально разработанных или подготовленных для использования в "ядерных реакторах";</w:t>
      </w:r>
    </w:p>
    <w:bookmarkEnd w:id="757"/>
    <w:bookmarkStart w:name="z770" w:id="758"/>
    <w:p>
      <w:pPr>
        <w:spacing w:after="0"/>
        <w:ind w:left="0"/>
        <w:jc w:val="both"/>
      </w:pPr>
      <w:r>
        <w:rPr>
          <w:rFonts w:ascii="Times New Roman"/>
          <w:b w:val="false"/>
          <w:i w:val="false"/>
          <w:color w:val="000000"/>
          <w:sz w:val="28"/>
        </w:rPr>
        <w:t>
      b. Порошок графита.</w:t>
      </w:r>
    </w:p>
    <w:bookmarkEnd w:id="758"/>
    <w:bookmarkStart w:name="z771" w:id="759"/>
    <w:p>
      <w:pPr>
        <w:spacing w:after="0"/>
        <w:ind w:left="0"/>
        <w:jc w:val="both"/>
      </w:pPr>
      <w:r>
        <w:rPr>
          <w:rFonts w:ascii="Times New Roman"/>
          <w:b w:val="false"/>
          <w:i w:val="false"/>
          <w:color w:val="000000"/>
          <w:sz w:val="28"/>
        </w:rPr>
        <w:t>
      Примечание 2: В 0С004, "борный эквивалент" (БЭ), определяется как сумма БЭz для примесей (исключая БЭуглерод, так как углерод не рассматривается как примесь), включая бор, где:</w:t>
      </w:r>
    </w:p>
    <w:bookmarkEnd w:id="759"/>
    <w:bookmarkStart w:name="z772" w:id="760"/>
    <w:p>
      <w:pPr>
        <w:spacing w:after="0"/>
        <w:ind w:left="0"/>
        <w:jc w:val="both"/>
      </w:pPr>
      <w:r>
        <w:rPr>
          <w:rFonts w:ascii="Times New Roman"/>
          <w:b w:val="false"/>
          <w:i w:val="false"/>
          <w:color w:val="000000"/>
          <w:sz w:val="28"/>
        </w:rPr>
        <w:t>
      БЭz (ррт) = CF х концентрация элемента Z в ррт;</w:t>
      </w:r>
    </w:p>
    <w:bookmarkEnd w:id="760"/>
    <w:bookmarkStart w:name="z773" w:id="761"/>
    <w:p>
      <w:pPr>
        <w:spacing w:after="0"/>
        <w:ind w:left="0"/>
        <w:jc w:val="both"/>
      </w:pPr>
      <w:r>
        <w:rPr>
          <w:rFonts w:ascii="Times New Roman"/>
          <w:b w:val="false"/>
          <w:i w:val="false"/>
          <w:color w:val="000000"/>
          <w:sz w:val="28"/>
        </w:rPr>
        <w:t>
      б (сигма) в Ав</w:t>
      </w:r>
    </w:p>
    <w:bookmarkEnd w:id="761"/>
    <w:bookmarkStart w:name="z774" w:id="762"/>
    <w:p>
      <w:pPr>
        <w:spacing w:after="0"/>
        <w:ind w:left="0"/>
        <w:jc w:val="both"/>
      </w:pPr>
      <w:r>
        <w:rPr>
          <w:rFonts w:ascii="Times New Roman"/>
          <w:b w:val="false"/>
          <w:i w:val="false"/>
          <w:color w:val="000000"/>
          <w:sz w:val="28"/>
        </w:rPr>
        <w:t>
      где CF - коэффициент пересчета = б (сигма)z Az</w:t>
      </w:r>
    </w:p>
    <w:bookmarkEnd w:id="762"/>
    <w:bookmarkStart w:name="z775" w:id="763"/>
    <w:p>
      <w:pPr>
        <w:spacing w:after="0"/>
        <w:ind w:left="0"/>
        <w:jc w:val="both"/>
      </w:pPr>
      <w:r>
        <w:rPr>
          <w:rFonts w:ascii="Times New Roman"/>
          <w:b w:val="false"/>
          <w:i w:val="false"/>
          <w:color w:val="000000"/>
          <w:sz w:val="28"/>
        </w:rPr>
        <w:t>
      и бв и бz - сечения захвата тепловых нейтронов (в барнах) для естественной концентрации бора и элемента Z соответственно; а Ав и Аz - атомные массы бора и элемента Z, соответственно.</w:t>
      </w:r>
    </w:p>
    <w:bookmarkEnd w:id="763"/>
    <w:bookmarkStart w:name="z776" w:id="764"/>
    <w:p>
      <w:pPr>
        <w:spacing w:after="0"/>
        <w:ind w:left="0"/>
        <w:jc w:val="both"/>
      </w:pPr>
      <w:r>
        <w:rPr>
          <w:rFonts w:ascii="Times New Roman"/>
          <w:b w:val="false"/>
          <w:i w:val="false"/>
          <w:color w:val="000000"/>
          <w:sz w:val="28"/>
        </w:rPr>
        <w:t>
      0С004 3801</w:t>
      </w:r>
    </w:p>
    <w:bookmarkEnd w:id="764"/>
    <w:bookmarkStart w:name="z777" w:id="765"/>
    <w:p>
      <w:pPr>
        <w:spacing w:after="0"/>
        <w:ind w:left="0"/>
        <w:jc w:val="both"/>
      </w:pPr>
      <w:r>
        <w:rPr>
          <w:rFonts w:ascii="Times New Roman"/>
          <w:b w:val="false"/>
          <w:i w:val="false"/>
          <w:color w:val="000000"/>
          <w:sz w:val="28"/>
        </w:rPr>
        <w:t>
      0С005 Специально подготовленные соединения или порошки для изготовления газодиффузионных барьеров, коррозиестойкие к UF6 (например, из никеля или никелевых сплавов, содержащих 60% никеля или более, оксида алюминия и полностью фторированных углеводородных полимеров), имеющие чистоту 99,9% или более и размер частиц менее 10 мкм согласно стандарту ASTM B330 и высокой однородностью частиц по фракциям.</w:t>
      </w:r>
    </w:p>
    <w:bookmarkEnd w:id="765"/>
    <w:bookmarkStart w:name="z778" w:id="766"/>
    <w:p>
      <w:pPr>
        <w:spacing w:after="0"/>
        <w:ind w:left="0"/>
        <w:jc w:val="both"/>
      </w:pPr>
      <w:r>
        <w:rPr>
          <w:rFonts w:ascii="Times New Roman"/>
          <w:b w:val="false"/>
          <w:i w:val="false"/>
          <w:color w:val="000000"/>
          <w:sz w:val="28"/>
        </w:rPr>
        <w:t>
      0С005 7504 00 000 1, 7504 00 000 9</w:t>
      </w:r>
    </w:p>
    <w:bookmarkEnd w:id="766"/>
    <w:bookmarkStart w:name="z779" w:id="767"/>
    <w:p>
      <w:pPr>
        <w:spacing w:after="0"/>
        <w:ind w:left="0"/>
        <w:jc w:val="both"/>
      </w:pPr>
      <w:r>
        <w:rPr>
          <w:rFonts w:ascii="Times New Roman"/>
          <w:b w:val="false"/>
          <w:i w:val="false"/>
          <w:color w:val="000000"/>
          <w:sz w:val="28"/>
        </w:rPr>
        <w:t>
      2818 20 000 0</w:t>
      </w:r>
    </w:p>
    <w:bookmarkEnd w:id="767"/>
    <w:bookmarkStart w:name="z780" w:id="768"/>
    <w:p>
      <w:pPr>
        <w:spacing w:after="0"/>
        <w:ind w:left="0"/>
        <w:jc w:val="both"/>
      </w:pPr>
      <w:r>
        <w:rPr>
          <w:rFonts w:ascii="Times New Roman"/>
          <w:b w:val="false"/>
          <w:i w:val="false"/>
          <w:color w:val="000000"/>
          <w:sz w:val="28"/>
        </w:rPr>
        <w:t>
      2903 39 (только фториды)</w:t>
      </w:r>
    </w:p>
    <w:bookmarkEnd w:id="768"/>
    <w:bookmarkStart w:name="z781" w:id="769"/>
    <w:p>
      <w:pPr>
        <w:spacing w:after="0"/>
        <w:ind w:left="0"/>
        <w:jc w:val="both"/>
      </w:pPr>
      <w:r>
        <w:rPr>
          <w:rFonts w:ascii="Times New Roman"/>
          <w:b w:val="false"/>
          <w:i w:val="false"/>
          <w:color w:val="000000"/>
          <w:sz w:val="28"/>
        </w:rPr>
        <w:t xml:space="preserve">
      </w:t>
      </w:r>
      <w:r>
        <w:rPr>
          <w:rFonts w:ascii="Times New Roman"/>
          <w:b/>
          <w:i w:val="false"/>
          <w:color w:val="000000"/>
          <w:sz w:val="28"/>
        </w:rPr>
        <w:t>0D</w:t>
      </w:r>
      <w:r>
        <w:rPr>
          <w:rFonts w:ascii="Times New Roman"/>
          <w:b w:val="false"/>
          <w:i w:val="false"/>
          <w:color w:val="000000"/>
          <w:sz w:val="28"/>
        </w:rPr>
        <w:t xml:space="preserve"> </w:t>
      </w:r>
      <w:r>
        <w:rPr>
          <w:rFonts w:ascii="Times New Roman"/>
          <w:b/>
          <w:i w:val="false"/>
          <w:color w:val="000000"/>
          <w:sz w:val="28"/>
        </w:rPr>
        <w:t>Программное</w:t>
      </w:r>
      <w:r>
        <w:rPr>
          <w:rFonts w:ascii="Times New Roman"/>
          <w:b w:val="false"/>
          <w:i w:val="false"/>
          <w:color w:val="000000"/>
          <w:sz w:val="28"/>
        </w:rPr>
        <w:t xml:space="preserve"> </w:t>
      </w:r>
      <w:r>
        <w:rPr>
          <w:rFonts w:ascii="Times New Roman"/>
          <w:b/>
          <w:i w:val="false"/>
          <w:color w:val="000000"/>
          <w:sz w:val="28"/>
        </w:rPr>
        <w:t>обеспечение</w:t>
      </w:r>
    </w:p>
    <w:bookmarkEnd w:id="769"/>
    <w:bookmarkStart w:name="z782" w:id="770"/>
    <w:p>
      <w:pPr>
        <w:spacing w:after="0"/>
        <w:ind w:left="0"/>
        <w:jc w:val="both"/>
      </w:pPr>
      <w:r>
        <w:rPr>
          <w:rFonts w:ascii="Times New Roman"/>
          <w:b w:val="false"/>
          <w:i w:val="false"/>
          <w:color w:val="000000"/>
          <w:sz w:val="28"/>
        </w:rPr>
        <w:t>
      0D001 Специально разработанное или модифицированное "Программное обеспечение" для "разработки", "производства" или "использования" продукции, указанной в этой Категории.</w:t>
      </w:r>
    </w:p>
    <w:bookmarkEnd w:id="770"/>
    <w:bookmarkStart w:name="z783" w:id="771"/>
    <w:p>
      <w:pPr>
        <w:spacing w:after="0"/>
        <w:ind w:left="0"/>
        <w:jc w:val="both"/>
      </w:pPr>
      <w:r>
        <w:rPr>
          <w:rFonts w:ascii="Times New Roman"/>
          <w:b w:val="false"/>
          <w:i w:val="false"/>
          <w:color w:val="000000"/>
          <w:sz w:val="28"/>
        </w:rPr>
        <w:t>
      0D001 8524</w:t>
      </w:r>
    </w:p>
    <w:bookmarkEnd w:id="771"/>
    <w:bookmarkStart w:name="z784" w:id="772"/>
    <w:p>
      <w:pPr>
        <w:spacing w:after="0"/>
        <w:ind w:left="0"/>
        <w:jc w:val="both"/>
      </w:pPr>
      <w:r>
        <w:rPr>
          <w:rFonts w:ascii="Times New Roman"/>
          <w:b w:val="false"/>
          <w:i w:val="false"/>
          <w:color w:val="000000"/>
          <w:sz w:val="28"/>
        </w:rPr>
        <w:t xml:space="preserve">
      </w:t>
      </w:r>
      <w:r>
        <w:rPr>
          <w:rFonts w:ascii="Times New Roman"/>
          <w:b/>
          <w:i w:val="false"/>
          <w:color w:val="000000"/>
          <w:sz w:val="28"/>
        </w:rPr>
        <w:t>0E</w:t>
      </w:r>
      <w:r>
        <w:rPr>
          <w:rFonts w:ascii="Times New Roman"/>
          <w:b w:val="false"/>
          <w:i w:val="false"/>
          <w:color w:val="000000"/>
          <w:sz w:val="28"/>
        </w:rPr>
        <w:t xml:space="preserve"> </w:t>
      </w:r>
      <w:r>
        <w:rPr>
          <w:rFonts w:ascii="Times New Roman"/>
          <w:b/>
          <w:i w:val="false"/>
          <w:color w:val="000000"/>
          <w:sz w:val="28"/>
        </w:rPr>
        <w:t>Технология</w:t>
      </w:r>
    </w:p>
    <w:bookmarkEnd w:id="772"/>
    <w:bookmarkStart w:name="z785" w:id="773"/>
    <w:p>
      <w:pPr>
        <w:spacing w:after="0"/>
        <w:ind w:left="0"/>
        <w:jc w:val="both"/>
      </w:pPr>
      <w:r>
        <w:rPr>
          <w:rFonts w:ascii="Times New Roman"/>
          <w:b w:val="false"/>
          <w:i w:val="false"/>
          <w:color w:val="000000"/>
          <w:sz w:val="28"/>
        </w:rPr>
        <w:t>
      0Е001 Согласно "Примечаниям о Ядерных Технологиях", "технология" для "разработки", "производства" или "использования" продукции, указанной в этой Категории.</w:t>
      </w:r>
    </w:p>
    <w:bookmarkEnd w:id="773"/>
    <w:bookmarkStart w:name="z786" w:id="774"/>
    <w:p>
      <w:pPr>
        <w:spacing w:after="0"/>
        <w:ind w:left="0"/>
        <w:jc w:val="both"/>
      </w:pPr>
      <w:r>
        <w:rPr>
          <w:rFonts w:ascii="Times New Roman"/>
          <w:b w:val="false"/>
          <w:i w:val="false"/>
          <w:color w:val="000000"/>
          <w:sz w:val="28"/>
        </w:rPr>
        <w:t>
      0Е001</w:t>
      </w:r>
    </w:p>
    <w:bookmarkEnd w:id="774"/>
    <w:bookmarkStart w:name="z787" w:id="775"/>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p>
    <w:bookmarkEnd w:id="775"/>
    <w:bookmarkStart w:name="z788" w:id="776"/>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Материалы,</w:t>
      </w:r>
      <w:r>
        <w:rPr>
          <w:rFonts w:ascii="Times New Roman"/>
          <w:b w:val="false"/>
          <w:i w:val="false"/>
          <w:color w:val="000000"/>
          <w:sz w:val="28"/>
        </w:rPr>
        <w:t xml:space="preserve"> </w:t>
      </w:r>
      <w:r>
        <w:rPr>
          <w:rFonts w:ascii="Times New Roman"/>
          <w:b/>
          <w:i w:val="false"/>
          <w:color w:val="000000"/>
          <w:sz w:val="28"/>
        </w:rPr>
        <w:t>химикаты,</w:t>
      </w:r>
      <w:r>
        <w:rPr>
          <w:rFonts w:ascii="Times New Roman"/>
          <w:b w:val="false"/>
          <w:i w:val="false"/>
          <w:color w:val="000000"/>
          <w:sz w:val="28"/>
        </w:rPr>
        <w:t xml:space="preserve"> </w:t>
      </w:r>
      <w:r>
        <w:rPr>
          <w:rFonts w:ascii="Times New Roman"/>
          <w:b/>
          <w:i w:val="false"/>
          <w:color w:val="000000"/>
          <w:sz w:val="28"/>
        </w:rPr>
        <w:t>"микроорганизмы"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"токсины"</w:t>
      </w:r>
    </w:p>
    <w:bookmarkEnd w:id="776"/>
    <w:bookmarkStart w:name="z789" w:id="777"/>
    <w:p>
      <w:pPr>
        <w:spacing w:after="0"/>
        <w:ind w:left="0"/>
        <w:jc w:val="both"/>
      </w:pPr>
      <w:r>
        <w:rPr>
          <w:rFonts w:ascii="Times New Roman"/>
          <w:b w:val="false"/>
          <w:i w:val="false"/>
          <w:color w:val="000000"/>
          <w:sz w:val="28"/>
        </w:rPr>
        <w:t xml:space="preserve">
      </w:t>
      </w:r>
      <w:r>
        <w:rPr>
          <w:rFonts w:ascii="Times New Roman"/>
          <w:b/>
          <w:i w:val="false"/>
          <w:color w:val="000000"/>
          <w:sz w:val="28"/>
        </w:rPr>
        <w:t>1А</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компоненты</w:t>
      </w:r>
    </w:p>
    <w:bookmarkEnd w:id="777"/>
    <w:bookmarkStart w:name="z790" w:id="778"/>
    <w:p>
      <w:pPr>
        <w:spacing w:after="0"/>
        <w:ind w:left="0"/>
        <w:jc w:val="both"/>
      </w:pPr>
      <w:r>
        <w:rPr>
          <w:rFonts w:ascii="Times New Roman"/>
          <w:b w:val="false"/>
          <w:i w:val="false"/>
          <w:color w:val="000000"/>
          <w:sz w:val="28"/>
        </w:rPr>
        <w:t>
      1А001 Компоненты, изготовленные из фторированных соединений, такие как:</w:t>
      </w:r>
    </w:p>
    <w:bookmarkEnd w:id="778"/>
    <w:bookmarkStart w:name="z791" w:id="779"/>
    <w:p>
      <w:pPr>
        <w:spacing w:after="0"/>
        <w:ind w:left="0"/>
        <w:jc w:val="both"/>
      </w:pPr>
      <w:r>
        <w:rPr>
          <w:rFonts w:ascii="Times New Roman"/>
          <w:b w:val="false"/>
          <w:i w:val="false"/>
          <w:color w:val="000000"/>
          <w:sz w:val="28"/>
        </w:rPr>
        <w:t>
      a. Уплотнения, прокладки, уплотнительные материалы или трубчатые уплотнения, предназначенные для применения в "авиационной" или аэрокосмической технике и изготовленные из материалов, содержащих более 50 % (по весу) любого материала, контролируемого по подпунктам 1С009.b. или 1С009.c.</w:t>
      </w:r>
    </w:p>
    <w:bookmarkEnd w:id="779"/>
    <w:bookmarkStart w:name="z792" w:id="780"/>
    <w:p>
      <w:pPr>
        <w:spacing w:after="0"/>
        <w:ind w:left="0"/>
        <w:jc w:val="both"/>
      </w:pPr>
      <w:r>
        <w:rPr>
          <w:rFonts w:ascii="Times New Roman"/>
          <w:b w:val="false"/>
          <w:i w:val="false"/>
          <w:color w:val="000000"/>
          <w:sz w:val="28"/>
        </w:rPr>
        <w:t>
      1А002 "Композиционные материалы" или слоистые структуры (ламинаты), имеющие любую из следующих составляющих:</w:t>
      </w:r>
    </w:p>
    <w:bookmarkEnd w:id="780"/>
    <w:bookmarkStart w:name="z793" w:id="78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 Смотрите также 1А202, 9А010 и 9А110</w:t>
      </w:r>
    </w:p>
    <w:bookmarkEnd w:id="781"/>
    <w:bookmarkStart w:name="z794" w:id="782"/>
    <w:p>
      <w:pPr>
        <w:spacing w:after="0"/>
        <w:ind w:left="0"/>
        <w:jc w:val="both"/>
      </w:pPr>
      <w:r>
        <w:rPr>
          <w:rFonts w:ascii="Times New Roman"/>
          <w:b w:val="false"/>
          <w:i w:val="false"/>
          <w:color w:val="000000"/>
          <w:sz w:val="28"/>
        </w:rPr>
        <w:t>
      a. "Органическую матрицу" и выполненные из материалов, контролируемых по пунктам 1C010.c., 1C010.d. или 1C010.e.; или</w:t>
      </w:r>
    </w:p>
    <w:bookmarkEnd w:id="782"/>
    <w:bookmarkStart w:name="z795" w:id="783"/>
    <w:p>
      <w:pPr>
        <w:spacing w:after="0"/>
        <w:ind w:left="0"/>
        <w:jc w:val="both"/>
      </w:pPr>
      <w:r>
        <w:rPr>
          <w:rFonts w:ascii="Times New Roman"/>
          <w:b w:val="false"/>
          <w:i w:val="false"/>
          <w:color w:val="000000"/>
          <w:sz w:val="28"/>
        </w:rPr>
        <w:t>
      b. Металлическую или углеродную "матрицу" и выполненные из:</w:t>
      </w:r>
    </w:p>
    <w:bookmarkEnd w:id="783"/>
    <w:bookmarkStart w:name="z796" w:id="784"/>
    <w:p>
      <w:pPr>
        <w:spacing w:after="0"/>
        <w:ind w:left="0"/>
        <w:jc w:val="both"/>
      </w:pPr>
      <w:r>
        <w:rPr>
          <w:rFonts w:ascii="Times New Roman"/>
          <w:b w:val="false"/>
          <w:i w:val="false"/>
          <w:color w:val="000000"/>
          <w:sz w:val="28"/>
        </w:rPr>
        <w:t>
      1. Углеродных "волокнистых или нитевидных материалов":</w:t>
      </w:r>
    </w:p>
    <w:bookmarkEnd w:id="784"/>
    <w:bookmarkStart w:name="z797" w:id="785"/>
    <w:p>
      <w:pPr>
        <w:spacing w:after="0"/>
        <w:ind w:left="0"/>
        <w:jc w:val="both"/>
      </w:pPr>
      <w:r>
        <w:rPr>
          <w:rFonts w:ascii="Times New Roman"/>
          <w:b w:val="false"/>
          <w:i w:val="false"/>
          <w:color w:val="000000"/>
          <w:sz w:val="28"/>
        </w:rPr>
        <w:t xml:space="preserve">
      a. с "удельным модулем упругости" свыше 10,15х10 </w:t>
      </w:r>
      <w:r>
        <w:rPr>
          <w:rFonts w:ascii="Times New Roman"/>
          <w:b w:val="false"/>
          <w:i w:val="false"/>
          <w:color w:val="000000"/>
          <w:vertAlign w:val="superscript"/>
        </w:rPr>
        <w:t>6</w:t>
      </w:r>
      <w:r>
        <w:rPr>
          <w:rFonts w:ascii="Times New Roman"/>
          <w:b w:val="false"/>
          <w:i w:val="false"/>
          <w:color w:val="000000"/>
          <w:sz w:val="28"/>
        </w:rPr>
        <w:t xml:space="preserve"> м; и</w:t>
      </w:r>
    </w:p>
    <w:bookmarkEnd w:id="785"/>
    <w:bookmarkStart w:name="z798" w:id="786"/>
    <w:p>
      <w:pPr>
        <w:spacing w:after="0"/>
        <w:ind w:left="0"/>
        <w:jc w:val="both"/>
      </w:pPr>
      <w:r>
        <w:rPr>
          <w:rFonts w:ascii="Times New Roman"/>
          <w:b w:val="false"/>
          <w:i w:val="false"/>
          <w:color w:val="000000"/>
          <w:sz w:val="28"/>
        </w:rPr>
        <w:t>
      b. с "удельной прочностью на разрыв" свыше 17,7x104 м; или</w:t>
      </w:r>
    </w:p>
    <w:bookmarkEnd w:id="786"/>
    <w:bookmarkStart w:name="z799" w:id="787"/>
    <w:p>
      <w:pPr>
        <w:spacing w:after="0"/>
        <w:ind w:left="0"/>
        <w:jc w:val="both"/>
      </w:pPr>
      <w:r>
        <w:rPr>
          <w:rFonts w:ascii="Times New Roman"/>
          <w:b w:val="false"/>
          <w:i w:val="false"/>
          <w:color w:val="000000"/>
          <w:sz w:val="28"/>
        </w:rPr>
        <w:t>
      2. Материалов, контролируемых по пункту 1C010.c.</w:t>
      </w:r>
    </w:p>
    <w:bookmarkEnd w:id="787"/>
    <w:bookmarkStart w:name="z800" w:id="78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По пункту 1А002 не контролируются композитные структуры или ламинаты, изготовленные из эпоксидной смолы, импрегнированной углеродом, "волокнистые или нитевидные материалы" для ремонта структур летательных аппаратов или ламинаты, имеющие размеры, не превышающие 1 кв.м.</w:t>
      </w:r>
    </w:p>
    <w:bookmarkEnd w:id="788"/>
    <w:bookmarkStart w:name="z801" w:id="78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По пункту 1А002 не контролируются завершенные или полузавершенные изделия, специально предназначенные для исключительно гражданского применения, такого как:</w:t>
      </w:r>
    </w:p>
    <w:bookmarkEnd w:id="789"/>
    <w:bookmarkStart w:name="z802" w:id="790"/>
    <w:p>
      <w:pPr>
        <w:spacing w:after="0"/>
        <w:ind w:left="0"/>
        <w:jc w:val="both"/>
      </w:pPr>
      <w:r>
        <w:rPr>
          <w:rFonts w:ascii="Times New Roman"/>
          <w:b w:val="false"/>
          <w:i w:val="false"/>
          <w:color w:val="000000"/>
          <w:sz w:val="28"/>
        </w:rPr>
        <w:t>
      a. Для спортивных товаров;</w:t>
      </w:r>
    </w:p>
    <w:bookmarkEnd w:id="790"/>
    <w:bookmarkStart w:name="z803" w:id="791"/>
    <w:p>
      <w:pPr>
        <w:spacing w:after="0"/>
        <w:ind w:left="0"/>
        <w:jc w:val="both"/>
      </w:pPr>
      <w:r>
        <w:rPr>
          <w:rFonts w:ascii="Times New Roman"/>
          <w:b w:val="false"/>
          <w:i w:val="false"/>
          <w:color w:val="000000"/>
          <w:sz w:val="28"/>
        </w:rPr>
        <w:t>
      b. Для автомобилестроения;</w:t>
      </w:r>
    </w:p>
    <w:bookmarkEnd w:id="791"/>
    <w:bookmarkStart w:name="z804" w:id="792"/>
    <w:p>
      <w:pPr>
        <w:spacing w:after="0"/>
        <w:ind w:left="0"/>
        <w:jc w:val="both"/>
      </w:pPr>
      <w:r>
        <w:rPr>
          <w:rFonts w:ascii="Times New Roman"/>
          <w:b w:val="false"/>
          <w:i w:val="false"/>
          <w:color w:val="000000"/>
          <w:sz w:val="28"/>
        </w:rPr>
        <w:t>
      c. Для станкостроительной промышленности;</w:t>
      </w:r>
    </w:p>
    <w:bookmarkEnd w:id="792"/>
    <w:bookmarkStart w:name="z805" w:id="793"/>
    <w:p>
      <w:pPr>
        <w:spacing w:after="0"/>
        <w:ind w:left="0"/>
        <w:jc w:val="both"/>
      </w:pPr>
      <w:r>
        <w:rPr>
          <w:rFonts w:ascii="Times New Roman"/>
          <w:b w:val="false"/>
          <w:i w:val="false"/>
          <w:color w:val="000000"/>
          <w:sz w:val="28"/>
        </w:rPr>
        <w:t>
      d. Для применения в медицине.</w:t>
      </w:r>
    </w:p>
    <w:bookmarkEnd w:id="793"/>
    <w:bookmarkStart w:name="z806" w:id="794"/>
    <w:p>
      <w:pPr>
        <w:spacing w:after="0"/>
        <w:ind w:left="0"/>
        <w:jc w:val="both"/>
      </w:pPr>
      <w:r>
        <w:rPr>
          <w:rFonts w:ascii="Times New Roman"/>
          <w:b w:val="false"/>
          <w:i w:val="false"/>
          <w:color w:val="000000"/>
          <w:sz w:val="28"/>
        </w:rPr>
        <w:t>
      1А002 3926 90 980 2</w:t>
      </w:r>
    </w:p>
    <w:bookmarkEnd w:id="794"/>
    <w:bookmarkStart w:name="z807" w:id="795"/>
    <w:p>
      <w:pPr>
        <w:spacing w:after="0"/>
        <w:ind w:left="0"/>
        <w:jc w:val="both"/>
      </w:pPr>
      <w:r>
        <w:rPr>
          <w:rFonts w:ascii="Times New Roman"/>
          <w:b w:val="false"/>
          <w:i w:val="false"/>
          <w:color w:val="000000"/>
          <w:sz w:val="28"/>
        </w:rPr>
        <w:t>
      1А002 b. 1 3801</w:t>
      </w:r>
    </w:p>
    <w:bookmarkEnd w:id="795"/>
    <w:bookmarkStart w:name="z808" w:id="796"/>
    <w:p>
      <w:pPr>
        <w:spacing w:after="0"/>
        <w:ind w:left="0"/>
        <w:jc w:val="both"/>
      </w:pPr>
      <w:r>
        <w:rPr>
          <w:rFonts w:ascii="Times New Roman"/>
          <w:b w:val="false"/>
          <w:i w:val="false"/>
          <w:color w:val="000000"/>
          <w:sz w:val="28"/>
        </w:rPr>
        <w:t>
      6903 10 000 0</w:t>
      </w:r>
    </w:p>
    <w:bookmarkEnd w:id="796"/>
    <w:bookmarkStart w:name="z809" w:id="797"/>
    <w:p>
      <w:pPr>
        <w:spacing w:after="0"/>
        <w:ind w:left="0"/>
        <w:jc w:val="both"/>
      </w:pPr>
      <w:r>
        <w:rPr>
          <w:rFonts w:ascii="Times New Roman"/>
          <w:b w:val="false"/>
          <w:i w:val="false"/>
          <w:color w:val="000000"/>
          <w:sz w:val="28"/>
        </w:rPr>
        <w:t>
      1А002 b. 2 3926 90 980 2</w:t>
      </w:r>
    </w:p>
    <w:bookmarkEnd w:id="797"/>
    <w:bookmarkStart w:name="z810" w:id="798"/>
    <w:p>
      <w:pPr>
        <w:spacing w:after="0"/>
        <w:ind w:left="0"/>
        <w:jc w:val="both"/>
      </w:pPr>
      <w:r>
        <w:rPr>
          <w:rFonts w:ascii="Times New Roman"/>
          <w:b w:val="false"/>
          <w:i w:val="false"/>
          <w:color w:val="000000"/>
          <w:sz w:val="28"/>
        </w:rPr>
        <w:t>
      1А003 Изделия из нефторидных полимерных веществ, как указано в 1С008.а.3., в виде пленки, листа, ленты или полосы, с одной из следующих характеристик:</w:t>
      </w:r>
    </w:p>
    <w:bookmarkEnd w:id="798"/>
    <w:bookmarkStart w:name="z811" w:id="799"/>
    <w:p>
      <w:pPr>
        <w:spacing w:after="0"/>
        <w:ind w:left="0"/>
        <w:jc w:val="both"/>
      </w:pPr>
      <w:r>
        <w:rPr>
          <w:rFonts w:ascii="Times New Roman"/>
          <w:b w:val="false"/>
          <w:i w:val="false"/>
          <w:color w:val="000000"/>
          <w:sz w:val="28"/>
        </w:rPr>
        <w:t>
      a. При толщине свыше 0,254 мм; или</w:t>
      </w:r>
    </w:p>
    <w:bookmarkEnd w:id="799"/>
    <w:bookmarkStart w:name="z812" w:id="800"/>
    <w:p>
      <w:pPr>
        <w:spacing w:after="0"/>
        <w:ind w:left="0"/>
        <w:jc w:val="both"/>
      </w:pPr>
      <w:r>
        <w:rPr>
          <w:rFonts w:ascii="Times New Roman"/>
          <w:b w:val="false"/>
          <w:i w:val="false"/>
          <w:color w:val="000000"/>
          <w:sz w:val="28"/>
        </w:rPr>
        <w:t>
      b. Покрытые или ламинированные углеродом, графитом, металлами или магнитными веществами.</w:t>
      </w:r>
    </w:p>
    <w:bookmarkEnd w:id="800"/>
    <w:bookmarkStart w:name="z813" w:id="80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1А003 не контролируются изделия, покрытые или ламинированные медью и предназначенные для производства электронных печатных плат.</w:t>
      </w:r>
    </w:p>
    <w:bookmarkEnd w:id="801"/>
    <w:bookmarkStart w:name="z814" w:id="802"/>
    <w:p>
      <w:pPr>
        <w:spacing w:after="0"/>
        <w:ind w:left="0"/>
        <w:jc w:val="both"/>
      </w:pPr>
      <w:r>
        <w:rPr>
          <w:rFonts w:ascii="Times New Roman"/>
          <w:b w:val="false"/>
          <w:i w:val="false"/>
          <w:color w:val="000000"/>
          <w:sz w:val="28"/>
        </w:rPr>
        <w:t>
      1А003 3919 90 900 0</w:t>
      </w:r>
    </w:p>
    <w:bookmarkEnd w:id="802"/>
    <w:bookmarkStart w:name="z815" w:id="803"/>
    <w:p>
      <w:pPr>
        <w:spacing w:after="0"/>
        <w:ind w:left="0"/>
        <w:jc w:val="both"/>
      </w:pPr>
      <w:r>
        <w:rPr>
          <w:rFonts w:ascii="Times New Roman"/>
          <w:b w:val="false"/>
          <w:i w:val="false"/>
          <w:color w:val="000000"/>
          <w:sz w:val="28"/>
        </w:rPr>
        <w:t>
      3920 99 900 0</w:t>
      </w:r>
    </w:p>
    <w:bookmarkEnd w:id="803"/>
    <w:bookmarkStart w:name="z816" w:id="804"/>
    <w:p>
      <w:pPr>
        <w:spacing w:after="0"/>
        <w:ind w:left="0"/>
        <w:jc w:val="both"/>
      </w:pPr>
      <w:r>
        <w:rPr>
          <w:rFonts w:ascii="Times New Roman"/>
          <w:b w:val="false"/>
          <w:i w:val="false"/>
          <w:color w:val="000000"/>
          <w:sz w:val="28"/>
        </w:rPr>
        <w:t>
      1А004 Оборудование для защиты и обнаружения и его части, не предназначенные специально для контроля товаров военного применения, такие как:</w:t>
      </w:r>
    </w:p>
    <w:bookmarkEnd w:id="804"/>
    <w:bookmarkStart w:name="z817" w:id="80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2В351 и 2B352.</w:t>
      </w:r>
    </w:p>
    <w:bookmarkEnd w:id="805"/>
    <w:bookmarkStart w:name="z818" w:id="806"/>
    <w:p>
      <w:pPr>
        <w:spacing w:after="0"/>
        <w:ind w:left="0"/>
        <w:jc w:val="both"/>
      </w:pPr>
      <w:r>
        <w:rPr>
          <w:rFonts w:ascii="Times New Roman"/>
          <w:b w:val="false"/>
          <w:i w:val="false"/>
          <w:color w:val="000000"/>
          <w:sz w:val="28"/>
        </w:rPr>
        <w:t>
      a. Противогазы, поглотительные фильтры и оборудование для обеззараживания,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bookmarkEnd w:id="806"/>
    <w:bookmarkStart w:name="z819" w:id="807"/>
    <w:p>
      <w:pPr>
        <w:spacing w:after="0"/>
        <w:ind w:left="0"/>
        <w:jc w:val="both"/>
      </w:pPr>
      <w:r>
        <w:rPr>
          <w:rFonts w:ascii="Times New Roman"/>
          <w:b w:val="false"/>
          <w:i w:val="false"/>
          <w:color w:val="000000"/>
          <w:sz w:val="28"/>
        </w:rPr>
        <w:t>
      b. Защитные костюмы, перчатки и ботинки,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w:t>
      </w:r>
    </w:p>
    <w:bookmarkEnd w:id="807"/>
    <w:bookmarkStart w:name="z820" w:id="808"/>
    <w:p>
      <w:pPr>
        <w:spacing w:after="0"/>
        <w:ind w:left="0"/>
        <w:jc w:val="both"/>
      </w:pPr>
      <w:r>
        <w:rPr>
          <w:rFonts w:ascii="Times New Roman"/>
          <w:b w:val="false"/>
          <w:i w:val="false"/>
          <w:color w:val="000000"/>
          <w:sz w:val="28"/>
        </w:rPr>
        <w:t>
      c. Ядерные, биологические и химические системы обнаружения и их компоненты,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bookmarkEnd w:id="808"/>
    <w:bookmarkStart w:name="z821" w:id="80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1А004 не контролируется:</w:t>
      </w:r>
    </w:p>
    <w:bookmarkEnd w:id="809"/>
    <w:bookmarkStart w:name="z822" w:id="810"/>
    <w:p>
      <w:pPr>
        <w:spacing w:after="0"/>
        <w:ind w:left="0"/>
        <w:jc w:val="both"/>
      </w:pPr>
      <w:r>
        <w:rPr>
          <w:rFonts w:ascii="Times New Roman"/>
          <w:b w:val="false"/>
          <w:i w:val="false"/>
          <w:color w:val="000000"/>
          <w:sz w:val="28"/>
        </w:rPr>
        <w:t>
      a. Персональные дозиметры радиационного излучения;</w:t>
      </w:r>
    </w:p>
    <w:bookmarkEnd w:id="810"/>
    <w:bookmarkStart w:name="z823" w:id="811"/>
    <w:p>
      <w:pPr>
        <w:spacing w:after="0"/>
        <w:ind w:left="0"/>
        <w:jc w:val="both"/>
      </w:pPr>
      <w:r>
        <w:rPr>
          <w:rFonts w:ascii="Times New Roman"/>
          <w:b w:val="false"/>
          <w:i w:val="false"/>
          <w:color w:val="000000"/>
          <w:sz w:val="28"/>
        </w:rPr>
        <w:t>
      b. Оборудование, ограниченное конструктивным или функциональным назначением для защиты от токсичных веществ, специфичных для гражданской промышленности: горного дела, работ в карьерах, сельского хозяйства, фармацевтики, медицинского, ветеринарного использования, утилизации отходов или для пищевой промышленности.</w:t>
      </w:r>
    </w:p>
    <w:bookmarkEnd w:id="811"/>
    <w:bookmarkStart w:name="z824" w:id="812"/>
    <w:p>
      <w:pPr>
        <w:spacing w:after="0"/>
        <w:ind w:left="0"/>
        <w:jc w:val="both"/>
      </w:pPr>
      <w:r>
        <w:rPr>
          <w:rFonts w:ascii="Times New Roman"/>
          <w:b w:val="false"/>
          <w:i w:val="false"/>
          <w:color w:val="000000"/>
          <w:sz w:val="28"/>
        </w:rPr>
        <w:t>
      1А004 а. 9020 00 900 0</w:t>
      </w:r>
    </w:p>
    <w:bookmarkEnd w:id="812"/>
    <w:bookmarkStart w:name="z825" w:id="813"/>
    <w:p>
      <w:pPr>
        <w:spacing w:after="0"/>
        <w:ind w:left="0"/>
        <w:jc w:val="both"/>
      </w:pPr>
      <w:r>
        <w:rPr>
          <w:rFonts w:ascii="Times New Roman"/>
          <w:b w:val="false"/>
          <w:i w:val="false"/>
          <w:color w:val="000000"/>
          <w:sz w:val="28"/>
        </w:rPr>
        <w:t>
      1А004 b. 3926 20 000 0 ("предназначенные для</w:t>
      </w:r>
    </w:p>
    <w:bookmarkEnd w:id="813"/>
    <w:bookmarkStart w:name="z826" w:id="814"/>
    <w:p>
      <w:pPr>
        <w:spacing w:after="0"/>
        <w:ind w:left="0"/>
        <w:jc w:val="both"/>
      </w:pPr>
      <w:r>
        <w:rPr>
          <w:rFonts w:ascii="Times New Roman"/>
          <w:b w:val="false"/>
          <w:i w:val="false"/>
          <w:color w:val="000000"/>
          <w:sz w:val="28"/>
        </w:rPr>
        <w:t>
      применения в военных целях", или боевых</w:t>
      </w:r>
    </w:p>
    <w:bookmarkEnd w:id="814"/>
    <w:bookmarkStart w:name="z827" w:id="815"/>
    <w:p>
      <w:pPr>
        <w:spacing w:after="0"/>
        <w:ind w:left="0"/>
        <w:jc w:val="both"/>
      </w:pPr>
      <w:r>
        <w:rPr>
          <w:rFonts w:ascii="Times New Roman"/>
          <w:b w:val="false"/>
          <w:i w:val="false"/>
          <w:color w:val="000000"/>
          <w:sz w:val="28"/>
        </w:rPr>
        <w:t>
      химических отравляющих веществ)</w:t>
      </w:r>
    </w:p>
    <w:bookmarkEnd w:id="815"/>
    <w:bookmarkStart w:name="z828" w:id="816"/>
    <w:p>
      <w:pPr>
        <w:spacing w:after="0"/>
        <w:ind w:left="0"/>
        <w:jc w:val="both"/>
      </w:pPr>
      <w:r>
        <w:rPr>
          <w:rFonts w:ascii="Times New Roman"/>
          <w:b w:val="false"/>
          <w:i w:val="false"/>
          <w:color w:val="000000"/>
          <w:sz w:val="28"/>
        </w:rPr>
        <w:t>
      4015 19 900 0 ("предназначенные для</w:t>
      </w:r>
    </w:p>
    <w:bookmarkEnd w:id="816"/>
    <w:bookmarkStart w:name="z829" w:id="817"/>
    <w:p>
      <w:pPr>
        <w:spacing w:after="0"/>
        <w:ind w:left="0"/>
        <w:jc w:val="both"/>
      </w:pPr>
      <w:r>
        <w:rPr>
          <w:rFonts w:ascii="Times New Roman"/>
          <w:b w:val="false"/>
          <w:i w:val="false"/>
          <w:color w:val="000000"/>
          <w:sz w:val="28"/>
        </w:rPr>
        <w:t>
      применения в военных целях", или боевых</w:t>
      </w:r>
    </w:p>
    <w:bookmarkEnd w:id="817"/>
    <w:bookmarkStart w:name="z830" w:id="818"/>
    <w:p>
      <w:pPr>
        <w:spacing w:after="0"/>
        <w:ind w:left="0"/>
        <w:jc w:val="both"/>
      </w:pPr>
      <w:r>
        <w:rPr>
          <w:rFonts w:ascii="Times New Roman"/>
          <w:b w:val="false"/>
          <w:i w:val="false"/>
          <w:color w:val="000000"/>
          <w:sz w:val="28"/>
        </w:rPr>
        <w:t>
      химических отравляющих веществ)</w:t>
      </w:r>
    </w:p>
    <w:bookmarkEnd w:id="818"/>
    <w:bookmarkStart w:name="z831" w:id="819"/>
    <w:p>
      <w:pPr>
        <w:spacing w:after="0"/>
        <w:ind w:left="0"/>
        <w:jc w:val="both"/>
      </w:pPr>
      <w:r>
        <w:rPr>
          <w:rFonts w:ascii="Times New Roman"/>
          <w:b w:val="false"/>
          <w:i w:val="false"/>
          <w:color w:val="000000"/>
          <w:sz w:val="28"/>
        </w:rPr>
        <w:t>
      4015 90 000 0 ("предназначенные для</w:t>
      </w:r>
    </w:p>
    <w:bookmarkEnd w:id="819"/>
    <w:bookmarkStart w:name="z832" w:id="820"/>
    <w:p>
      <w:pPr>
        <w:spacing w:after="0"/>
        <w:ind w:left="0"/>
        <w:jc w:val="both"/>
      </w:pPr>
      <w:r>
        <w:rPr>
          <w:rFonts w:ascii="Times New Roman"/>
          <w:b w:val="false"/>
          <w:i w:val="false"/>
          <w:color w:val="000000"/>
          <w:sz w:val="28"/>
        </w:rPr>
        <w:t>
      применения в военных целях", или боевых</w:t>
      </w:r>
    </w:p>
    <w:bookmarkEnd w:id="820"/>
    <w:bookmarkStart w:name="z833" w:id="821"/>
    <w:p>
      <w:pPr>
        <w:spacing w:after="0"/>
        <w:ind w:left="0"/>
        <w:jc w:val="both"/>
      </w:pPr>
      <w:r>
        <w:rPr>
          <w:rFonts w:ascii="Times New Roman"/>
          <w:b w:val="false"/>
          <w:i w:val="false"/>
          <w:color w:val="000000"/>
          <w:sz w:val="28"/>
        </w:rPr>
        <w:t>
      химических отравляющих веществ)</w:t>
      </w:r>
    </w:p>
    <w:bookmarkEnd w:id="821"/>
    <w:bookmarkStart w:name="z834" w:id="822"/>
    <w:p>
      <w:pPr>
        <w:spacing w:after="0"/>
        <w:ind w:left="0"/>
        <w:jc w:val="both"/>
      </w:pPr>
      <w:r>
        <w:rPr>
          <w:rFonts w:ascii="Times New Roman"/>
          <w:b w:val="false"/>
          <w:i w:val="false"/>
          <w:color w:val="000000"/>
          <w:sz w:val="28"/>
        </w:rPr>
        <w:t>
      6204 29 900 0</w:t>
      </w:r>
    </w:p>
    <w:bookmarkEnd w:id="822"/>
    <w:bookmarkStart w:name="z835" w:id="823"/>
    <w:p>
      <w:pPr>
        <w:spacing w:after="0"/>
        <w:ind w:left="0"/>
        <w:jc w:val="both"/>
      </w:pPr>
      <w:r>
        <w:rPr>
          <w:rFonts w:ascii="Times New Roman"/>
          <w:b w:val="false"/>
          <w:i w:val="false"/>
          <w:color w:val="000000"/>
          <w:sz w:val="28"/>
        </w:rPr>
        <w:t>
      6216 00 000 0 ("предназначенная для</w:t>
      </w:r>
    </w:p>
    <w:bookmarkEnd w:id="823"/>
    <w:bookmarkStart w:name="z836" w:id="824"/>
    <w:p>
      <w:pPr>
        <w:spacing w:after="0"/>
        <w:ind w:left="0"/>
        <w:jc w:val="both"/>
      </w:pPr>
      <w:r>
        <w:rPr>
          <w:rFonts w:ascii="Times New Roman"/>
          <w:b w:val="false"/>
          <w:i w:val="false"/>
          <w:color w:val="000000"/>
          <w:sz w:val="28"/>
        </w:rPr>
        <w:t>
      применения в военных целях", или боевых</w:t>
      </w:r>
    </w:p>
    <w:bookmarkEnd w:id="824"/>
    <w:bookmarkStart w:name="z837" w:id="825"/>
    <w:p>
      <w:pPr>
        <w:spacing w:after="0"/>
        <w:ind w:left="0"/>
        <w:jc w:val="both"/>
      </w:pPr>
      <w:r>
        <w:rPr>
          <w:rFonts w:ascii="Times New Roman"/>
          <w:b w:val="false"/>
          <w:i w:val="false"/>
          <w:color w:val="000000"/>
          <w:sz w:val="28"/>
        </w:rPr>
        <w:t>
      химических отравляющих веществ)</w:t>
      </w:r>
    </w:p>
    <w:bookmarkEnd w:id="825"/>
    <w:bookmarkStart w:name="z838" w:id="826"/>
    <w:p>
      <w:pPr>
        <w:spacing w:after="0"/>
        <w:ind w:left="0"/>
        <w:jc w:val="both"/>
      </w:pPr>
      <w:r>
        <w:rPr>
          <w:rFonts w:ascii="Times New Roman"/>
          <w:b w:val="false"/>
          <w:i w:val="false"/>
          <w:color w:val="000000"/>
          <w:sz w:val="28"/>
        </w:rPr>
        <w:t>
      6405 90 ("предназначенная для применения в</w:t>
      </w:r>
    </w:p>
    <w:bookmarkEnd w:id="826"/>
    <w:bookmarkStart w:name="z839" w:id="827"/>
    <w:p>
      <w:pPr>
        <w:spacing w:after="0"/>
        <w:ind w:left="0"/>
        <w:jc w:val="both"/>
      </w:pPr>
      <w:r>
        <w:rPr>
          <w:rFonts w:ascii="Times New Roman"/>
          <w:b w:val="false"/>
          <w:i w:val="false"/>
          <w:color w:val="000000"/>
          <w:sz w:val="28"/>
        </w:rPr>
        <w:t>
      военных целях", или боевых химических</w:t>
      </w:r>
    </w:p>
    <w:bookmarkEnd w:id="827"/>
    <w:bookmarkStart w:name="z840" w:id="828"/>
    <w:p>
      <w:pPr>
        <w:spacing w:after="0"/>
        <w:ind w:left="0"/>
        <w:jc w:val="both"/>
      </w:pPr>
      <w:r>
        <w:rPr>
          <w:rFonts w:ascii="Times New Roman"/>
          <w:b w:val="false"/>
          <w:i w:val="false"/>
          <w:color w:val="000000"/>
          <w:sz w:val="28"/>
        </w:rPr>
        <w:t>
      отравляющих веществ)</w:t>
      </w:r>
    </w:p>
    <w:bookmarkEnd w:id="828"/>
    <w:bookmarkStart w:name="z841" w:id="829"/>
    <w:p>
      <w:pPr>
        <w:spacing w:after="0"/>
        <w:ind w:left="0"/>
        <w:jc w:val="both"/>
      </w:pPr>
      <w:r>
        <w:rPr>
          <w:rFonts w:ascii="Times New Roman"/>
          <w:b w:val="false"/>
          <w:i w:val="false"/>
          <w:color w:val="000000"/>
          <w:sz w:val="28"/>
        </w:rPr>
        <w:t>
      6402 91 100 0 ("предназначенная для</w:t>
      </w:r>
    </w:p>
    <w:bookmarkEnd w:id="829"/>
    <w:bookmarkStart w:name="z842" w:id="830"/>
    <w:p>
      <w:pPr>
        <w:spacing w:after="0"/>
        <w:ind w:left="0"/>
        <w:jc w:val="both"/>
      </w:pPr>
      <w:r>
        <w:rPr>
          <w:rFonts w:ascii="Times New Roman"/>
          <w:b w:val="false"/>
          <w:i w:val="false"/>
          <w:color w:val="000000"/>
          <w:sz w:val="28"/>
        </w:rPr>
        <w:t>
      применения в военных целях", или боевых</w:t>
      </w:r>
    </w:p>
    <w:bookmarkEnd w:id="830"/>
    <w:bookmarkStart w:name="z843" w:id="831"/>
    <w:p>
      <w:pPr>
        <w:spacing w:after="0"/>
        <w:ind w:left="0"/>
        <w:jc w:val="both"/>
      </w:pPr>
      <w:r>
        <w:rPr>
          <w:rFonts w:ascii="Times New Roman"/>
          <w:b w:val="false"/>
          <w:i w:val="false"/>
          <w:color w:val="000000"/>
          <w:sz w:val="28"/>
        </w:rPr>
        <w:t>
      химических отравляющих веществ)</w:t>
      </w:r>
    </w:p>
    <w:bookmarkEnd w:id="831"/>
    <w:bookmarkStart w:name="z844" w:id="832"/>
    <w:p>
      <w:pPr>
        <w:spacing w:after="0"/>
        <w:ind w:left="0"/>
        <w:jc w:val="both"/>
      </w:pPr>
      <w:r>
        <w:rPr>
          <w:rFonts w:ascii="Times New Roman"/>
          <w:b w:val="false"/>
          <w:i w:val="false"/>
          <w:color w:val="000000"/>
          <w:sz w:val="28"/>
        </w:rPr>
        <w:t>
      6402 99 100 0 ("предназначенная для</w:t>
      </w:r>
    </w:p>
    <w:bookmarkEnd w:id="832"/>
    <w:bookmarkStart w:name="z845" w:id="833"/>
    <w:p>
      <w:pPr>
        <w:spacing w:after="0"/>
        <w:ind w:left="0"/>
        <w:jc w:val="both"/>
      </w:pPr>
      <w:r>
        <w:rPr>
          <w:rFonts w:ascii="Times New Roman"/>
          <w:b w:val="false"/>
          <w:i w:val="false"/>
          <w:color w:val="000000"/>
          <w:sz w:val="28"/>
        </w:rPr>
        <w:t>
      применения в военных целях", или боевых</w:t>
      </w:r>
    </w:p>
    <w:bookmarkEnd w:id="833"/>
    <w:bookmarkStart w:name="z846" w:id="834"/>
    <w:p>
      <w:pPr>
        <w:spacing w:after="0"/>
        <w:ind w:left="0"/>
        <w:jc w:val="both"/>
      </w:pPr>
      <w:r>
        <w:rPr>
          <w:rFonts w:ascii="Times New Roman"/>
          <w:b w:val="false"/>
          <w:i w:val="false"/>
          <w:color w:val="000000"/>
          <w:sz w:val="28"/>
        </w:rPr>
        <w:t>
      химических отравляющих веществ)</w:t>
      </w:r>
    </w:p>
    <w:bookmarkEnd w:id="834"/>
    <w:bookmarkStart w:name="z847" w:id="835"/>
    <w:p>
      <w:pPr>
        <w:spacing w:after="0"/>
        <w:ind w:left="0"/>
        <w:jc w:val="both"/>
      </w:pPr>
      <w:r>
        <w:rPr>
          <w:rFonts w:ascii="Times New Roman"/>
          <w:b w:val="false"/>
          <w:i w:val="false"/>
          <w:color w:val="000000"/>
          <w:sz w:val="28"/>
        </w:rPr>
        <w:t>
      6402 99 930 0 ("предназначенная для</w:t>
      </w:r>
    </w:p>
    <w:bookmarkEnd w:id="835"/>
    <w:bookmarkStart w:name="z848" w:id="836"/>
    <w:p>
      <w:pPr>
        <w:spacing w:after="0"/>
        <w:ind w:left="0"/>
        <w:jc w:val="both"/>
      </w:pPr>
      <w:r>
        <w:rPr>
          <w:rFonts w:ascii="Times New Roman"/>
          <w:b w:val="false"/>
          <w:i w:val="false"/>
          <w:color w:val="000000"/>
          <w:sz w:val="28"/>
        </w:rPr>
        <w:t>
      применения в военных целях", или боевых</w:t>
      </w:r>
    </w:p>
    <w:bookmarkEnd w:id="836"/>
    <w:bookmarkStart w:name="z849" w:id="837"/>
    <w:p>
      <w:pPr>
        <w:spacing w:after="0"/>
        <w:ind w:left="0"/>
        <w:jc w:val="both"/>
      </w:pPr>
      <w:r>
        <w:rPr>
          <w:rFonts w:ascii="Times New Roman"/>
          <w:b w:val="false"/>
          <w:i w:val="false"/>
          <w:color w:val="000000"/>
          <w:sz w:val="28"/>
        </w:rPr>
        <w:t>
      химических отравляющих веществ)</w:t>
      </w:r>
    </w:p>
    <w:bookmarkEnd w:id="837"/>
    <w:bookmarkStart w:name="z850" w:id="838"/>
    <w:p>
      <w:pPr>
        <w:spacing w:after="0"/>
        <w:ind w:left="0"/>
        <w:jc w:val="both"/>
      </w:pPr>
      <w:r>
        <w:rPr>
          <w:rFonts w:ascii="Times New Roman"/>
          <w:b w:val="false"/>
          <w:i w:val="false"/>
          <w:color w:val="000000"/>
          <w:sz w:val="28"/>
        </w:rPr>
        <w:t>
      6404 19 900 0 ("предназначенная для</w:t>
      </w:r>
    </w:p>
    <w:bookmarkEnd w:id="838"/>
    <w:bookmarkStart w:name="z851" w:id="839"/>
    <w:p>
      <w:pPr>
        <w:spacing w:after="0"/>
        <w:ind w:left="0"/>
        <w:jc w:val="both"/>
      </w:pPr>
      <w:r>
        <w:rPr>
          <w:rFonts w:ascii="Times New Roman"/>
          <w:b w:val="false"/>
          <w:i w:val="false"/>
          <w:color w:val="000000"/>
          <w:sz w:val="28"/>
        </w:rPr>
        <w:t>
      применения в военных целях", или боевых</w:t>
      </w:r>
    </w:p>
    <w:bookmarkEnd w:id="839"/>
    <w:bookmarkStart w:name="z852" w:id="840"/>
    <w:p>
      <w:pPr>
        <w:spacing w:after="0"/>
        <w:ind w:left="0"/>
        <w:jc w:val="both"/>
      </w:pPr>
      <w:r>
        <w:rPr>
          <w:rFonts w:ascii="Times New Roman"/>
          <w:b w:val="false"/>
          <w:i w:val="false"/>
          <w:color w:val="000000"/>
          <w:sz w:val="28"/>
        </w:rPr>
        <w:t>
      химических отравляющих веществ)</w:t>
      </w:r>
    </w:p>
    <w:bookmarkEnd w:id="840"/>
    <w:bookmarkStart w:name="z853" w:id="841"/>
    <w:p>
      <w:pPr>
        <w:spacing w:after="0"/>
        <w:ind w:left="0"/>
        <w:jc w:val="both"/>
      </w:pPr>
      <w:r>
        <w:rPr>
          <w:rFonts w:ascii="Times New Roman"/>
          <w:b w:val="false"/>
          <w:i w:val="false"/>
          <w:color w:val="000000"/>
          <w:sz w:val="28"/>
        </w:rPr>
        <w:t>
      1А004 с. 9027 10 100 0</w:t>
      </w:r>
    </w:p>
    <w:bookmarkEnd w:id="841"/>
    <w:bookmarkStart w:name="z854" w:id="842"/>
    <w:p>
      <w:pPr>
        <w:spacing w:after="0"/>
        <w:ind w:left="0"/>
        <w:jc w:val="both"/>
      </w:pPr>
      <w:r>
        <w:rPr>
          <w:rFonts w:ascii="Times New Roman"/>
          <w:b w:val="false"/>
          <w:i w:val="false"/>
          <w:color w:val="000000"/>
          <w:sz w:val="28"/>
        </w:rPr>
        <w:t>
      9027 10 900 0</w:t>
      </w:r>
    </w:p>
    <w:bookmarkEnd w:id="842"/>
    <w:bookmarkStart w:name="z855" w:id="843"/>
    <w:p>
      <w:pPr>
        <w:spacing w:after="0"/>
        <w:ind w:left="0"/>
        <w:jc w:val="both"/>
      </w:pPr>
      <w:r>
        <w:rPr>
          <w:rFonts w:ascii="Times New Roman"/>
          <w:b w:val="false"/>
          <w:i w:val="false"/>
          <w:color w:val="000000"/>
          <w:sz w:val="28"/>
        </w:rPr>
        <w:t>
      9027 80 170 0 ("предназначенная для</w:t>
      </w:r>
    </w:p>
    <w:bookmarkEnd w:id="843"/>
    <w:bookmarkStart w:name="z856" w:id="844"/>
    <w:p>
      <w:pPr>
        <w:spacing w:after="0"/>
        <w:ind w:left="0"/>
        <w:jc w:val="both"/>
      </w:pPr>
      <w:r>
        <w:rPr>
          <w:rFonts w:ascii="Times New Roman"/>
          <w:b w:val="false"/>
          <w:i w:val="false"/>
          <w:color w:val="000000"/>
          <w:sz w:val="28"/>
        </w:rPr>
        <w:t>
      применения в военных целях", или боевых</w:t>
      </w:r>
    </w:p>
    <w:bookmarkEnd w:id="844"/>
    <w:bookmarkStart w:name="z857" w:id="845"/>
    <w:p>
      <w:pPr>
        <w:spacing w:after="0"/>
        <w:ind w:left="0"/>
        <w:jc w:val="both"/>
      </w:pPr>
      <w:r>
        <w:rPr>
          <w:rFonts w:ascii="Times New Roman"/>
          <w:b w:val="false"/>
          <w:i w:val="false"/>
          <w:color w:val="000000"/>
          <w:sz w:val="28"/>
        </w:rPr>
        <w:t>
      химических отравляющих веществ)</w:t>
      </w:r>
    </w:p>
    <w:bookmarkEnd w:id="845"/>
    <w:bookmarkStart w:name="z858" w:id="846"/>
    <w:p>
      <w:pPr>
        <w:spacing w:after="0"/>
        <w:ind w:left="0"/>
        <w:jc w:val="both"/>
      </w:pPr>
      <w:r>
        <w:rPr>
          <w:rFonts w:ascii="Times New Roman"/>
          <w:b w:val="false"/>
          <w:i w:val="false"/>
          <w:color w:val="000000"/>
          <w:sz w:val="28"/>
        </w:rPr>
        <w:t>
      9027 80 970 0 ("предназначенная для</w:t>
      </w:r>
    </w:p>
    <w:bookmarkEnd w:id="846"/>
    <w:bookmarkStart w:name="z859" w:id="847"/>
    <w:p>
      <w:pPr>
        <w:spacing w:after="0"/>
        <w:ind w:left="0"/>
        <w:jc w:val="both"/>
      </w:pPr>
      <w:r>
        <w:rPr>
          <w:rFonts w:ascii="Times New Roman"/>
          <w:b w:val="false"/>
          <w:i w:val="false"/>
          <w:color w:val="000000"/>
          <w:sz w:val="28"/>
        </w:rPr>
        <w:t>
      применения в военных целях", или боевых</w:t>
      </w:r>
    </w:p>
    <w:bookmarkEnd w:id="847"/>
    <w:bookmarkStart w:name="z860" w:id="848"/>
    <w:p>
      <w:pPr>
        <w:spacing w:after="0"/>
        <w:ind w:left="0"/>
        <w:jc w:val="both"/>
      </w:pPr>
      <w:r>
        <w:rPr>
          <w:rFonts w:ascii="Times New Roman"/>
          <w:b w:val="false"/>
          <w:i w:val="false"/>
          <w:color w:val="000000"/>
          <w:sz w:val="28"/>
        </w:rPr>
        <w:t>
      химических отравляющих веществ)</w:t>
      </w:r>
    </w:p>
    <w:bookmarkEnd w:id="848"/>
    <w:bookmarkStart w:name="z861" w:id="849"/>
    <w:p>
      <w:pPr>
        <w:spacing w:after="0"/>
        <w:ind w:left="0"/>
        <w:jc w:val="both"/>
      </w:pPr>
      <w:r>
        <w:rPr>
          <w:rFonts w:ascii="Times New Roman"/>
          <w:b w:val="false"/>
          <w:i w:val="false"/>
          <w:color w:val="000000"/>
          <w:sz w:val="28"/>
        </w:rPr>
        <w:t>
      9027 90 900 0</w:t>
      </w:r>
    </w:p>
    <w:bookmarkEnd w:id="849"/>
    <w:bookmarkStart w:name="z862" w:id="850"/>
    <w:p>
      <w:pPr>
        <w:spacing w:after="0"/>
        <w:ind w:left="0"/>
        <w:jc w:val="both"/>
      </w:pPr>
      <w:r>
        <w:rPr>
          <w:rFonts w:ascii="Times New Roman"/>
          <w:b w:val="false"/>
          <w:i w:val="false"/>
          <w:color w:val="000000"/>
          <w:sz w:val="28"/>
        </w:rPr>
        <w:t>
      9030 10 000 0 (кроме предназначенных для</w:t>
      </w:r>
    </w:p>
    <w:bookmarkEnd w:id="850"/>
    <w:bookmarkStart w:name="z863" w:id="851"/>
    <w:p>
      <w:pPr>
        <w:spacing w:after="0"/>
        <w:ind w:left="0"/>
        <w:jc w:val="both"/>
      </w:pPr>
      <w:r>
        <w:rPr>
          <w:rFonts w:ascii="Times New Roman"/>
          <w:b w:val="false"/>
          <w:i w:val="false"/>
          <w:color w:val="000000"/>
          <w:sz w:val="28"/>
        </w:rPr>
        <w:t>
      гражданской авиации)</w:t>
      </w:r>
    </w:p>
    <w:bookmarkEnd w:id="851"/>
    <w:bookmarkStart w:name="z864" w:id="852"/>
    <w:p>
      <w:pPr>
        <w:spacing w:after="0"/>
        <w:ind w:left="0"/>
        <w:jc w:val="both"/>
      </w:pPr>
      <w:r>
        <w:rPr>
          <w:rFonts w:ascii="Times New Roman"/>
          <w:b w:val="false"/>
          <w:i w:val="false"/>
          <w:color w:val="000000"/>
          <w:sz w:val="28"/>
        </w:rPr>
        <w:t>
      9030 89 300 0</w:t>
      </w:r>
    </w:p>
    <w:bookmarkEnd w:id="852"/>
    <w:bookmarkStart w:name="z865" w:id="853"/>
    <w:p>
      <w:pPr>
        <w:spacing w:after="0"/>
        <w:ind w:left="0"/>
        <w:jc w:val="both"/>
      </w:pPr>
      <w:r>
        <w:rPr>
          <w:rFonts w:ascii="Times New Roman"/>
          <w:b w:val="false"/>
          <w:i w:val="false"/>
          <w:color w:val="000000"/>
          <w:sz w:val="28"/>
        </w:rPr>
        <w:t>
      9030 89 900 0 (кроме предназначенных для</w:t>
      </w:r>
    </w:p>
    <w:bookmarkEnd w:id="853"/>
    <w:bookmarkStart w:name="z866" w:id="854"/>
    <w:p>
      <w:pPr>
        <w:spacing w:after="0"/>
        <w:ind w:left="0"/>
        <w:jc w:val="both"/>
      </w:pPr>
      <w:r>
        <w:rPr>
          <w:rFonts w:ascii="Times New Roman"/>
          <w:b w:val="false"/>
          <w:i w:val="false"/>
          <w:color w:val="000000"/>
          <w:sz w:val="28"/>
        </w:rPr>
        <w:t>
      гражданской авиации)</w:t>
      </w:r>
    </w:p>
    <w:bookmarkEnd w:id="854"/>
    <w:bookmarkStart w:name="z867" w:id="855"/>
    <w:p>
      <w:pPr>
        <w:spacing w:after="0"/>
        <w:ind w:left="0"/>
        <w:jc w:val="both"/>
      </w:pPr>
      <w:r>
        <w:rPr>
          <w:rFonts w:ascii="Times New Roman"/>
          <w:b w:val="false"/>
          <w:i w:val="false"/>
          <w:color w:val="000000"/>
          <w:sz w:val="28"/>
        </w:rPr>
        <w:t>
      1А005 Бронежилеты и специально предназначенные компоненты, изготовленные не по военным стандартам или спецификациям и не равноценные им в исполнении.</w:t>
      </w:r>
    </w:p>
    <w:bookmarkEnd w:id="855"/>
    <w:bookmarkStart w:name="z868" w:id="85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военный список</w:t>
      </w:r>
    </w:p>
    <w:bookmarkEnd w:id="856"/>
    <w:bookmarkStart w:name="z869" w:id="85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Касательно "Волокнистых или нитевидных материалов", используемых при изготовлении бронежилетов, см. пункт 1С010</w:t>
      </w:r>
    </w:p>
    <w:bookmarkEnd w:id="857"/>
    <w:bookmarkStart w:name="z870" w:id="85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По пункту 1А005 не контролируются индивидуальные бронежилеты и принадлежности к ним, когда они предназначены для индивидуального пользования и персональной защиты.</w:t>
      </w:r>
    </w:p>
    <w:bookmarkEnd w:id="858"/>
    <w:bookmarkStart w:name="z871" w:id="85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По пункту 1А005 не контролируются бронежилеты, предназначенные только для обеспечения фронтальной защиты, как от осколков, так и от взрыва невоенных взрывчатых устройств.</w:t>
      </w:r>
    </w:p>
    <w:bookmarkEnd w:id="859"/>
    <w:bookmarkStart w:name="z872" w:id="86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Пункт 1A005 не применяется к бронежилетам, предназначенным для защиты от травмирующих ударов ножа, заостренного шипа, иглы или тупых предметов.</w:t>
      </w:r>
    </w:p>
    <w:bookmarkEnd w:id="860"/>
    <w:bookmarkStart w:name="z873" w:id="861"/>
    <w:p>
      <w:pPr>
        <w:spacing w:after="0"/>
        <w:ind w:left="0"/>
        <w:jc w:val="both"/>
      </w:pPr>
      <w:r>
        <w:rPr>
          <w:rFonts w:ascii="Times New Roman"/>
          <w:b w:val="false"/>
          <w:i w:val="false"/>
          <w:color w:val="000000"/>
          <w:sz w:val="28"/>
        </w:rPr>
        <w:t>
      1А005 6211 43 900 0</w:t>
      </w:r>
    </w:p>
    <w:bookmarkEnd w:id="861"/>
    <w:bookmarkStart w:name="z874" w:id="862"/>
    <w:p>
      <w:pPr>
        <w:spacing w:after="0"/>
        <w:ind w:left="0"/>
        <w:jc w:val="both"/>
      </w:pPr>
      <w:r>
        <w:rPr>
          <w:rFonts w:ascii="Times New Roman"/>
          <w:b w:val="false"/>
          <w:i w:val="false"/>
          <w:color w:val="000000"/>
          <w:sz w:val="28"/>
        </w:rPr>
        <w:t>
      7326 90 970 0 (только бронежилеты)</w:t>
      </w:r>
    </w:p>
    <w:bookmarkEnd w:id="862"/>
    <w:bookmarkStart w:name="z875" w:id="863"/>
    <w:p>
      <w:pPr>
        <w:spacing w:after="0"/>
        <w:ind w:left="0"/>
        <w:jc w:val="both"/>
      </w:pPr>
      <w:r>
        <w:rPr>
          <w:rFonts w:ascii="Times New Roman"/>
          <w:b w:val="false"/>
          <w:i w:val="false"/>
          <w:color w:val="000000"/>
          <w:sz w:val="28"/>
        </w:rPr>
        <w:t>
      1А006 Оборудование, специально разработанное или модифицированное для обезвреживания указанных ниже самодельных взрывных устройств и специально предназначенные для него компоненты и приспособления:</w:t>
      </w:r>
    </w:p>
    <w:bookmarkEnd w:id="863"/>
    <w:bookmarkStart w:name="z876" w:id="864"/>
    <w:p>
      <w:pPr>
        <w:spacing w:after="0"/>
        <w:ind w:left="0"/>
        <w:jc w:val="both"/>
      </w:pPr>
      <w:r>
        <w:rPr>
          <w:rFonts w:ascii="Times New Roman"/>
          <w:b w:val="false"/>
          <w:i w:val="false"/>
          <w:color w:val="000000"/>
          <w:sz w:val="28"/>
        </w:rPr>
        <w:t>
      a. Дистанционно управляемые транспортные средства.</w:t>
      </w:r>
    </w:p>
    <w:bookmarkEnd w:id="864"/>
    <w:bookmarkStart w:name="z877" w:id="865"/>
    <w:p>
      <w:pPr>
        <w:spacing w:after="0"/>
        <w:ind w:left="0"/>
        <w:jc w:val="both"/>
      </w:pPr>
      <w:r>
        <w:rPr>
          <w:rFonts w:ascii="Times New Roman"/>
          <w:b w:val="false"/>
          <w:i w:val="false"/>
          <w:color w:val="000000"/>
          <w:sz w:val="28"/>
        </w:rPr>
        <w:t>
      b. "Разрыватели".</w:t>
      </w:r>
    </w:p>
    <w:bookmarkEnd w:id="865"/>
    <w:bookmarkStart w:name="z878" w:id="866"/>
    <w:p>
      <w:pPr>
        <w:spacing w:after="0"/>
        <w:ind w:left="0"/>
        <w:jc w:val="both"/>
      </w:pPr>
      <w:r>
        <w:rPr>
          <w:rFonts w:ascii="Times New Roman"/>
          <w:b w:val="false"/>
          <w:i w:val="false"/>
          <w:color w:val="000000"/>
          <w:sz w:val="28"/>
        </w:rPr>
        <w:t>
      Техническое примечание:</w:t>
      </w:r>
    </w:p>
    <w:bookmarkEnd w:id="866"/>
    <w:bookmarkStart w:name="z879" w:id="867"/>
    <w:p>
      <w:pPr>
        <w:spacing w:after="0"/>
        <w:ind w:left="0"/>
        <w:jc w:val="both"/>
      </w:pPr>
      <w:r>
        <w:rPr>
          <w:rFonts w:ascii="Times New Roman"/>
          <w:b w:val="false"/>
          <w:i w:val="false"/>
          <w:color w:val="000000"/>
          <w:sz w:val="28"/>
        </w:rPr>
        <w:t>
      "Разрыватели" – устройства, специально разработанные для предотвращения срабатывания взрывного устройства путем воздействия жидкостью, твердым или хрупким снарядом.</w:t>
      </w:r>
    </w:p>
    <w:bookmarkEnd w:id="867"/>
    <w:bookmarkStart w:name="z880" w:id="868"/>
    <w:p>
      <w:pPr>
        <w:spacing w:after="0"/>
        <w:ind w:left="0"/>
        <w:jc w:val="both"/>
      </w:pPr>
      <w:r>
        <w:rPr>
          <w:rFonts w:ascii="Times New Roman"/>
          <w:b w:val="false"/>
          <w:i w:val="false"/>
          <w:color w:val="000000"/>
          <w:sz w:val="28"/>
        </w:rPr>
        <w:t>
      N.B. Описание оборудования, специально предназначенного для военного применения, а именно для обезвреживания самодельных взрывных устройств, приведено также в п. ML4.</w:t>
      </w:r>
    </w:p>
    <w:bookmarkEnd w:id="868"/>
    <w:bookmarkStart w:name="z881" w:id="869"/>
    <w:p>
      <w:pPr>
        <w:spacing w:after="0"/>
        <w:ind w:left="0"/>
        <w:jc w:val="both"/>
      </w:pPr>
      <w:r>
        <w:rPr>
          <w:rFonts w:ascii="Times New Roman"/>
          <w:b w:val="false"/>
          <w:i w:val="false"/>
          <w:color w:val="000000"/>
          <w:sz w:val="28"/>
        </w:rPr>
        <w:t>
      Примечание: Пункт 1A006 не применяется к оборудованию, если таковое управляется оператором.</w:t>
      </w:r>
    </w:p>
    <w:bookmarkEnd w:id="869"/>
    <w:bookmarkStart w:name="z882" w:id="870"/>
    <w:p>
      <w:pPr>
        <w:spacing w:after="0"/>
        <w:ind w:left="0"/>
        <w:jc w:val="both"/>
      </w:pPr>
      <w:r>
        <w:rPr>
          <w:rFonts w:ascii="Times New Roman"/>
          <w:b w:val="false"/>
          <w:i w:val="false"/>
          <w:color w:val="000000"/>
          <w:sz w:val="28"/>
        </w:rPr>
        <w:t>
      1А007 Оборудование и устройства, специально разработанные для инициации зарядов и устройств, содержащих энергетические материалы, под воздействием электрических средств, как то:</w:t>
      </w:r>
    </w:p>
    <w:bookmarkEnd w:id="870"/>
    <w:bookmarkStart w:name="z883" w:id="871"/>
    <w:p>
      <w:pPr>
        <w:spacing w:after="0"/>
        <w:ind w:left="0"/>
        <w:jc w:val="both"/>
      </w:pPr>
      <w:r>
        <w:rPr>
          <w:rFonts w:ascii="Times New Roman"/>
          <w:b w:val="false"/>
          <w:i w:val="false"/>
          <w:color w:val="000000"/>
          <w:sz w:val="28"/>
        </w:rPr>
        <w:t>
      a. Пульты управления запуском детонаторами взрывных устройств, разработанные для приведения в действие детонаторов взрывных устройств, указанных в пункте 1A007 b.</w:t>
      </w:r>
    </w:p>
    <w:bookmarkEnd w:id="871"/>
    <w:bookmarkStart w:name="z884" w:id="872"/>
    <w:p>
      <w:pPr>
        <w:spacing w:after="0"/>
        <w:ind w:left="0"/>
        <w:jc w:val="both"/>
      </w:pPr>
      <w:r>
        <w:rPr>
          <w:rFonts w:ascii="Times New Roman"/>
          <w:b w:val="false"/>
          <w:i w:val="false"/>
          <w:color w:val="000000"/>
          <w:sz w:val="28"/>
        </w:rPr>
        <w:t>
      b. Электродетонаторы взрывных устройств:</w:t>
      </w:r>
    </w:p>
    <w:bookmarkEnd w:id="872"/>
    <w:bookmarkStart w:name="z885" w:id="873"/>
    <w:p>
      <w:pPr>
        <w:spacing w:after="0"/>
        <w:ind w:left="0"/>
        <w:jc w:val="both"/>
      </w:pPr>
      <w:r>
        <w:rPr>
          <w:rFonts w:ascii="Times New Roman"/>
          <w:b w:val="false"/>
          <w:i w:val="false"/>
          <w:color w:val="000000"/>
          <w:sz w:val="28"/>
        </w:rPr>
        <w:t>
      1. Детонаторы с взрывающимся мостиком (ЕВ);</w:t>
      </w:r>
    </w:p>
    <w:bookmarkEnd w:id="873"/>
    <w:bookmarkStart w:name="z886" w:id="874"/>
    <w:p>
      <w:pPr>
        <w:spacing w:after="0"/>
        <w:ind w:left="0"/>
        <w:jc w:val="both"/>
      </w:pPr>
      <w:r>
        <w:rPr>
          <w:rFonts w:ascii="Times New Roman"/>
          <w:b w:val="false"/>
          <w:i w:val="false"/>
          <w:color w:val="000000"/>
          <w:sz w:val="28"/>
        </w:rPr>
        <w:t>
      2. Детонаторы с взрывающейся перемычкой из провода (EBW);</w:t>
      </w:r>
    </w:p>
    <w:bookmarkEnd w:id="874"/>
    <w:bookmarkStart w:name="z887" w:id="875"/>
    <w:p>
      <w:pPr>
        <w:spacing w:after="0"/>
        <w:ind w:left="0"/>
        <w:jc w:val="both"/>
      </w:pPr>
      <w:r>
        <w:rPr>
          <w:rFonts w:ascii="Times New Roman"/>
          <w:b w:val="false"/>
          <w:i w:val="false"/>
          <w:color w:val="000000"/>
          <w:sz w:val="28"/>
        </w:rPr>
        <w:t>
      3. Детонаторы с ударником;</w:t>
      </w:r>
    </w:p>
    <w:bookmarkEnd w:id="875"/>
    <w:bookmarkStart w:name="z888" w:id="876"/>
    <w:p>
      <w:pPr>
        <w:spacing w:after="0"/>
        <w:ind w:left="0"/>
        <w:jc w:val="both"/>
      </w:pPr>
      <w:r>
        <w:rPr>
          <w:rFonts w:ascii="Times New Roman"/>
          <w:b w:val="false"/>
          <w:i w:val="false"/>
          <w:color w:val="000000"/>
          <w:sz w:val="28"/>
        </w:rPr>
        <w:t>
      4. Инициаторы с взрывающейся фольгой (EFI);</w:t>
      </w:r>
    </w:p>
    <w:bookmarkEnd w:id="876"/>
    <w:bookmarkStart w:name="z889" w:id="877"/>
    <w:p>
      <w:pPr>
        <w:spacing w:after="0"/>
        <w:ind w:left="0"/>
        <w:jc w:val="both"/>
      </w:pPr>
      <w:r>
        <w:rPr>
          <w:rFonts w:ascii="Times New Roman"/>
          <w:b w:val="false"/>
          <w:i w:val="false"/>
          <w:color w:val="000000"/>
          <w:sz w:val="28"/>
        </w:rPr>
        <w:t>
      Техническое примечание:</w:t>
      </w:r>
    </w:p>
    <w:bookmarkEnd w:id="877"/>
    <w:bookmarkStart w:name="z890" w:id="878"/>
    <w:p>
      <w:pPr>
        <w:spacing w:after="0"/>
        <w:ind w:left="0"/>
        <w:jc w:val="both"/>
      </w:pPr>
      <w:r>
        <w:rPr>
          <w:rFonts w:ascii="Times New Roman"/>
          <w:b w:val="false"/>
          <w:i w:val="false"/>
          <w:color w:val="000000"/>
          <w:sz w:val="28"/>
        </w:rPr>
        <w:t>
      1. Вместо термина "детонатор" иногда употребляется термин "инициатор" или "запал".</w:t>
      </w:r>
    </w:p>
    <w:bookmarkEnd w:id="878"/>
    <w:bookmarkStart w:name="z891" w:id="879"/>
    <w:p>
      <w:pPr>
        <w:spacing w:after="0"/>
        <w:ind w:left="0"/>
        <w:jc w:val="both"/>
      </w:pPr>
      <w:r>
        <w:rPr>
          <w:rFonts w:ascii="Times New Roman"/>
          <w:b w:val="false"/>
          <w:i w:val="false"/>
          <w:color w:val="000000"/>
          <w:sz w:val="28"/>
        </w:rPr>
        <w:t>
      2. Применительно к пункту 1A007.b. во всех описанных в нем детонаторах используется небольшой электрический проводник (мостик, взрывающийся повод или фольга), который испаряется во время взрыва, когда через него проходит короткий сильноточный электрический импульс. В детонаторах безударного действия взрывающийся проводник инициирует химическую детонацию в контактирующем с ним чувствительном взрывчатом веществе, таком как РЕТМ (пентаэритритолтетранитрат). В детонаторах ударного действия вызванное взрывом испарение электрического проводника приводит в действие боек или пробойник, который воздействует на взрывчатое вещество и инициирует химическую детонацию. В некоторых конструкциях ударник приводится в действие магнитным полем. Термин "детонатор с взрывающейся фольгой" может относиться как к детонаторам с взрывающимся мостиком, так и к детонаторам ударного действия.</w:t>
      </w:r>
    </w:p>
    <w:bookmarkEnd w:id="879"/>
    <w:bookmarkStart w:name="z892" w:id="880"/>
    <w:p>
      <w:pPr>
        <w:spacing w:after="0"/>
        <w:ind w:left="0"/>
        <w:jc w:val="both"/>
      </w:pPr>
      <w:r>
        <w:rPr>
          <w:rFonts w:ascii="Times New Roman"/>
          <w:b w:val="false"/>
          <w:i w:val="false"/>
          <w:color w:val="000000"/>
          <w:sz w:val="28"/>
        </w:rPr>
        <w:t>
      N.B. Оборудование и устройства, специально предназначенные для военного использования, описаны в Военном списке (ML).</w:t>
      </w:r>
    </w:p>
    <w:bookmarkEnd w:id="880"/>
    <w:bookmarkStart w:name="z893" w:id="881"/>
    <w:p>
      <w:pPr>
        <w:spacing w:after="0"/>
        <w:ind w:left="0"/>
        <w:jc w:val="both"/>
      </w:pPr>
      <w:r>
        <w:rPr>
          <w:rFonts w:ascii="Times New Roman"/>
          <w:b w:val="false"/>
          <w:i w:val="false"/>
          <w:color w:val="000000"/>
          <w:sz w:val="28"/>
        </w:rPr>
        <w:t>
      1А008 Заряды, устройства и компоненты:</w:t>
      </w:r>
    </w:p>
    <w:bookmarkEnd w:id="881"/>
    <w:bookmarkStart w:name="z894" w:id="882"/>
    <w:p>
      <w:pPr>
        <w:spacing w:after="0"/>
        <w:ind w:left="0"/>
        <w:jc w:val="both"/>
      </w:pPr>
      <w:r>
        <w:rPr>
          <w:rFonts w:ascii="Times New Roman"/>
          <w:b w:val="false"/>
          <w:i w:val="false"/>
          <w:color w:val="000000"/>
          <w:sz w:val="28"/>
        </w:rPr>
        <w:t>
      а. "Кумулятивные заряды", имеющие все нижеперечисленные характеристики:</w:t>
      </w:r>
    </w:p>
    <w:bookmarkEnd w:id="882"/>
    <w:bookmarkStart w:name="z895" w:id="883"/>
    <w:p>
      <w:pPr>
        <w:spacing w:after="0"/>
        <w:ind w:left="0"/>
        <w:jc w:val="both"/>
      </w:pPr>
      <w:r>
        <w:rPr>
          <w:rFonts w:ascii="Times New Roman"/>
          <w:b w:val="false"/>
          <w:i w:val="false"/>
          <w:color w:val="000000"/>
          <w:sz w:val="28"/>
        </w:rPr>
        <w:t>
      1. Количество нетто взрывчатого вещества (КНВ) более 90 г; и</w:t>
      </w:r>
    </w:p>
    <w:bookmarkEnd w:id="883"/>
    <w:bookmarkStart w:name="z896" w:id="884"/>
    <w:p>
      <w:pPr>
        <w:spacing w:after="0"/>
        <w:ind w:left="0"/>
        <w:jc w:val="both"/>
      </w:pPr>
      <w:r>
        <w:rPr>
          <w:rFonts w:ascii="Times New Roman"/>
          <w:b w:val="false"/>
          <w:i w:val="false"/>
          <w:color w:val="000000"/>
          <w:sz w:val="28"/>
        </w:rPr>
        <w:t>
      2. Наружный диаметр оболочки 75 мм и более;</w:t>
      </w:r>
    </w:p>
    <w:bookmarkEnd w:id="884"/>
    <w:bookmarkStart w:name="z897" w:id="885"/>
    <w:p>
      <w:pPr>
        <w:spacing w:after="0"/>
        <w:ind w:left="0"/>
        <w:jc w:val="both"/>
      </w:pPr>
      <w:r>
        <w:rPr>
          <w:rFonts w:ascii="Times New Roman"/>
          <w:b w:val="false"/>
          <w:i w:val="false"/>
          <w:color w:val="000000"/>
          <w:sz w:val="28"/>
        </w:rPr>
        <w:t>
      b. Линейные кумулятивные заряды для перебивания элементов конструкции, имеющие все нижеперечисленные характеристики, а также специально разработанные для них компоненты:</w:t>
      </w:r>
    </w:p>
    <w:bookmarkEnd w:id="885"/>
    <w:bookmarkStart w:name="z898" w:id="886"/>
    <w:p>
      <w:pPr>
        <w:spacing w:after="0"/>
        <w:ind w:left="0"/>
        <w:jc w:val="both"/>
      </w:pPr>
      <w:r>
        <w:rPr>
          <w:rFonts w:ascii="Times New Roman"/>
          <w:b w:val="false"/>
          <w:i w:val="false"/>
          <w:color w:val="000000"/>
          <w:sz w:val="28"/>
        </w:rPr>
        <w:t>
      1. Заряд взрывчатого вещества более 40 г/м; и</w:t>
      </w:r>
    </w:p>
    <w:bookmarkEnd w:id="886"/>
    <w:bookmarkStart w:name="z899" w:id="887"/>
    <w:p>
      <w:pPr>
        <w:spacing w:after="0"/>
        <w:ind w:left="0"/>
        <w:jc w:val="both"/>
      </w:pPr>
      <w:r>
        <w:rPr>
          <w:rFonts w:ascii="Times New Roman"/>
          <w:b w:val="false"/>
          <w:i w:val="false"/>
          <w:color w:val="000000"/>
          <w:sz w:val="28"/>
        </w:rPr>
        <w:t>
      2. Ширина, равная 10 мм или более;</w:t>
      </w:r>
    </w:p>
    <w:bookmarkEnd w:id="887"/>
    <w:bookmarkStart w:name="z900" w:id="888"/>
    <w:p>
      <w:pPr>
        <w:spacing w:after="0"/>
        <w:ind w:left="0"/>
        <w:jc w:val="both"/>
      </w:pPr>
      <w:r>
        <w:rPr>
          <w:rFonts w:ascii="Times New Roman"/>
          <w:b w:val="false"/>
          <w:i w:val="false"/>
          <w:color w:val="000000"/>
          <w:sz w:val="28"/>
        </w:rPr>
        <w:t>
      c. Детонирующие шнуры с содержанием взрывчатого вещества в сердцевине более 64 г/м;</w:t>
      </w:r>
    </w:p>
    <w:bookmarkEnd w:id="888"/>
    <w:bookmarkStart w:name="z901" w:id="889"/>
    <w:p>
      <w:pPr>
        <w:spacing w:after="0"/>
        <w:ind w:left="0"/>
        <w:jc w:val="both"/>
      </w:pPr>
      <w:r>
        <w:rPr>
          <w:rFonts w:ascii="Times New Roman"/>
          <w:b w:val="false"/>
          <w:i w:val="false"/>
          <w:color w:val="000000"/>
          <w:sz w:val="28"/>
        </w:rPr>
        <w:t>
      d. Пирошпангоуты, за исключением предусмотренных в пункте 1A008. b. и разрывные заряды, имеющие КНВ более 3,5 кг.</w:t>
      </w:r>
    </w:p>
    <w:bookmarkEnd w:id="889"/>
    <w:bookmarkStart w:name="z902" w:id="890"/>
    <w:p>
      <w:pPr>
        <w:spacing w:after="0"/>
        <w:ind w:left="0"/>
        <w:jc w:val="both"/>
      </w:pPr>
      <w:r>
        <w:rPr>
          <w:rFonts w:ascii="Times New Roman"/>
          <w:b w:val="false"/>
          <w:i w:val="false"/>
          <w:color w:val="000000"/>
          <w:sz w:val="28"/>
        </w:rPr>
        <w:t>
      Примечание: К зарядам и устройствам, определенным в пункте 1A008 относятся только такие, которые содержат "взрывчатые вещества", перечисленные в Приложении к Категории 1, и их смеси.</w:t>
      </w:r>
    </w:p>
    <w:bookmarkEnd w:id="890"/>
    <w:bookmarkStart w:name="z903" w:id="891"/>
    <w:p>
      <w:pPr>
        <w:spacing w:after="0"/>
        <w:ind w:left="0"/>
        <w:jc w:val="both"/>
      </w:pPr>
      <w:r>
        <w:rPr>
          <w:rFonts w:ascii="Times New Roman"/>
          <w:b w:val="false"/>
          <w:i w:val="false"/>
          <w:color w:val="000000"/>
          <w:sz w:val="28"/>
        </w:rPr>
        <w:t>
      Техническое примечание:</w:t>
      </w:r>
    </w:p>
    <w:bookmarkEnd w:id="891"/>
    <w:bookmarkStart w:name="z904" w:id="892"/>
    <w:p>
      <w:pPr>
        <w:spacing w:after="0"/>
        <w:ind w:left="0"/>
        <w:jc w:val="both"/>
      </w:pPr>
      <w:r>
        <w:rPr>
          <w:rFonts w:ascii="Times New Roman"/>
          <w:b w:val="false"/>
          <w:i w:val="false"/>
          <w:color w:val="000000"/>
          <w:sz w:val="28"/>
        </w:rPr>
        <w:t>
      "Кумулятивные заряды" – взрывные заряды, имеющие специальную форму, позволяющую направлять действие взрывной волны.</w:t>
      </w:r>
    </w:p>
    <w:bookmarkEnd w:id="892"/>
    <w:bookmarkStart w:name="z905" w:id="893"/>
    <w:p>
      <w:pPr>
        <w:spacing w:after="0"/>
        <w:ind w:left="0"/>
        <w:jc w:val="both"/>
      </w:pPr>
      <w:r>
        <w:rPr>
          <w:rFonts w:ascii="Times New Roman"/>
          <w:b w:val="false"/>
          <w:i w:val="false"/>
          <w:color w:val="000000"/>
          <w:sz w:val="28"/>
        </w:rPr>
        <w:t>
      1А102 Перенасыщенные пиролизные углеродисто-углеродистые компоненты, разработанные для использования в космических летательных аппаратах, указанных в 9А004 или зондирующих ракетах, указанных в 9А104.</w:t>
      </w:r>
    </w:p>
    <w:bookmarkEnd w:id="893"/>
    <w:bookmarkStart w:name="z906" w:id="894"/>
    <w:p>
      <w:pPr>
        <w:spacing w:after="0"/>
        <w:ind w:left="0"/>
        <w:jc w:val="both"/>
      </w:pPr>
      <w:r>
        <w:rPr>
          <w:rFonts w:ascii="Times New Roman"/>
          <w:b w:val="false"/>
          <w:i w:val="false"/>
          <w:color w:val="000000"/>
          <w:sz w:val="28"/>
        </w:rPr>
        <w:t>
      1А102 3801</w:t>
      </w:r>
    </w:p>
    <w:bookmarkEnd w:id="894"/>
    <w:bookmarkStart w:name="z907" w:id="895"/>
    <w:p>
      <w:pPr>
        <w:spacing w:after="0"/>
        <w:ind w:left="0"/>
        <w:jc w:val="both"/>
      </w:pPr>
      <w:r>
        <w:rPr>
          <w:rFonts w:ascii="Times New Roman"/>
          <w:b w:val="false"/>
          <w:i w:val="false"/>
          <w:color w:val="000000"/>
          <w:sz w:val="28"/>
        </w:rPr>
        <w:t>
      1А202 Композитные структуры, отличные от определенных в 1А002, в форме труб, обладающие следующими характеристиками:</w:t>
      </w:r>
    </w:p>
    <w:bookmarkEnd w:id="895"/>
    <w:bookmarkStart w:name="z908" w:id="89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9А010 и 9А110.</w:t>
      </w:r>
    </w:p>
    <w:bookmarkEnd w:id="896"/>
    <w:bookmarkStart w:name="z909" w:id="897"/>
    <w:p>
      <w:pPr>
        <w:spacing w:after="0"/>
        <w:ind w:left="0"/>
        <w:jc w:val="both"/>
      </w:pPr>
      <w:r>
        <w:rPr>
          <w:rFonts w:ascii="Times New Roman"/>
          <w:b w:val="false"/>
          <w:i w:val="false"/>
          <w:color w:val="000000"/>
          <w:sz w:val="28"/>
        </w:rPr>
        <w:t>
      a. Внутренним диаметром от 75 мм до 400 мм, и</w:t>
      </w:r>
    </w:p>
    <w:bookmarkEnd w:id="897"/>
    <w:bookmarkStart w:name="z910" w:id="898"/>
    <w:p>
      <w:pPr>
        <w:spacing w:after="0"/>
        <w:ind w:left="0"/>
        <w:jc w:val="both"/>
      </w:pPr>
      <w:r>
        <w:rPr>
          <w:rFonts w:ascii="Times New Roman"/>
          <w:b w:val="false"/>
          <w:i w:val="false"/>
          <w:color w:val="000000"/>
          <w:sz w:val="28"/>
        </w:rPr>
        <w:t>
      b. Изготовленные из любого из "волокнистых или нитевидных материалов", контролируемых согласно пунктам 1С010.а. или b., или 1С210.а., или из углеродных импрегнированных материалов, контролируемых согласно пункту 1С210.c.</w:t>
      </w:r>
    </w:p>
    <w:bookmarkEnd w:id="898"/>
    <w:bookmarkStart w:name="z911" w:id="899"/>
    <w:p>
      <w:pPr>
        <w:spacing w:after="0"/>
        <w:ind w:left="0"/>
        <w:jc w:val="both"/>
      </w:pPr>
      <w:r>
        <w:rPr>
          <w:rFonts w:ascii="Times New Roman"/>
          <w:b w:val="false"/>
          <w:i w:val="false"/>
          <w:color w:val="000000"/>
          <w:sz w:val="28"/>
        </w:rPr>
        <w:t>
      1А202 3801 90 000 0</w:t>
      </w:r>
    </w:p>
    <w:bookmarkEnd w:id="899"/>
    <w:bookmarkStart w:name="z912" w:id="900"/>
    <w:p>
      <w:pPr>
        <w:spacing w:after="0"/>
        <w:ind w:left="0"/>
        <w:jc w:val="both"/>
      </w:pPr>
      <w:r>
        <w:rPr>
          <w:rFonts w:ascii="Times New Roman"/>
          <w:b w:val="false"/>
          <w:i w:val="false"/>
          <w:color w:val="000000"/>
          <w:sz w:val="28"/>
        </w:rPr>
        <w:t>
      3926 90 980 2</w:t>
      </w:r>
    </w:p>
    <w:bookmarkEnd w:id="900"/>
    <w:bookmarkStart w:name="z913" w:id="901"/>
    <w:p>
      <w:pPr>
        <w:spacing w:after="0"/>
        <w:ind w:left="0"/>
        <w:jc w:val="both"/>
      </w:pPr>
      <w:r>
        <w:rPr>
          <w:rFonts w:ascii="Times New Roman"/>
          <w:b w:val="false"/>
          <w:i w:val="false"/>
          <w:color w:val="000000"/>
          <w:sz w:val="28"/>
        </w:rPr>
        <w:t>
      6815 10 100 0</w:t>
      </w:r>
    </w:p>
    <w:bookmarkEnd w:id="901"/>
    <w:bookmarkStart w:name="z914" w:id="902"/>
    <w:p>
      <w:pPr>
        <w:spacing w:after="0"/>
        <w:ind w:left="0"/>
        <w:jc w:val="both"/>
      </w:pPr>
      <w:r>
        <w:rPr>
          <w:rFonts w:ascii="Times New Roman"/>
          <w:b w:val="false"/>
          <w:i w:val="false"/>
          <w:color w:val="000000"/>
          <w:sz w:val="28"/>
        </w:rPr>
        <w:t>
      6815 10 900 9</w:t>
      </w:r>
    </w:p>
    <w:bookmarkEnd w:id="902"/>
    <w:bookmarkStart w:name="z915" w:id="903"/>
    <w:p>
      <w:pPr>
        <w:spacing w:after="0"/>
        <w:ind w:left="0"/>
        <w:jc w:val="both"/>
      </w:pPr>
      <w:r>
        <w:rPr>
          <w:rFonts w:ascii="Times New Roman"/>
          <w:b w:val="false"/>
          <w:i w:val="false"/>
          <w:color w:val="000000"/>
          <w:sz w:val="28"/>
        </w:rPr>
        <w:t>
      6815 99 900 0</w:t>
      </w:r>
    </w:p>
    <w:bookmarkEnd w:id="903"/>
    <w:bookmarkStart w:name="z916" w:id="904"/>
    <w:p>
      <w:pPr>
        <w:spacing w:after="0"/>
        <w:ind w:left="0"/>
        <w:jc w:val="both"/>
      </w:pPr>
      <w:r>
        <w:rPr>
          <w:rFonts w:ascii="Times New Roman"/>
          <w:b w:val="false"/>
          <w:i w:val="false"/>
          <w:color w:val="000000"/>
          <w:sz w:val="28"/>
        </w:rPr>
        <w:t>
      7019 19</w:t>
      </w:r>
    </w:p>
    <w:bookmarkEnd w:id="904"/>
    <w:bookmarkStart w:name="z917" w:id="905"/>
    <w:p>
      <w:pPr>
        <w:spacing w:after="0"/>
        <w:ind w:left="0"/>
        <w:jc w:val="both"/>
      </w:pPr>
      <w:r>
        <w:rPr>
          <w:rFonts w:ascii="Times New Roman"/>
          <w:b w:val="false"/>
          <w:i w:val="false"/>
          <w:color w:val="000000"/>
          <w:sz w:val="28"/>
        </w:rPr>
        <w:t>
      1А225 Платинированные катализаторы, специально разработанные или подготовленные для ускорения реакции обмена изотопами водорода между водородом и водой в целях восстановления трития из тяжелой воды или для производства тяжелой воды.</w:t>
      </w:r>
    </w:p>
    <w:bookmarkEnd w:id="905"/>
    <w:bookmarkStart w:name="z918" w:id="906"/>
    <w:p>
      <w:pPr>
        <w:spacing w:after="0"/>
        <w:ind w:left="0"/>
        <w:jc w:val="both"/>
      </w:pPr>
      <w:r>
        <w:rPr>
          <w:rFonts w:ascii="Times New Roman"/>
          <w:b w:val="false"/>
          <w:i w:val="false"/>
          <w:color w:val="000000"/>
          <w:sz w:val="28"/>
        </w:rPr>
        <w:t>
      1А225 3815</w:t>
      </w:r>
    </w:p>
    <w:bookmarkEnd w:id="906"/>
    <w:bookmarkStart w:name="z919" w:id="907"/>
    <w:p>
      <w:pPr>
        <w:spacing w:after="0"/>
        <w:ind w:left="0"/>
        <w:jc w:val="both"/>
      </w:pPr>
      <w:r>
        <w:rPr>
          <w:rFonts w:ascii="Times New Roman"/>
          <w:b w:val="false"/>
          <w:i w:val="false"/>
          <w:color w:val="000000"/>
          <w:sz w:val="28"/>
        </w:rPr>
        <w:t>
      7115</w:t>
      </w:r>
    </w:p>
    <w:bookmarkEnd w:id="907"/>
    <w:bookmarkStart w:name="z920" w:id="908"/>
    <w:p>
      <w:pPr>
        <w:spacing w:after="0"/>
        <w:ind w:left="0"/>
        <w:jc w:val="both"/>
      </w:pPr>
      <w:r>
        <w:rPr>
          <w:rFonts w:ascii="Times New Roman"/>
          <w:b w:val="false"/>
          <w:i w:val="false"/>
          <w:color w:val="000000"/>
          <w:sz w:val="28"/>
        </w:rPr>
        <w:t>
      1А226 Специализированные сборки, предназначенные для отделения тяжелой воды от обычной, обладающие следующими характеристиками:</w:t>
      </w:r>
    </w:p>
    <w:bookmarkEnd w:id="908"/>
    <w:bookmarkStart w:name="z921" w:id="909"/>
    <w:p>
      <w:pPr>
        <w:spacing w:after="0"/>
        <w:ind w:left="0"/>
        <w:jc w:val="both"/>
      </w:pPr>
      <w:r>
        <w:rPr>
          <w:rFonts w:ascii="Times New Roman"/>
          <w:b w:val="false"/>
          <w:i w:val="false"/>
          <w:color w:val="000000"/>
          <w:sz w:val="28"/>
        </w:rPr>
        <w:t>
      a. Изготовленные из фосфористой бронзы (химически обработанные с целью улучшения смачиваемости), и</w:t>
      </w:r>
    </w:p>
    <w:bookmarkEnd w:id="909"/>
    <w:bookmarkStart w:name="z922" w:id="910"/>
    <w:p>
      <w:pPr>
        <w:spacing w:after="0"/>
        <w:ind w:left="0"/>
        <w:jc w:val="both"/>
      </w:pPr>
      <w:r>
        <w:rPr>
          <w:rFonts w:ascii="Times New Roman"/>
          <w:b w:val="false"/>
          <w:i w:val="false"/>
          <w:color w:val="000000"/>
          <w:sz w:val="28"/>
        </w:rPr>
        <w:t>
      b. Предназначенные для применения в вакуумных дистилляционных башнях.</w:t>
      </w:r>
    </w:p>
    <w:bookmarkEnd w:id="910"/>
    <w:bookmarkStart w:name="z923" w:id="911"/>
    <w:p>
      <w:pPr>
        <w:spacing w:after="0"/>
        <w:ind w:left="0"/>
        <w:jc w:val="both"/>
      </w:pPr>
      <w:r>
        <w:rPr>
          <w:rFonts w:ascii="Times New Roman"/>
          <w:b w:val="false"/>
          <w:i w:val="false"/>
          <w:color w:val="000000"/>
          <w:sz w:val="28"/>
        </w:rPr>
        <w:t>
      1А226 8401 20 000 0</w:t>
      </w:r>
    </w:p>
    <w:bookmarkEnd w:id="911"/>
    <w:bookmarkStart w:name="z924" w:id="912"/>
    <w:p>
      <w:pPr>
        <w:spacing w:after="0"/>
        <w:ind w:left="0"/>
        <w:jc w:val="both"/>
      </w:pPr>
      <w:r>
        <w:rPr>
          <w:rFonts w:ascii="Times New Roman"/>
          <w:b w:val="false"/>
          <w:i w:val="false"/>
          <w:color w:val="000000"/>
          <w:sz w:val="28"/>
        </w:rPr>
        <w:t>
      1А227 Высокоплотные (из свинцового стекла или из других материалов) окна радиационной защиты и специально разработанные рамы для них, обладающие всеми из нижеперечисленных характеристик:</w:t>
      </w:r>
    </w:p>
    <w:bookmarkEnd w:id="912"/>
    <w:bookmarkStart w:name="z925" w:id="913"/>
    <w:p>
      <w:pPr>
        <w:spacing w:after="0"/>
        <w:ind w:left="0"/>
        <w:jc w:val="both"/>
      </w:pPr>
      <w:r>
        <w:rPr>
          <w:rFonts w:ascii="Times New Roman"/>
          <w:b w:val="false"/>
          <w:i w:val="false"/>
          <w:color w:val="000000"/>
          <w:sz w:val="28"/>
        </w:rPr>
        <w:t>
      a. Площадью более 0,09 кв.м. по "холодной поверхности",</w:t>
      </w:r>
    </w:p>
    <w:bookmarkEnd w:id="913"/>
    <w:bookmarkStart w:name="z926" w:id="914"/>
    <w:p>
      <w:pPr>
        <w:spacing w:after="0"/>
        <w:ind w:left="0"/>
        <w:jc w:val="both"/>
      </w:pPr>
      <w:r>
        <w:rPr>
          <w:rFonts w:ascii="Times New Roman"/>
          <w:b w:val="false"/>
          <w:i w:val="false"/>
          <w:color w:val="000000"/>
          <w:sz w:val="28"/>
        </w:rPr>
        <w:t>
      b. Плотностью свыше 3 г/куб.см, и</w:t>
      </w:r>
    </w:p>
    <w:bookmarkEnd w:id="914"/>
    <w:bookmarkStart w:name="z927" w:id="915"/>
    <w:p>
      <w:pPr>
        <w:spacing w:after="0"/>
        <w:ind w:left="0"/>
        <w:jc w:val="both"/>
      </w:pPr>
      <w:r>
        <w:rPr>
          <w:rFonts w:ascii="Times New Roman"/>
          <w:b w:val="false"/>
          <w:i w:val="false"/>
          <w:color w:val="000000"/>
          <w:sz w:val="28"/>
        </w:rPr>
        <w:t>
      c. Толщиной 100 мм или более.</w:t>
      </w:r>
    </w:p>
    <w:bookmarkEnd w:id="915"/>
    <w:bookmarkStart w:name="z928" w:id="91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916"/>
    <w:bookmarkStart w:name="z929" w:id="917"/>
    <w:p>
      <w:pPr>
        <w:spacing w:after="0"/>
        <w:ind w:left="0"/>
        <w:jc w:val="both"/>
      </w:pPr>
      <w:r>
        <w:rPr>
          <w:rFonts w:ascii="Times New Roman"/>
          <w:b w:val="false"/>
          <w:i w:val="false"/>
          <w:color w:val="000000"/>
          <w:sz w:val="28"/>
        </w:rPr>
        <w:t>
      В 1А227 под "холодной поверхностью" подразумевается область рабочей поверхности окна, подвергаемая наинизшему уровню радиационного облучения, согласно промышленному образцу.</w:t>
      </w:r>
    </w:p>
    <w:bookmarkEnd w:id="917"/>
    <w:bookmarkStart w:name="z930" w:id="918"/>
    <w:p>
      <w:pPr>
        <w:spacing w:after="0"/>
        <w:ind w:left="0"/>
        <w:jc w:val="both"/>
      </w:pPr>
      <w:r>
        <w:rPr>
          <w:rFonts w:ascii="Times New Roman"/>
          <w:b w:val="false"/>
          <w:i w:val="false"/>
          <w:color w:val="000000"/>
          <w:sz w:val="28"/>
        </w:rPr>
        <w:t>
      1А227 7003 19</w:t>
      </w:r>
    </w:p>
    <w:bookmarkEnd w:id="918"/>
    <w:bookmarkStart w:name="z931" w:id="919"/>
    <w:p>
      <w:pPr>
        <w:spacing w:after="0"/>
        <w:ind w:left="0"/>
        <w:jc w:val="both"/>
      </w:pPr>
      <w:r>
        <w:rPr>
          <w:rFonts w:ascii="Times New Roman"/>
          <w:b w:val="false"/>
          <w:i w:val="false"/>
          <w:color w:val="000000"/>
          <w:sz w:val="28"/>
        </w:rPr>
        <w:t>
      7005 29 800 0</w:t>
      </w:r>
    </w:p>
    <w:bookmarkEnd w:id="919"/>
    <w:bookmarkStart w:name="z932" w:id="920"/>
    <w:p>
      <w:pPr>
        <w:spacing w:after="0"/>
        <w:ind w:left="0"/>
        <w:jc w:val="both"/>
      </w:pPr>
      <w:r>
        <w:rPr>
          <w:rFonts w:ascii="Times New Roman"/>
          <w:b w:val="false"/>
          <w:i w:val="false"/>
          <w:color w:val="000000"/>
          <w:sz w:val="28"/>
        </w:rPr>
        <w:t>
      7006 00</w:t>
      </w:r>
    </w:p>
    <w:bookmarkEnd w:id="920"/>
    <w:bookmarkStart w:name="z933" w:id="921"/>
    <w:p>
      <w:pPr>
        <w:spacing w:after="0"/>
        <w:ind w:left="0"/>
        <w:jc w:val="both"/>
      </w:pPr>
      <w:r>
        <w:rPr>
          <w:rFonts w:ascii="Times New Roman"/>
          <w:b w:val="false"/>
          <w:i w:val="false"/>
          <w:color w:val="000000"/>
          <w:sz w:val="28"/>
        </w:rPr>
        <w:t>
      7308 30 000 0 (только рамы)</w:t>
      </w:r>
    </w:p>
    <w:bookmarkEnd w:id="921"/>
    <w:bookmarkStart w:name="z934" w:id="922"/>
    <w:p>
      <w:pPr>
        <w:spacing w:after="0"/>
        <w:ind w:left="0"/>
        <w:jc w:val="both"/>
      </w:pPr>
      <w:r>
        <w:rPr>
          <w:rFonts w:ascii="Times New Roman"/>
          <w:b w:val="false"/>
          <w:i w:val="false"/>
          <w:color w:val="000000"/>
          <w:sz w:val="28"/>
        </w:rPr>
        <w:t>
      9022 90 900 0</w:t>
      </w:r>
    </w:p>
    <w:bookmarkEnd w:id="922"/>
    <w:bookmarkStart w:name="z935" w:id="923"/>
    <w:p>
      <w:pPr>
        <w:spacing w:after="0"/>
        <w:ind w:left="0"/>
        <w:jc w:val="both"/>
      </w:pPr>
      <w:r>
        <w:rPr>
          <w:rFonts w:ascii="Times New Roman"/>
          <w:b w:val="false"/>
          <w:i w:val="false"/>
          <w:color w:val="000000"/>
          <w:sz w:val="28"/>
        </w:rPr>
        <w:t>
      1А301. Оборудование для распылительной сушки, обеспечивающее высушивание токсинов или патогенных микроорганизмов и имеющее следующие характеристики:</w:t>
      </w:r>
    </w:p>
    <w:bookmarkEnd w:id="923"/>
    <w:bookmarkStart w:name="z936" w:id="924"/>
    <w:p>
      <w:pPr>
        <w:spacing w:after="0"/>
        <w:ind w:left="0"/>
        <w:jc w:val="both"/>
      </w:pPr>
      <w:r>
        <w:rPr>
          <w:rFonts w:ascii="Times New Roman"/>
          <w:b w:val="false"/>
          <w:i w:val="false"/>
          <w:color w:val="000000"/>
          <w:sz w:val="28"/>
        </w:rPr>
        <w:t>
      1) производительность по испаренной влаге от 0,4 кг/час до 400 кг/час;</w:t>
      </w:r>
    </w:p>
    <w:bookmarkEnd w:id="924"/>
    <w:bookmarkStart w:name="z937" w:id="925"/>
    <w:p>
      <w:pPr>
        <w:spacing w:after="0"/>
        <w:ind w:left="0"/>
        <w:jc w:val="both"/>
      </w:pPr>
      <w:r>
        <w:rPr>
          <w:rFonts w:ascii="Times New Roman"/>
          <w:b w:val="false"/>
          <w:i w:val="false"/>
          <w:color w:val="000000"/>
          <w:sz w:val="28"/>
        </w:rPr>
        <w:t>
      2) способность вырабатывать частицы продукта со средним типичным размером 10 мкм и менее в штатном оснащении или при минимальной модификации сушилки распылительными насадками, позволяющими вырабатывать необходимый размер частиц;</w:t>
      </w:r>
    </w:p>
    <w:bookmarkEnd w:id="925"/>
    <w:bookmarkStart w:name="z938" w:id="926"/>
    <w:p>
      <w:pPr>
        <w:spacing w:after="0"/>
        <w:ind w:left="0"/>
        <w:jc w:val="both"/>
      </w:pPr>
      <w:r>
        <w:rPr>
          <w:rFonts w:ascii="Times New Roman"/>
          <w:b w:val="false"/>
          <w:i w:val="false"/>
          <w:color w:val="000000"/>
          <w:sz w:val="28"/>
        </w:rPr>
        <w:t>
      3) возможность стерилизации или дезинфекции без предварительной разборки.</w:t>
      </w:r>
    </w:p>
    <w:bookmarkEnd w:id="926"/>
    <w:bookmarkStart w:name="z939" w:id="927"/>
    <w:p>
      <w:pPr>
        <w:spacing w:after="0"/>
        <w:ind w:left="0"/>
        <w:jc w:val="both"/>
      </w:pPr>
      <w:r>
        <w:rPr>
          <w:rFonts w:ascii="Times New Roman"/>
          <w:b w:val="false"/>
          <w:i w:val="false"/>
          <w:color w:val="000000"/>
          <w:sz w:val="28"/>
        </w:rPr>
        <w:t xml:space="preserve">
      </w:t>
      </w:r>
      <w:r>
        <w:rPr>
          <w:rFonts w:ascii="Times New Roman"/>
          <w:b/>
          <w:i w:val="false"/>
          <w:color w:val="000000"/>
          <w:sz w:val="28"/>
        </w:rPr>
        <w:t>1В</w:t>
      </w:r>
      <w:r>
        <w:rPr>
          <w:rFonts w:ascii="Times New Roman"/>
          <w:b w:val="false"/>
          <w:i w:val="false"/>
          <w:color w:val="000000"/>
          <w:sz w:val="28"/>
        </w:rPr>
        <w:t xml:space="preserve"> </w:t>
      </w:r>
      <w:r>
        <w:rPr>
          <w:rFonts w:ascii="Times New Roman"/>
          <w:b/>
          <w:i w:val="false"/>
          <w:color w:val="000000"/>
          <w:sz w:val="28"/>
        </w:rPr>
        <w:t>Испытательное,</w:t>
      </w:r>
      <w:r>
        <w:rPr>
          <w:rFonts w:ascii="Times New Roman"/>
          <w:b w:val="false"/>
          <w:i w:val="false"/>
          <w:color w:val="000000"/>
          <w:sz w:val="28"/>
        </w:rPr>
        <w:t xml:space="preserve"> </w:t>
      </w:r>
      <w:r>
        <w:rPr>
          <w:rFonts w:ascii="Times New Roman"/>
          <w:b/>
          <w:i w:val="false"/>
          <w:color w:val="000000"/>
          <w:sz w:val="28"/>
        </w:rPr>
        <w:t>контрольное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производственное</w:t>
      </w:r>
      <w:r>
        <w:rPr>
          <w:rFonts w:ascii="Times New Roman"/>
          <w:b w:val="false"/>
          <w:i w:val="false"/>
          <w:color w:val="000000"/>
          <w:sz w:val="28"/>
        </w:rPr>
        <w:t xml:space="preserve"> </w:t>
      </w:r>
      <w:r>
        <w:rPr>
          <w:rFonts w:ascii="Times New Roman"/>
          <w:b/>
          <w:i w:val="false"/>
          <w:color w:val="000000"/>
          <w:sz w:val="28"/>
        </w:rPr>
        <w:t>оборудование</w:t>
      </w:r>
    </w:p>
    <w:bookmarkEnd w:id="927"/>
    <w:bookmarkStart w:name="z940" w:id="928"/>
    <w:p>
      <w:pPr>
        <w:spacing w:after="0"/>
        <w:ind w:left="0"/>
        <w:jc w:val="both"/>
      </w:pPr>
      <w:r>
        <w:rPr>
          <w:rFonts w:ascii="Times New Roman"/>
          <w:b w:val="false"/>
          <w:i w:val="false"/>
          <w:color w:val="000000"/>
          <w:sz w:val="28"/>
        </w:rPr>
        <w:t>
      1B001 Оборудование для производства волокон, препрегов, преформ или композиционных материалов либо изделий, контролируемых по пунктам 1А002 или 1С010, а также специально предназначенные компоненты и вспомогательные устройства:</w:t>
      </w:r>
    </w:p>
    <w:bookmarkEnd w:id="928"/>
    <w:bookmarkStart w:name="z941" w:id="92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См.</w:t>
      </w:r>
      <w:r>
        <w:rPr>
          <w:rFonts w:ascii="Times New Roman"/>
          <w:b w:val="false"/>
          <w:i w:val="false"/>
          <w:color w:val="000000"/>
          <w:sz w:val="28"/>
        </w:rPr>
        <w:t xml:space="preserve"> </w:t>
      </w:r>
      <w:r>
        <w:rPr>
          <w:rFonts w:ascii="Times New Roman"/>
          <w:b/>
          <w:i w:val="false"/>
          <w:color w:val="000000"/>
          <w:sz w:val="28"/>
        </w:rPr>
        <w:t>также</w:t>
      </w:r>
      <w:r>
        <w:rPr>
          <w:rFonts w:ascii="Times New Roman"/>
          <w:b w:val="false"/>
          <w:i w:val="false"/>
          <w:color w:val="000000"/>
          <w:sz w:val="28"/>
        </w:rPr>
        <w:t xml:space="preserve"> </w:t>
      </w:r>
      <w:r>
        <w:rPr>
          <w:rFonts w:ascii="Times New Roman"/>
          <w:b/>
          <w:i w:val="false"/>
          <w:color w:val="000000"/>
          <w:sz w:val="28"/>
        </w:rPr>
        <w:t>1В101</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1В201.</w:t>
      </w:r>
    </w:p>
    <w:bookmarkEnd w:id="929"/>
    <w:bookmarkStart w:name="z942" w:id="930"/>
    <w:p>
      <w:pPr>
        <w:spacing w:after="0"/>
        <w:ind w:left="0"/>
        <w:jc w:val="both"/>
      </w:pPr>
      <w:r>
        <w:rPr>
          <w:rFonts w:ascii="Times New Roman"/>
          <w:b w:val="false"/>
          <w:i w:val="false"/>
          <w:color w:val="000000"/>
          <w:sz w:val="28"/>
        </w:rPr>
        <w:t>
      a. Машины для намотки волокон, у которых перемещения, связанные с позиционированием, обволакиванием и намоткой волокон, координируются и программируются по трем или более осям и которые специально предназначены для производства "композиционных" материалов или ламинатов из "волокнистых или нитевидных материалов";</w:t>
      </w:r>
    </w:p>
    <w:bookmarkEnd w:id="930"/>
    <w:bookmarkStart w:name="z943" w:id="931"/>
    <w:p>
      <w:pPr>
        <w:spacing w:after="0"/>
        <w:ind w:left="0"/>
        <w:jc w:val="both"/>
      </w:pPr>
      <w:r>
        <w:rPr>
          <w:rFonts w:ascii="Times New Roman"/>
          <w:b w:val="false"/>
          <w:i w:val="false"/>
          <w:color w:val="000000"/>
          <w:sz w:val="28"/>
        </w:rPr>
        <w:t>
      b. Машины для намотки ленты или троса, у которых перемещения, связанные с позиционированием и намоткой ленты, троса или рулона, координируются и программируются по двум или более осям и которые специально предназначены для производства элементов корпусов боевых "ракет" или летательных аппаратов из "композиционных" материалов;</w:t>
      </w:r>
    </w:p>
    <w:bookmarkEnd w:id="931"/>
    <w:bookmarkStart w:name="z944" w:id="93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 1B001.b., "ракета" означает ракетные системы и беспилотные воздушные летательные аппараты.</w:t>
      </w:r>
    </w:p>
    <w:bookmarkEnd w:id="932"/>
    <w:bookmarkStart w:name="z945" w:id="933"/>
    <w:p>
      <w:pPr>
        <w:spacing w:after="0"/>
        <w:ind w:left="0"/>
        <w:jc w:val="both"/>
      </w:pPr>
      <w:r>
        <w:rPr>
          <w:rFonts w:ascii="Times New Roman"/>
          <w:b w:val="false"/>
          <w:i w:val="false"/>
          <w:color w:val="000000"/>
          <w:sz w:val="28"/>
        </w:rPr>
        <w:t>
      c. Ткацкие машины или машины для плетения, действующие в разных измерениях и направлениях, включая адаптеры и устройства для изменения функций машин, которые предназначены для ткачества, перемеживания или переплетения волокон с целью изготовления "композиционных" материалов;</w:t>
      </w:r>
    </w:p>
    <w:bookmarkEnd w:id="933"/>
    <w:bookmarkStart w:name="z946" w:id="93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934"/>
    <w:bookmarkStart w:name="z947" w:id="935"/>
    <w:p>
      <w:pPr>
        <w:spacing w:after="0"/>
        <w:ind w:left="0"/>
        <w:jc w:val="both"/>
      </w:pPr>
      <w:r>
        <w:rPr>
          <w:rFonts w:ascii="Times New Roman"/>
          <w:b w:val="false"/>
          <w:i w:val="false"/>
          <w:color w:val="000000"/>
          <w:sz w:val="28"/>
        </w:rPr>
        <w:t>
      В пункте 1В001.c., техника перемеживания включает вязание.</w:t>
      </w:r>
    </w:p>
    <w:bookmarkEnd w:id="935"/>
    <w:bookmarkStart w:name="z948" w:id="93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1В001.c не контролируется ткацкое оборудование, не модифицированное для вышеуказанного конечного использования.</w:t>
      </w:r>
    </w:p>
    <w:bookmarkEnd w:id="936"/>
    <w:bookmarkStart w:name="z949" w:id="937"/>
    <w:p>
      <w:pPr>
        <w:spacing w:after="0"/>
        <w:ind w:left="0"/>
        <w:jc w:val="both"/>
      </w:pPr>
      <w:r>
        <w:rPr>
          <w:rFonts w:ascii="Times New Roman"/>
          <w:b w:val="false"/>
          <w:i w:val="false"/>
          <w:color w:val="000000"/>
          <w:sz w:val="28"/>
        </w:rPr>
        <w:t>
      d. Оборудование, специально спроектированное или приспособленное для производства усиленных волокон, такое как:</w:t>
      </w:r>
    </w:p>
    <w:bookmarkEnd w:id="937"/>
    <w:bookmarkStart w:name="z950" w:id="938"/>
    <w:p>
      <w:pPr>
        <w:spacing w:after="0"/>
        <w:ind w:left="0"/>
        <w:jc w:val="both"/>
      </w:pPr>
      <w:r>
        <w:rPr>
          <w:rFonts w:ascii="Times New Roman"/>
          <w:b w:val="false"/>
          <w:i w:val="false"/>
          <w:color w:val="000000"/>
          <w:sz w:val="28"/>
        </w:rPr>
        <w:t>
      1. Оборудование для преобразования полимерных волокон (таких как полиакрилонитрил, вискоза, пек или поликарбосилан) в углеродные или карбид-кремниевые волокна, включая специальное оборудование для усиления волокон в процессе нагревания;</w:t>
      </w:r>
    </w:p>
    <w:bookmarkEnd w:id="938"/>
    <w:bookmarkStart w:name="z951" w:id="939"/>
    <w:p>
      <w:pPr>
        <w:spacing w:after="0"/>
        <w:ind w:left="0"/>
        <w:jc w:val="both"/>
      </w:pPr>
      <w:r>
        <w:rPr>
          <w:rFonts w:ascii="Times New Roman"/>
          <w:b w:val="false"/>
          <w:i w:val="false"/>
          <w:color w:val="000000"/>
          <w:sz w:val="28"/>
        </w:rPr>
        <w:t>
      2. Оборудование для осаждения паров химических элементов или сложных веществ на нагретую нитевидную подложку с целью производства карбидокремниевых волокон;</w:t>
      </w:r>
    </w:p>
    <w:bookmarkEnd w:id="939"/>
    <w:bookmarkStart w:name="z952" w:id="940"/>
    <w:p>
      <w:pPr>
        <w:spacing w:after="0"/>
        <w:ind w:left="0"/>
        <w:jc w:val="both"/>
      </w:pPr>
      <w:r>
        <w:rPr>
          <w:rFonts w:ascii="Times New Roman"/>
          <w:b w:val="false"/>
          <w:i w:val="false"/>
          <w:color w:val="000000"/>
          <w:sz w:val="28"/>
        </w:rPr>
        <w:t>
      3. Оборудование для производства термостойкой керамики (такой как оксид алюминия) методом влажной намотки;</w:t>
      </w:r>
    </w:p>
    <w:bookmarkEnd w:id="940"/>
    <w:bookmarkStart w:name="z953" w:id="941"/>
    <w:p>
      <w:pPr>
        <w:spacing w:after="0"/>
        <w:ind w:left="0"/>
        <w:jc w:val="both"/>
      </w:pPr>
      <w:r>
        <w:rPr>
          <w:rFonts w:ascii="Times New Roman"/>
          <w:b w:val="false"/>
          <w:i w:val="false"/>
          <w:color w:val="000000"/>
          <w:sz w:val="28"/>
        </w:rPr>
        <w:t>
      4. Оборудование для преобразования путем термообработки волокон алюминий содержащих прекурсоров в волокна, содержащие глинозем;</w:t>
      </w:r>
    </w:p>
    <w:bookmarkEnd w:id="941"/>
    <w:bookmarkStart w:name="z954" w:id="942"/>
    <w:p>
      <w:pPr>
        <w:spacing w:after="0"/>
        <w:ind w:left="0"/>
        <w:jc w:val="both"/>
      </w:pPr>
      <w:r>
        <w:rPr>
          <w:rFonts w:ascii="Times New Roman"/>
          <w:b w:val="false"/>
          <w:i w:val="false"/>
          <w:color w:val="000000"/>
          <w:sz w:val="28"/>
        </w:rPr>
        <w:t>
      e. Оборудование для производства препрегов, контролируемых по пункту 1C010.e., методом горячего плавления;</w:t>
      </w:r>
    </w:p>
    <w:bookmarkEnd w:id="942"/>
    <w:bookmarkStart w:name="z955" w:id="943"/>
    <w:p>
      <w:pPr>
        <w:spacing w:after="0"/>
        <w:ind w:left="0"/>
        <w:jc w:val="both"/>
      </w:pPr>
      <w:r>
        <w:rPr>
          <w:rFonts w:ascii="Times New Roman"/>
          <w:b w:val="false"/>
          <w:i w:val="false"/>
          <w:color w:val="000000"/>
          <w:sz w:val="28"/>
        </w:rPr>
        <w:t>
      f. Оборудование для неразрушающего контроля, способное обнаруживать дефекты в трех измерениях с применением методов ультразвуковой или рентгеновской томографии, специально созданное для "композиционных" материалов.</w:t>
      </w:r>
    </w:p>
    <w:bookmarkEnd w:id="943"/>
    <w:bookmarkStart w:name="z956" w:id="944"/>
    <w:p>
      <w:pPr>
        <w:spacing w:after="0"/>
        <w:ind w:left="0"/>
        <w:jc w:val="both"/>
      </w:pPr>
      <w:r>
        <w:rPr>
          <w:rFonts w:ascii="Times New Roman"/>
          <w:b w:val="false"/>
          <w:i w:val="false"/>
          <w:color w:val="000000"/>
          <w:sz w:val="28"/>
        </w:rPr>
        <w:t>
      1В001 а. 8445 40 000</w:t>
      </w:r>
    </w:p>
    <w:bookmarkEnd w:id="944"/>
    <w:bookmarkStart w:name="z957" w:id="945"/>
    <w:p>
      <w:pPr>
        <w:spacing w:after="0"/>
        <w:ind w:left="0"/>
        <w:jc w:val="both"/>
      </w:pPr>
      <w:r>
        <w:rPr>
          <w:rFonts w:ascii="Times New Roman"/>
          <w:b w:val="false"/>
          <w:i w:val="false"/>
          <w:color w:val="000000"/>
          <w:sz w:val="28"/>
        </w:rPr>
        <w:t>
      1В001 b. 8445 40 000</w:t>
      </w:r>
    </w:p>
    <w:bookmarkEnd w:id="945"/>
    <w:bookmarkStart w:name="z958" w:id="946"/>
    <w:p>
      <w:pPr>
        <w:spacing w:after="0"/>
        <w:ind w:left="0"/>
        <w:jc w:val="both"/>
      </w:pPr>
      <w:r>
        <w:rPr>
          <w:rFonts w:ascii="Times New Roman"/>
          <w:b w:val="false"/>
          <w:i w:val="false"/>
          <w:color w:val="000000"/>
          <w:sz w:val="28"/>
        </w:rPr>
        <w:t>
      1В001 с. 8446</w:t>
      </w:r>
    </w:p>
    <w:bookmarkEnd w:id="946"/>
    <w:bookmarkStart w:name="z959" w:id="947"/>
    <w:p>
      <w:pPr>
        <w:spacing w:after="0"/>
        <w:ind w:left="0"/>
        <w:jc w:val="both"/>
      </w:pPr>
      <w:r>
        <w:rPr>
          <w:rFonts w:ascii="Times New Roman"/>
          <w:b w:val="false"/>
          <w:i w:val="false"/>
          <w:color w:val="000000"/>
          <w:sz w:val="28"/>
        </w:rPr>
        <w:t>
      8447</w:t>
      </w:r>
    </w:p>
    <w:bookmarkEnd w:id="947"/>
    <w:bookmarkStart w:name="z960" w:id="948"/>
    <w:p>
      <w:pPr>
        <w:spacing w:after="0"/>
        <w:ind w:left="0"/>
        <w:jc w:val="both"/>
      </w:pPr>
      <w:r>
        <w:rPr>
          <w:rFonts w:ascii="Times New Roman"/>
          <w:b w:val="false"/>
          <w:i w:val="false"/>
          <w:color w:val="000000"/>
          <w:sz w:val="28"/>
        </w:rPr>
        <w:t>
      1В001 d. 1. 8477 80 990 0</w:t>
      </w:r>
    </w:p>
    <w:bookmarkEnd w:id="948"/>
    <w:bookmarkStart w:name="z961" w:id="949"/>
    <w:p>
      <w:pPr>
        <w:spacing w:after="0"/>
        <w:ind w:left="0"/>
        <w:jc w:val="both"/>
      </w:pPr>
      <w:r>
        <w:rPr>
          <w:rFonts w:ascii="Times New Roman"/>
          <w:b w:val="false"/>
          <w:i w:val="false"/>
          <w:color w:val="000000"/>
          <w:sz w:val="28"/>
        </w:rPr>
        <w:t>
      8486 20 900 9</w:t>
      </w:r>
    </w:p>
    <w:bookmarkEnd w:id="949"/>
    <w:bookmarkStart w:name="z962" w:id="950"/>
    <w:p>
      <w:pPr>
        <w:spacing w:after="0"/>
        <w:ind w:left="0"/>
        <w:jc w:val="both"/>
      </w:pPr>
      <w:r>
        <w:rPr>
          <w:rFonts w:ascii="Times New Roman"/>
          <w:b w:val="false"/>
          <w:i w:val="false"/>
          <w:color w:val="000000"/>
          <w:sz w:val="28"/>
        </w:rPr>
        <w:t>
      8456 10 00</w:t>
      </w:r>
    </w:p>
    <w:bookmarkEnd w:id="950"/>
    <w:bookmarkStart w:name="z963" w:id="951"/>
    <w:p>
      <w:pPr>
        <w:spacing w:after="0"/>
        <w:ind w:left="0"/>
        <w:jc w:val="both"/>
      </w:pPr>
      <w:r>
        <w:rPr>
          <w:rFonts w:ascii="Times New Roman"/>
          <w:b w:val="false"/>
          <w:i w:val="false"/>
          <w:color w:val="000000"/>
          <w:sz w:val="28"/>
        </w:rPr>
        <w:t>
      8456 90 000 0</w:t>
      </w:r>
    </w:p>
    <w:bookmarkEnd w:id="951"/>
    <w:bookmarkStart w:name="z964" w:id="952"/>
    <w:p>
      <w:pPr>
        <w:spacing w:after="0"/>
        <w:ind w:left="0"/>
        <w:jc w:val="both"/>
      </w:pPr>
      <w:r>
        <w:rPr>
          <w:rFonts w:ascii="Times New Roman"/>
          <w:b w:val="false"/>
          <w:i w:val="false"/>
          <w:color w:val="000000"/>
          <w:sz w:val="28"/>
        </w:rPr>
        <w:t>
      8515 80 990 0</w:t>
      </w:r>
    </w:p>
    <w:bookmarkEnd w:id="952"/>
    <w:bookmarkStart w:name="z965" w:id="953"/>
    <w:p>
      <w:pPr>
        <w:spacing w:after="0"/>
        <w:ind w:left="0"/>
        <w:jc w:val="both"/>
      </w:pPr>
      <w:r>
        <w:rPr>
          <w:rFonts w:ascii="Times New Roman"/>
          <w:b w:val="false"/>
          <w:i w:val="false"/>
          <w:color w:val="000000"/>
          <w:sz w:val="28"/>
        </w:rPr>
        <w:t>
      1В001 d. 2. 8417 80 850 0</w:t>
      </w:r>
    </w:p>
    <w:bookmarkEnd w:id="953"/>
    <w:bookmarkStart w:name="z966" w:id="954"/>
    <w:p>
      <w:pPr>
        <w:spacing w:after="0"/>
        <w:ind w:left="0"/>
        <w:jc w:val="both"/>
      </w:pPr>
      <w:r>
        <w:rPr>
          <w:rFonts w:ascii="Times New Roman"/>
          <w:b w:val="false"/>
          <w:i w:val="false"/>
          <w:color w:val="000000"/>
          <w:sz w:val="28"/>
        </w:rPr>
        <w:t>
      8419 89</w:t>
      </w:r>
    </w:p>
    <w:bookmarkEnd w:id="954"/>
    <w:bookmarkStart w:name="z967" w:id="955"/>
    <w:p>
      <w:pPr>
        <w:spacing w:after="0"/>
        <w:ind w:left="0"/>
        <w:jc w:val="both"/>
      </w:pPr>
      <w:r>
        <w:rPr>
          <w:rFonts w:ascii="Times New Roman"/>
          <w:b w:val="false"/>
          <w:i w:val="false"/>
          <w:color w:val="000000"/>
          <w:sz w:val="28"/>
        </w:rPr>
        <w:t>
      1B001 d. 3. 8417 80 850 0</w:t>
      </w:r>
    </w:p>
    <w:bookmarkEnd w:id="955"/>
    <w:bookmarkStart w:name="z968" w:id="956"/>
    <w:p>
      <w:pPr>
        <w:spacing w:after="0"/>
        <w:ind w:left="0"/>
        <w:jc w:val="both"/>
      </w:pPr>
      <w:r>
        <w:rPr>
          <w:rFonts w:ascii="Times New Roman"/>
          <w:b w:val="false"/>
          <w:i w:val="false"/>
          <w:color w:val="000000"/>
          <w:sz w:val="28"/>
        </w:rPr>
        <w:t>
      1B001 d. 4. 8419 39 100 9</w:t>
      </w:r>
    </w:p>
    <w:bookmarkEnd w:id="956"/>
    <w:bookmarkStart w:name="z969" w:id="957"/>
    <w:p>
      <w:pPr>
        <w:spacing w:after="0"/>
        <w:ind w:left="0"/>
        <w:jc w:val="both"/>
      </w:pPr>
      <w:r>
        <w:rPr>
          <w:rFonts w:ascii="Times New Roman"/>
          <w:b w:val="false"/>
          <w:i w:val="false"/>
          <w:color w:val="000000"/>
          <w:sz w:val="28"/>
        </w:rPr>
        <w:t>
      8514 10 800 0</w:t>
      </w:r>
    </w:p>
    <w:bookmarkEnd w:id="957"/>
    <w:bookmarkStart w:name="z970" w:id="958"/>
    <w:p>
      <w:pPr>
        <w:spacing w:after="0"/>
        <w:ind w:left="0"/>
        <w:jc w:val="both"/>
      </w:pPr>
      <w:r>
        <w:rPr>
          <w:rFonts w:ascii="Times New Roman"/>
          <w:b w:val="false"/>
          <w:i w:val="false"/>
          <w:color w:val="000000"/>
          <w:sz w:val="28"/>
        </w:rPr>
        <w:t>
      8514 20 100 0</w:t>
      </w:r>
    </w:p>
    <w:bookmarkEnd w:id="958"/>
    <w:bookmarkStart w:name="z971" w:id="959"/>
    <w:p>
      <w:pPr>
        <w:spacing w:after="0"/>
        <w:ind w:left="0"/>
        <w:jc w:val="both"/>
      </w:pPr>
      <w:r>
        <w:rPr>
          <w:rFonts w:ascii="Times New Roman"/>
          <w:b w:val="false"/>
          <w:i w:val="false"/>
          <w:color w:val="000000"/>
          <w:sz w:val="28"/>
        </w:rPr>
        <w:t>
      8514 20 800 0</w:t>
      </w:r>
    </w:p>
    <w:bookmarkEnd w:id="959"/>
    <w:bookmarkStart w:name="z972" w:id="960"/>
    <w:p>
      <w:pPr>
        <w:spacing w:after="0"/>
        <w:ind w:left="0"/>
        <w:jc w:val="both"/>
      </w:pPr>
      <w:r>
        <w:rPr>
          <w:rFonts w:ascii="Times New Roman"/>
          <w:b w:val="false"/>
          <w:i w:val="false"/>
          <w:color w:val="000000"/>
          <w:sz w:val="28"/>
        </w:rPr>
        <w:t>
      8514 30 190 0</w:t>
      </w:r>
    </w:p>
    <w:bookmarkEnd w:id="960"/>
    <w:bookmarkStart w:name="z973" w:id="961"/>
    <w:p>
      <w:pPr>
        <w:spacing w:after="0"/>
        <w:ind w:left="0"/>
        <w:jc w:val="both"/>
      </w:pPr>
      <w:r>
        <w:rPr>
          <w:rFonts w:ascii="Times New Roman"/>
          <w:b w:val="false"/>
          <w:i w:val="false"/>
          <w:color w:val="000000"/>
          <w:sz w:val="28"/>
        </w:rPr>
        <w:t>
      8514 30 990 0</w:t>
      </w:r>
    </w:p>
    <w:bookmarkEnd w:id="961"/>
    <w:bookmarkStart w:name="z974" w:id="962"/>
    <w:p>
      <w:pPr>
        <w:spacing w:after="0"/>
        <w:ind w:left="0"/>
        <w:jc w:val="both"/>
      </w:pPr>
      <w:r>
        <w:rPr>
          <w:rFonts w:ascii="Times New Roman"/>
          <w:b w:val="false"/>
          <w:i w:val="false"/>
          <w:color w:val="000000"/>
          <w:sz w:val="28"/>
        </w:rPr>
        <w:t>
      8514 40 000 0</w:t>
      </w:r>
    </w:p>
    <w:bookmarkEnd w:id="962"/>
    <w:bookmarkStart w:name="z975" w:id="963"/>
    <w:p>
      <w:pPr>
        <w:spacing w:after="0"/>
        <w:ind w:left="0"/>
        <w:jc w:val="both"/>
      </w:pPr>
      <w:r>
        <w:rPr>
          <w:rFonts w:ascii="Times New Roman"/>
          <w:b w:val="false"/>
          <w:i w:val="false"/>
          <w:color w:val="000000"/>
          <w:sz w:val="28"/>
        </w:rPr>
        <w:t>
      1B001 e. 8419 89 989 0</w:t>
      </w:r>
    </w:p>
    <w:bookmarkEnd w:id="963"/>
    <w:bookmarkStart w:name="z976" w:id="964"/>
    <w:p>
      <w:pPr>
        <w:spacing w:after="0"/>
        <w:ind w:left="0"/>
        <w:jc w:val="both"/>
      </w:pPr>
      <w:r>
        <w:rPr>
          <w:rFonts w:ascii="Times New Roman"/>
          <w:b w:val="false"/>
          <w:i w:val="false"/>
          <w:color w:val="000000"/>
          <w:sz w:val="28"/>
        </w:rPr>
        <w:t>
      8486 10 000</w:t>
      </w:r>
    </w:p>
    <w:bookmarkEnd w:id="964"/>
    <w:bookmarkStart w:name="z977" w:id="965"/>
    <w:p>
      <w:pPr>
        <w:spacing w:after="0"/>
        <w:ind w:left="0"/>
        <w:jc w:val="both"/>
      </w:pPr>
      <w:r>
        <w:rPr>
          <w:rFonts w:ascii="Times New Roman"/>
          <w:b w:val="false"/>
          <w:i w:val="false"/>
          <w:color w:val="000000"/>
          <w:sz w:val="28"/>
        </w:rPr>
        <w:t>
      8486 20</w:t>
      </w:r>
    </w:p>
    <w:bookmarkEnd w:id="965"/>
    <w:bookmarkStart w:name="z978" w:id="966"/>
    <w:p>
      <w:pPr>
        <w:spacing w:after="0"/>
        <w:ind w:left="0"/>
        <w:jc w:val="both"/>
      </w:pPr>
      <w:r>
        <w:rPr>
          <w:rFonts w:ascii="Times New Roman"/>
          <w:b w:val="false"/>
          <w:i w:val="false"/>
          <w:color w:val="000000"/>
          <w:sz w:val="28"/>
        </w:rPr>
        <w:t>
      8451 80 800</w:t>
      </w:r>
    </w:p>
    <w:bookmarkEnd w:id="966"/>
    <w:bookmarkStart w:name="z979" w:id="967"/>
    <w:p>
      <w:pPr>
        <w:spacing w:after="0"/>
        <w:ind w:left="0"/>
        <w:jc w:val="both"/>
      </w:pPr>
      <w:r>
        <w:rPr>
          <w:rFonts w:ascii="Times New Roman"/>
          <w:b w:val="false"/>
          <w:i w:val="false"/>
          <w:color w:val="000000"/>
          <w:sz w:val="28"/>
        </w:rPr>
        <w:t>
      8477 59 100 0</w:t>
      </w:r>
    </w:p>
    <w:bookmarkEnd w:id="967"/>
    <w:bookmarkStart w:name="z980" w:id="968"/>
    <w:p>
      <w:pPr>
        <w:spacing w:after="0"/>
        <w:ind w:left="0"/>
        <w:jc w:val="both"/>
      </w:pPr>
      <w:r>
        <w:rPr>
          <w:rFonts w:ascii="Times New Roman"/>
          <w:b w:val="false"/>
          <w:i w:val="false"/>
          <w:color w:val="000000"/>
          <w:sz w:val="28"/>
        </w:rPr>
        <w:t>
      8477 59 800 0</w:t>
      </w:r>
    </w:p>
    <w:bookmarkEnd w:id="968"/>
    <w:bookmarkStart w:name="z981" w:id="969"/>
    <w:p>
      <w:pPr>
        <w:spacing w:after="0"/>
        <w:ind w:left="0"/>
        <w:jc w:val="both"/>
      </w:pPr>
      <w:r>
        <w:rPr>
          <w:rFonts w:ascii="Times New Roman"/>
          <w:b w:val="false"/>
          <w:i w:val="false"/>
          <w:color w:val="000000"/>
          <w:sz w:val="28"/>
        </w:rPr>
        <w:t>
      8486 40 000 9</w:t>
      </w:r>
    </w:p>
    <w:bookmarkEnd w:id="969"/>
    <w:bookmarkStart w:name="z982" w:id="970"/>
    <w:p>
      <w:pPr>
        <w:spacing w:after="0"/>
        <w:ind w:left="0"/>
        <w:jc w:val="both"/>
      </w:pPr>
      <w:r>
        <w:rPr>
          <w:rFonts w:ascii="Times New Roman"/>
          <w:b w:val="false"/>
          <w:i w:val="false"/>
          <w:color w:val="000000"/>
          <w:sz w:val="28"/>
        </w:rPr>
        <w:t>
      1В001 f. 9022 12 000 0</w:t>
      </w:r>
    </w:p>
    <w:bookmarkEnd w:id="970"/>
    <w:bookmarkStart w:name="z983" w:id="971"/>
    <w:p>
      <w:pPr>
        <w:spacing w:after="0"/>
        <w:ind w:left="0"/>
        <w:jc w:val="both"/>
      </w:pPr>
      <w:r>
        <w:rPr>
          <w:rFonts w:ascii="Times New Roman"/>
          <w:b w:val="false"/>
          <w:i w:val="false"/>
          <w:color w:val="000000"/>
          <w:sz w:val="28"/>
        </w:rPr>
        <w:t>
      9022 19 000 0</w:t>
      </w:r>
    </w:p>
    <w:bookmarkEnd w:id="971"/>
    <w:bookmarkStart w:name="z984" w:id="972"/>
    <w:p>
      <w:pPr>
        <w:spacing w:after="0"/>
        <w:ind w:left="0"/>
        <w:jc w:val="both"/>
      </w:pPr>
      <w:r>
        <w:rPr>
          <w:rFonts w:ascii="Times New Roman"/>
          <w:b w:val="false"/>
          <w:i w:val="false"/>
          <w:color w:val="000000"/>
          <w:sz w:val="28"/>
        </w:rPr>
        <w:t>
      9022 29 000 0</w:t>
      </w:r>
    </w:p>
    <w:bookmarkEnd w:id="972"/>
    <w:bookmarkStart w:name="z985" w:id="973"/>
    <w:p>
      <w:pPr>
        <w:spacing w:after="0"/>
        <w:ind w:left="0"/>
        <w:jc w:val="both"/>
      </w:pPr>
      <w:r>
        <w:rPr>
          <w:rFonts w:ascii="Times New Roman"/>
          <w:b w:val="false"/>
          <w:i w:val="false"/>
          <w:color w:val="000000"/>
          <w:sz w:val="28"/>
        </w:rPr>
        <w:t>
      9031 80 380 0</w:t>
      </w:r>
    </w:p>
    <w:bookmarkEnd w:id="973"/>
    <w:bookmarkStart w:name="z986" w:id="974"/>
    <w:p>
      <w:pPr>
        <w:spacing w:after="0"/>
        <w:ind w:left="0"/>
        <w:jc w:val="both"/>
      </w:pPr>
      <w:r>
        <w:rPr>
          <w:rFonts w:ascii="Times New Roman"/>
          <w:b w:val="false"/>
          <w:i w:val="false"/>
          <w:color w:val="000000"/>
          <w:sz w:val="28"/>
        </w:rPr>
        <w:t>
      1В002 Оборудование, специально предназначенное для предотвращения загрязнения и для производства металлических сплавов, порошкообразных металлических сплавов или материалов на основе сплавов, и предназначенное для использования в каком-либо процессе, указанном в 1С002.с2.</w:t>
      </w:r>
    </w:p>
    <w:bookmarkEnd w:id="974"/>
    <w:bookmarkStart w:name="z987" w:id="97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1В102.</w:t>
      </w:r>
    </w:p>
    <w:bookmarkEnd w:id="975"/>
    <w:bookmarkStart w:name="z988" w:id="976"/>
    <w:p>
      <w:pPr>
        <w:spacing w:after="0"/>
        <w:ind w:left="0"/>
        <w:jc w:val="both"/>
      </w:pPr>
      <w:r>
        <w:rPr>
          <w:rFonts w:ascii="Times New Roman"/>
          <w:b w:val="false"/>
          <w:i w:val="false"/>
          <w:color w:val="000000"/>
          <w:sz w:val="28"/>
        </w:rPr>
        <w:t>
      1В002 8417</w:t>
      </w:r>
    </w:p>
    <w:bookmarkEnd w:id="976"/>
    <w:bookmarkStart w:name="z989" w:id="977"/>
    <w:p>
      <w:pPr>
        <w:spacing w:after="0"/>
        <w:ind w:left="0"/>
        <w:jc w:val="both"/>
      </w:pPr>
      <w:r>
        <w:rPr>
          <w:rFonts w:ascii="Times New Roman"/>
          <w:b w:val="false"/>
          <w:i w:val="false"/>
          <w:color w:val="000000"/>
          <w:sz w:val="28"/>
        </w:rPr>
        <w:t>
      1В003 Инструменты, пресс-формы, матрицы или арматура для "суперпластического формования" или "диффузионной сварки" титана, алюминия или их сплавов, специально предназначенных для производства:</w:t>
      </w:r>
    </w:p>
    <w:bookmarkEnd w:id="977"/>
    <w:bookmarkStart w:name="z990" w:id="978"/>
    <w:p>
      <w:pPr>
        <w:spacing w:after="0"/>
        <w:ind w:left="0"/>
        <w:jc w:val="both"/>
      </w:pPr>
      <w:r>
        <w:rPr>
          <w:rFonts w:ascii="Times New Roman"/>
          <w:b w:val="false"/>
          <w:i w:val="false"/>
          <w:color w:val="000000"/>
          <w:sz w:val="28"/>
        </w:rPr>
        <w:t>
      a. Корпусов летательных аппаратов или аэрокосмических конструкций;</w:t>
      </w:r>
    </w:p>
    <w:bookmarkEnd w:id="978"/>
    <w:bookmarkStart w:name="z991" w:id="979"/>
    <w:p>
      <w:pPr>
        <w:spacing w:after="0"/>
        <w:ind w:left="0"/>
        <w:jc w:val="both"/>
      </w:pPr>
      <w:r>
        <w:rPr>
          <w:rFonts w:ascii="Times New Roman"/>
          <w:b w:val="false"/>
          <w:i w:val="false"/>
          <w:color w:val="000000"/>
          <w:sz w:val="28"/>
        </w:rPr>
        <w:t>
      b. Двигателей летательных или аэрокосмических аппаратов; или</w:t>
      </w:r>
    </w:p>
    <w:bookmarkEnd w:id="979"/>
    <w:bookmarkStart w:name="z992" w:id="980"/>
    <w:p>
      <w:pPr>
        <w:spacing w:after="0"/>
        <w:ind w:left="0"/>
        <w:jc w:val="both"/>
      </w:pPr>
      <w:r>
        <w:rPr>
          <w:rFonts w:ascii="Times New Roman"/>
          <w:b w:val="false"/>
          <w:i w:val="false"/>
          <w:color w:val="000000"/>
          <w:sz w:val="28"/>
        </w:rPr>
        <w:t>
      c. Компонентов, специально предназначенных для таких конструкций или двигателей.</w:t>
      </w:r>
    </w:p>
    <w:bookmarkEnd w:id="980"/>
    <w:bookmarkStart w:name="z993" w:id="981"/>
    <w:p>
      <w:pPr>
        <w:spacing w:after="0"/>
        <w:ind w:left="0"/>
        <w:jc w:val="both"/>
      </w:pPr>
      <w:r>
        <w:rPr>
          <w:rFonts w:ascii="Times New Roman"/>
          <w:b w:val="false"/>
          <w:i w:val="false"/>
          <w:color w:val="000000"/>
          <w:sz w:val="28"/>
        </w:rPr>
        <w:t>
      1В003 8207 30 100 0</w:t>
      </w:r>
    </w:p>
    <w:bookmarkEnd w:id="981"/>
    <w:bookmarkStart w:name="z994" w:id="982"/>
    <w:p>
      <w:pPr>
        <w:spacing w:after="0"/>
        <w:ind w:left="0"/>
        <w:jc w:val="both"/>
      </w:pPr>
      <w:r>
        <w:rPr>
          <w:rFonts w:ascii="Times New Roman"/>
          <w:b w:val="false"/>
          <w:i w:val="false"/>
          <w:color w:val="000000"/>
          <w:sz w:val="28"/>
        </w:rPr>
        <w:t>
      1В101 Оборудование, отличное от контролируемого пунктом 1В001, для "производства" "композиционных" структур, и специально разработанное или подготовленное для этого дополнительное оборудование и компоненты, такие как:</w:t>
      </w:r>
    </w:p>
    <w:bookmarkEnd w:id="982"/>
    <w:bookmarkStart w:name="z995" w:id="98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1B201.</w:t>
      </w:r>
    </w:p>
    <w:bookmarkEnd w:id="983"/>
    <w:bookmarkStart w:name="z996" w:id="98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Компоненты и дополнительное оборудование, контролируемое пунктом 1В101, включает в себя валики, дискодержатели, плашки, прессовочное оборудование для прессовки, термической обработки, литья, спекания или сварки "композиционных" материалов и ламинатов или изделий из них.</w:t>
      </w:r>
    </w:p>
    <w:bookmarkEnd w:id="984"/>
    <w:bookmarkStart w:name="z997" w:id="985"/>
    <w:p>
      <w:pPr>
        <w:spacing w:after="0"/>
        <w:ind w:left="0"/>
        <w:jc w:val="both"/>
      </w:pPr>
      <w:r>
        <w:rPr>
          <w:rFonts w:ascii="Times New Roman"/>
          <w:b w:val="false"/>
          <w:i w:val="false"/>
          <w:color w:val="000000"/>
          <w:sz w:val="28"/>
        </w:rPr>
        <w:t>
      a. Машины для намотки волокон, у которых перемещения, связанные с позиционированием, обволакиванием и намоткой волокон, координируются и программируются по трем или более осям и которые специально предназначены для производства композиционных материалов или ламинатов из волокнистых или нитевидных материалов, а также средства для позиционирования и программирования;</w:t>
      </w:r>
    </w:p>
    <w:bookmarkEnd w:id="985"/>
    <w:bookmarkStart w:name="z998" w:id="986"/>
    <w:p>
      <w:pPr>
        <w:spacing w:after="0"/>
        <w:ind w:left="0"/>
        <w:jc w:val="both"/>
      </w:pPr>
      <w:r>
        <w:rPr>
          <w:rFonts w:ascii="Times New Roman"/>
          <w:b w:val="false"/>
          <w:i w:val="false"/>
          <w:color w:val="000000"/>
          <w:sz w:val="28"/>
        </w:rPr>
        <w:t>
      b. Машины для намотки ленты, у которых перемещения, связанные с позиционированием и намоткой ленты или рулона, координируются и программируются по двум или более осям и которые предназначены для производства элементов корпусов боевых "ракет" или летательных аппаратов из композиционных материалов;</w:t>
      </w:r>
    </w:p>
    <w:bookmarkEnd w:id="986"/>
    <w:bookmarkStart w:name="z999" w:id="987"/>
    <w:p>
      <w:pPr>
        <w:spacing w:after="0"/>
        <w:ind w:left="0"/>
        <w:jc w:val="both"/>
      </w:pPr>
      <w:r>
        <w:rPr>
          <w:rFonts w:ascii="Times New Roman"/>
          <w:b w:val="false"/>
          <w:i w:val="false"/>
          <w:color w:val="000000"/>
          <w:sz w:val="28"/>
        </w:rPr>
        <w:t>
      c. Оборудование, спроектированное или приспособленное для "производства" "волокнистых или нитевидных материалов", такое как:</w:t>
      </w:r>
    </w:p>
    <w:bookmarkEnd w:id="987"/>
    <w:bookmarkStart w:name="z1000" w:id="988"/>
    <w:p>
      <w:pPr>
        <w:spacing w:after="0"/>
        <w:ind w:left="0"/>
        <w:jc w:val="both"/>
      </w:pPr>
      <w:r>
        <w:rPr>
          <w:rFonts w:ascii="Times New Roman"/>
          <w:b w:val="false"/>
          <w:i w:val="false"/>
          <w:color w:val="000000"/>
          <w:sz w:val="28"/>
        </w:rPr>
        <w:t>
      1. Оборудование для преобразования полимерных волокон (таких как полиакрилонитрил, вискоза, пек или поликарбосилан), включая специальное оборудование для усиления волокон в процессе нагревания;</w:t>
      </w:r>
    </w:p>
    <w:bookmarkEnd w:id="988"/>
    <w:bookmarkStart w:name="z1001" w:id="989"/>
    <w:p>
      <w:pPr>
        <w:spacing w:after="0"/>
        <w:ind w:left="0"/>
        <w:jc w:val="both"/>
      </w:pPr>
      <w:r>
        <w:rPr>
          <w:rFonts w:ascii="Times New Roman"/>
          <w:b w:val="false"/>
          <w:i w:val="false"/>
          <w:color w:val="000000"/>
          <w:sz w:val="28"/>
        </w:rPr>
        <w:t>
      2. Оборудование для осаждения паров химических элементов или сложных веществ на нагретую нитевидную подложку;</w:t>
      </w:r>
    </w:p>
    <w:bookmarkEnd w:id="989"/>
    <w:bookmarkStart w:name="z1002" w:id="990"/>
    <w:p>
      <w:pPr>
        <w:spacing w:after="0"/>
        <w:ind w:left="0"/>
        <w:jc w:val="both"/>
      </w:pPr>
      <w:r>
        <w:rPr>
          <w:rFonts w:ascii="Times New Roman"/>
          <w:b w:val="false"/>
          <w:i w:val="false"/>
          <w:color w:val="000000"/>
          <w:sz w:val="28"/>
        </w:rPr>
        <w:t>
      3. Оборудование для производства термостойкой керамики, такой как оксид алюминия, методом влажной намотки;</w:t>
      </w:r>
    </w:p>
    <w:bookmarkEnd w:id="990"/>
    <w:bookmarkStart w:name="z1003" w:id="991"/>
    <w:p>
      <w:pPr>
        <w:spacing w:after="0"/>
        <w:ind w:left="0"/>
        <w:jc w:val="both"/>
      </w:pPr>
      <w:r>
        <w:rPr>
          <w:rFonts w:ascii="Times New Roman"/>
          <w:b w:val="false"/>
          <w:i w:val="false"/>
          <w:color w:val="000000"/>
          <w:sz w:val="28"/>
        </w:rPr>
        <w:t>
      d. Оборудование, разработанное или измененное для специальной обработки поверхностей волокон или для создания препрегов и заготовок, которые контролируются в пункте 9С110.</w:t>
      </w:r>
    </w:p>
    <w:bookmarkEnd w:id="991"/>
    <w:bookmarkStart w:name="z1004" w:id="99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Оборудование, контролируемое в пункте 1B101.d., включает в себя валики, устройства для вытягивания волокон, оборудование для покрытия поверхностей, режущее оборудование и плашки заготовок.</w:t>
      </w:r>
    </w:p>
    <w:bookmarkEnd w:id="992"/>
    <w:bookmarkStart w:name="z1005" w:id="993"/>
    <w:p>
      <w:pPr>
        <w:spacing w:after="0"/>
        <w:ind w:left="0"/>
        <w:jc w:val="both"/>
      </w:pPr>
      <w:r>
        <w:rPr>
          <w:rFonts w:ascii="Times New Roman"/>
          <w:b w:val="false"/>
          <w:i w:val="false"/>
          <w:color w:val="000000"/>
          <w:sz w:val="28"/>
        </w:rPr>
        <w:t>
      1B101 а. 8445 40 000</w:t>
      </w:r>
    </w:p>
    <w:bookmarkEnd w:id="993"/>
    <w:bookmarkStart w:name="z1006" w:id="994"/>
    <w:p>
      <w:pPr>
        <w:spacing w:after="0"/>
        <w:ind w:left="0"/>
        <w:jc w:val="both"/>
      </w:pPr>
      <w:r>
        <w:rPr>
          <w:rFonts w:ascii="Times New Roman"/>
          <w:b w:val="false"/>
          <w:i w:val="false"/>
          <w:color w:val="000000"/>
          <w:sz w:val="28"/>
        </w:rPr>
        <w:t>
      8537 10 100 0</w:t>
      </w:r>
    </w:p>
    <w:bookmarkEnd w:id="994"/>
    <w:bookmarkStart w:name="z1007" w:id="995"/>
    <w:p>
      <w:pPr>
        <w:spacing w:after="0"/>
        <w:ind w:left="0"/>
        <w:jc w:val="both"/>
      </w:pPr>
      <w:r>
        <w:rPr>
          <w:rFonts w:ascii="Times New Roman"/>
          <w:b w:val="false"/>
          <w:i w:val="false"/>
          <w:color w:val="000000"/>
          <w:sz w:val="28"/>
        </w:rPr>
        <w:t>
      8537 10 990 0</w:t>
      </w:r>
    </w:p>
    <w:bookmarkEnd w:id="995"/>
    <w:bookmarkStart w:name="z1008" w:id="996"/>
    <w:p>
      <w:pPr>
        <w:spacing w:after="0"/>
        <w:ind w:left="0"/>
        <w:jc w:val="both"/>
      </w:pPr>
      <w:r>
        <w:rPr>
          <w:rFonts w:ascii="Times New Roman"/>
          <w:b w:val="false"/>
          <w:i w:val="false"/>
          <w:color w:val="000000"/>
          <w:sz w:val="28"/>
        </w:rPr>
        <w:t>
      1В101 b. 8445 40 000</w:t>
      </w:r>
    </w:p>
    <w:bookmarkEnd w:id="996"/>
    <w:bookmarkStart w:name="z1009" w:id="997"/>
    <w:p>
      <w:pPr>
        <w:spacing w:after="0"/>
        <w:ind w:left="0"/>
        <w:jc w:val="both"/>
      </w:pPr>
      <w:r>
        <w:rPr>
          <w:rFonts w:ascii="Times New Roman"/>
          <w:b w:val="false"/>
          <w:i w:val="false"/>
          <w:color w:val="000000"/>
          <w:sz w:val="28"/>
        </w:rPr>
        <w:t>
      1B101 c. 1. 8477 80 990 0</w:t>
      </w:r>
    </w:p>
    <w:bookmarkEnd w:id="997"/>
    <w:bookmarkStart w:name="z1010" w:id="998"/>
    <w:p>
      <w:pPr>
        <w:spacing w:after="0"/>
        <w:ind w:left="0"/>
        <w:jc w:val="both"/>
      </w:pPr>
      <w:r>
        <w:rPr>
          <w:rFonts w:ascii="Times New Roman"/>
          <w:b w:val="false"/>
          <w:i w:val="false"/>
          <w:color w:val="000000"/>
          <w:sz w:val="28"/>
        </w:rPr>
        <w:t>
      8486 20 900 9</w:t>
      </w:r>
    </w:p>
    <w:bookmarkEnd w:id="998"/>
    <w:bookmarkStart w:name="z1011" w:id="999"/>
    <w:p>
      <w:pPr>
        <w:spacing w:after="0"/>
        <w:ind w:left="0"/>
        <w:jc w:val="both"/>
      </w:pPr>
      <w:r>
        <w:rPr>
          <w:rFonts w:ascii="Times New Roman"/>
          <w:b w:val="false"/>
          <w:i w:val="false"/>
          <w:color w:val="000000"/>
          <w:sz w:val="28"/>
        </w:rPr>
        <w:t>
      1B101 c. 2. 8417 80 850 0</w:t>
      </w:r>
    </w:p>
    <w:bookmarkEnd w:id="999"/>
    <w:bookmarkStart w:name="z1012" w:id="1000"/>
    <w:p>
      <w:pPr>
        <w:spacing w:after="0"/>
        <w:ind w:left="0"/>
        <w:jc w:val="both"/>
      </w:pPr>
      <w:r>
        <w:rPr>
          <w:rFonts w:ascii="Times New Roman"/>
          <w:b w:val="false"/>
          <w:i w:val="false"/>
          <w:color w:val="000000"/>
          <w:sz w:val="28"/>
        </w:rPr>
        <w:t>
      1В101 c. 3. 8417 80 850 0</w:t>
      </w:r>
    </w:p>
    <w:bookmarkEnd w:id="1000"/>
    <w:bookmarkStart w:name="z1013" w:id="1001"/>
    <w:p>
      <w:pPr>
        <w:spacing w:after="0"/>
        <w:ind w:left="0"/>
        <w:jc w:val="both"/>
      </w:pPr>
      <w:r>
        <w:rPr>
          <w:rFonts w:ascii="Times New Roman"/>
          <w:b w:val="false"/>
          <w:i w:val="false"/>
          <w:color w:val="000000"/>
          <w:sz w:val="28"/>
        </w:rPr>
        <w:t>
      8451 80 800 9</w:t>
      </w:r>
    </w:p>
    <w:bookmarkEnd w:id="1001"/>
    <w:bookmarkStart w:name="z1014" w:id="1002"/>
    <w:p>
      <w:pPr>
        <w:spacing w:after="0"/>
        <w:ind w:left="0"/>
        <w:jc w:val="both"/>
      </w:pPr>
      <w:r>
        <w:rPr>
          <w:rFonts w:ascii="Times New Roman"/>
          <w:b w:val="false"/>
          <w:i w:val="false"/>
          <w:color w:val="000000"/>
          <w:sz w:val="28"/>
        </w:rPr>
        <w:t>
      1B101 d. 8451 80 800 9</w:t>
      </w:r>
    </w:p>
    <w:bookmarkEnd w:id="1002"/>
    <w:bookmarkStart w:name="z1015" w:id="1003"/>
    <w:p>
      <w:pPr>
        <w:spacing w:after="0"/>
        <w:ind w:left="0"/>
        <w:jc w:val="both"/>
      </w:pPr>
      <w:r>
        <w:rPr>
          <w:rFonts w:ascii="Times New Roman"/>
          <w:b w:val="false"/>
          <w:i w:val="false"/>
          <w:color w:val="000000"/>
          <w:sz w:val="28"/>
        </w:rPr>
        <w:t>
      8477 59 100 0</w:t>
      </w:r>
    </w:p>
    <w:bookmarkEnd w:id="1003"/>
    <w:bookmarkStart w:name="z1016" w:id="1004"/>
    <w:p>
      <w:pPr>
        <w:spacing w:after="0"/>
        <w:ind w:left="0"/>
        <w:jc w:val="both"/>
      </w:pPr>
      <w:r>
        <w:rPr>
          <w:rFonts w:ascii="Times New Roman"/>
          <w:b w:val="false"/>
          <w:i w:val="false"/>
          <w:color w:val="000000"/>
          <w:sz w:val="28"/>
        </w:rPr>
        <w:t>
      8477 59 800 0</w:t>
      </w:r>
    </w:p>
    <w:bookmarkEnd w:id="1004"/>
    <w:bookmarkStart w:name="z1017" w:id="1005"/>
    <w:p>
      <w:pPr>
        <w:spacing w:after="0"/>
        <w:ind w:left="0"/>
        <w:jc w:val="both"/>
      </w:pPr>
      <w:r>
        <w:rPr>
          <w:rFonts w:ascii="Times New Roman"/>
          <w:b w:val="false"/>
          <w:i w:val="false"/>
          <w:color w:val="000000"/>
          <w:sz w:val="28"/>
        </w:rPr>
        <w:t>
      8486 40 000 9</w:t>
      </w:r>
    </w:p>
    <w:bookmarkEnd w:id="1005"/>
    <w:bookmarkStart w:name="z1018" w:id="1006"/>
    <w:p>
      <w:pPr>
        <w:spacing w:after="0"/>
        <w:ind w:left="0"/>
        <w:jc w:val="both"/>
      </w:pPr>
      <w:r>
        <w:rPr>
          <w:rFonts w:ascii="Times New Roman"/>
          <w:b w:val="false"/>
          <w:i w:val="false"/>
          <w:color w:val="000000"/>
          <w:sz w:val="28"/>
        </w:rPr>
        <w:t>
      1B102 "Производственное оборудование" для производства металлического порошка, помимо указанного в пункте 1В002, и следующие его компоненты:</w:t>
      </w:r>
    </w:p>
    <w:bookmarkEnd w:id="1006"/>
    <w:bookmarkStart w:name="z1019" w:id="100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1В115.b.</w:t>
      </w:r>
    </w:p>
    <w:bookmarkEnd w:id="1007"/>
    <w:bookmarkStart w:name="z1020" w:id="1008"/>
    <w:p>
      <w:pPr>
        <w:spacing w:after="0"/>
        <w:ind w:left="0"/>
        <w:jc w:val="both"/>
      </w:pPr>
      <w:r>
        <w:rPr>
          <w:rFonts w:ascii="Times New Roman"/>
          <w:b w:val="false"/>
          <w:i w:val="false"/>
          <w:color w:val="000000"/>
          <w:sz w:val="28"/>
        </w:rPr>
        <w:t>
      a. Оборудование порошковой технологии, применимое для "производства" в контролируемой среде сферических или измельченных материалов, контролируемых согласно пунктам 1C011.a., 1C011.b., 1С111.а.1., 1С111.a.2. либо согласно Военному Списку.</w:t>
      </w:r>
    </w:p>
    <w:bookmarkEnd w:id="1008"/>
    <w:bookmarkStart w:name="z1021" w:id="1009"/>
    <w:p>
      <w:pPr>
        <w:spacing w:after="0"/>
        <w:ind w:left="0"/>
        <w:jc w:val="both"/>
      </w:pPr>
      <w:r>
        <w:rPr>
          <w:rFonts w:ascii="Times New Roman"/>
          <w:b w:val="false"/>
          <w:i w:val="false"/>
          <w:color w:val="000000"/>
          <w:sz w:val="28"/>
        </w:rPr>
        <w:t>
      b. Специально разработанные компоненты "производственного оборудования", контролируемые согласно пунктам 1В002 или 1В102.а.</w:t>
      </w:r>
    </w:p>
    <w:bookmarkEnd w:id="1009"/>
    <w:bookmarkStart w:name="z1022" w:id="101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1В102 включает:</w:t>
      </w:r>
    </w:p>
    <w:bookmarkEnd w:id="1010"/>
    <w:bookmarkStart w:name="z1023" w:id="1011"/>
    <w:p>
      <w:pPr>
        <w:spacing w:after="0"/>
        <w:ind w:left="0"/>
        <w:jc w:val="both"/>
      </w:pPr>
      <w:r>
        <w:rPr>
          <w:rFonts w:ascii="Times New Roman"/>
          <w:b w:val="false"/>
          <w:i w:val="false"/>
          <w:color w:val="000000"/>
          <w:sz w:val="28"/>
        </w:rPr>
        <w:t>
      a. Генераторы плазмы (высокочастотные электродуговые), применимые для получения распыленных или сферических металлических порошкообразных материалов с организацией процесса в аргонно-водяной среде;</w:t>
      </w:r>
    </w:p>
    <w:bookmarkEnd w:id="1011"/>
    <w:bookmarkStart w:name="z1024" w:id="1012"/>
    <w:p>
      <w:pPr>
        <w:spacing w:after="0"/>
        <w:ind w:left="0"/>
        <w:jc w:val="both"/>
      </w:pPr>
      <w:r>
        <w:rPr>
          <w:rFonts w:ascii="Times New Roman"/>
          <w:b w:val="false"/>
          <w:i w:val="false"/>
          <w:color w:val="000000"/>
          <w:sz w:val="28"/>
        </w:rPr>
        <w:t>
      b. Электровзрывное оборудование, применимое для получения распыленных или сферических металлических порошкообразных материалов с организацией процесса в аргонно-водяной среде;</w:t>
      </w:r>
    </w:p>
    <w:bookmarkEnd w:id="1012"/>
    <w:bookmarkStart w:name="z1025" w:id="1013"/>
    <w:p>
      <w:pPr>
        <w:spacing w:after="0"/>
        <w:ind w:left="0"/>
        <w:jc w:val="both"/>
      </w:pPr>
      <w:r>
        <w:rPr>
          <w:rFonts w:ascii="Times New Roman"/>
          <w:b w:val="false"/>
          <w:i w:val="false"/>
          <w:color w:val="000000"/>
          <w:sz w:val="28"/>
        </w:rPr>
        <w:t>
      c. Оборудование, применимое для "производства" сферических алюминиевых порошков способом распыления расплава в инертной среде (к примеру, азоте).</w:t>
      </w:r>
    </w:p>
    <w:bookmarkEnd w:id="1013"/>
    <w:bookmarkStart w:name="z1026" w:id="1014"/>
    <w:p>
      <w:pPr>
        <w:spacing w:after="0"/>
        <w:ind w:left="0"/>
        <w:jc w:val="both"/>
      </w:pPr>
      <w:r>
        <w:rPr>
          <w:rFonts w:ascii="Times New Roman"/>
          <w:b w:val="false"/>
          <w:i w:val="false"/>
          <w:color w:val="000000"/>
          <w:sz w:val="28"/>
        </w:rPr>
        <w:t>
      1В102 а. 8515</w:t>
      </w:r>
    </w:p>
    <w:bookmarkEnd w:id="1014"/>
    <w:bookmarkStart w:name="z1027" w:id="1015"/>
    <w:p>
      <w:pPr>
        <w:spacing w:after="0"/>
        <w:ind w:left="0"/>
        <w:jc w:val="both"/>
      </w:pPr>
      <w:r>
        <w:rPr>
          <w:rFonts w:ascii="Times New Roman"/>
          <w:b w:val="false"/>
          <w:i w:val="false"/>
          <w:color w:val="000000"/>
          <w:sz w:val="28"/>
        </w:rPr>
        <w:t>
      8486 40 000</w:t>
      </w:r>
    </w:p>
    <w:bookmarkEnd w:id="1015"/>
    <w:bookmarkStart w:name="z1028" w:id="1016"/>
    <w:p>
      <w:pPr>
        <w:spacing w:after="0"/>
        <w:ind w:left="0"/>
        <w:jc w:val="both"/>
      </w:pPr>
      <w:r>
        <w:rPr>
          <w:rFonts w:ascii="Times New Roman"/>
          <w:b w:val="false"/>
          <w:i w:val="false"/>
          <w:color w:val="000000"/>
          <w:sz w:val="28"/>
        </w:rPr>
        <w:t>
      8486 20</w:t>
      </w:r>
    </w:p>
    <w:bookmarkEnd w:id="1016"/>
    <w:bookmarkStart w:name="z1029" w:id="1017"/>
    <w:p>
      <w:pPr>
        <w:spacing w:after="0"/>
        <w:ind w:left="0"/>
        <w:jc w:val="both"/>
      </w:pPr>
      <w:r>
        <w:rPr>
          <w:rFonts w:ascii="Times New Roman"/>
          <w:b w:val="false"/>
          <w:i w:val="false"/>
          <w:color w:val="000000"/>
          <w:sz w:val="28"/>
        </w:rPr>
        <w:t>
      8486 90</w:t>
      </w:r>
    </w:p>
    <w:bookmarkEnd w:id="1017"/>
    <w:bookmarkStart w:name="z1030" w:id="1018"/>
    <w:p>
      <w:pPr>
        <w:spacing w:after="0"/>
        <w:ind w:left="0"/>
        <w:jc w:val="both"/>
      </w:pPr>
      <w:r>
        <w:rPr>
          <w:rFonts w:ascii="Times New Roman"/>
          <w:b w:val="false"/>
          <w:i w:val="false"/>
          <w:color w:val="000000"/>
          <w:sz w:val="28"/>
        </w:rPr>
        <w:t>
      1В102 b. 8515</w:t>
      </w:r>
    </w:p>
    <w:bookmarkEnd w:id="1018"/>
    <w:bookmarkStart w:name="z1031" w:id="1019"/>
    <w:p>
      <w:pPr>
        <w:spacing w:after="0"/>
        <w:ind w:left="0"/>
        <w:jc w:val="both"/>
      </w:pPr>
      <w:r>
        <w:rPr>
          <w:rFonts w:ascii="Times New Roman"/>
          <w:b w:val="false"/>
          <w:i w:val="false"/>
          <w:color w:val="000000"/>
          <w:sz w:val="28"/>
        </w:rPr>
        <w:t>
      8486 40</w:t>
      </w:r>
    </w:p>
    <w:bookmarkEnd w:id="1019"/>
    <w:bookmarkStart w:name="z1032" w:id="1020"/>
    <w:p>
      <w:pPr>
        <w:spacing w:after="0"/>
        <w:ind w:left="0"/>
        <w:jc w:val="both"/>
      </w:pPr>
      <w:r>
        <w:rPr>
          <w:rFonts w:ascii="Times New Roman"/>
          <w:b w:val="false"/>
          <w:i w:val="false"/>
          <w:color w:val="000000"/>
          <w:sz w:val="28"/>
        </w:rPr>
        <w:t>
      8486 20</w:t>
      </w:r>
    </w:p>
    <w:bookmarkEnd w:id="1020"/>
    <w:bookmarkStart w:name="z1033" w:id="1021"/>
    <w:p>
      <w:pPr>
        <w:spacing w:after="0"/>
        <w:ind w:left="0"/>
        <w:jc w:val="both"/>
      </w:pPr>
      <w:r>
        <w:rPr>
          <w:rFonts w:ascii="Times New Roman"/>
          <w:b w:val="false"/>
          <w:i w:val="false"/>
          <w:color w:val="000000"/>
          <w:sz w:val="28"/>
        </w:rPr>
        <w:t>
      8486 90</w:t>
      </w:r>
    </w:p>
    <w:bookmarkEnd w:id="1021"/>
    <w:bookmarkStart w:name="z1034" w:id="1022"/>
    <w:p>
      <w:pPr>
        <w:spacing w:after="0"/>
        <w:ind w:left="0"/>
        <w:jc w:val="both"/>
      </w:pPr>
      <w:r>
        <w:rPr>
          <w:rFonts w:ascii="Times New Roman"/>
          <w:b w:val="false"/>
          <w:i w:val="false"/>
          <w:color w:val="000000"/>
          <w:sz w:val="28"/>
        </w:rPr>
        <w:t>
      1В102 с. 8515</w:t>
      </w:r>
    </w:p>
    <w:bookmarkEnd w:id="1022"/>
    <w:bookmarkStart w:name="z1035" w:id="1023"/>
    <w:p>
      <w:pPr>
        <w:spacing w:after="0"/>
        <w:ind w:left="0"/>
        <w:jc w:val="both"/>
      </w:pPr>
      <w:r>
        <w:rPr>
          <w:rFonts w:ascii="Times New Roman"/>
          <w:b w:val="false"/>
          <w:i w:val="false"/>
          <w:color w:val="000000"/>
          <w:sz w:val="28"/>
        </w:rPr>
        <w:t>
      8486 40</w:t>
      </w:r>
    </w:p>
    <w:bookmarkEnd w:id="1023"/>
    <w:bookmarkStart w:name="z1036" w:id="1024"/>
    <w:p>
      <w:pPr>
        <w:spacing w:after="0"/>
        <w:ind w:left="0"/>
        <w:jc w:val="both"/>
      </w:pPr>
      <w:r>
        <w:rPr>
          <w:rFonts w:ascii="Times New Roman"/>
          <w:b w:val="false"/>
          <w:i w:val="false"/>
          <w:color w:val="000000"/>
          <w:sz w:val="28"/>
        </w:rPr>
        <w:t>
      8486 20</w:t>
      </w:r>
    </w:p>
    <w:bookmarkEnd w:id="1024"/>
    <w:bookmarkStart w:name="z1037" w:id="1025"/>
    <w:p>
      <w:pPr>
        <w:spacing w:after="0"/>
        <w:ind w:left="0"/>
        <w:jc w:val="both"/>
      </w:pPr>
      <w:r>
        <w:rPr>
          <w:rFonts w:ascii="Times New Roman"/>
          <w:b w:val="false"/>
          <w:i w:val="false"/>
          <w:color w:val="000000"/>
          <w:sz w:val="28"/>
        </w:rPr>
        <w:t>
      8486 90</w:t>
      </w:r>
    </w:p>
    <w:bookmarkEnd w:id="1025"/>
    <w:bookmarkStart w:name="z1038" w:id="1026"/>
    <w:p>
      <w:pPr>
        <w:spacing w:after="0"/>
        <w:ind w:left="0"/>
        <w:jc w:val="both"/>
      </w:pPr>
      <w:r>
        <w:rPr>
          <w:rFonts w:ascii="Times New Roman"/>
          <w:b w:val="false"/>
          <w:i w:val="false"/>
          <w:color w:val="000000"/>
          <w:sz w:val="28"/>
        </w:rPr>
        <w:t>
      8424 89 000 9</w:t>
      </w:r>
    </w:p>
    <w:bookmarkEnd w:id="1026"/>
    <w:bookmarkStart w:name="z1039" w:id="1027"/>
    <w:p>
      <w:pPr>
        <w:spacing w:after="0"/>
        <w:ind w:left="0"/>
        <w:jc w:val="both"/>
      </w:pPr>
      <w:r>
        <w:rPr>
          <w:rFonts w:ascii="Times New Roman"/>
          <w:b w:val="false"/>
          <w:i w:val="false"/>
          <w:color w:val="000000"/>
          <w:sz w:val="28"/>
        </w:rPr>
        <w:t>
      1B115 Оборудование, помимо указанного в пунктах 1В002 или 1В102, для производства ракетного топлива или его компонентов, а также специально разработанные компоненты для такого оборудования, как-то:</w:t>
      </w:r>
    </w:p>
    <w:bookmarkEnd w:id="1027"/>
    <w:bookmarkStart w:name="z1040" w:id="1028"/>
    <w:p>
      <w:pPr>
        <w:spacing w:after="0"/>
        <w:ind w:left="0"/>
        <w:jc w:val="both"/>
      </w:pPr>
      <w:r>
        <w:rPr>
          <w:rFonts w:ascii="Times New Roman"/>
          <w:b w:val="false"/>
          <w:i w:val="false"/>
          <w:color w:val="000000"/>
          <w:sz w:val="28"/>
        </w:rPr>
        <w:t>
      a. "Оборудование" для "производства", перевозки и приемочных испытаний жидкого ракетного топлива или его компонентов, контролируемых в пунктах 1С011.а, 1С001.b., 1С111 или в Военном Списке;</w:t>
      </w:r>
    </w:p>
    <w:bookmarkEnd w:id="1028"/>
    <w:bookmarkStart w:name="z1041" w:id="1029"/>
    <w:p>
      <w:pPr>
        <w:spacing w:after="0"/>
        <w:ind w:left="0"/>
        <w:jc w:val="both"/>
      </w:pPr>
      <w:r>
        <w:rPr>
          <w:rFonts w:ascii="Times New Roman"/>
          <w:b w:val="false"/>
          <w:i w:val="false"/>
          <w:color w:val="000000"/>
          <w:sz w:val="28"/>
        </w:rPr>
        <w:t>
      b. "Оборудование" для "производства", перевозки, смешивания, отверждения, отливки, прессовки, обработки на станке, штамповки выдавливанием или приемочных испытаний твердотельного ракетного топлива или его компонентов, контролируемых в пунктах 1С011.a., 1C001.b., 1C111 или в Военном Списке;</w:t>
      </w:r>
    </w:p>
    <w:bookmarkEnd w:id="1029"/>
    <w:bookmarkStart w:name="z1042" w:id="103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Пунктом 1В115.b. не контролируются пакетные составители, составители периодического действия и жидкостно-энергетические мельницы. Касательно контроля такого оборудования смотрите пункты 1В117, 1В118 и 1В119.</w:t>
      </w:r>
    </w:p>
    <w:bookmarkEnd w:id="1030"/>
    <w:bookmarkStart w:name="z1043" w:id="103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Касательно оборудования, специально разработанного для производства военных товаров, см. Военный Список.</w:t>
      </w:r>
    </w:p>
    <w:bookmarkEnd w:id="1031"/>
    <w:bookmarkStart w:name="z1044" w:id="103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Пунктом 1В115 не контролируется оборудование для "производства", хранения и приемочных испытаний карбида бора.</w:t>
      </w:r>
    </w:p>
    <w:bookmarkEnd w:id="1032"/>
    <w:bookmarkStart w:name="z1045" w:id="1033"/>
    <w:p>
      <w:pPr>
        <w:spacing w:after="0"/>
        <w:ind w:left="0"/>
        <w:jc w:val="both"/>
      </w:pPr>
      <w:r>
        <w:rPr>
          <w:rFonts w:ascii="Times New Roman"/>
          <w:b w:val="false"/>
          <w:i w:val="false"/>
          <w:color w:val="000000"/>
          <w:sz w:val="28"/>
        </w:rPr>
        <w:t>
      1В115 а. 8479 82 000 0</w:t>
      </w:r>
    </w:p>
    <w:bookmarkEnd w:id="1033"/>
    <w:bookmarkStart w:name="z1046" w:id="1034"/>
    <w:p>
      <w:pPr>
        <w:spacing w:after="0"/>
        <w:ind w:left="0"/>
        <w:jc w:val="both"/>
      </w:pPr>
      <w:r>
        <w:rPr>
          <w:rFonts w:ascii="Times New Roman"/>
          <w:b w:val="false"/>
          <w:i w:val="false"/>
          <w:color w:val="000000"/>
          <w:sz w:val="28"/>
        </w:rPr>
        <w:t>
      1B115 b. 8479 82 000 0</w:t>
      </w:r>
    </w:p>
    <w:bookmarkEnd w:id="1034"/>
    <w:bookmarkStart w:name="z1047" w:id="1035"/>
    <w:p>
      <w:pPr>
        <w:spacing w:after="0"/>
        <w:ind w:left="0"/>
        <w:jc w:val="both"/>
      </w:pPr>
      <w:r>
        <w:rPr>
          <w:rFonts w:ascii="Times New Roman"/>
          <w:b w:val="false"/>
          <w:i w:val="false"/>
          <w:color w:val="000000"/>
          <w:sz w:val="28"/>
        </w:rPr>
        <w:t xml:space="preserve">
      1В116 Специально разработанные сопла для производства путем осаждения на валики, оправки или другие подложки материалов, полученных пиролитически из газов-прекурсоров, которые распадаются в температурном диапазоне от 1 573 К (1 300 </w:t>
      </w:r>
      <w:r>
        <w:rPr>
          <w:rFonts w:ascii="Times New Roman"/>
          <w:b w:val="false"/>
          <w:i w:val="false"/>
          <w:color w:val="000000"/>
          <w:vertAlign w:val="superscript"/>
        </w:rPr>
        <w:t>0</w:t>
      </w:r>
      <w:r>
        <w:rPr>
          <w:rFonts w:ascii="Times New Roman"/>
          <w:b w:val="false"/>
          <w:i w:val="false"/>
          <w:color w:val="000000"/>
          <w:sz w:val="28"/>
        </w:rPr>
        <w:t xml:space="preserve"> С) до 3173К (2 900 </w:t>
      </w:r>
      <w:r>
        <w:rPr>
          <w:rFonts w:ascii="Times New Roman"/>
          <w:b w:val="false"/>
          <w:i w:val="false"/>
          <w:color w:val="000000"/>
          <w:vertAlign w:val="superscript"/>
        </w:rPr>
        <w:t>0</w:t>
      </w:r>
      <w:r>
        <w:rPr>
          <w:rFonts w:ascii="Times New Roman"/>
          <w:b w:val="false"/>
          <w:i w:val="false"/>
          <w:color w:val="000000"/>
          <w:sz w:val="28"/>
        </w:rPr>
        <w:t xml:space="preserve"> С) при давлениях от 130 Па до 20 кПа.</w:t>
      </w:r>
    </w:p>
    <w:bookmarkEnd w:id="1035"/>
    <w:bookmarkStart w:name="z1048" w:id="1036"/>
    <w:p>
      <w:pPr>
        <w:spacing w:after="0"/>
        <w:ind w:left="0"/>
        <w:jc w:val="both"/>
      </w:pPr>
      <w:r>
        <w:rPr>
          <w:rFonts w:ascii="Times New Roman"/>
          <w:b w:val="false"/>
          <w:i w:val="false"/>
          <w:color w:val="000000"/>
          <w:sz w:val="28"/>
        </w:rPr>
        <w:t>
      1B116 8417 90 000 0</w:t>
      </w:r>
    </w:p>
    <w:bookmarkEnd w:id="1036"/>
    <w:bookmarkStart w:name="z1049" w:id="1037"/>
    <w:p>
      <w:pPr>
        <w:spacing w:after="0"/>
        <w:ind w:left="0"/>
        <w:jc w:val="both"/>
      </w:pPr>
      <w:r>
        <w:rPr>
          <w:rFonts w:ascii="Times New Roman"/>
          <w:b w:val="false"/>
          <w:i w:val="false"/>
          <w:color w:val="000000"/>
          <w:sz w:val="28"/>
        </w:rPr>
        <w:t>
      1B117 Пакетные составители, имеющие оборудование для смешивания в вакууме в диапазоне от нуля до 13,326 кПа и имеющие средства для регулирования температуры в камере смешивания, и имеющие все из следующего:</w:t>
      </w:r>
    </w:p>
    <w:bookmarkEnd w:id="1037"/>
    <w:bookmarkStart w:name="z1050" w:id="1038"/>
    <w:p>
      <w:pPr>
        <w:spacing w:after="0"/>
        <w:ind w:left="0"/>
        <w:jc w:val="both"/>
      </w:pPr>
      <w:r>
        <w:rPr>
          <w:rFonts w:ascii="Times New Roman"/>
          <w:b w:val="false"/>
          <w:i w:val="false"/>
          <w:color w:val="000000"/>
          <w:sz w:val="28"/>
        </w:rPr>
        <w:t>
      a. Объем камеры 110 литров и более, и</w:t>
      </w:r>
    </w:p>
    <w:bookmarkEnd w:id="1038"/>
    <w:bookmarkStart w:name="z1051" w:id="1039"/>
    <w:p>
      <w:pPr>
        <w:spacing w:after="0"/>
        <w:ind w:left="0"/>
        <w:jc w:val="both"/>
      </w:pPr>
      <w:r>
        <w:rPr>
          <w:rFonts w:ascii="Times New Roman"/>
          <w:b w:val="false"/>
          <w:i w:val="false"/>
          <w:color w:val="000000"/>
          <w:sz w:val="28"/>
        </w:rPr>
        <w:t>
      b. По крайней мере, один, смещенный от центра, вал для смешивания/перемешивания.</w:t>
      </w:r>
    </w:p>
    <w:bookmarkEnd w:id="1039"/>
    <w:bookmarkStart w:name="z1052" w:id="1040"/>
    <w:p>
      <w:pPr>
        <w:spacing w:after="0"/>
        <w:ind w:left="0"/>
        <w:jc w:val="both"/>
      </w:pPr>
      <w:r>
        <w:rPr>
          <w:rFonts w:ascii="Times New Roman"/>
          <w:b w:val="false"/>
          <w:i w:val="false"/>
          <w:color w:val="000000"/>
          <w:sz w:val="28"/>
        </w:rPr>
        <w:t>
      1B117 8479 82 000 0</w:t>
      </w:r>
    </w:p>
    <w:bookmarkEnd w:id="1040"/>
    <w:bookmarkStart w:name="z1053" w:id="1041"/>
    <w:p>
      <w:pPr>
        <w:spacing w:after="0"/>
        <w:ind w:left="0"/>
        <w:jc w:val="both"/>
      </w:pPr>
      <w:r>
        <w:rPr>
          <w:rFonts w:ascii="Times New Roman"/>
          <w:b w:val="false"/>
          <w:i w:val="false"/>
          <w:color w:val="000000"/>
          <w:sz w:val="28"/>
        </w:rPr>
        <w:t>
      8479 82 000 0</w:t>
      </w:r>
    </w:p>
    <w:bookmarkEnd w:id="1041"/>
    <w:bookmarkStart w:name="z1054" w:id="1042"/>
    <w:p>
      <w:pPr>
        <w:spacing w:after="0"/>
        <w:ind w:left="0"/>
        <w:jc w:val="both"/>
      </w:pPr>
      <w:r>
        <w:rPr>
          <w:rFonts w:ascii="Times New Roman"/>
          <w:b w:val="false"/>
          <w:i w:val="false"/>
          <w:color w:val="000000"/>
          <w:sz w:val="28"/>
        </w:rPr>
        <w:t>
      1B118 Составители периодического действия, имеющие оборудование для смешивания в вакууме в диапазоне от нуля до 13,326 кПа и имеющие средства для регулирования температуры в камере смешивания и оснащенные следующим, и специально сконструированные для них компоненты:</w:t>
      </w:r>
    </w:p>
    <w:bookmarkEnd w:id="1042"/>
    <w:bookmarkStart w:name="z1055" w:id="1043"/>
    <w:p>
      <w:pPr>
        <w:spacing w:after="0"/>
        <w:ind w:left="0"/>
        <w:jc w:val="both"/>
      </w:pPr>
      <w:r>
        <w:rPr>
          <w:rFonts w:ascii="Times New Roman"/>
          <w:b w:val="false"/>
          <w:i w:val="false"/>
          <w:color w:val="000000"/>
          <w:sz w:val="28"/>
        </w:rPr>
        <w:t>
      a. Два или больше вала для смешивания/перемешивания, или</w:t>
      </w:r>
    </w:p>
    <w:bookmarkEnd w:id="1043"/>
    <w:bookmarkStart w:name="z1056" w:id="1044"/>
    <w:p>
      <w:pPr>
        <w:spacing w:after="0"/>
        <w:ind w:left="0"/>
        <w:jc w:val="both"/>
      </w:pPr>
      <w:r>
        <w:rPr>
          <w:rFonts w:ascii="Times New Roman"/>
          <w:b w:val="false"/>
          <w:i w:val="false"/>
          <w:color w:val="000000"/>
          <w:sz w:val="28"/>
        </w:rPr>
        <w:t>
      b. Один вращающийся вал, который вибрирует, с зубьями/стержнями для перемешивания, как на валу, так и внутри составительной камеры.</w:t>
      </w:r>
    </w:p>
    <w:bookmarkEnd w:id="1044"/>
    <w:bookmarkStart w:name="z1057" w:id="1045"/>
    <w:p>
      <w:pPr>
        <w:spacing w:after="0"/>
        <w:ind w:left="0"/>
        <w:jc w:val="both"/>
      </w:pPr>
      <w:r>
        <w:rPr>
          <w:rFonts w:ascii="Times New Roman"/>
          <w:b w:val="false"/>
          <w:i w:val="false"/>
          <w:color w:val="000000"/>
          <w:sz w:val="28"/>
        </w:rPr>
        <w:t>
      1B118 8479 82 000 0</w:t>
      </w:r>
    </w:p>
    <w:bookmarkEnd w:id="1045"/>
    <w:bookmarkStart w:name="z1058" w:id="1046"/>
    <w:p>
      <w:pPr>
        <w:spacing w:after="0"/>
        <w:ind w:left="0"/>
        <w:jc w:val="both"/>
      </w:pPr>
      <w:r>
        <w:rPr>
          <w:rFonts w:ascii="Times New Roman"/>
          <w:b w:val="false"/>
          <w:i w:val="false"/>
          <w:color w:val="000000"/>
          <w:sz w:val="28"/>
        </w:rPr>
        <w:t>
      1B119 Жидкостно-энергетические мельницы, применимые для измельчения или перемалывания материалов, контролируемых согласно пунктам 1С011.a., 1C011.b., 1C111 или Военным Списком, и специально разработанные компоненты для них.</w:t>
      </w:r>
    </w:p>
    <w:bookmarkEnd w:id="1046"/>
    <w:bookmarkStart w:name="z1059" w:id="1047"/>
    <w:p>
      <w:pPr>
        <w:spacing w:after="0"/>
        <w:ind w:left="0"/>
        <w:jc w:val="both"/>
      </w:pPr>
      <w:r>
        <w:rPr>
          <w:rFonts w:ascii="Times New Roman"/>
          <w:b w:val="false"/>
          <w:i w:val="false"/>
          <w:color w:val="000000"/>
          <w:sz w:val="28"/>
        </w:rPr>
        <w:t>
      1B119 8479 82 000 0</w:t>
      </w:r>
    </w:p>
    <w:bookmarkEnd w:id="1047"/>
    <w:bookmarkStart w:name="z1060" w:id="1048"/>
    <w:p>
      <w:pPr>
        <w:spacing w:after="0"/>
        <w:ind w:left="0"/>
        <w:jc w:val="both"/>
      </w:pPr>
      <w:r>
        <w:rPr>
          <w:rFonts w:ascii="Times New Roman"/>
          <w:b w:val="false"/>
          <w:i w:val="false"/>
          <w:color w:val="000000"/>
          <w:sz w:val="28"/>
        </w:rPr>
        <w:t>
      1В201 Следующие машины для намотки волокон, отличающиеся от контролируемых в пунктах 1В001 или 1В101, и соответствующее оборудование:</w:t>
      </w:r>
    </w:p>
    <w:bookmarkEnd w:id="1048"/>
    <w:bookmarkStart w:name="z1061" w:id="1049"/>
    <w:p>
      <w:pPr>
        <w:spacing w:after="0"/>
        <w:ind w:left="0"/>
        <w:jc w:val="both"/>
      </w:pPr>
      <w:r>
        <w:rPr>
          <w:rFonts w:ascii="Times New Roman"/>
          <w:b w:val="false"/>
          <w:i w:val="false"/>
          <w:color w:val="000000"/>
          <w:sz w:val="28"/>
        </w:rPr>
        <w:t>
      a. Машины для намотки волокон, обладающие всеми из нижеперечисленных характеристик:</w:t>
      </w:r>
    </w:p>
    <w:bookmarkEnd w:id="1049"/>
    <w:bookmarkStart w:name="z1062" w:id="1050"/>
    <w:p>
      <w:pPr>
        <w:spacing w:after="0"/>
        <w:ind w:left="0"/>
        <w:jc w:val="both"/>
      </w:pPr>
      <w:r>
        <w:rPr>
          <w:rFonts w:ascii="Times New Roman"/>
          <w:b w:val="false"/>
          <w:i w:val="false"/>
          <w:color w:val="000000"/>
          <w:sz w:val="28"/>
        </w:rPr>
        <w:t>
      1. В которых движения по размещению, обертыванию и наматыванию волокон координируются и программируются по двум и более осям,</w:t>
      </w:r>
    </w:p>
    <w:bookmarkEnd w:id="1050"/>
    <w:bookmarkStart w:name="z1063" w:id="1051"/>
    <w:p>
      <w:pPr>
        <w:spacing w:after="0"/>
        <w:ind w:left="0"/>
        <w:jc w:val="both"/>
      </w:pPr>
      <w:r>
        <w:rPr>
          <w:rFonts w:ascii="Times New Roman"/>
          <w:b w:val="false"/>
          <w:i w:val="false"/>
          <w:color w:val="000000"/>
          <w:sz w:val="28"/>
        </w:rPr>
        <w:t>
      2. Специально разработанные для изготовления "композиционных" или слоистых структур из "волокнистых и нитеобразных материалов", и</w:t>
      </w:r>
    </w:p>
    <w:bookmarkEnd w:id="1051"/>
    <w:bookmarkStart w:name="z1064" w:id="1052"/>
    <w:p>
      <w:pPr>
        <w:spacing w:after="0"/>
        <w:ind w:left="0"/>
        <w:jc w:val="both"/>
      </w:pPr>
      <w:r>
        <w:rPr>
          <w:rFonts w:ascii="Times New Roman"/>
          <w:b w:val="false"/>
          <w:i w:val="false"/>
          <w:color w:val="000000"/>
          <w:sz w:val="28"/>
        </w:rPr>
        <w:t>
      3. С возможностью намотки цилиндрических роторов диаметром от 75 до 400 мм и длиной не менее 600 мм.</w:t>
      </w:r>
    </w:p>
    <w:bookmarkEnd w:id="1052"/>
    <w:bookmarkStart w:name="z1065" w:id="1053"/>
    <w:p>
      <w:pPr>
        <w:spacing w:after="0"/>
        <w:ind w:left="0"/>
        <w:jc w:val="both"/>
      </w:pPr>
      <w:r>
        <w:rPr>
          <w:rFonts w:ascii="Times New Roman"/>
          <w:b w:val="false"/>
          <w:i w:val="false"/>
          <w:color w:val="000000"/>
          <w:sz w:val="28"/>
        </w:rPr>
        <w:t>
      b. Координирующие и программирующие контрольные устройства для оборудования, контролируемого согласно пункту 1В201.а.</w:t>
      </w:r>
    </w:p>
    <w:bookmarkEnd w:id="1053"/>
    <w:bookmarkStart w:name="z1066" w:id="1054"/>
    <w:p>
      <w:pPr>
        <w:spacing w:after="0"/>
        <w:ind w:left="0"/>
        <w:jc w:val="both"/>
      </w:pPr>
      <w:r>
        <w:rPr>
          <w:rFonts w:ascii="Times New Roman"/>
          <w:b w:val="false"/>
          <w:i w:val="false"/>
          <w:color w:val="000000"/>
          <w:sz w:val="28"/>
        </w:rPr>
        <w:t>
      c. Прецизионные оправки для оборудования, контролируемого согласно пункту 1В201.а.</w:t>
      </w:r>
    </w:p>
    <w:bookmarkEnd w:id="1054"/>
    <w:bookmarkStart w:name="z1067" w:id="1055"/>
    <w:p>
      <w:pPr>
        <w:spacing w:after="0"/>
        <w:ind w:left="0"/>
        <w:jc w:val="both"/>
      </w:pPr>
      <w:r>
        <w:rPr>
          <w:rFonts w:ascii="Times New Roman"/>
          <w:b w:val="false"/>
          <w:i w:val="false"/>
          <w:color w:val="000000"/>
          <w:sz w:val="28"/>
        </w:rPr>
        <w:t>
      1В201 а. 8445 40 000</w:t>
      </w:r>
    </w:p>
    <w:bookmarkEnd w:id="1055"/>
    <w:bookmarkStart w:name="z1068" w:id="1056"/>
    <w:p>
      <w:pPr>
        <w:spacing w:after="0"/>
        <w:ind w:left="0"/>
        <w:jc w:val="both"/>
      </w:pPr>
      <w:r>
        <w:rPr>
          <w:rFonts w:ascii="Times New Roman"/>
          <w:b w:val="false"/>
          <w:i w:val="false"/>
          <w:color w:val="000000"/>
          <w:sz w:val="28"/>
        </w:rPr>
        <w:t>
      8445 90 000</w:t>
      </w:r>
    </w:p>
    <w:bookmarkEnd w:id="1056"/>
    <w:bookmarkStart w:name="z1069" w:id="1057"/>
    <w:p>
      <w:pPr>
        <w:spacing w:after="0"/>
        <w:ind w:left="0"/>
        <w:jc w:val="both"/>
      </w:pPr>
      <w:r>
        <w:rPr>
          <w:rFonts w:ascii="Times New Roman"/>
          <w:b w:val="false"/>
          <w:i w:val="false"/>
          <w:color w:val="000000"/>
          <w:sz w:val="28"/>
        </w:rPr>
        <w:t>
      1В201 b. 8537 10</w:t>
      </w:r>
    </w:p>
    <w:bookmarkEnd w:id="1057"/>
    <w:bookmarkStart w:name="z1070" w:id="1058"/>
    <w:p>
      <w:pPr>
        <w:spacing w:after="0"/>
        <w:ind w:left="0"/>
        <w:jc w:val="both"/>
      </w:pPr>
      <w:r>
        <w:rPr>
          <w:rFonts w:ascii="Times New Roman"/>
          <w:b w:val="false"/>
          <w:i w:val="false"/>
          <w:color w:val="000000"/>
          <w:sz w:val="28"/>
        </w:rPr>
        <w:t>
      1В201 с. 8448 39 000 0</w:t>
      </w:r>
    </w:p>
    <w:bookmarkEnd w:id="1058"/>
    <w:bookmarkStart w:name="z1071" w:id="1059"/>
    <w:p>
      <w:pPr>
        <w:spacing w:after="0"/>
        <w:ind w:left="0"/>
        <w:jc w:val="both"/>
      </w:pPr>
      <w:r>
        <w:rPr>
          <w:rFonts w:ascii="Times New Roman"/>
          <w:b w:val="false"/>
          <w:i w:val="false"/>
          <w:color w:val="000000"/>
          <w:sz w:val="28"/>
        </w:rPr>
        <w:t>
      1B225 Электролитические ячейки для производства фтора мощностью больше чем 250г фтора в час.</w:t>
      </w:r>
    </w:p>
    <w:bookmarkEnd w:id="1059"/>
    <w:bookmarkStart w:name="z1072" w:id="1060"/>
    <w:p>
      <w:pPr>
        <w:spacing w:after="0"/>
        <w:ind w:left="0"/>
        <w:jc w:val="both"/>
      </w:pPr>
      <w:r>
        <w:rPr>
          <w:rFonts w:ascii="Times New Roman"/>
          <w:b w:val="false"/>
          <w:i w:val="false"/>
          <w:color w:val="000000"/>
          <w:sz w:val="28"/>
        </w:rPr>
        <w:t>
      1B225 8543 30 000 0</w:t>
      </w:r>
    </w:p>
    <w:bookmarkEnd w:id="1060"/>
    <w:bookmarkStart w:name="z1073" w:id="1061"/>
    <w:p>
      <w:pPr>
        <w:spacing w:after="0"/>
        <w:ind w:left="0"/>
        <w:jc w:val="both"/>
      </w:pPr>
      <w:r>
        <w:rPr>
          <w:rFonts w:ascii="Times New Roman"/>
          <w:b w:val="false"/>
          <w:i w:val="false"/>
          <w:color w:val="000000"/>
          <w:sz w:val="28"/>
        </w:rPr>
        <w:t>
      1B226 Электромагнитные сепараторы для разделения изотопов, разработанные для или оснащенные одним или многими источниками ионов, обеспечивающими общий ток ионного пучка 50 мА или более.</w:t>
      </w:r>
    </w:p>
    <w:bookmarkEnd w:id="1061"/>
    <w:bookmarkStart w:name="z1074" w:id="106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1В226 включает сепараторы:</w:t>
      </w:r>
    </w:p>
    <w:bookmarkEnd w:id="1062"/>
    <w:bookmarkStart w:name="z1075" w:id="1063"/>
    <w:p>
      <w:pPr>
        <w:spacing w:after="0"/>
        <w:ind w:left="0"/>
        <w:jc w:val="both"/>
      </w:pPr>
      <w:r>
        <w:rPr>
          <w:rFonts w:ascii="Times New Roman"/>
          <w:b w:val="false"/>
          <w:i w:val="false"/>
          <w:color w:val="000000"/>
          <w:sz w:val="28"/>
        </w:rPr>
        <w:t>
      a. Обеспечивающие обогащение стабильными изотопами;</w:t>
      </w:r>
    </w:p>
    <w:bookmarkEnd w:id="1063"/>
    <w:bookmarkStart w:name="z1076" w:id="1064"/>
    <w:p>
      <w:pPr>
        <w:spacing w:after="0"/>
        <w:ind w:left="0"/>
        <w:jc w:val="both"/>
      </w:pPr>
      <w:r>
        <w:rPr>
          <w:rFonts w:ascii="Times New Roman"/>
          <w:b w:val="false"/>
          <w:i w:val="false"/>
          <w:color w:val="000000"/>
          <w:sz w:val="28"/>
        </w:rPr>
        <w:t>
      b. Оснащенные ионными источниками и коллекторами, которые могут находиться как в магнитном поле, так и вне поля.</w:t>
      </w:r>
    </w:p>
    <w:bookmarkEnd w:id="1064"/>
    <w:bookmarkStart w:name="z1077" w:id="1065"/>
    <w:p>
      <w:pPr>
        <w:spacing w:after="0"/>
        <w:ind w:left="0"/>
        <w:jc w:val="both"/>
      </w:pPr>
      <w:r>
        <w:rPr>
          <w:rFonts w:ascii="Times New Roman"/>
          <w:b w:val="false"/>
          <w:i w:val="false"/>
          <w:color w:val="000000"/>
          <w:sz w:val="28"/>
        </w:rPr>
        <w:t>
      1B226 840120000</w:t>
      </w:r>
    </w:p>
    <w:bookmarkEnd w:id="1065"/>
    <w:bookmarkStart w:name="z1078" w:id="1066"/>
    <w:p>
      <w:pPr>
        <w:spacing w:after="0"/>
        <w:ind w:left="0"/>
        <w:jc w:val="both"/>
      </w:pPr>
      <w:r>
        <w:rPr>
          <w:rFonts w:ascii="Times New Roman"/>
          <w:b w:val="false"/>
          <w:i w:val="false"/>
          <w:color w:val="000000"/>
          <w:sz w:val="28"/>
        </w:rPr>
        <w:t>
      1B227 Аммиачные синтезирующие конвертеры или аммиачные синтезирующие секции, в которые исходные газы (азот и водород) выводятся из аммиачно-водородной обменной колонны высокого давления, а синтезированный аммиак возвращается в ту же колонну.</w:t>
      </w:r>
    </w:p>
    <w:bookmarkEnd w:id="1066"/>
    <w:bookmarkStart w:name="z1079" w:id="1067"/>
    <w:p>
      <w:pPr>
        <w:spacing w:after="0"/>
        <w:ind w:left="0"/>
        <w:jc w:val="both"/>
      </w:pPr>
      <w:r>
        <w:rPr>
          <w:rFonts w:ascii="Times New Roman"/>
          <w:b w:val="false"/>
          <w:i w:val="false"/>
          <w:color w:val="000000"/>
          <w:sz w:val="28"/>
        </w:rPr>
        <w:t>
      1B227 8401 20 000 0</w:t>
      </w:r>
    </w:p>
    <w:bookmarkEnd w:id="1067"/>
    <w:bookmarkStart w:name="z1080" w:id="1068"/>
    <w:p>
      <w:pPr>
        <w:spacing w:after="0"/>
        <w:ind w:left="0"/>
        <w:jc w:val="both"/>
      </w:pPr>
      <w:r>
        <w:rPr>
          <w:rFonts w:ascii="Times New Roman"/>
          <w:b w:val="false"/>
          <w:i w:val="false"/>
          <w:color w:val="000000"/>
          <w:sz w:val="28"/>
        </w:rPr>
        <w:t>
      8419 89 989 0</w:t>
      </w:r>
    </w:p>
    <w:bookmarkEnd w:id="1068"/>
    <w:bookmarkStart w:name="z1081" w:id="1069"/>
    <w:p>
      <w:pPr>
        <w:spacing w:after="0"/>
        <w:ind w:left="0"/>
        <w:jc w:val="both"/>
      </w:pPr>
      <w:r>
        <w:rPr>
          <w:rFonts w:ascii="Times New Roman"/>
          <w:b w:val="false"/>
          <w:i w:val="false"/>
          <w:color w:val="000000"/>
          <w:sz w:val="28"/>
        </w:rPr>
        <w:t>
      1B228 Водородные криогенные дистилляционные колонны, обладающие всеми следующими характеристиками:</w:t>
      </w:r>
    </w:p>
    <w:bookmarkEnd w:id="1069"/>
    <w:bookmarkStart w:name="z1082" w:id="1070"/>
    <w:p>
      <w:pPr>
        <w:spacing w:after="0"/>
        <w:ind w:left="0"/>
        <w:jc w:val="both"/>
      </w:pPr>
      <w:r>
        <w:rPr>
          <w:rFonts w:ascii="Times New Roman"/>
          <w:b w:val="false"/>
          <w:i w:val="false"/>
          <w:color w:val="000000"/>
          <w:sz w:val="28"/>
        </w:rPr>
        <w:t xml:space="preserve">
      a. Предназначенные для работы при внутренних температурах 35 К (-238 </w:t>
      </w:r>
      <w:r>
        <w:rPr>
          <w:rFonts w:ascii="Times New Roman"/>
          <w:b w:val="false"/>
          <w:i w:val="false"/>
          <w:color w:val="000000"/>
          <w:vertAlign w:val="superscript"/>
        </w:rPr>
        <w:t>0</w:t>
      </w:r>
      <w:r>
        <w:rPr>
          <w:rFonts w:ascii="Times New Roman"/>
          <w:b w:val="false"/>
          <w:i w:val="false"/>
          <w:color w:val="000000"/>
          <w:sz w:val="28"/>
        </w:rPr>
        <w:t xml:space="preserve"> С) или менее;</w:t>
      </w:r>
    </w:p>
    <w:bookmarkEnd w:id="1070"/>
    <w:bookmarkStart w:name="z1083" w:id="1071"/>
    <w:p>
      <w:pPr>
        <w:spacing w:after="0"/>
        <w:ind w:left="0"/>
        <w:jc w:val="both"/>
      </w:pPr>
      <w:r>
        <w:rPr>
          <w:rFonts w:ascii="Times New Roman"/>
          <w:b w:val="false"/>
          <w:i w:val="false"/>
          <w:color w:val="000000"/>
          <w:sz w:val="28"/>
        </w:rPr>
        <w:t>
      b. Предназначенные для работы при внутреннем давлении от 0,5 до 5 МРа;</w:t>
      </w:r>
    </w:p>
    <w:bookmarkEnd w:id="1071"/>
    <w:bookmarkStart w:name="z1084" w:id="1072"/>
    <w:p>
      <w:pPr>
        <w:spacing w:after="0"/>
        <w:ind w:left="0"/>
        <w:jc w:val="both"/>
      </w:pPr>
      <w:r>
        <w:rPr>
          <w:rFonts w:ascii="Times New Roman"/>
          <w:b w:val="false"/>
          <w:i w:val="false"/>
          <w:color w:val="000000"/>
          <w:sz w:val="28"/>
        </w:rPr>
        <w:t>
      c. Изготовленные из:</w:t>
      </w:r>
    </w:p>
    <w:bookmarkEnd w:id="1072"/>
    <w:bookmarkStart w:name="z1085" w:id="1073"/>
    <w:p>
      <w:pPr>
        <w:spacing w:after="0"/>
        <w:ind w:left="0"/>
        <w:jc w:val="both"/>
      </w:pPr>
      <w:r>
        <w:rPr>
          <w:rFonts w:ascii="Times New Roman"/>
          <w:b w:val="false"/>
          <w:i w:val="false"/>
          <w:color w:val="000000"/>
          <w:sz w:val="28"/>
        </w:rPr>
        <w:t>
      1. "Мелкозернистой нержавеющей стали" серии 300 с низким содержанием серы и с размером зерна номер 5 или более по стандарту ASTM (или эквивалентному стандарту), или</w:t>
      </w:r>
    </w:p>
    <w:bookmarkEnd w:id="1073"/>
    <w:bookmarkStart w:name="z1086" w:id="1074"/>
    <w:p>
      <w:pPr>
        <w:spacing w:after="0"/>
        <w:ind w:left="0"/>
        <w:jc w:val="both"/>
      </w:pPr>
      <w:r>
        <w:rPr>
          <w:rFonts w:ascii="Times New Roman"/>
          <w:b w:val="false"/>
          <w:i w:val="false"/>
          <w:color w:val="000000"/>
          <w:sz w:val="28"/>
        </w:rPr>
        <w:t>
      2. Из других эквивалентных криогенных материалов, совместимых с водородом; и</w:t>
      </w:r>
    </w:p>
    <w:bookmarkEnd w:id="1074"/>
    <w:bookmarkStart w:name="z1087" w:id="1075"/>
    <w:p>
      <w:pPr>
        <w:spacing w:after="0"/>
        <w:ind w:left="0"/>
        <w:jc w:val="both"/>
      </w:pPr>
      <w:r>
        <w:rPr>
          <w:rFonts w:ascii="Times New Roman"/>
          <w:b w:val="false"/>
          <w:i w:val="false"/>
          <w:color w:val="000000"/>
          <w:sz w:val="28"/>
        </w:rPr>
        <w:t>
      d. Имеющие внутренний диаметр не менее 1 м или больше и эффективную длину не менее 5 м или больше.</w:t>
      </w:r>
    </w:p>
    <w:bookmarkEnd w:id="1075"/>
    <w:bookmarkStart w:name="z1088" w:id="1076"/>
    <w:p>
      <w:pPr>
        <w:spacing w:after="0"/>
        <w:ind w:left="0"/>
        <w:jc w:val="both"/>
      </w:pPr>
      <w:r>
        <w:rPr>
          <w:rFonts w:ascii="Times New Roman"/>
          <w:b w:val="false"/>
          <w:i w:val="false"/>
          <w:color w:val="000000"/>
          <w:sz w:val="28"/>
        </w:rPr>
        <w:t>
      1В228 8419 40 000 9</w:t>
      </w:r>
    </w:p>
    <w:bookmarkEnd w:id="1076"/>
    <w:bookmarkStart w:name="z1089" w:id="1077"/>
    <w:p>
      <w:pPr>
        <w:spacing w:after="0"/>
        <w:ind w:left="0"/>
        <w:jc w:val="both"/>
      </w:pPr>
      <w:r>
        <w:rPr>
          <w:rFonts w:ascii="Times New Roman"/>
          <w:b w:val="false"/>
          <w:i w:val="false"/>
          <w:color w:val="000000"/>
          <w:sz w:val="28"/>
        </w:rPr>
        <w:t>
      1B229 Следующие водно-сероводородные обменные колонны и "внутренние контакторы" для них:</w:t>
      </w:r>
    </w:p>
    <w:bookmarkEnd w:id="1077"/>
    <w:bookmarkStart w:name="z1090" w:id="107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Касательно колонн, которые специально разработаны или подготовлены для производства тяжелой воды, см. 0В004.</w:t>
      </w:r>
    </w:p>
    <w:bookmarkEnd w:id="1078"/>
    <w:bookmarkStart w:name="z1091" w:id="1079"/>
    <w:p>
      <w:pPr>
        <w:spacing w:after="0"/>
        <w:ind w:left="0"/>
        <w:jc w:val="both"/>
      </w:pPr>
      <w:r>
        <w:rPr>
          <w:rFonts w:ascii="Times New Roman"/>
          <w:b w:val="false"/>
          <w:i w:val="false"/>
          <w:color w:val="000000"/>
          <w:sz w:val="28"/>
        </w:rPr>
        <w:t>
      a. Водно-сероводородные обменные колонны, обладающие всеми следующими характеристиками:</w:t>
      </w:r>
    </w:p>
    <w:bookmarkEnd w:id="1079"/>
    <w:bookmarkStart w:name="z1092" w:id="1080"/>
    <w:p>
      <w:pPr>
        <w:spacing w:after="0"/>
        <w:ind w:left="0"/>
        <w:jc w:val="both"/>
      </w:pPr>
      <w:r>
        <w:rPr>
          <w:rFonts w:ascii="Times New Roman"/>
          <w:b w:val="false"/>
          <w:i w:val="false"/>
          <w:color w:val="000000"/>
          <w:sz w:val="28"/>
        </w:rPr>
        <w:t>
      1. Способные функционировать при номинальном давлении 2 МПа и более;</w:t>
      </w:r>
    </w:p>
    <w:bookmarkEnd w:id="1080"/>
    <w:bookmarkStart w:name="z1093" w:id="1081"/>
    <w:p>
      <w:pPr>
        <w:spacing w:after="0"/>
        <w:ind w:left="0"/>
        <w:jc w:val="both"/>
      </w:pPr>
      <w:r>
        <w:rPr>
          <w:rFonts w:ascii="Times New Roman"/>
          <w:b w:val="false"/>
          <w:i w:val="false"/>
          <w:color w:val="000000"/>
          <w:sz w:val="28"/>
        </w:rPr>
        <w:t>
      2. Изготавливаемые из высококачественной углеродистой стали, размером зерна номер 5 или более, по стандарту ASTM (или эквивалентному стандарту), и</w:t>
      </w:r>
    </w:p>
    <w:bookmarkEnd w:id="1081"/>
    <w:bookmarkStart w:name="z1094" w:id="1082"/>
    <w:p>
      <w:pPr>
        <w:spacing w:after="0"/>
        <w:ind w:left="0"/>
        <w:jc w:val="both"/>
      </w:pPr>
      <w:r>
        <w:rPr>
          <w:rFonts w:ascii="Times New Roman"/>
          <w:b w:val="false"/>
          <w:i w:val="false"/>
          <w:color w:val="000000"/>
          <w:sz w:val="28"/>
        </w:rPr>
        <w:t>
      3. Диаметром от 1,8 м и более;</w:t>
      </w:r>
    </w:p>
    <w:bookmarkEnd w:id="1082"/>
    <w:bookmarkStart w:name="z1095" w:id="1083"/>
    <w:p>
      <w:pPr>
        <w:spacing w:after="0"/>
        <w:ind w:left="0"/>
        <w:jc w:val="both"/>
      </w:pPr>
      <w:r>
        <w:rPr>
          <w:rFonts w:ascii="Times New Roman"/>
          <w:b w:val="false"/>
          <w:i w:val="false"/>
          <w:color w:val="000000"/>
          <w:sz w:val="28"/>
        </w:rPr>
        <w:t>
      b. "Внутренние контакторы" для водно-сероводородных обменных колонн, контролируемых согласно пункту 1В229.а.</w:t>
      </w:r>
    </w:p>
    <w:bookmarkEnd w:id="1083"/>
    <w:bookmarkStart w:name="z1096" w:id="108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1084"/>
    <w:bookmarkStart w:name="z1097" w:id="1085"/>
    <w:p>
      <w:pPr>
        <w:spacing w:after="0"/>
        <w:ind w:left="0"/>
        <w:jc w:val="both"/>
      </w:pPr>
      <w:r>
        <w:rPr>
          <w:rFonts w:ascii="Times New Roman"/>
          <w:b w:val="false"/>
          <w:i w:val="false"/>
          <w:color w:val="000000"/>
          <w:sz w:val="28"/>
        </w:rPr>
        <w:t>
      "Внутренними контакторами" колонн являются сегментированные тарелки, которые имеют эффективный диаметр в собранном виде 1,8 м или более, сконструированы для обеспечения противоточного контакта, изготовлены из нержавеющей стали с содержанием углерода 0,03 % или менее. Ими могут быть сетчатые тарелки, провальные тарелки, колпачковые тарелки и спиральные насадки.</w:t>
      </w:r>
    </w:p>
    <w:bookmarkEnd w:id="1085"/>
    <w:bookmarkStart w:name="z1098" w:id="1086"/>
    <w:p>
      <w:pPr>
        <w:spacing w:after="0"/>
        <w:ind w:left="0"/>
        <w:jc w:val="both"/>
      </w:pPr>
      <w:r>
        <w:rPr>
          <w:rFonts w:ascii="Times New Roman"/>
          <w:b w:val="false"/>
          <w:i w:val="false"/>
          <w:color w:val="000000"/>
          <w:sz w:val="28"/>
        </w:rPr>
        <w:t>
      1В229 а. 8419 40 000 9</w:t>
      </w:r>
    </w:p>
    <w:bookmarkEnd w:id="1086"/>
    <w:bookmarkStart w:name="z1099" w:id="1087"/>
    <w:p>
      <w:pPr>
        <w:spacing w:after="0"/>
        <w:ind w:left="0"/>
        <w:jc w:val="both"/>
      </w:pPr>
      <w:r>
        <w:rPr>
          <w:rFonts w:ascii="Times New Roman"/>
          <w:b w:val="false"/>
          <w:i w:val="false"/>
          <w:color w:val="000000"/>
          <w:sz w:val="28"/>
        </w:rPr>
        <w:t>
      1В229 b. 8419 40 000 9</w:t>
      </w:r>
    </w:p>
    <w:bookmarkEnd w:id="1087"/>
    <w:bookmarkStart w:name="z1100" w:id="1088"/>
    <w:p>
      <w:pPr>
        <w:spacing w:after="0"/>
        <w:ind w:left="0"/>
        <w:jc w:val="both"/>
      </w:pPr>
      <w:r>
        <w:rPr>
          <w:rFonts w:ascii="Times New Roman"/>
          <w:b w:val="false"/>
          <w:i w:val="false"/>
          <w:color w:val="000000"/>
          <w:sz w:val="28"/>
        </w:rPr>
        <w:t xml:space="preserve">
      1B230 Насосы для перекачки растворов катализатора из разбавленного или концентрированного амида калия в жидком аммиаке (KNH </w:t>
      </w:r>
      <w:r>
        <w:rPr>
          <w:rFonts w:ascii="Times New Roman"/>
          <w:b w:val="false"/>
          <w:i w:val="false"/>
          <w:color w:val="000000"/>
          <w:vertAlign w:val="subscript"/>
        </w:rPr>
        <w:t>2</w:t>
      </w:r>
      <w:r>
        <w:rPr>
          <w:rFonts w:ascii="Times New Roman"/>
          <w:b w:val="false"/>
          <w:i w:val="false"/>
          <w:color w:val="000000"/>
          <w:sz w:val="28"/>
        </w:rPr>
        <w:t xml:space="preserve"> /NH </w:t>
      </w:r>
      <w:r>
        <w:rPr>
          <w:rFonts w:ascii="Times New Roman"/>
          <w:b w:val="false"/>
          <w:i w:val="false"/>
          <w:color w:val="000000"/>
          <w:vertAlign w:val="subscript"/>
        </w:rPr>
        <w:t>3</w:t>
      </w:r>
      <w:r>
        <w:rPr>
          <w:rFonts w:ascii="Times New Roman"/>
          <w:b w:val="false"/>
          <w:i w:val="false"/>
          <w:color w:val="000000"/>
          <w:sz w:val="28"/>
        </w:rPr>
        <w:t xml:space="preserve"> ) обладающие всеми следующими характеристиками:</w:t>
      </w:r>
    </w:p>
    <w:bookmarkEnd w:id="1088"/>
    <w:bookmarkStart w:name="z1101" w:id="1089"/>
    <w:p>
      <w:pPr>
        <w:spacing w:after="0"/>
        <w:ind w:left="0"/>
        <w:jc w:val="both"/>
      </w:pPr>
      <w:r>
        <w:rPr>
          <w:rFonts w:ascii="Times New Roman"/>
          <w:b w:val="false"/>
          <w:i w:val="false"/>
          <w:color w:val="000000"/>
          <w:sz w:val="28"/>
        </w:rPr>
        <w:t>
      a. Герметичные (то есть, герметически запаянные);</w:t>
      </w:r>
    </w:p>
    <w:bookmarkEnd w:id="1089"/>
    <w:bookmarkStart w:name="z1102" w:id="1090"/>
    <w:p>
      <w:pPr>
        <w:spacing w:after="0"/>
        <w:ind w:left="0"/>
        <w:jc w:val="both"/>
      </w:pPr>
      <w:r>
        <w:rPr>
          <w:rFonts w:ascii="Times New Roman"/>
          <w:b w:val="false"/>
          <w:i w:val="false"/>
          <w:color w:val="000000"/>
          <w:sz w:val="28"/>
        </w:rPr>
        <w:t>
      b. Производительностью свыше 8,5 куб.м/ч; и</w:t>
      </w:r>
    </w:p>
    <w:bookmarkEnd w:id="1090"/>
    <w:bookmarkStart w:name="z1103" w:id="1091"/>
    <w:p>
      <w:pPr>
        <w:spacing w:after="0"/>
        <w:ind w:left="0"/>
        <w:jc w:val="both"/>
      </w:pPr>
      <w:r>
        <w:rPr>
          <w:rFonts w:ascii="Times New Roman"/>
          <w:b w:val="false"/>
          <w:i w:val="false"/>
          <w:color w:val="000000"/>
          <w:sz w:val="28"/>
        </w:rPr>
        <w:t>
      c. Любой из следующих характеристик:</w:t>
      </w:r>
    </w:p>
    <w:bookmarkEnd w:id="1091"/>
    <w:bookmarkStart w:name="z1104" w:id="1092"/>
    <w:p>
      <w:pPr>
        <w:spacing w:after="0"/>
        <w:ind w:left="0"/>
        <w:jc w:val="both"/>
      </w:pPr>
      <w:r>
        <w:rPr>
          <w:rFonts w:ascii="Times New Roman"/>
          <w:b w:val="false"/>
          <w:i w:val="false"/>
          <w:color w:val="000000"/>
          <w:sz w:val="28"/>
        </w:rPr>
        <w:t>
      1. Для концентрированных растворов амида калия (более 1 % или свыше) с рабочим давлением 1,5-60 МПа, или</w:t>
      </w:r>
    </w:p>
    <w:bookmarkEnd w:id="1092"/>
    <w:bookmarkStart w:name="z1105" w:id="1093"/>
    <w:p>
      <w:pPr>
        <w:spacing w:after="0"/>
        <w:ind w:left="0"/>
        <w:jc w:val="both"/>
      </w:pPr>
      <w:r>
        <w:rPr>
          <w:rFonts w:ascii="Times New Roman"/>
          <w:b w:val="false"/>
          <w:i w:val="false"/>
          <w:color w:val="000000"/>
          <w:sz w:val="28"/>
        </w:rPr>
        <w:t>
      2. Для разбавленных растворов амида калия (менее 1 %) с рабочим давлением 20-60 МПа.</w:t>
      </w:r>
    </w:p>
    <w:bookmarkEnd w:id="1093"/>
    <w:bookmarkStart w:name="z1106" w:id="1094"/>
    <w:p>
      <w:pPr>
        <w:spacing w:after="0"/>
        <w:ind w:left="0"/>
        <w:jc w:val="both"/>
      </w:pPr>
      <w:r>
        <w:rPr>
          <w:rFonts w:ascii="Times New Roman"/>
          <w:b w:val="false"/>
          <w:i w:val="false"/>
          <w:color w:val="000000"/>
          <w:sz w:val="28"/>
        </w:rPr>
        <w:t>
      1В230 8413</w:t>
      </w:r>
    </w:p>
    <w:bookmarkEnd w:id="1094"/>
    <w:bookmarkStart w:name="z1107" w:id="1095"/>
    <w:p>
      <w:pPr>
        <w:spacing w:after="0"/>
        <w:ind w:left="0"/>
        <w:jc w:val="both"/>
      </w:pPr>
      <w:r>
        <w:rPr>
          <w:rFonts w:ascii="Times New Roman"/>
          <w:b w:val="false"/>
          <w:i w:val="false"/>
          <w:color w:val="000000"/>
          <w:sz w:val="28"/>
        </w:rPr>
        <w:t>
      1B231 Установки и оборудование для трития, такое как:</w:t>
      </w:r>
    </w:p>
    <w:bookmarkEnd w:id="1095"/>
    <w:bookmarkStart w:name="z1108" w:id="1096"/>
    <w:p>
      <w:pPr>
        <w:spacing w:after="0"/>
        <w:ind w:left="0"/>
        <w:jc w:val="both"/>
      </w:pPr>
      <w:r>
        <w:rPr>
          <w:rFonts w:ascii="Times New Roman"/>
          <w:b w:val="false"/>
          <w:i w:val="false"/>
          <w:color w:val="000000"/>
          <w:sz w:val="28"/>
        </w:rPr>
        <w:t>
      a. Установки для производства, восстановления, извлечения, концентрации, или хранения или транспортировки трития;</w:t>
      </w:r>
    </w:p>
    <w:bookmarkEnd w:id="1096"/>
    <w:bookmarkStart w:name="z1109" w:id="1097"/>
    <w:p>
      <w:pPr>
        <w:spacing w:after="0"/>
        <w:ind w:left="0"/>
        <w:jc w:val="both"/>
      </w:pPr>
      <w:r>
        <w:rPr>
          <w:rFonts w:ascii="Times New Roman"/>
          <w:b w:val="false"/>
          <w:i w:val="false"/>
          <w:color w:val="000000"/>
          <w:sz w:val="28"/>
        </w:rPr>
        <w:t>
      b. Оборудование для установок трития или установки, такие как:</w:t>
      </w:r>
    </w:p>
    <w:bookmarkEnd w:id="1097"/>
    <w:bookmarkStart w:name="z1110" w:id="1098"/>
    <w:p>
      <w:pPr>
        <w:spacing w:after="0"/>
        <w:ind w:left="0"/>
        <w:jc w:val="both"/>
      </w:pPr>
      <w:r>
        <w:rPr>
          <w:rFonts w:ascii="Times New Roman"/>
          <w:b w:val="false"/>
          <w:i w:val="false"/>
          <w:color w:val="000000"/>
          <w:sz w:val="28"/>
        </w:rPr>
        <w:t xml:space="preserve">
      1. Водородные или гелиевые охладительные установки, способные охладить до температуры 23 К (- 250 </w:t>
      </w:r>
      <w:r>
        <w:rPr>
          <w:rFonts w:ascii="Times New Roman"/>
          <w:b w:val="false"/>
          <w:i w:val="false"/>
          <w:color w:val="000000"/>
          <w:vertAlign w:val="superscript"/>
        </w:rPr>
        <w:t>0</w:t>
      </w:r>
      <w:r>
        <w:rPr>
          <w:rFonts w:ascii="Times New Roman"/>
          <w:b w:val="false"/>
          <w:i w:val="false"/>
          <w:color w:val="000000"/>
          <w:sz w:val="28"/>
        </w:rPr>
        <w:t xml:space="preserve"> С) или меньше, с теплоотводом более 150 ватт;</w:t>
      </w:r>
    </w:p>
    <w:bookmarkEnd w:id="1098"/>
    <w:bookmarkStart w:name="z1111" w:id="1099"/>
    <w:p>
      <w:pPr>
        <w:spacing w:after="0"/>
        <w:ind w:left="0"/>
        <w:jc w:val="both"/>
      </w:pPr>
      <w:r>
        <w:rPr>
          <w:rFonts w:ascii="Times New Roman"/>
          <w:b w:val="false"/>
          <w:i w:val="false"/>
          <w:color w:val="000000"/>
          <w:sz w:val="28"/>
        </w:rPr>
        <w:t>
      2. Системы для накопления и очистки изотопов водорода, использующие для накопления или очистки металлические гидриды.</w:t>
      </w:r>
    </w:p>
    <w:bookmarkEnd w:id="1099"/>
    <w:bookmarkStart w:name="z1112" w:id="1100"/>
    <w:p>
      <w:pPr>
        <w:spacing w:after="0"/>
        <w:ind w:left="0"/>
        <w:jc w:val="both"/>
      </w:pPr>
      <w:r>
        <w:rPr>
          <w:rFonts w:ascii="Times New Roman"/>
          <w:b w:val="false"/>
          <w:i w:val="false"/>
          <w:color w:val="000000"/>
          <w:sz w:val="28"/>
        </w:rPr>
        <w:t>
      1В231 а. 8401</w:t>
      </w:r>
    </w:p>
    <w:bookmarkEnd w:id="1100"/>
    <w:bookmarkStart w:name="z1113" w:id="1101"/>
    <w:p>
      <w:pPr>
        <w:spacing w:after="0"/>
        <w:ind w:left="0"/>
        <w:jc w:val="both"/>
      </w:pPr>
      <w:r>
        <w:rPr>
          <w:rFonts w:ascii="Times New Roman"/>
          <w:b w:val="false"/>
          <w:i w:val="false"/>
          <w:color w:val="000000"/>
          <w:sz w:val="28"/>
        </w:rPr>
        <w:t>
      18231 b. 1. 8418</w:t>
      </w:r>
    </w:p>
    <w:bookmarkEnd w:id="1101"/>
    <w:bookmarkStart w:name="z1114" w:id="1102"/>
    <w:p>
      <w:pPr>
        <w:spacing w:after="0"/>
        <w:ind w:left="0"/>
        <w:jc w:val="both"/>
      </w:pPr>
      <w:r>
        <w:rPr>
          <w:rFonts w:ascii="Times New Roman"/>
          <w:b w:val="false"/>
          <w:i w:val="false"/>
          <w:color w:val="000000"/>
          <w:sz w:val="28"/>
        </w:rPr>
        <w:t>
      8401 20 000 0</w:t>
      </w:r>
    </w:p>
    <w:bookmarkEnd w:id="1102"/>
    <w:bookmarkStart w:name="z1115" w:id="1103"/>
    <w:p>
      <w:pPr>
        <w:spacing w:after="0"/>
        <w:ind w:left="0"/>
        <w:jc w:val="both"/>
      </w:pPr>
      <w:r>
        <w:rPr>
          <w:rFonts w:ascii="Times New Roman"/>
          <w:b w:val="false"/>
          <w:i w:val="false"/>
          <w:color w:val="000000"/>
          <w:sz w:val="28"/>
        </w:rPr>
        <w:t>
      1В231 b. 2. 8401 20 000 0</w:t>
      </w:r>
    </w:p>
    <w:bookmarkEnd w:id="1103"/>
    <w:bookmarkStart w:name="z1116" w:id="1104"/>
    <w:p>
      <w:pPr>
        <w:spacing w:after="0"/>
        <w:ind w:left="0"/>
        <w:jc w:val="both"/>
      </w:pPr>
      <w:r>
        <w:rPr>
          <w:rFonts w:ascii="Times New Roman"/>
          <w:b w:val="false"/>
          <w:i w:val="false"/>
          <w:color w:val="000000"/>
          <w:sz w:val="28"/>
        </w:rPr>
        <w:t>
      8421 39 900 0</w:t>
      </w:r>
    </w:p>
    <w:bookmarkEnd w:id="1104"/>
    <w:bookmarkStart w:name="z1117" w:id="1105"/>
    <w:p>
      <w:pPr>
        <w:spacing w:after="0"/>
        <w:ind w:left="0"/>
        <w:jc w:val="both"/>
      </w:pPr>
      <w:r>
        <w:rPr>
          <w:rFonts w:ascii="Times New Roman"/>
          <w:b w:val="false"/>
          <w:i w:val="false"/>
          <w:color w:val="000000"/>
          <w:sz w:val="28"/>
        </w:rPr>
        <w:t>
      1B232 Турборасширители или установки турборасширитель-компрессор, обладающие следующими характеристиками:</w:t>
      </w:r>
    </w:p>
    <w:bookmarkEnd w:id="1105"/>
    <w:bookmarkStart w:name="z1118" w:id="1106"/>
    <w:p>
      <w:pPr>
        <w:spacing w:after="0"/>
        <w:ind w:left="0"/>
        <w:jc w:val="both"/>
      </w:pPr>
      <w:r>
        <w:rPr>
          <w:rFonts w:ascii="Times New Roman"/>
          <w:b w:val="false"/>
          <w:i w:val="false"/>
          <w:color w:val="000000"/>
          <w:sz w:val="28"/>
        </w:rPr>
        <w:t xml:space="preserve">
      a. Сконструированные для эксплуатации при температуре ниже 35 К (-238 </w:t>
      </w:r>
      <w:r>
        <w:rPr>
          <w:rFonts w:ascii="Times New Roman"/>
          <w:b w:val="false"/>
          <w:i w:val="false"/>
          <w:color w:val="000000"/>
          <w:vertAlign w:val="superscript"/>
        </w:rPr>
        <w:t>0</w:t>
      </w:r>
      <w:r>
        <w:rPr>
          <w:rFonts w:ascii="Times New Roman"/>
          <w:b w:val="false"/>
          <w:i w:val="false"/>
          <w:color w:val="000000"/>
          <w:sz w:val="28"/>
        </w:rPr>
        <w:t xml:space="preserve"> С) или меньше, и</w:t>
      </w:r>
    </w:p>
    <w:bookmarkEnd w:id="1106"/>
    <w:bookmarkStart w:name="z1119" w:id="1107"/>
    <w:p>
      <w:pPr>
        <w:spacing w:after="0"/>
        <w:ind w:left="0"/>
        <w:jc w:val="both"/>
      </w:pPr>
      <w:r>
        <w:rPr>
          <w:rFonts w:ascii="Times New Roman"/>
          <w:b w:val="false"/>
          <w:i w:val="false"/>
          <w:color w:val="000000"/>
          <w:sz w:val="28"/>
        </w:rPr>
        <w:t>
      b. Имеющие пропускную способность по газообразному водороду 1 000 кг/ч или более.</w:t>
      </w:r>
    </w:p>
    <w:bookmarkEnd w:id="1107"/>
    <w:bookmarkStart w:name="z1120" w:id="1108"/>
    <w:p>
      <w:pPr>
        <w:spacing w:after="0"/>
        <w:ind w:left="0"/>
        <w:jc w:val="both"/>
      </w:pPr>
      <w:r>
        <w:rPr>
          <w:rFonts w:ascii="Times New Roman"/>
          <w:b w:val="false"/>
          <w:i w:val="false"/>
          <w:color w:val="000000"/>
          <w:sz w:val="28"/>
        </w:rPr>
        <w:t>
      1B232 8411 81 000 9</w:t>
      </w:r>
    </w:p>
    <w:bookmarkEnd w:id="1108"/>
    <w:bookmarkStart w:name="z1121" w:id="1109"/>
    <w:p>
      <w:pPr>
        <w:spacing w:after="0"/>
        <w:ind w:left="0"/>
        <w:jc w:val="both"/>
      </w:pPr>
      <w:r>
        <w:rPr>
          <w:rFonts w:ascii="Times New Roman"/>
          <w:b w:val="false"/>
          <w:i w:val="false"/>
          <w:color w:val="000000"/>
          <w:sz w:val="28"/>
        </w:rPr>
        <w:t>
      8411 82</w:t>
      </w:r>
    </w:p>
    <w:bookmarkEnd w:id="1109"/>
    <w:bookmarkStart w:name="z1122" w:id="1110"/>
    <w:p>
      <w:pPr>
        <w:spacing w:after="0"/>
        <w:ind w:left="0"/>
        <w:jc w:val="both"/>
      </w:pPr>
      <w:r>
        <w:rPr>
          <w:rFonts w:ascii="Times New Roman"/>
          <w:b w:val="false"/>
          <w:i w:val="false"/>
          <w:color w:val="000000"/>
          <w:sz w:val="28"/>
        </w:rPr>
        <w:t>
      8414 30 890 9</w:t>
      </w:r>
    </w:p>
    <w:bookmarkEnd w:id="1110"/>
    <w:bookmarkStart w:name="z1123" w:id="1111"/>
    <w:p>
      <w:pPr>
        <w:spacing w:after="0"/>
        <w:ind w:left="0"/>
        <w:jc w:val="both"/>
      </w:pPr>
      <w:r>
        <w:rPr>
          <w:rFonts w:ascii="Times New Roman"/>
          <w:b w:val="false"/>
          <w:i w:val="false"/>
          <w:color w:val="000000"/>
          <w:sz w:val="28"/>
        </w:rPr>
        <w:t>
      8414 80 220</w:t>
      </w:r>
    </w:p>
    <w:bookmarkEnd w:id="1111"/>
    <w:bookmarkStart w:name="z1124" w:id="1112"/>
    <w:p>
      <w:pPr>
        <w:spacing w:after="0"/>
        <w:ind w:left="0"/>
        <w:jc w:val="both"/>
      </w:pPr>
      <w:r>
        <w:rPr>
          <w:rFonts w:ascii="Times New Roman"/>
          <w:b w:val="false"/>
          <w:i w:val="false"/>
          <w:color w:val="000000"/>
          <w:sz w:val="28"/>
        </w:rPr>
        <w:t>
      8414 80 280</w:t>
      </w:r>
    </w:p>
    <w:bookmarkEnd w:id="1112"/>
    <w:bookmarkStart w:name="z1125" w:id="1113"/>
    <w:p>
      <w:pPr>
        <w:spacing w:after="0"/>
        <w:ind w:left="0"/>
        <w:jc w:val="both"/>
      </w:pPr>
      <w:r>
        <w:rPr>
          <w:rFonts w:ascii="Times New Roman"/>
          <w:b w:val="false"/>
          <w:i w:val="false"/>
          <w:color w:val="000000"/>
          <w:sz w:val="28"/>
        </w:rPr>
        <w:t>
      1B233 Установки и оборудование для разделения изотопов лития, такие как:</w:t>
      </w:r>
    </w:p>
    <w:bookmarkEnd w:id="1113"/>
    <w:bookmarkStart w:name="z1126" w:id="1114"/>
    <w:p>
      <w:pPr>
        <w:spacing w:after="0"/>
        <w:ind w:left="0"/>
        <w:jc w:val="both"/>
      </w:pPr>
      <w:r>
        <w:rPr>
          <w:rFonts w:ascii="Times New Roman"/>
          <w:b w:val="false"/>
          <w:i w:val="false"/>
          <w:color w:val="000000"/>
          <w:sz w:val="28"/>
        </w:rPr>
        <w:t>
      a. Установки или агрегаты для разделения изотопов лития;</w:t>
      </w:r>
    </w:p>
    <w:bookmarkEnd w:id="1114"/>
    <w:bookmarkStart w:name="z1127" w:id="1115"/>
    <w:p>
      <w:pPr>
        <w:spacing w:after="0"/>
        <w:ind w:left="0"/>
        <w:jc w:val="both"/>
      </w:pPr>
      <w:r>
        <w:rPr>
          <w:rFonts w:ascii="Times New Roman"/>
          <w:b w:val="false"/>
          <w:i w:val="false"/>
          <w:color w:val="000000"/>
          <w:sz w:val="28"/>
        </w:rPr>
        <w:t>
      b. Оборудование для разделения изотопов лития, такое как:</w:t>
      </w:r>
    </w:p>
    <w:bookmarkEnd w:id="1115"/>
    <w:bookmarkStart w:name="z1128" w:id="1116"/>
    <w:p>
      <w:pPr>
        <w:spacing w:after="0"/>
        <w:ind w:left="0"/>
        <w:jc w:val="both"/>
      </w:pPr>
      <w:r>
        <w:rPr>
          <w:rFonts w:ascii="Times New Roman"/>
          <w:b w:val="false"/>
          <w:i w:val="false"/>
          <w:color w:val="000000"/>
          <w:sz w:val="28"/>
        </w:rPr>
        <w:t>
      2. Колонны для обмена жидкость – жидкость с насадками, специально разработанные для амальгам лития.</w:t>
      </w:r>
    </w:p>
    <w:bookmarkEnd w:id="1116"/>
    <w:bookmarkStart w:name="z1129" w:id="1117"/>
    <w:p>
      <w:pPr>
        <w:spacing w:after="0"/>
        <w:ind w:left="0"/>
        <w:jc w:val="both"/>
      </w:pPr>
      <w:r>
        <w:rPr>
          <w:rFonts w:ascii="Times New Roman"/>
          <w:b w:val="false"/>
          <w:i w:val="false"/>
          <w:color w:val="000000"/>
          <w:sz w:val="28"/>
        </w:rPr>
        <w:t>
      3. Насосы для ртути или амальгам лития.</w:t>
      </w:r>
    </w:p>
    <w:bookmarkEnd w:id="1117"/>
    <w:bookmarkStart w:name="z1130" w:id="1118"/>
    <w:p>
      <w:pPr>
        <w:spacing w:after="0"/>
        <w:ind w:left="0"/>
        <w:jc w:val="both"/>
      </w:pPr>
      <w:r>
        <w:rPr>
          <w:rFonts w:ascii="Times New Roman"/>
          <w:b w:val="false"/>
          <w:i w:val="false"/>
          <w:color w:val="000000"/>
          <w:sz w:val="28"/>
        </w:rPr>
        <w:t>
      4. Электролизные ячейки для амальгам лития.</w:t>
      </w:r>
    </w:p>
    <w:bookmarkEnd w:id="1118"/>
    <w:bookmarkStart w:name="z1131" w:id="1119"/>
    <w:p>
      <w:pPr>
        <w:spacing w:after="0"/>
        <w:ind w:left="0"/>
        <w:jc w:val="both"/>
      </w:pPr>
      <w:r>
        <w:rPr>
          <w:rFonts w:ascii="Times New Roman"/>
          <w:b w:val="false"/>
          <w:i w:val="false"/>
          <w:color w:val="000000"/>
          <w:sz w:val="28"/>
        </w:rPr>
        <w:t>
      с) системы ионного обмена, специально спроектированные для разделения изотопов лития, а также специально спроектированные для них компоненты,</w:t>
      </w:r>
    </w:p>
    <w:bookmarkEnd w:id="1119"/>
    <w:bookmarkStart w:name="z1132" w:id="1120"/>
    <w:p>
      <w:pPr>
        <w:spacing w:after="0"/>
        <w:ind w:left="0"/>
        <w:jc w:val="both"/>
      </w:pPr>
      <w:r>
        <w:rPr>
          <w:rFonts w:ascii="Times New Roman"/>
          <w:b w:val="false"/>
          <w:i w:val="false"/>
          <w:color w:val="000000"/>
          <w:sz w:val="28"/>
        </w:rPr>
        <w:t>
      d) системы химического обмена (с использованием краун-эфиров, криптандов или лариат-эфиров), специально спроектированные для разделения изотопов лития, а также специально спроектированные для них компоненты.</w:t>
      </w:r>
    </w:p>
    <w:bookmarkEnd w:id="1120"/>
    <w:bookmarkStart w:name="z1133" w:id="1121"/>
    <w:p>
      <w:pPr>
        <w:spacing w:after="0"/>
        <w:ind w:left="0"/>
        <w:jc w:val="both"/>
      </w:pPr>
      <w:r>
        <w:rPr>
          <w:rFonts w:ascii="Times New Roman"/>
          <w:b w:val="false"/>
          <w:i w:val="false"/>
          <w:color w:val="000000"/>
          <w:sz w:val="28"/>
        </w:rPr>
        <w:t>
      5. Испарители для концентрированных растворов гидрооксида лития.</w:t>
      </w:r>
    </w:p>
    <w:bookmarkEnd w:id="1121"/>
    <w:bookmarkStart w:name="z1134" w:id="1122"/>
    <w:p>
      <w:pPr>
        <w:spacing w:after="0"/>
        <w:ind w:left="0"/>
        <w:jc w:val="both"/>
      </w:pPr>
      <w:r>
        <w:rPr>
          <w:rFonts w:ascii="Times New Roman"/>
          <w:b w:val="false"/>
          <w:i w:val="false"/>
          <w:color w:val="000000"/>
          <w:sz w:val="28"/>
        </w:rPr>
        <w:t>
      1B233 а. 8401 20 000 0</w:t>
      </w:r>
    </w:p>
    <w:bookmarkEnd w:id="1122"/>
    <w:bookmarkStart w:name="z1135" w:id="1123"/>
    <w:p>
      <w:pPr>
        <w:spacing w:after="0"/>
        <w:ind w:left="0"/>
        <w:jc w:val="both"/>
      </w:pPr>
      <w:r>
        <w:rPr>
          <w:rFonts w:ascii="Times New Roman"/>
          <w:b w:val="false"/>
          <w:i w:val="false"/>
          <w:color w:val="000000"/>
          <w:sz w:val="28"/>
        </w:rPr>
        <w:t>
      1В233 b. 1. 8401 20 000 0</w:t>
      </w:r>
    </w:p>
    <w:bookmarkEnd w:id="1123"/>
    <w:bookmarkStart w:name="z1136" w:id="1124"/>
    <w:p>
      <w:pPr>
        <w:spacing w:after="0"/>
        <w:ind w:left="0"/>
        <w:jc w:val="both"/>
      </w:pPr>
      <w:r>
        <w:rPr>
          <w:rFonts w:ascii="Times New Roman"/>
          <w:b w:val="false"/>
          <w:i w:val="false"/>
          <w:color w:val="000000"/>
          <w:sz w:val="28"/>
        </w:rPr>
        <w:t>
      8479 89 970 8</w:t>
      </w:r>
    </w:p>
    <w:bookmarkEnd w:id="1124"/>
    <w:bookmarkStart w:name="z1137" w:id="1125"/>
    <w:p>
      <w:pPr>
        <w:spacing w:after="0"/>
        <w:ind w:left="0"/>
        <w:jc w:val="both"/>
      </w:pPr>
      <w:r>
        <w:rPr>
          <w:rFonts w:ascii="Times New Roman"/>
          <w:b w:val="false"/>
          <w:i w:val="false"/>
          <w:color w:val="000000"/>
          <w:sz w:val="28"/>
        </w:rPr>
        <w:t>
      8401 10 000 0</w:t>
      </w:r>
    </w:p>
    <w:bookmarkEnd w:id="1125"/>
    <w:bookmarkStart w:name="z1138" w:id="1126"/>
    <w:p>
      <w:pPr>
        <w:spacing w:after="0"/>
        <w:ind w:left="0"/>
        <w:jc w:val="both"/>
      </w:pPr>
      <w:r>
        <w:rPr>
          <w:rFonts w:ascii="Times New Roman"/>
          <w:b w:val="false"/>
          <w:i w:val="false"/>
          <w:color w:val="000000"/>
          <w:sz w:val="28"/>
        </w:rPr>
        <w:t>
      1В233 b. 2. 8413 50 800 0</w:t>
      </w:r>
    </w:p>
    <w:bookmarkEnd w:id="1126"/>
    <w:bookmarkStart w:name="z1139" w:id="1127"/>
    <w:p>
      <w:pPr>
        <w:spacing w:after="0"/>
        <w:ind w:left="0"/>
        <w:jc w:val="both"/>
      </w:pPr>
      <w:r>
        <w:rPr>
          <w:rFonts w:ascii="Times New Roman"/>
          <w:b w:val="false"/>
          <w:i w:val="false"/>
          <w:color w:val="000000"/>
          <w:sz w:val="28"/>
        </w:rPr>
        <w:t>
      8413 60 800 0</w:t>
      </w:r>
    </w:p>
    <w:bookmarkEnd w:id="1127"/>
    <w:bookmarkStart w:name="z1140" w:id="1128"/>
    <w:p>
      <w:pPr>
        <w:spacing w:after="0"/>
        <w:ind w:left="0"/>
        <w:jc w:val="both"/>
      </w:pPr>
      <w:r>
        <w:rPr>
          <w:rFonts w:ascii="Times New Roman"/>
          <w:b w:val="false"/>
          <w:i w:val="false"/>
          <w:color w:val="000000"/>
          <w:sz w:val="28"/>
        </w:rPr>
        <w:t>
      8413 70 810 0</w:t>
      </w:r>
    </w:p>
    <w:bookmarkEnd w:id="1128"/>
    <w:bookmarkStart w:name="z1141" w:id="1129"/>
    <w:p>
      <w:pPr>
        <w:spacing w:after="0"/>
        <w:ind w:left="0"/>
        <w:jc w:val="both"/>
      </w:pPr>
      <w:r>
        <w:rPr>
          <w:rFonts w:ascii="Times New Roman"/>
          <w:b w:val="false"/>
          <w:i w:val="false"/>
          <w:color w:val="000000"/>
          <w:sz w:val="28"/>
        </w:rPr>
        <w:t>
      8413 70 890 0</w:t>
      </w:r>
    </w:p>
    <w:bookmarkEnd w:id="1129"/>
    <w:bookmarkStart w:name="z1142" w:id="1130"/>
    <w:p>
      <w:pPr>
        <w:spacing w:after="0"/>
        <w:ind w:left="0"/>
        <w:jc w:val="both"/>
      </w:pPr>
      <w:r>
        <w:rPr>
          <w:rFonts w:ascii="Times New Roman"/>
          <w:b w:val="false"/>
          <w:i w:val="false"/>
          <w:color w:val="000000"/>
          <w:sz w:val="28"/>
        </w:rPr>
        <w:t>
      8413 81 000 0</w:t>
      </w:r>
    </w:p>
    <w:bookmarkEnd w:id="1130"/>
    <w:bookmarkStart w:name="z1143" w:id="1131"/>
    <w:p>
      <w:pPr>
        <w:spacing w:after="0"/>
        <w:ind w:left="0"/>
        <w:jc w:val="both"/>
      </w:pPr>
      <w:r>
        <w:rPr>
          <w:rFonts w:ascii="Times New Roman"/>
          <w:b w:val="false"/>
          <w:i w:val="false"/>
          <w:color w:val="000000"/>
          <w:sz w:val="28"/>
        </w:rPr>
        <w:t>
      1В233 b. 3. 8401 20 000 0</w:t>
      </w:r>
    </w:p>
    <w:bookmarkEnd w:id="1131"/>
    <w:bookmarkStart w:name="z1144" w:id="1132"/>
    <w:p>
      <w:pPr>
        <w:spacing w:after="0"/>
        <w:ind w:left="0"/>
        <w:jc w:val="both"/>
      </w:pPr>
      <w:r>
        <w:rPr>
          <w:rFonts w:ascii="Times New Roman"/>
          <w:b w:val="false"/>
          <w:i w:val="false"/>
          <w:color w:val="000000"/>
          <w:sz w:val="28"/>
        </w:rPr>
        <w:t>
      8543 30 000 0</w:t>
      </w:r>
    </w:p>
    <w:bookmarkEnd w:id="1132"/>
    <w:bookmarkStart w:name="z1145" w:id="1133"/>
    <w:p>
      <w:pPr>
        <w:spacing w:after="0"/>
        <w:ind w:left="0"/>
        <w:jc w:val="both"/>
      </w:pPr>
      <w:r>
        <w:rPr>
          <w:rFonts w:ascii="Times New Roman"/>
          <w:b w:val="false"/>
          <w:i w:val="false"/>
          <w:color w:val="000000"/>
          <w:sz w:val="28"/>
        </w:rPr>
        <w:t>
      1В233 b. 4. 8401 20 000 0</w:t>
      </w:r>
    </w:p>
    <w:bookmarkEnd w:id="1133"/>
    <w:bookmarkStart w:name="z1146" w:id="1134"/>
    <w:p>
      <w:pPr>
        <w:spacing w:after="0"/>
        <w:ind w:left="0"/>
        <w:jc w:val="both"/>
      </w:pPr>
      <w:r>
        <w:rPr>
          <w:rFonts w:ascii="Times New Roman"/>
          <w:b w:val="false"/>
          <w:i w:val="false"/>
          <w:color w:val="000000"/>
          <w:sz w:val="28"/>
        </w:rPr>
        <w:t>
      8419 39 000 9</w:t>
      </w:r>
    </w:p>
    <w:bookmarkEnd w:id="1134"/>
    <w:bookmarkStart w:name="z1147" w:id="1135"/>
    <w:p>
      <w:pPr>
        <w:spacing w:after="0"/>
        <w:ind w:left="0"/>
        <w:jc w:val="both"/>
      </w:pPr>
      <w:r>
        <w:rPr>
          <w:rFonts w:ascii="Times New Roman"/>
          <w:b w:val="false"/>
          <w:i w:val="false"/>
          <w:color w:val="000000"/>
          <w:sz w:val="28"/>
        </w:rPr>
        <w:t>
      8419 89 989 0</w:t>
      </w:r>
    </w:p>
    <w:bookmarkEnd w:id="1135"/>
    <w:bookmarkStart w:name="z1148" w:id="1136"/>
    <w:p>
      <w:pPr>
        <w:spacing w:after="0"/>
        <w:ind w:left="0"/>
        <w:jc w:val="both"/>
      </w:pPr>
      <w:r>
        <w:rPr>
          <w:rFonts w:ascii="Times New Roman"/>
          <w:b w:val="false"/>
          <w:i w:val="false"/>
          <w:color w:val="000000"/>
          <w:sz w:val="28"/>
        </w:rPr>
        <w:t>
      1В233 с.</w:t>
      </w:r>
    </w:p>
    <w:bookmarkEnd w:id="1136"/>
    <w:bookmarkStart w:name="z1149" w:id="1137"/>
    <w:p>
      <w:pPr>
        <w:spacing w:after="0"/>
        <w:ind w:left="0"/>
        <w:jc w:val="both"/>
      </w:pPr>
      <w:r>
        <w:rPr>
          <w:rFonts w:ascii="Times New Roman"/>
          <w:b w:val="false"/>
          <w:i w:val="false"/>
          <w:color w:val="000000"/>
          <w:sz w:val="28"/>
        </w:rPr>
        <w:t>
      1В233 d.</w:t>
      </w:r>
    </w:p>
    <w:bookmarkEnd w:id="1137"/>
    <w:bookmarkStart w:name="z1150" w:id="1138"/>
    <w:p>
      <w:pPr>
        <w:spacing w:after="0"/>
        <w:ind w:left="0"/>
        <w:jc w:val="both"/>
      </w:pPr>
      <w:r>
        <w:rPr>
          <w:rFonts w:ascii="Times New Roman"/>
          <w:b w:val="false"/>
          <w:i w:val="false"/>
          <w:color w:val="000000"/>
          <w:sz w:val="28"/>
        </w:rPr>
        <w:t>
      1B234 Контейнеры, камеры, сосуды и прочие приспособления для хранения и транспортировки взрывчатых веществ, спроектированные с целью проведения испытаний взрывчатых веществ или боевых частей и имеющие обе следующие характеристики:</w:t>
      </w:r>
    </w:p>
    <w:bookmarkEnd w:id="1138"/>
    <w:bookmarkStart w:name="z1151" w:id="1139"/>
    <w:p>
      <w:pPr>
        <w:spacing w:after="0"/>
        <w:ind w:left="0"/>
        <w:jc w:val="both"/>
      </w:pPr>
      <w:r>
        <w:rPr>
          <w:rFonts w:ascii="Times New Roman"/>
          <w:b w:val="false"/>
          <w:i w:val="false"/>
          <w:color w:val="000000"/>
          <w:sz w:val="28"/>
        </w:rPr>
        <w:t>
      Примечание: см. также список продукции военного назначения.</w:t>
      </w:r>
    </w:p>
    <w:bookmarkEnd w:id="1139"/>
    <w:bookmarkStart w:name="z1152" w:id="1140"/>
    <w:p>
      <w:pPr>
        <w:spacing w:after="0"/>
        <w:ind w:left="0"/>
        <w:jc w:val="both"/>
      </w:pPr>
      <w:r>
        <w:rPr>
          <w:rFonts w:ascii="Times New Roman"/>
          <w:b w:val="false"/>
          <w:i w:val="false"/>
          <w:color w:val="000000"/>
          <w:sz w:val="28"/>
        </w:rPr>
        <w:t>
      a) спроектированы с расчетом на тратиловый эквивалент, равный или превышающий 2 кг,</w:t>
      </w:r>
    </w:p>
    <w:bookmarkEnd w:id="1140"/>
    <w:bookmarkStart w:name="z1153" w:id="1141"/>
    <w:p>
      <w:pPr>
        <w:spacing w:after="0"/>
        <w:ind w:left="0"/>
        <w:jc w:val="both"/>
      </w:pPr>
      <w:r>
        <w:rPr>
          <w:rFonts w:ascii="Times New Roman"/>
          <w:b w:val="false"/>
          <w:i w:val="false"/>
          <w:color w:val="000000"/>
          <w:sz w:val="28"/>
        </w:rPr>
        <w:t>
      b) имеют конструкционные элементы или характеристики, обеспечивающие передачу диагностических данных или результатов измерений с временной задержкой или в режиме реального масштаба времени.</w:t>
      </w:r>
    </w:p>
    <w:bookmarkEnd w:id="1141"/>
    <w:bookmarkStart w:name="z1154" w:id="1142"/>
    <w:p>
      <w:pPr>
        <w:spacing w:after="0"/>
        <w:ind w:left="0"/>
        <w:jc w:val="both"/>
      </w:pPr>
      <w:r>
        <w:rPr>
          <w:rFonts w:ascii="Times New Roman"/>
          <w:b w:val="false"/>
          <w:i w:val="false"/>
          <w:color w:val="000000"/>
          <w:sz w:val="28"/>
        </w:rPr>
        <w:t xml:space="preserve">
      </w:t>
      </w:r>
      <w:r>
        <w:rPr>
          <w:rFonts w:ascii="Times New Roman"/>
          <w:b/>
          <w:i w:val="false"/>
          <w:color w:val="000000"/>
          <w:sz w:val="28"/>
        </w:rPr>
        <w:t>1С</w:t>
      </w:r>
      <w:r>
        <w:rPr>
          <w:rFonts w:ascii="Times New Roman"/>
          <w:b w:val="false"/>
          <w:i w:val="false"/>
          <w:color w:val="000000"/>
          <w:sz w:val="28"/>
        </w:rPr>
        <w:t xml:space="preserve"> </w:t>
      </w:r>
      <w:r>
        <w:rPr>
          <w:rFonts w:ascii="Times New Roman"/>
          <w:b/>
          <w:i w:val="false"/>
          <w:color w:val="000000"/>
          <w:sz w:val="28"/>
        </w:rPr>
        <w:t>Материалы</w:t>
      </w:r>
    </w:p>
    <w:bookmarkEnd w:id="1142"/>
    <w:bookmarkStart w:name="z1155" w:id="114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1143"/>
    <w:bookmarkStart w:name="z1156" w:id="1144"/>
    <w:p>
      <w:pPr>
        <w:spacing w:after="0"/>
        <w:ind w:left="0"/>
        <w:jc w:val="both"/>
      </w:pPr>
      <w:r>
        <w:rPr>
          <w:rFonts w:ascii="Times New Roman"/>
          <w:b w:val="false"/>
          <w:i w:val="false"/>
          <w:color w:val="000000"/>
          <w:sz w:val="28"/>
        </w:rPr>
        <w:t>
      Металлы и сплавы:</w:t>
      </w:r>
    </w:p>
    <w:bookmarkEnd w:id="1144"/>
    <w:bookmarkStart w:name="z1157" w:id="1145"/>
    <w:p>
      <w:pPr>
        <w:spacing w:after="0"/>
        <w:ind w:left="0"/>
        <w:jc w:val="both"/>
      </w:pPr>
      <w:r>
        <w:rPr>
          <w:rFonts w:ascii="Times New Roman"/>
          <w:b w:val="false"/>
          <w:i w:val="false"/>
          <w:color w:val="000000"/>
          <w:sz w:val="28"/>
        </w:rPr>
        <w:t>
      Везде, где явно не дано иное определение, термины "металлы" и "сплавы" в пунктах с 1С001 по 1С012 охватывают следующие необработанные и полуфабрикатные формы:</w:t>
      </w:r>
    </w:p>
    <w:bookmarkEnd w:id="1145"/>
    <w:bookmarkStart w:name="z1158" w:id="1146"/>
    <w:p>
      <w:pPr>
        <w:spacing w:after="0"/>
        <w:ind w:left="0"/>
        <w:jc w:val="both"/>
      </w:pPr>
      <w:r>
        <w:rPr>
          <w:rFonts w:ascii="Times New Roman"/>
          <w:b w:val="false"/>
          <w:i w:val="false"/>
          <w:color w:val="000000"/>
          <w:sz w:val="28"/>
        </w:rPr>
        <w:t>
      Необработанные формы:</w:t>
      </w:r>
    </w:p>
    <w:bookmarkEnd w:id="1146"/>
    <w:bookmarkStart w:name="z1159" w:id="1147"/>
    <w:p>
      <w:pPr>
        <w:spacing w:after="0"/>
        <w:ind w:left="0"/>
        <w:jc w:val="both"/>
      </w:pPr>
      <w:r>
        <w:rPr>
          <w:rFonts w:ascii="Times New Roman"/>
          <w:b w:val="false"/>
          <w:i w:val="false"/>
          <w:color w:val="000000"/>
          <w:sz w:val="28"/>
        </w:rPr>
        <w:t>
      Аноды, шары, полосы (включая отрубленные полосы и проволочные полосы), металлические заготовки, блоки, стальные болванки, брикеты, бруски, катоды, кристаллы, кубы, стаканы, зерна, гранулы, слитки, литье, окатыши, чушки, порошок, кольца, дробь, слябы, куски металла неправильной формы, губка, прутки;</w:t>
      </w:r>
    </w:p>
    <w:bookmarkEnd w:id="1147"/>
    <w:bookmarkStart w:name="z1160" w:id="1148"/>
    <w:p>
      <w:pPr>
        <w:spacing w:after="0"/>
        <w:ind w:left="0"/>
        <w:jc w:val="both"/>
      </w:pPr>
      <w:r>
        <w:rPr>
          <w:rFonts w:ascii="Times New Roman"/>
          <w:b w:val="false"/>
          <w:i w:val="false"/>
          <w:color w:val="000000"/>
          <w:sz w:val="28"/>
        </w:rPr>
        <w:t>
      Полуфабрикатные формы (независимо от того, облицованы, анодированы, просверлены, прессованы они или нет):</w:t>
      </w:r>
    </w:p>
    <w:bookmarkEnd w:id="1148"/>
    <w:bookmarkStart w:name="z1161" w:id="1149"/>
    <w:p>
      <w:pPr>
        <w:spacing w:after="0"/>
        <w:ind w:left="0"/>
        <w:jc w:val="both"/>
      </w:pPr>
      <w:r>
        <w:rPr>
          <w:rFonts w:ascii="Times New Roman"/>
          <w:b w:val="false"/>
          <w:i w:val="false"/>
          <w:color w:val="000000"/>
          <w:sz w:val="28"/>
        </w:rPr>
        <w:t>
      a. Определенной формы или обработанные материалы, полученные путем прокатки, волочения, горячей штамповки выдавливанием, ковки, импульсного выдавливания, прессования, дробления, распыления и разматывания, а именно: угольники, швеллеры, кольца, диски, пыль, хлопья, фольга и лист, поковки, плиты, порошок, изделия, обработанные прессованием или штамповкой, ленты, фланцы, прутки (включая сварные брусковые прутки, проволочные прутки и прокатанные проволоки), профили, формы, листы, полоски, трубы и трубки (включая трубные кольца, трубные прямоугольники и полостные трубки), тянутая или экструдированная проволока;</w:t>
      </w:r>
    </w:p>
    <w:bookmarkEnd w:id="1149"/>
    <w:bookmarkStart w:name="z1162" w:id="1150"/>
    <w:p>
      <w:pPr>
        <w:spacing w:after="0"/>
        <w:ind w:left="0"/>
        <w:jc w:val="both"/>
      </w:pPr>
      <w:r>
        <w:rPr>
          <w:rFonts w:ascii="Times New Roman"/>
          <w:b w:val="false"/>
          <w:i w:val="false"/>
          <w:color w:val="000000"/>
          <w:sz w:val="28"/>
        </w:rPr>
        <w:t>
      b. Литейный материал (отливки), полученный литьем в песке, матрице, металле, пластике или других типах материалов, включая литье под высоким давлением, "шлаковые формы" (оплавляемые модели) и формы, полученные с помощью порошковой металлургии.</w:t>
      </w:r>
    </w:p>
    <w:bookmarkEnd w:id="1150"/>
    <w:bookmarkStart w:name="z1163" w:id="1151"/>
    <w:p>
      <w:pPr>
        <w:spacing w:after="0"/>
        <w:ind w:left="0"/>
        <w:jc w:val="both"/>
      </w:pPr>
      <w:r>
        <w:rPr>
          <w:rFonts w:ascii="Times New Roman"/>
          <w:b w:val="false"/>
          <w:i w:val="false"/>
          <w:color w:val="000000"/>
          <w:sz w:val="28"/>
        </w:rPr>
        <w:t>
      Цель контроля не должна нарушаться экспортом неуказанных в Списке форм, выдаваемых за законченные изделия, но в действительности представляющих собой необработанные и полуфабрикатные формы.</w:t>
      </w:r>
    </w:p>
    <w:bookmarkEnd w:id="1151"/>
    <w:bookmarkStart w:name="z1164" w:id="1152"/>
    <w:p>
      <w:pPr>
        <w:spacing w:after="0"/>
        <w:ind w:left="0"/>
        <w:jc w:val="both"/>
      </w:pPr>
      <w:r>
        <w:rPr>
          <w:rFonts w:ascii="Times New Roman"/>
          <w:b w:val="false"/>
          <w:i w:val="false"/>
          <w:color w:val="000000"/>
          <w:sz w:val="28"/>
        </w:rPr>
        <w:t>
      1С001 Материалы, специально предназначенные для поглощения электромагнитных волн, или электропроводящие полимеры, такие, как:</w:t>
      </w:r>
    </w:p>
    <w:bookmarkEnd w:id="1152"/>
    <w:bookmarkStart w:name="z1165" w:id="115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1С101.</w:t>
      </w:r>
    </w:p>
    <w:bookmarkEnd w:id="1153"/>
    <w:bookmarkStart w:name="z1166" w:id="1154"/>
    <w:p>
      <w:pPr>
        <w:spacing w:after="0"/>
        <w:ind w:left="0"/>
        <w:jc w:val="both"/>
      </w:pPr>
      <w:r>
        <w:rPr>
          <w:rFonts w:ascii="Times New Roman"/>
          <w:b w:val="false"/>
          <w:i w:val="false"/>
          <w:color w:val="000000"/>
          <w:sz w:val="28"/>
        </w:rPr>
        <w:t xml:space="preserve">
      а. Материалы для поглощения волн на частотах, превышающих 2 х 10 </w:t>
      </w:r>
      <w:r>
        <w:rPr>
          <w:rFonts w:ascii="Times New Roman"/>
          <w:b w:val="false"/>
          <w:i w:val="false"/>
          <w:color w:val="000000"/>
          <w:vertAlign w:val="superscript"/>
        </w:rPr>
        <w:t>8</w:t>
      </w:r>
      <w:r>
        <w:rPr>
          <w:rFonts w:ascii="Times New Roman"/>
          <w:b w:val="false"/>
          <w:i w:val="false"/>
          <w:color w:val="000000"/>
          <w:sz w:val="28"/>
        </w:rPr>
        <w:t xml:space="preserve"> Гц, но меньше 3 х 10 </w:t>
      </w:r>
      <w:r>
        <w:rPr>
          <w:rFonts w:ascii="Times New Roman"/>
          <w:b w:val="false"/>
          <w:i w:val="false"/>
          <w:color w:val="000000"/>
          <w:vertAlign w:val="superscript"/>
        </w:rPr>
        <w:t>12</w:t>
      </w:r>
      <w:r>
        <w:rPr>
          <w:rFonts w:ascii="Times New Roman"/>
          <w:b w:val="false"/>
          <w:i w:val="false"/>
          <w:color w:val="000000"/>
          <w:sz w:val="28"/>
        </w:rPr>
        <w:t xml:space="preserve"> Гц; 3815 19; 3910 00 000 0</w:t>
      </w:r>
    </w:p>
    <w:bookmarkEnd w:id="1154"/>
    <w:bookmarkStart w:name="z1167" w:id="115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 По пункту 1C001.a. не контролируются:</w:t>
      </w:r>
    </w:p>
    <w:bookmarkEnd w:id="1155"/>
    <w:bookmarkStart w:name="z1168" w:id="1156"/>
    <w:p>
      <w:pPr>
        <w:spacing w:after="0"/>
        <w:ind w:left="0"/>
        <w:jc w:val="both"/>
      </w:pPr>
      <w:r>
        <w:rPr>
          <w:rFonts w:ascii="Times New Roman"/>
          <w:b w:val="false"/>
          <w:i w:val="false"/>
          <w:color w:val="000000"/>
          <w:sz w:val="28"/>
        </w:rPr>
        <w:t>
      a. Абсорберы волосяного типа, изготовленные из натуральных и синтетических волокон, с немагнитной загрузкой для абсорбции;</w:t>
      </w:r>
    </w:p>
    <w:bookmarkEnd w:id="1156"/>
    <w:bookmarkStart w:name="z1169" w:id="1157"/>
    <w:p>
      <w:pPr>
        <w:spacing w:after="0"/>
        <w:ind w:left="0"/>
        <w:jc w:val="both"/>
      </w:pPr>
      <w:r>
        <w:rPr>
          <w:rFonts w:ascii="Times New Roman"/>
          <w:b w:val="false"/>
          <w:i w:val="false"/>
          <w:color w:val="000000"/>
          <w:sz w:val="28"/>
        </w:rPr>
        <w:t>
      b. Абсорберы, не имеющие магнитных потерь, рабочая поверхность которых не является плоской, включая пирамиды, конусы, клинья и спиралевидные поверхности;</w:t>
      </w:r>
    </w:p>
    <w:bookmarkEnd w:id="1157"/>
    <w:bookmarkStart w:name="z1170" w:id="1158"/>
    <w:p>
      <w:pPr>
        <w:spacing w:after="0"/>
        <w:ind w:left="0"/>
        <w:jc w:val="both"/>
      </w:pPr>
      <w:r>
        <w:rPr>
          <w:rFonts w:ascii="Times New Roman"/>
          <w:b w:val="false"/>
          <w:i w:val="false"/>
          <w:color w:val="000000"/>
          <w:sz w:val="28"/>
        </w:rPr>
        <w:t>
      c. Плоские абсорберы, обладающие всеми следующими характеристиками:</w:t>
      </w:r>
    </w:p>
    <w:bookmarkEnd w:id="1158"/>
    <w:bookmarkStart w:name="z1171" w:id="1159"/>
    <w:p>
      <w:pPr>
        <w:spacing w:after="0"/>
        <w:ind w:left="0"/>
        <w:jc w:val="both"/>
      </w:pPr>
      <w:r>
        <w:rPr>
          <w:rFonts w:ascii="Times New Roman"/>
          <w:b w:val="false"/>
          <w:i w:val="false"/>
          <w:color w:val="000000"/>
          <w:sz w:val="28"/>
        </w:rPr>
        <w:t>
      1. Изготовленные из любых следующих материалов:</w:t>
      </w:r>
    </w:p>
    <w:bookmarkEnd w:id="1159"/>
    <w:bookmarkStart w:name="z1172" w:id="1160"/>
    <w:p>
      <w:pPr>
        <w:spacing w:after="0"/>
        <w:ind w:left="0"/>
        <w:jc w:val="both"/>
      </w:pPr>
      <w:r>
        <w:rPr>
          <w:rFonts w:ascii="Times New Roman"/>
          <w:b w:val="false"/>
          <w:i w:val="false"/>
          <w:color w:val="000000"/>
          <w:sz w:val="28"/>
        </w:rPr>
        <w:t xml:space="preserve">
      a. Пенопластических материалов (гибких или негибких) с углеродным наполнением или органических материалов, включая связывающие присадки, обеспечивающих коэффициент отражения более 5 % по сравнению с металлом в диапазоне волн, отличающихся от центральной частоты падающей энергии более чем на +/-15 %, и не способных противостоять температурам, превышающим 450 К (177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1160"/>
    <w:bookmarkStart w:name="z1173" w:id="1161"/>
    <w:p>
      <w:pPr>
        <w:spacing w:after="0"/>
        <w:ind w:left="0"/>
        <w:jc w:val="both"/>
      </w:pPr>
      <w:r>
        <w:rPr>
          <w:rFonts w:ascii="Times New Roman"/>
          <w:b w:val="false"/>
          <w:i w:val="false"/>
          <w:color w:val="000000"/>
          <w:sz w:val="28"/>
        </w:rPr>
        <w:t xml:space="preserve">
      b. Керамических материалов, обеспечивающих более чем 20 % отражение по сравнению с металлами в диапазоне +/-15 % от центральной частоты падающей энергии и не способных противостоять: температурам, превышающим 800 К (527 </w:t>
      </w:r>
      <w:r>
        <w:rPr>
          <w:rFonts w:ascii="Times New Roman"/>
          <w:b w:val="false"/>
          <w:i w:val="false"/>
          <w:color w:val="000000"/>
          <w:vertAlign w:val="superscript"/>
        </w:rPr>
        <w:t>0</w:t>
      </w:r>
      <w:r>
        <w:rPr>
          <w:rFonts w:ascii="Times New Roman"/>
          <w:b w:val="false"/>
          <w:i w:val="false"/>
          <w:color w:val="000000"/>
          <w:sz w:val="28"/>
        </w:rPr>
        <w:t xml:space="preserve"> С);</w:t>
      </w:r>
    </w:p>
    <w:bookmarkEnd w:id="1161"/>
    <w:bookmarkStart w:name="z1174" w:id="116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1162"/>
    <w:bookmarkStart w:name="z1175" w:id="1163"/>
    <w:p>
      <w:pPr>
        <w:spacing w:after="0"/>
        <w:ind w:left="0"/>
        <w:jc w:val="both"/>
      </w:pPr>
      <w:r>
        <w:rPr>
          <w:rFonts w:ascii="Times New Roman"/>
          <w:b w:val="false"/>
          <w:i w:val="false"/>
          <w:color w:val="000000"/>
          <w:sz w:val="28"/>
        </w:rPr>
        <w:t>
      Образцы для тестирования для пункта 1C001.a.,</w:t>
      </w:r>
    </w:p>
    <w:bookmarkEnd w:id="1163"/>
    <w:bookmarkStart w:name="z1176" w:id="116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1С001. должны иметь форму квадрата со стороной не менее пяти длин волн на центральной частоте, расположенного в дальней зоне излучающего элемента.</w:t>
      </w:r>
    </w:p>
    <w:bookmarkEnd w:id="1164"/>
    <w:bookmarkStart w:name="z1177" w:id="1165"/>
    <w:p>
      <w:pPr>
        <w:spacing w:after="0"/>
        <w:ind w:left="0"/>
        <w:jc w:val="both"/>
      </w:pPr>
      <w:r>
        <w:rPr>
          <w:rFonts w:ascii="Times New Roman"/>
          <w:b w:val="false"/>
          <w:i w:val="false"/>
          <w:color w:val="000000"/>
          <w:sz w:val="28"/>
        </w:rPr>
        <w:t>
      2. с прочностью на растяжение менее 7 х 106 Н/кв.м.; и</w:t>
      </w:r>
    </w:p>
    <w:bookmarkEnd w:id="1165"/>
    <w:bookmarkStart w:name="z1178" w:id="1166"/>
    <w:p>
      <w:pPr>
        <w:spacing w:after="0"/>
        <w:ind w:left="0"/>
        <w:jc w:val="both"/>
      </w:pPr>
      <w:r>
        <w:rPr>
          <w:rFonts w:ascii="Times New Roman"/>
          <w:b w:val="false"/>
          <w:i w:val="false"/>
          <w:color w:val="000000"/>
          <w:sz w:val="28"/>
        </w:rPr>
        <w:t>
      3. с прочностью на сжатие менее 14 х 106 Н/кв.м.;</w:t>
      </w:r>
    </w:p>
    <w:bookmarkEnd w:id="1166"/>
    <w:bookmarkStart w:name="z1179" w:id="1167"/>
    <w:p>
      <w:pPr>
        <w:spacing w:after="0"/>
        <w:ind w:left="0"/>
        <w:jc w:val="both"/>
      </w:pPr>
      <w:r>
        <w:rPr>
          <w:rFonts w:ascii="Times New Roman"/>
          <w:b w:val="false"/>
          <w:i w:val="false"/>
          <w:color w:val="000000"/>
          <w:sz w:val="28"/>
        </w:rPr>
        <w:t>
      d. Плоские абсорберы, выполненные из спеченного феррита, имеющие:</w:t>
      </w:r>
    </w:p>
    <w:bookmarkEnd w:id="1167"/>
    <w:bookmarkStart w:name="z1180" w:id="1168"/>
    <w:p>
      <w:pPr>
        <w:spacing w:after="0"/>
        <w:ind w:left="0"/>
        <w:jc w:val="both"/>
      </w:pPr>
      <w:r>
        <w:rPr>
          <w:rFonts w:ascii="Times New Roman"/>
          <w:b w:val="false"/>
          <w:i w:val="false"/>
          <w:color w:val="000000"/>
          <w:sz w:val="28"/>
        </w:rPr>
        <w:t>
      1. Удельный вес более 4,4; и</w:t>
      </w:r>
    </w:p>
    <w:bookmarkEnd w:id="1168"/>
    <w:bookmarkStart w:name="z1181" w:id="1169"/>
    <w:p>
      <w:pPr>
        <w:spacing w:after="0"/>
        <w:ind w:left="0"/>
        <w:jc w:val="both"/>
      </w:pPr>
      <w:r>
        <w:rPr>
          <w:rFonts w:ascii="Times New Roman"/>
          <w:b w:val="false"/>
          <w:i w:val="false"/>
          <w:color w:val="000000"/>
          <w:sz w:val="28"/>
        </w:rPr>
        <w:t>
      2. Максимальную рабочую температуру 548 К (275 0 С).</w:t>
      </w:r>
    </w:p>
    <w:bookmarkEnd w:id="1169"/>
    <w:bookmarkStart w:name="z1182" w:id="117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По пункту 1 к 1C001.a. контролируются также краски, содержащие в своем составе магнитные материалы, обеспечивающие поглощение волн.</w:t>
      </w:r>
    </w:p>
    <w:bookmarkEnd w:id="1170"/>
    <w:bookmarkStart w:name="z1183" w:id="1171"/>
    <w:p>
      <w:pPr>
        <w:spacing w:after="0"/>
        <w:ind w:left="0"/>
        <w:jc w:val="both"/>
      </w:pPr>
      <w:r>
        <w:rPr>
          <w:rFonts w:ascii="Times New Roman"/>
          <w:b w:val="false"/>
          <w:i w:val="false"/>
          <w:color w:val="000000"/>
          <w:sz w:val="28"/>
        </w:rPr>
        <w:t>
      b. Материалы для поглощения волн на частотах, превышающих 1,5 х 1014 Гц, но меньших 3,7 х 1014 Гц, и непрозрачные для видимого света:</w:t>
      </w:r>
    </w:p>
    <w:bookmarkEnd w:id="1171"/>
    <w:bookmarkStart w:name="z1184" w:id="1172"/>
    <w:p>
      <w:pPr>
        <w:spacing w:after="0"/>
        <w:ind w:left="0"/>
        <w:jc w:val="both"/>
      </w:pPr>
      <w:r>
        <w:rPr>
          <w:rFonts w:ascii="Times New Roman"/>
          <w:b w:val="false"/>
          <w:i w:val="false"/>
          <w:color w:val="000000"/>
          <w:sz w:val="28"/>
        </w:rPr>
        <w:t>
      с. Электропроводящие полимерные материалы с объемной электропроводностью свыше 10000 См/м (Сименс на метр) или поверхностным удельным сопротивлением менее 100 Ом/кв., выполненные на основе любого из следующих полимеров:</w:t>
      </w:r>
    </w:p>
    <w:bookmarkEnd w:id="1172"/>
    <w:bookmarkStart w:name="z1185" w:id="1173"/>
    <w:p>
      <w:pPr>
        <w:spacing w:after="0"/>
        <w:ind w:left="0"/>
        <w:jc w:val="both"/>
      </w:pPr>
      <w:r>
        <w:rPr>
          <w:rFonts w:ascii="Times New Roman"/>
          <w:b w:val="false"/>
          <w:i w:val="false"/>
          <w:color w:val="000000"/>
          <w:sz w:val="28"/>
        </w:rPr>
        <w:t>
      1. Полианилина;</w:t>
      </w:r>
    </w:p>
    <w:bookmarkEnd w:id="1173"/>
    <w:bookmarkStart w:name="z1186" w:id="1174"/>
    <w:p>
      <w:pPr>
        <w:spacing w:after="0"/>
        <w:ind w:left="0"/>
        <w:jc w:val="both"/>
      </w:pPr>
      <w:r>
        <w:rPr>
          <w:rFonts w:ascii="Times New Roman"/>
          <w:b w:val="false"/>
          <w:i w:val="false"/>
          <w:color w:val="000000"/>
          <w:sz w:val="28"/>
        </w:rPr>
        <w:t>
      2. Полипиролла;</w:t>
      </w:r>
    </w:p>
    <w:bookmarkEnd w:id="1174"/>
    <w:bookmarkStart w:name="z1187" w:id="1175"/>
    <w:p>
      <w:pPr>
        <w:spacing w:after="0"/>
        <w:ind w:left="0"/>
        <w:jc w:val="both"/>
      </w:pPr>
      <w:r>
        <w:rPr>
          <w:rFonts w:ascii="Times New Roman"/>
          <w:b w:val="false"/>
          <w:i w:val="false"/>
          <w:color w:val="000000"/>
          <w:sz w:val="28"/>
        </w:rPr>
        <w:t>
      3. Политиофена;</w:t>
      </w:r>
    </w:p>
    <w:bookmarkEnd w:id="1175"/>
    <w:bookmarkStart w:name="z1188" w:id="1176"/>
    <w:p>
      <w:pPr>
        <w:spacing w:after="0"/>
        <w:ind w:left="0"/>
        <w:jc w:val="both"/>
      </w:pPr>
      <w:r>
        <w:rPr>
          <w:rFonts w:ascii="Times New Roman"/>
          <w:b w:val="false"/>
          <w:i w:val="false"/>
          <w:color w:val="000000"/>
          <w:sz w:val="28"/>
        </w:rPr>
        <w:t>
      4. Полифенилен-винилена; или</w:t>
      </w:r>
    </w:p>
    <w:bookmarkEnd w:id="1176"/>
    <w:bookmarkStart w:name="z1189" w:id="1177"/>
    <w:p>
      <w:pPr>
        <w:spacing w:after="0"/>
        <w:ind w:left="0"/>
        <w:jc w:val="both"/>
      </w:pPr>
      <w:r>
        <w:rPr>
          <w:rFonts w:ascii="Times New Roman"/>
          <w:b w:val="false"/>
          <w:i w:val="false"/>
          <w:color w:val="000000"/>
          <w:sz w:val="28"/>
        </w:rPr>
        <w:t>
      5. Политиенилен-винилена</w:t>
      </w:r>
    </w:p>
    <w:bookmarkEnd w:id="1177"/>
    <w:bookmarkStart w:name="z1190" w:id="117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1178"/>
    <w:bookmarkStart w:name="z1191" w:id="1179"/>
    <w:p>
      <w:pPr>
        <w:spacing w:after="0"/>
        <w:ind w:left="0"/>
        <w:jc w:val="both"/>
      </w:pPr>
      <w:r>
        <w:rPr>
          <w:rFonts w:ascii="Times New Roman"/>
          <w:b w:val="false"/>
          <w:i w:val="false"/>
          <w:color w:val="000000"/>
          <w:sz w:val="28"/>
        </w:rPr>
        <w:t>
      "Объемная электропроводность" и "поверхностное удельное сопротивление" должны определяться в соответствии со стандартной методикой ASTM D-257 или национальным эквивалентом.</w:t>
      </w:r>
    </w:p>
    <w:bookmarkEnd w:id="1179"/>
    <w:bookmarkStart w:name="z1192" w:id="1180"/>
    <w:p>
      <w:pPr>
        <w:spacing w:after="0"/>
        <w:ind w:left="0"/>
        <w:jc w:val="both"/>
      </w:pPr>
      <w:r>
        <w:rPr>
          <w:rFonts w:ascii="Times New Roman"/>
          <w:b w:val="false"/>
          <w:i w:val="false"/>
          <w:color w:val="000000"/>
          <w:sz w:val="28"/>
        </w:rPr>
        <w:t>
      1С001 а. 3815 19 900 0</w:t>
      </w:r>
    </w:p>
    <w:bookmarkEnd w:id="1180"/>
    <w:bookmarkStart w:name="z1193" w:id="1181"/>
    <w:p>
      <w:pPr>
        <w:spacing w:after="0"/>
        <w:ind w:left="0"/>
        <w:jc w:val="both"/>
      </w:pPr>
      <w:r>
        <w:rPr>
          <w:rFonts w:ascii="Times New Roman"/>
          <w:b w:val="false"/>
          <w:i w:val="false"/>
          <w:color w:val="000000"/>
          <w:sz w:val="28"/>
        </w:rPr>
        <w:t>
      3910 00 000</w:t>
      </w:r>
    </w:p>
    <w:bookmarkEnd w:id="1181"/>
    <w:bookmarkStart w:name="z1194" w:id="1182"/>
    <w:p>
      <w:pPr>
        <w:spacing w:after="0"/>
        <w:ind w:left="0"/>
        <w:jc w:val="both"/>
      </w:pPr>
      <w:r>
        <w:rPr>
          <w:rFonts w:ascii="Times New Roman"/>
          <w:b w:val="false"/>
          <w:i w:val="false"/>
          <w:color w:val="000000"/>
          <w:sz w:val="28"/>
        </w:rPr>
        <w:t>
      1С001 b. 3815 19 900 0</w:t>
      </w:r>
    </w:p>
    <w:bookmarkEnd w:id="1182"/>
    <w:bookmarkStart w:name="z1195" w:id="1183"/>
    <w:p>
      <w:pPr>
        <w:spacing w:after="0"/>
        <w:ind w:left="0"/>
        <w:jc w:val="both"/>
      </w:pPr>
      <w:r>
        <w:rPr>
          <w:rFonts w:ascii="Times New Roman"/>
          <w:b w:val="false"/>
          <w:i w:val="false"/>
          <w:color w:val="000000"/>
          <w:sz w:val="28"/>
        </w:rPr>
        <w:t>
      3910 00 000</w:t>
      </w:r>
    </w:p>
    <w:bookmarkEnd w:id="1183"/>
    <w:bookmarkStart w:name="z1196" w:id="1184"/>
    <w:p>
      <w:pPr>
        <w:spacing w:after="0"/>
        <w:ind w:left="0"/>
        <w:jc w:val="both"/>
      </w:pPr>
      <w:r>
        <w:rPr>
          <w:rFonts w:ascii="Times New Roman"/>
          <w:b w:val="false"/>
          <w:i w:val="false"/>
          <w:color w:val="000000"/>
          <w:sz w:val="28"/>
        </w:rPr>
        <w:t>
      1С001 с. 1. 3909 30 000 0</w:t>
      </w:r>
    </w:p>
    <w:bookmarkEnd w:id="1184"/>
    <w:bookmarkStart w:name="z1197" w:id="1185"/>
    <w:p>
      <w:pPr>
        <w:spacing w:after="0"/>
        <w:ind w:left="0"/>
        <w:jc w:val="both"/>
      </w:pPr>
      <w:r>
        <w:rPr>
          <w:rFonts w:ascii="Times New Roman"/>
          <w:b w:val="false"/>
          <w:i w:val="false"/>
          <w:color w:val="000000"/>
          <w:sz w:val="28"/>
        </w:rPr>
        <w:t>
      1С001 c. 2. 3911 90 990 0</w:t>
      </w:r>
    </w:p>
    <w:bookmarkEnd w:id="1185"/>
    <w:bookmarkStart w:name="z1198" w:id="1186"/>
    <w:p>
      <w:pPr>
        <w:spacing w:after="0"/>
        <w:ind w:left="0"/>
        <w:jc w:val="both"/>
      </w:pPr>
      <w:r>
        <w:rPr>
          <w:rFonts w:ascii="Times New Roman"/>
          <w:b w:val="false"/>
          <w:i w:val="false"/>
          <w:color w:val="000000"/>
          <w:sz w:val="28"/>
        </w:rPr>
        <w:t>
      1С001 с. 3. 3911 90 990 0</w:t>
      </w:r>
    </w:p>
    <w:bookmarkEnd w:id="1186"/>
    <w:bookmarkStart w:name="z1199" w:id="1187"/>
    <w:p>
      <w:pPr>
        <w:spacing w:after="0"/>
        <w:ind w:left="0"/>
        <w:jc w:val="both"/>
      </w:pPr>
      <w:r>
        <w:rPr>
          <w:rFonts w:ascii="Times New Roman"/>
          <w:b w:val="false"/>
          <w:i w:val="false"/>
          <w:color w:val="000000"/>
          <w:sz w:val="28"/>
        </w:rPr>
        <w:t>
      3911 90 990 0</w:t>
      </w:r>
    </w:p>
    <w:bookmarkEnd w:id="1187"/>
    <w:bookmarkStart w:name="z1200" w:id="1188"/>
    <w:p>
      <w:pPr>
        <w:spacing w:after="0"/>
        <w:ind w:left="0"/>
        <w:jc w:val="both"/>
      </w:pPr>
      <w:r>
        <w:rPr>
          <w:rFonts w:ascii="Times New Roman"/>
          <w:b w:val="false"/>
          <w:i w:val="false"/>
          <w:color w:val="000000"/>
          <w:sz w:val="28"/>
        </w:rPr>
        <w:t>
      1С001 с. 4. 3911 90 990 0</w:t>
      </w:r>
    </w:p>
    <w:bookmarkEnd w:id="1188"/>
    <w:bookmarkStart w:name="z1201" w:id="1189"/>
    <w:p>
      <w:pPr>
        <w:spacing w:after="0"/>
        <w:ind w:left="0"/>
        <w:jc w:val="both"/>
      </w:pPr>
      <w:r>
        <w:rPr>
          <w:rFonts w:ascii="Times New Roman"/>
          <w:b w:val="false"/>
          <w:i w:val="false"/>
          <w:color w:val="000000"/>
          <w:sz w:val="28"/>
        </w:rPr>
        <w:t>
      1С001 с. 5. 3919 90 900 0</w:t>
      </w:r>
    </w:p>
    <w:bookmarkEnd w:id="1189"/>
    <w:bookmarkStart w:name="z1202" w:id="1190"/>
    <w:p>
      <w:pPr>
        <w:spacing w:after="0"/>
        <w:ind w:left="0"/>
        <w:jc w:val="both"/>
      </w:pPr>
      <w:r>
        <w:rPr>
          <w:rFonts w:ascii="Times New Roman"/>
          <w:b w:val="false"/>
          <w:i w:val="false"/>
          <w:color w:val="000000"/>
          <w:sz w:val="28"/>
        </w:rPr>
        <w:t>
      1С002 Металлические сплавы, порошки металлических сплавов или сплавленные материалы следующего типа:</w:t>
      </w:r>
    </w:p>
    <w:bookmarkEnd w:id="1190"/>
    <w:bookmarkStart w:name="z1203" w:id="119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1С202.</w:t>
      </w:r>
    </w:p>
    <w:bookmarkEnd w:id="1191"/>
    <w:bookmarkStart w:name="z1204" w:id="119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1С002 не контролируются металлические сплавы, порошки металлических сплавов или сплавленные материалы, предназначенные для грунтующих покрытий</w:t>
      </w:r>
    </w:p>
    <w:bookmarkEnd w:id="1192"/>
    <w:bookmarkStart w:name="z1205" w:id="119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w:t>
      </w:r>
      <w:r>
        <w:rPr>
          <w:rFonts w:ascii="Times New Roman"/>
          <w:b w:val="false"/>
          <w:i w:val="false"/>
          <w:color w:val="000000"/>
          <w:sz w:val="28"/>
        </w:rPr>
        <w:t xml:space="preserve"> </w:t>
      </w:r>
      <w:r>
        <w:rPr>
          <w:rFonts w:ascii="Times New Roman"/>
          <w:b/>
          <w:i w:val="false"/>
          <w:color w:val="000000"/>
          <w:sz w:val="28"/>
        </w:rPr>
        <w:t>примечания:</w:t>
      </w:r>
    </w:p>
    <w:bookmarkEnd w:id="1193"/>
    <w:bookmarkStart w:name="z1206" w:id="1194"/>
    <w:p>
      <w:pPr>
        <w:spacing w:after="0"/>
        <w:ind w:left="0"/>
        <w:jc w:val="both"/>
      </w:pPr>
      <w:r>
        <w:rPr>
          <w:rFonts w:ascii="Times New Roman"/>
          <w:b w:val="false"/>
          <w:i w:val="false"/>
          <w:color w:val="000000"/>
          <w:sz w:val="28"/>
        </w:rPr>
        <w:t>
      1. К металлическим сплавам, указанным в пункте 1С002 относятся те, которые содержат больший процент по весу указанного металла, чем других элементов.</w:t>
      </w:r>
    </w:p>
    <w:bookmarkEnd w:id="1194"/>
    <w:bookmarkStart w:name="z1207" w:id="1195"/>
    <w:p>
      <w:pPr>
        <w:spacing w:after="0"/>
        <w:ind w:left="0"/>
        <w:jc w:val="both"/>
      </w:pPr>
      <w:r>
        <w:rPr>
          <w:rFonts w:ascii="Times New Roman"/>
          <w:b w:val="false"/>
          <w:i w:val="false"/>
          <w:color w:val="000000"/>
          <w:sz w:val="28"/>
        </w:rPr>
        <w:t>
      2. Срок эксплуатации до разрыва следует определять в соответствии со стандартной методикой ASTM E-139 или ее национальным эквивалентом.</w:t>
      </w:r>
    </w:p>
    <w:bookmarkEnd w:id="1195"/>
    <w:bookmarkStart w:name="z1208" w:id="1196"/>
    <w:p>
      <w:pPr>
        <w:spacing w:after="0"/>
        <w:ind w:left="0"/>
        <w:jc w:val="both"/>
      </w:pPr>
      <w:r>
        <w:rPr>
          <w:rFonts w:ascii="Times New Roman"/>
          <w:b w:val="false"/>
          <w:i w:val="false"/>
          <w:color w:val="000000"/>
          <w:sz w:val="28"/>
        </w:rPr>
        <w:t>
      3. Показатель циклической усталости должен определяться в соответствии со стандартной методикой ASTM E-606 "Рекомендаций по тестированию на усталость при небольшом количестве циклов и постоянной амплитуде" или ее национальным эквивалентом. Тестирование следует производить в осевом направлении при среднем значении показателя нагрузки, равном единице, и коэффициенте концентрации нагрузки (К), равном единице. Средняя нагрузка определяется как частное от деления разности максимальной и минимальной нагрузок на максимальную нагрузку.</w:t>
      </w:r>
    </w:p>
    <w:bookmarkEnd w:id="1196"/>
    <w:bookmarkStart w:name="z1209" w:id="1197"/>
    <w:p>
      <w:pPr>
        <w:spacing w:after="0"/>
        <w:ind w:left="0"/>
        <w:jc w:val="both"/>
      </w:pPr>
      <w:r>
        <w:rPr>
          <w:rFonts w:ascii="Times New Roman"/>
          <w:b w:val="false"/>
          <w:i w:val="false"/>
          <w:color w:val="000000"/>
          <w:sz w:val="28"/>
        </w:rPr>
        <w:t>
      a. Следующие алюминиды:</w:t>
      </w:r>
    </w:p>
    <w:bookmarkEnd w:id="1197"/>
    <w:bookmarkStart w:name="z1210" w:id="1198"/>
    <w:p>
      <w:pPr>
        <w:spacing w:after="0"/>
        <w:ind w:left="0"/>
        <w:jc w:val="both"/>
      </w:pPr>
      <w:r>
        <w:rPr>
          <w:rFonts w:ascii="Times New Roman"/>
          <w:b w:val="false"/>
          <w:i w:val="false"/>
          <w:color w:val="000000"/>
          <w:sz w:val="28"/>
        </w:rPr>
        <w:t>
      1. Никелевые алюминиды, содержащие минимально 15 % по весу, максимально 38 % по весу алюминия и не менее одного дополнительного элемента сплава;</w:t>
      </w:r>
    </w:p>
    <w:bookmarkEnd w:id="1198"/>
    <w:bookmarkStart w:name="z1211" w:id="1199"/>
    <w:p>
      <w:pPr>
        <w:spacing w:after="0"/>
        <w:ind w:left="0"/>
        <w:jc w:val="both"/>
      </w:pPr>
      <w:r>
        <w:rPr>
          <w:rFonts w:ascii="Times New Roman"/>
          <w:b w:val="false"/>
          <w:i w:val="false"/>
          <w:color w:val="000000"/>
          <w:sz w:val="28"/>
        </w:rPr>
        <w:t>
      2. Титановые алюминиды, содержащие 10 % по весу или более алюминия, и не менее одного дополнительного элемента сплава.</w:t>
      </w:r>
    </w:p>
    <w:bookmarkEnd w:id="1199"/>
    <w:bookmarkStart w:name="z1212" w:id="1200"/>
    <w:p>
      <w:pPr>
        <w:spacing w:after="0"/>
        <w:ind w:left="0"/>
        <w:jc w:val="both"/>
      </w:pPr>
      <w:r>
        <w:rPr>
          <w:rFonts w:ascii="Times New Roman"/>
          <w:b w:val="false"/>
          <w:i w:val="false"/>
          <w:color w:val="000000"/>
          <w:sz w:val="28"/>
        </w:rPr>
        <w:t>
      b. Металлические сплавы, изготовленные из материалов, контролируемых по пункту 1С002.c. такие, как:</w:t>
      </w:r>
    </w:p>
    <w:bookmarkEnd w:id="1200"/>
    <w:bookmarkStart w:name="z1213" w:id="1201"/>
    <w:p>
      <w:pPr>
        <w:spacing w:after="0"/>
        <w:ind w:left="0"/>
        <w:jc w:val="both"/>
      </w:pPr>
      <w:r>
        <w:rPr>
          <w:rFonts w:ascii="Times New Roman"/>
          <w:b w:val="false"/>
          <w:i w:val="false"/>
          <w:color w:val="000000"/>
          <w:sz w:val="28"/>
        </w:rPr>
        <w:t>
      1. Никелевые сплавы:</w:t>
      </w:r>
    </w:p>
    <w:bookmarkEnd w:id="1201"/>
    <w:bookmarkStart w:name="z1214" w:id="1202"/>
    <w:p>
      <w:pPr>
        <w:spacing w:after="0"/>
        <w:ind w:left="0"/>
        <w:jc w:val="both"/>
      </w:pPr>
      <w:r>
        <w:rPr>
          <w:rFonts w:ascii="Times New Roman"/>
          <w:b w:val="false"/>
          <w:i w:val="false"/>
          <w:color w:val="000000"/>
          <w:sz w:val="28"/>
        </w:rPr>
        <w:t>
      a. Со сроком эксплуатации 10 000 часов или более до разрыва в условиях нагружения на уровне 676 МПа при температуре 923 К (65</w:t>
      </w:r>
      <w:r>
        <w:rPr>
          <w:rFonts w:ascii="Times New Roman"/>
          <w:b w:val="false"/>
          <w:i w:val="false"/>
          <w:color w:val="000000"/>
          <w:vertAlign w:val="superscript"/>
        </w:rPr>
        <w:t>0</w:t>
      </w:r>
      <w:r>
        <w:rPr>
          <w:rFonts w:ascii="Times New Roman"/>
          <w:b w:val="false"/>
          <w:i w:val="false"/>
          <w:color w:val="000000"/>
          <w:sz w:val="28"/>
        </w:rPr>
        <w:t xml:space="preserve"> 0 С); или</w:t>
      </w:r>
    </w:p>
    <w:bookmarkEnd w:id="1202"/>
    <w:bookmarkStart w:name="z1215" w:id="1203"/>
    <w:p>
      <w:pPr>
        <w:spacing w:after="0"/>
        <w:ind w:left="0"/>
        <w:jc w:val="both"/>
      </w:pPr>
      <w:r>
        <w:rPr>
          <w:rFonts w:ascii="Times New Roman"/>
          <w:b w:val="false"/>
          <w:i w:val="false"/>
          <w:color w:val="000000"/>
          <w:sz w:val="28"/>
        </w:rPr>
        <w:t xml:space="preserve">
      b. С низким показателем циклической усталости 10 000 циклов или более, при температуре 823 К (550 </w:t>
      </w:r>
      <w:r>
        <w:rPr>
          <w:rFonts w:ascii="Times New Roman"/>
          <w:b w:val="false"/>
          <w:i w:val="false"/>
          <w:color w:val="000000"/>
          <w:vertAlign w:val="superscript"/>
        </w:rPr>
        <w:t>0</w:t>
      </w:r>
      <w:r>
        <w:rPr>
          <w:rFonts w:ascii="Times New Roman"/>
          <w:b w:val="false"/>
          <w:i w:val="false"/>
          <w:color w:val="000000"/>
          <w:sz w:val="28"/>
        </w:rPr>
        <w:t xml:space="preserve"> С) и максимальном нагружении в 1,095 МПа;</w:t>
      </w:r>
    </w:p>
    <w:bookmarkEnd w:id="1203"/>
    <w:bookmarkStart w:name="z1216" w:id="1204"/>
    <w:p>
      <w:pPr>
        <w:spacing w:after="0"/>
        <w:ind w:left="0"/>
        <w:jc w:val="both"/>
      </w:pPr>
      <w:r>
        <w:rPr>
          <w:rFonts w:ascii="Times New Roman"/>
          <w:b w:val="false"/>
          <w:i w:val="false"/>
          <w:color w:val="000000"/>
          <w:sz w:val="28"/>
        </w:rPr>
        <w:t>
      2. Ниобиевые сплавы:</w:t>
      </w:r>
    </w:p>
    <w:bookmarkEnd w:id="1204"/>
    <w:bookmarkStart w:name="z1217" w:id="1205"/>
    <w:p>
      <w:pPr>
        <w:spacing w:after="0"/>
        <w:ind w:left="0"/>
        <w:jc w:val="both"/>
      </w:pPr>
      <w:r>
        <w:rPr>
          <w:rFonts w:ascii="Times New Roman"/>
          <w:b w:val="false"/>
          <w:i w:val="false"/>
          <w:color w:val="000000"/>
          <w:sz w:val="28"/>
        </w:rPr>
        <w:t xml:space="preserve">
      a. Со сроком эксплуатации 10 000 часов или более до разрыва в условиях нагружения на уровне 400 МПа при температуре 1073 К (800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1205"/>
    <w:bookmarkStart w:name="z1218" w:id="1206"/>
    <w:p>
      <w:pPr>
        <w:spacing w:after="0"/>
        <w:ind w:left="0"/>
        <w:jc w:val="both"/>
      </w:pPr>
      <w:r>
        <w:rPr>
          <w:rFonts w:ascii="Times New Roman"/>
          <w:b w:val="false"/>
          <w:i w:val="false"/>
          <w:color w:val="000000"/>
          <w:sz w:val="28"/>
        </w:rPr>
        <w:t xml:space="preserve">
      b. С низким показателем циклической усталости, 10 000 циклов или более, при температуре 973 К (700 </w:t>
      </w:r>
      <w:r>
        <w:rPr>
          <w:rFonts w:ascii="Times New Roman"/>
          <w:b w:val="false"/>
          <w:i w:val="false"/>
          <w:color w:val="000000"/>
          <w:vertAlign w:val="superscript"/>
        </w:rPr>
        <w:t>0</w:t>
      </w:r>
      <w:r>
        <w:rPr>
          <w:rFonts w:ascii="Times New Roman"/>
          <w:b w:val="false"/>
          <w:i w:val="false"/>
          <w:color w:val="000000"/>
          <w:sz w:val="28"/>
        </w:rPr>
        <w:t xml:space="preserve"> С) и максимальном нагружении 700 МПа;</w:t>
      </w:r>
    </w:p>
    <w:bookmarkEnd w:id="1206"/>
    <w:bookmarkStart w:name="z1219" w:id="1207"/>
    <w:p>
      <w:pPr>
        <w:spacing w:after="0"/>
        <w:ind w:left="0"/>
        <w:jc w:val="both"/>
      </w:pPr>
      <w:r>
        <w:rPr>
          <w:rFonts w:ascii="Times New Roman"/>
          <w:b w:val="false"/>
          <w:i w:val="false"/>
          <w:color w:val="000000"/>
          <w:sz w:val="28"/>
        </w:rPr>
        <w:t>
      3. Титановые сплавы:</w:t>
      </w:r>
    </w:p>
    <w:bookmarkEnd w:id="1207"/>
    <w:bookmarkStart w:name="z1220" w:id="1208"/>
    <w:p>
      <w:pPr>
        <w:spacing w:after="0"/>
        <w:ind w:left="0"/>
        <w:jc w:val="both"/>
      </w:pPr>
      <w:r>
        <w:rPr>
          <w:rFonts w:ascii="Times New Roman"/>
          <w:b w:val="false"/>
          <w:i w:val="false"/>
          <w:color w:val="000000"/>
          <w:sz w:val="28"/>
        </w:rPr>
        <w:t xml:space="preserve">
      a. Со сроком эксплуатации 10 000 часов или более до разрыва в условиях нагружения на уровне 200 МПа при температуре 723 К (450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1208"/>
    <w:bookmarkStart w:name="z1221" w:id="1209"/>
    <w:p>
      <w:pPr>
        <w:spacing w:after="0"/>
        <w:ind w:left="0"/>
        <w:jc w:val="both"/>
      </w:pPr>
      <w:r>
        <w:rPr>
          <w:rFonts w:ascii="Times New Roman"/>
          <w:b w:val="false"/>
          <w:i w:val="false"/>
          <w:color w:val="000000"/>
          <w:sz w:val="28"/>
        </w:rPr>
        <w:t xml:space="preserve">
      b. С низким показателем циклической усталости. 10 000 циклов или более, при температуре 723 К (450 </w:t>
      </w:r>
      <w:r>
        <w:rPr>
          <w:rFonts w:ascii="Times New Roman"/>
          <w:b w:val="false"/>
          <w:i w:val="false"/>
          <w:color w:val="000000"/>
          <w:vertAlign w:val="superscript"/>
        </w:rPr>
        <w:t>0</w:t>
      </w:r>
      <w:r>
        <w:rPr>
          <w:rFonts w:ascii="Times New Roman"/>
          <w:b w:val="false"/>
          <w:i w:val="false"/>
          <w:color w:val="000000"/>
          <w:sz w:val="28"/>
        </w:rPr>
        <w:t xml:space="preserve"> С) и максимальной нагрузке 400 МПа;</w:t>
      </w:r>
    </w:p>
    <w:bookmarkEnd w:id="1209"/>
    <w:bookmarkStart w:name="z1222" w:id="1210"/>
    <w:p>
      <w:pPr>
        <w:spacing w:after="0"/>
        <w:ind w:left="0"/>
        <w:jc w:val="both"/>
      </w:pPr>
      <w:r>
        <w:rPr>
          <w:rFonts w:ascii="Times New Roman"/>
          <w:b w:val="false"/>
          <w:i w:val="false"/>
          <w:color w:val="000000"/>
          <w:sz w:val="28"/>
        </w:rPr>
        <w:t>
      4. Алюминиевые сплавы, имеющие прочность на растяжение:</w:t>
      </w:r>
    </w:p>
    <w:bookmarkEnd w:id="1210"/>
    <w:bookmarkStart w:name="z1223" w:id="1211"/>
    <w:p>
      <w:pPr>
        <w:spacing w:after="0"/>
        <w:ind w:left="0"/>
        <w:jc w:val="both"/>
      </w:pPr>
      <w:r>
        <w:rPr>
          <w:rFonts w:ascii="Times New Roman"/>
          <w:b w:val="false"/>
          <w:i w:val="false"/>
          <w:color w:val="000000"/>
          <w:sz w:val="28"/>
        </w:rPr>
        <w:t xml:space="preserve">
      a. 240 МПа или более при температуре 473 К (200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1211"/>
    <w:bookmarkStart w:name="z1224" w:id="1212"/>
    <w:p>
      <w:pPr>
        <w:spacing w:after="0"/>
        <w:ind w:left="0"/>
        <w:jc w:val="both"/>
      </w:pPr>
      <w:r>
        <w:rPr>
          <w:rFonts w:ascii="Times New Roman"/>
          <w:b w:val="false"/>
          <w:i w:val="false"/>
          <w:color w:val="000000"/>
          <w:sz w:val="28"/>
        </w:rPr>
        <w:t xml:space="preserve">
      b. 415 МПа или более при температуре 298 К (25 </w:t>
      </w:r>
      <w:r>
        <w:rPr>
          <w:rFonts w:ascii="Times New Roman"/>
          <w:b w:val="false"/>
          <w:i w:val="false"/>
          <w:color w:val="000000"/>
          <w:vertAlign w:val="superscript"/>
        </w:rPr>
        <w:t>0</w:t>
      </w:r>
      <w:r>
        <w:rPr>
          <w:rFonts w:ascii="Times New Roman"/>
          <w:b w:val="false"/>
          <w:i w:val="false"/>
          <w:color w:val="000000"/>
          <w:sz w:val="28"/>
        </w:rPr>
        <w:t xml:space="preserve"> С);</w:t>
      </w:r>
    </w:p>
    <w:bookmarkEnd w:id="1212"/>
    <w:bookmarkStart w:name="z1225" w:id="1213"/>
    <w:p>
      <w:pPr>
        <w:spacing w:after="0"/>
        <w:ind w:left="0"/>
        <w:jc w:val="both"/>
      </w:pPr>
      <w:r>
        <w:rPr>
          <w:rFonts w:ascii="Times New Roman"/>
          <w:b w:val="false"/>
          <w:i w:val="false"/>
          <w:color w:val="000000"/>
          <w:sz w:val="28"/>
        </w:rPr>
        <w:t>
      5. Магниевые сплавы:</w:t>
      </w:r>
    </w:p>
    <w:bookmarkEnd w:id="1213"/>
    <w:bookmarkStart w:name="z1226" w:id="1214"/>
    <w:p>
      <w:pPr>
        <w:spacing w:after="0"/>
        <w:ind w:left="0"/>
        <w:jc w:val="both"/>
      </w:pPr>
      <w:r>
        <w:rPr>
          <w:rFonts w:ascii="Times New Roman"/>
          <w:b w:val="false"/>
          <w:i w:val="false"/>
          <w:color w:val="000000"/>
          <w:sz w:val="28"/>
        </w:rPr>
        <w:t>
      a. С прочностью на растяжение 345 МПа или более; и</w:t>
      </w:r>
    </w:p>
    <w:bookmarkEnd w:id="1214"/>
    <w:bookmarkStart w:name="z1227" w:id="1215"/>
    <w:p>
      <w:pPr>
        <w:spacing w:after="0"/>
        <w:ind w:left="0"/>
        <w:jc w:val="both"/>
      </w:pPr>
      <w:r>
        <w:rPr>
          <w:rFonts w:ascii="Times New Roman"/>
          <w:b w:val="false"/>
          <w:i w:val="false"/>
          <w:color w:val="000000"/>
          <w:sz w:val="28"/>
        </w:rPr>
        <w:t>
      b. Скоростью коррозии менее 1 мм в год в 3-процентном водном растворе хлорида натрия, измеренной в соответствии со стандартной методикой ASTM G-31 или ее национальным эквивалентом.</w:t>
      </w:r>
    </w:p>
    <w:bookmarkEnd w:id="1215"/>
    <w:bookmarkStart w:name="z1228" w:id="1216"/>
    <w:p>
      <w:pPr>
        <w:spacing w:after="0"/>
        <w:ind w:left="0"/>
        <w:jc w:val="both"/>
      </w:pPr>
      <w:r>
        <w:rPr>
          <w:rFonts w:ascii="Times New Roman"/>
          <w:b w:val="false"/>
          <w:i w:val="false"/>
          <w:color w:val="000000"/>
          <w:sz w:val="28"/>
        </w:rPr>
        <w:t>
      c. Порошки металлических сплавов или частицы материала, имеющие следующие характеристики материалов, такие, как:</w:t>
      </w:r>
    </w:p>
    <w:bookmarkEnd w:id="1216"/>
    <w:bookmarkStart w:name="z1229" w:id="1217"/>
    <w:p>
      <w:pPr>
        <w:spacing w:after="0"/>
        <w:ind w:left="0"/>
        <w:jc w:val="both"/>
      </w:pPr>
      <w:r>
        <w:rPr>
          <w:rFonts w:ascii="Times New Roman"/>
          <w:b w:val="false"/>
          <w:i w:val="false"/>
          <w:color w:val="000000"/>
          <w:sz w:val="28"/>
        </w:rPr>
        <w:t>
      1. Изготовленные из любых следующих композиционных систем:</w:t>
      </w:r>
    </w:p>
    <w:bookmarkEnd w:id="1217"/>
    <w:bookmarkStart w:name="z1230" w:id="121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1218"/>
    <w:bookmarkStart w:name="z1231" w:id="1219"/>
    <w:p>
      <w:pPr>
        <w:spacing w:after="0"/>
        <w:ind w:left="0"/>
        <w:jc w:val="both"/>
      </w:pPr>
      <w:r>
        <w:rPr>
          <w:rFonts w:ascii="Times New Roman"/>
          <w:b w:val="false"/>
          <w:i w:val="false"/>
          <w:color w:val="000000"/>
          <w:sz w:val="28"/>
        </w:rPr>
        <w:t>
      X в дальнейшем соответствует одному или более элементам, входящим в состав сплава.</w:t>
      </w:r>
    </w:p>
    <w:bookmarkEnd w:id="1219"/>
    <w:bookmarkStart w:name="z1232" w:id="1220"/>
    <w:p>
      <w:pPr>
        <w:spacing w:after="0"/>
        <w:ind w:left="0"/>
        <w:jc w:val="both"/>
      </w:pPr>
      <w:r>
        <w:rPr>
          <w:rFonts w:ascii="Times New Roman"/>
          <w:b w:val="false"/>
          <w:i w:val="false"/>
          <w:color w:val="000000"/>
          <w:sz w:val="28"/>
        </w:rPr>
        <w:t xml:space="preserve">
      а. Никелевые сплавы (Ni-Al-X, Ni-X-Al), предназначенные для использования в составе частей или компонентов турбин двигателей, т.е. содержащие менее чем три неметаллические частицы (введенными в процессе производства) крупнее 100 мкм в 10 </w:t>
      </w:r>
      <w:r>
        <w:rPr>
          <w:rFonts w:ascii="Times New Roman"/>
          <w:b w:val="false"/>
          <w:i w:val="false"/>
          <w:color w:val="000000"/>
          <w:vertAlign w:val="superscript"/>
        </w:rPr>
        <w:t>9</w:t>
      </w:r>
      <w:r>
        <w:rPr>
          <w:rFonts w:ascii="Times New Roman"/>
          <w:b w:val="false"/>
          <w:i w:val="false"/>
          <w:color w:val="000000"/>
          <w:sz w:val="28"/>
        </w:rPr>
        <w:t xml:space="preserve"> частицах сплава;</w:t>
      </w:r>
    </w:p>
    <w:bookmarkEnd w:id="1220"/>
    <w:bookmarkStart w:name="z1233" w:id="1221"/>
    <w:p>
      <w:pPr>
        <w:spacing w:after="0"/>
        <w:ind w:left="0"/>
        <w:jc w:val="both"/>
      </w:pPr>
      <w:r>
        <w:rPr>
          <w:rFonts w:ascii="Times New Roman"/>
          <w:b w:val="false"/>
          <w:i w:val="false"/>
          <w:color w:val="000000"/>
          <w:sz w:val="28"/>
        </w:rPr>
        <w:t>
      b. Ниобиевые сплавы (Nb-Al-X или Nb-X-Al, Nb-Si-X или Nb-X-Si, Nb-Ti-X или Nb-X-Ti;</w:t>
      </w:r>
    </w:p>
    <w:bookmarkEnd w:id="1221"/>
    <w:bookmarkStart w:name="z1234" w:id="1222"/>
    <w:p>
      <w:pPr>
        <w:spacing w:after="0"/>
        <w:ind w:left="0"/>
        <w:jc w:val="both"/>
      </w:pPr>
      <w:r>
        <w:rPr>
          <w:rFonts w:ascii="Times New Roman"/>
          <w:b w:val="false"/>
          <w:i w:val="false"/>
          <w:color w:val="000000"/>
          <w:sz w:val="28"/>
        </w:rPr>
        <w:t>
      c. Титановые сплавы (Ti-Al-Х или Ti-X-Al);</w:t>
      </w:r>
    </w:p>
    <w:bookmarkEnd w:id="1222"/>
    <w:bookmarkStart w:name="z1235" w:id="1223"/>
    <w:p>
      <w:pPr>
        <w:spacing w:after="0"/>
        <w:ind w:left="0"/>
        <w:jc w:val="both"/>
      </w:pPr>
      <w:r>
        <w:rPr>
          <w:rFonts w:ascii="Times New Roman"/>
          <w:b w:val="false"/>
          <w:i w:val="false"/>
          <w:color w:val="000000"/>
          <w:sz w:val="28"/>
        </w:rPr>
        <w:t>
      d. Алюминиевые сплавы (Аl-Mg-X или Аl-Х-Mg, Al-Zn-X или Аl-X-Zn, Al-Fe-X или Al-X-Fe); или</w:t>
      </w:r>
    </w:p>
    <w:bookmarkEnd w:id="1223"/>
    <w:bookmarkStart w:name="z1236" w:id="1224"/>
    <w:p>
      <w:pPr>
        <w:spacing w:after="0"/>
        <w:ind w:left="0"/>
        <w:jc w:val="both"/>
      </w:pPr>
      <w:r>
        <w:rPr>
          <w:rFonts w:ascii="Times New Roman"/>
          <w:b w:val="false"/>
          <w:i w:val="false"/>
          <w:color w:val="000000"/>
          <w:sz w:val="28"/>
        </w:rPr>
        <w:t>
      e. Магниевые сплавы (Mg-Al-X или Mg-X-Al);</w:t>
      </w:r>
    </w:p>
    <w:bookmarkEnd w:id="1224"/>
    <w:bookmarkStart w:name="z1237" w:id="1225"/>
    <w:p>
      <w:pPr>
        <w:spacing w:after="0"/>
        <w:ind w:left="0"/>
        <w:jc w:val="both"/>
      </w:pPr>
      <w:r>
        <w:rPr>
          <w:rFonts w:ascii="Times New Roman"/>
          <w:b w:val="false"/>
          <w:i w:val="false"/>
          <w:color w:val="000000"/>
          <w:sz w:val="28"/>
        </w:rPr>
        <w:t>
      2. Изготовленные в контролируемой среде при помощи одного из нижеследующих процессов:</w:t>
      </w:r>
    </w:p>
    <w:bookmarkEnd w:id="1225"/>
    <w:bookmarkStart w:name="z1238" w:id="1226"/>
    <w:p>
      <w:pPr>
        <w:spacing w:after="0"/>
        <w:ind w:left="0"/>
        <w:jc w:val="both"/>
      </w:pPr>
      <w:r>
        <w:rPr>
          <w:rFonts w:ascii="Times New Roman"/>
          <w:b w:val="false"/>
          <w:i w:val="false"/>
          <w:color w:val="000000"/>
          <w:sz w:val="28"/>
        </w:rPr>
        <w:t>
      a. "Вакуумного распыления";</w:t>
      </w:r>
    </w:p>
    <w:bookmarkEnd w:id="1226"/>
    <w:bookmarkStart w:name="z1239" w:id="1227"/>
    <w:p>
      <w:pPr>
        <w:spacing w:after="0"/>
        <w:ind w:left="0"/>
        <w:jc w:val="both"/>
      </w:pPr>
      <w:r>
        <w:rPr>
          <w:rFonts w:ascii="Times New Roman"/>
          <w:b w:val="false"/>
          <w:i w:val="false"/>
          <w:color w:val="000000"/>
          <w:sz w:val="28"/>
        </w:rPr>
        <w:t>
      b. "Газового распыления";</w:t>
      </w:r>
    </w:p>
    <w:bookmarkEnd w:id="1227"/>
    <w:bookmarkStart w:name="z1240" w:id="1228"/>
    <w:p>
      <w:pPr>
        <w:spacing w:after="0"/>
        <w:ind w:left="0"/>
        <w:jc w:val="both"/>
      </w:pPr>
      <w:r>
        <w:rPr>
          <w:rFonts w:ascii="Times New Roman"/>
          <w:b w:val="false"/>
          <w:i w:val="false"/>
          <w:color w:val="000000"/>
          <w:sz w:val="28"/>
        </w:rPr>
        <w:t>
      c. "Центробежного распыления";</w:t>
      </w:r>
    </w:p>
    <w:bookmarkEnd w:id="1228"/>
    <w:bookmarkStart w:name="z1241" w:id="1229"/>
    <w:p>
      <w:pPr>
        <w:spacing w:after="0"/>
        <w:ind w:left="0"/>
        <w:jc w:val="both"/>
      </w:pPr>
      <w:r>
        <w:rPr>
          <w:rFonts w:ascii="Times New Roman"/>
          <w:b w:val="false"/>
          <w:i w:val="false"/>
          <w:color w:val="000000"/>
          <w:sz w:val="28"/>
        </w:rPr>
        <w:t>
      d. "Охлаждения разбрызгиванием";</w:t>
      </w:r>
    </w:p>
    <w:bookmarkEnd w:id="1229"/>
    <w:bookmarkStart w:name="z1242" w:id="1230"/>
    <w:p>
      <w:pPr>
        <w:spacing w:after="0"/>
        <w:ind w:left="0"/>
        <w:jc w:val="both"/>
      </w:pPr>
      <w:r>
        <w:rPr>
          <w:rFonts w:ascii="Times New Roman"/>
          <w:b w:val="false"/>
          <w:i w:val="false"/>
          <w:color w:val="000000"/>
          <w:sz w:val="28"/>
        </w:rPr>
        <w:t>
      e. "Спиннингования расплава" и "раздробления";</w:t>
      </w:r>
    </w:p>
    <w:bookmarkEnd w:id="1230"/>
    <w:bookmarkStart w:name="z1243" w:id="1231"/>
    <w:p>
      <w:pPr>
        <w:spacing w:after="0"/>
        <w:ind w:left="0"/>
        <w:jc w:val="both"/>
      </w:pPr>
      <w:r>
        <w:rPr>
          <w:rFonts w:ascii="Times New Roman"/>
          <w:b w:val="false"/>
          <w:i w:val="false"/>
          <w:color w:val="000000"/>
          <w:sz w:val="28"/>
        </w:rPr>
        <w:t>
      f. "Экстракции расплава" и "раздробления"; или</w:t>
      </w:r>
    </w:p>
    <w:bookmarkEnd w:id="1231"/>
    <w:bookmarkStart w:name="z1244" w:id="1232"/>
    <w:p>
      <w:pPr>
        <w:spacing w:after="0"/>
        <w:ind w:left="0"/>
        <w:jc w:val="both"/>
      </w:pPr>
      <w:r>
        <w:rPr>
          <w:rFonts w:ascii="Times New Roman"/>
          <w:b w:val="false"/>
          <w:i w:val="false"/>
          <w:color w:val="000000"/>
          <w:sz w:val="28"/>
        </w:rPr>
        <w:t>
      g. "Механического легирования"; и</w:t>
      </w:r>
    </w:p>
    <w:bookmarkEnd w:id="1232"/>
    <w:bookmarkStart w:name="z1245" w:id="1233"/>
    <w:p>
      <w:pPr>
        <w:spacing w:after="0"/>
        <w:ind w:left="0"/>
        <w:jc w:val="both"/>
      </w:pPr>
      <w:r>
        <w:rPr>
          <w:rFonts w:ascii="Times New Roman"/>
          <w:b w:val="false"/>
          <w:i w:val="false"/>
          <w:color w:val="000000"/>
          <w:sz w:val="28"/>
        </w:rPr>
        <w:t>
      3. Способные создавать материалы, перечисленные в 1С002.а. или 1С002.b.</w:t>
      </w:r>
    </w:p>
    <w:bookmarkEnd w:id="1233"/>
    <w:bookmarkStart w:name="z1246" w:id="1234"/>
    <w:p>
      <w:pPr>
        <w:spacing w:after="0"/>
        <w:ind w:left="0"/>
        <w:jc w:val="both"/>
      </w:pPr>
      <w:r>
        <w:rPr>
          <w:rFonts w:ascii="Times New Roman"/>
          <w:b w:val="false"/>
          <w:i w:val="false"/>
          <w:color w:val="000000"/>
          <w:sz w:val="28"/>
        </w:rPr>
        <w:t>
      d. Сплавленные материалы, имеющие следующие характеристики:</w:t>
      </w:r>
    </w:p>
    <w:bookmarkEnd w:id="1234"/>
    <w:bookmarkStart w:name="z1247" w:id="1235"/>
    <w:p>
      <w:pPr>
        <w:spacing w:after="0"/>
        <w:ind w:left="0"/>
        <w:jc w:val="both"/>
      </w:pPr>
      <w:r>
        <w:rPr>
          <w:rFonts w:ascii="Times New Roman"/>
          <w:b w:val="false"/>
          <w:i w:val="false"/>
          <w:color w:val="000000"/>
          <w:sz w:val="28"/>
        </w:rPr>
        <w:t>
      1. Изготовленные из любых композиционных систем, установленных в 1С002.с.1.; В форме не измельченных хлопьев, стружек или тонких стержней; и</w:t>
      </w:r>
    </w:p>
    <w:bookmarkEnd w:id="1235"/>
    <w:bookmarkStart w:name="z1248" w:id="1236"/>
    <w:p>
      <w:pPr>
        <w:spacing w:after="0"/>
        <w:ind w:left="0"/>
        <w:jc w:val="both"/>
      </w:pPr>
      <w:r>
        <w:rPr>
          <w:rFonts w:ascii="Times New Roman"/>
          <w:b w:val="false"/>
          <w:i w:val="false"/>
          <w:color w:val="000000"/>
          <w:sz w:val="28"/>
        </w:rPr>
        <w:t>
      2. Изготовленных в контролируемой среде, используя один из следующих методов:</w:t>
      </w:r>
    </w:p>
    <w:bookmarkEnd w:id="1236"/>
    <w:bookmarkStart w:name="z1249" w:id="1237"/>
    <w:p>
      <w:pPr>
        <w:spacing w:after="0"/>
        <w:ind w:left="0"/>
        <w:jc w:val="both"/>
      </w:pPr>
      <w:r>
        <w:rPr>
          <w:rFonts w:ascii="Times New Roman"/>
          <w:b w:val="false"/>
          <w:i w:val="false"/>
          <w:color w:val="000000"/>
          <w:sz w:val="28"/>
        </w:rPr>
        <w:t>
      a. "Охлаждения разбрызгиванием";</w:t>
      </w:r>
    </w:p>
    <w:bookmarkEnd w:id="1237"/>
    <w:bookmarkStart w:name="z1250" w:id="1238"/>
    <w:p>
      <w:pPr>
        <w:spacing w:after="0"/>
        <w:ind w:left="0"/>
        <w:jc w:val="both"/>
      </w:pPr>
      <w:r>
        <w:rPr>
          <w:rFonts w:ascii="Times New Roman"/>
          <w:b w:val="false"/>
          <w:i w:val="false"/>
          <w:color w:val="000000"/>
          <w:sz w:val="28"/>
        </w:rPr>
        <w:t>
      b. "Спиннингования расплава"; или</w:t>
      </w:r>
    </w:p>
    <w:bookmarkEnd w:id="1238"/>
    <w:bookmarkStart w:name="z1251" w:id="1239"/>
    <w:p>
      <w:pPr>
        <w:spacing w:after="0"/>
        <w:ind w:left="0"/>
        <w:jc w:val="both"/>
      </w:pPr>
      <w:r>
        <w:rPr>
          <w:rFonts w:ascii="Times New Roman"/>
          <w:b w:val="false"/>
          <w:i w:val="false"/>
          <w:color w:val="000000"/>
          <w:sz w:val="28"/>
        </w:rPr>
        <w:t>
      c. "Экстракцией расплава".</w:t>
      </w:r>
    </w:p>
    <w:bookmarkEnd w:id="1239"/>
    <w:bookmarkStart w:name="z1252" w:id="1240"/>
    <w:p>
      <w:pPr>
        <w:spacing w:after="0"/>
        <w:ind w:left="0"/>
        <w:jc w:val="both"/>
      </w:pPr>
      <w:r>
        <w:rPr>
          <w:rFonts w:ascii="Times New Roman"/>
          <w:b w:val="false"/>
          <w:i w:val="false"/>
          <w:color w:val="000000"/>
          <w:sz w:val="28"/>
        </w:rPr>
        <w:t>
      1С002 а. 1. 7502 20 000 0</w:t>
      </w:r>
    </w:p>
    <w:bookmarkEnd w:id="1240"/>
    <w:bookmarkStart w:name="z1253" w:id="1241"/>
    <w:p>
      <w:pPr>
        <w:spacing w:after="0"/>
        <w:ind w:left="0"/>
        <w:jc w:val="both"/>
      </w:pPr>
      <w:r>
        <w:rPr>
          <w:rFonts w:ascii="Times New Roman"/>
          <w:b w:val="false"/>
          <w:i w:val="false"/>
          <w:color w:val="000000"/>
          <w:sz w:val="28"/>
        </w:rPr>
        <w:t>
      1С002 а. 2. 8108 20 000 9</w:t>
      </w:r>
    </w:p>
    <w:bookmarkEnd w:id="1241"/>
    <w:bookmarkStart w:name="z1254" w:id="1242"/>
    <w:p>
      <w:pPr>
        <w:spacing w:after="0"/>
        <w:ind w:left="0"/>
        <w:jc w:val="both"/>
      </w:pPr>
      <w:r>
        <w:rPr>
          <w:rFonts w:ascii="Times New Roman"/>
          <w:b w:val="false"/>
          <w:i w:val="false"/>
          <w:color w:val="000000"/>
          <w:sz w:val="28"/>
        </w:rPr>
        <w:t>
      8108 90 300 0</w:t>
      </w:r>
    </w:p>
    <w:bookmarkEnd w:id="1242"/>
    <w:bookmarkStart w:name="z1255" w:id="1243"/>
    <w:p>
      <w:pPr>
        <w:spacing w:after="0"/>
        <w:ind w:left="0"/>
        <w:jc w:val="both"/>
      </w:pPr>
      <w:r>
        <w:rPr>
          <w:rFonts w:ascii="Times New Roman"/>
          <w:b w:val="false"/>
          <w:i w:val="false"/>
          <w:color w:val="000000"/>
          <w:sz w:val="28"/>
        </w:rPr>
        <w:t>
      8108 90 500 0</w:t>
      </w:r>
    </w:p>
    <w:bookmarkEnd w:id="1243"/>
    <w:bookmarkStart w:name="z1256" w:id="1244"/>
    <w:p>
      <w:pPr>
        <w:spacing w:after="0"/>
        <w:ind w:left="0"/>
        <w:jc w:val="both"/>
      </w:pPr>
      <w:r>
        <w:rPr>
          <w:rFonts w:ascii="Times New Roman"/>
          <w:b w:val="false"/>
          <w:i w:val="false"/>
          <w:color w:val="000000"/>
          <w:sz w:val="28"/>
        </w:rPr>
        <w:t>
      8108 90 600 0</w:t>
      </w:r>
    </w:p>
    <w:bookmarkEnd w:id="1244"/>
    <w:bookmarkStart w:name="z1257" w:id="1245"/>
    <w:p>
      <w:pPr>
        <w:spacing w:after="0"/>
        <w:ind w:left="0"/>
        <w:jc w:val="both"/>
      </w:pPr>
      <w:r>
        <w:rPr>
          <w:rFonts w:ascii="Times New Roman"/>
          <w:b w:val="false"/>
          <w:i w:val="false"/>
          <w:color w:val="000000"/>
          <w:sz w:val="28"/>
        </w:rPr>
        <w:t>
      8108 90 900 0</w:t>
      </w:r>
    </w:p>
    <w:bookmarkEnd w:id="1245"/>
    <w:bookmarkStart w:name="z1258" w:id="1246"/>
    <w:p>
      <w:pPr>
        <w:spacing w:after="0"/>
        <w:ind w:left="0"/>
        <w:jc w:val="both"/>
      </w:pPr>
      <w:r>
        <w:rPr>
          <w:rFonts w:ascii="Times New Roman"/>
          <w:b w:val="false"/>
          <w:i w:val="false"/>
          <w:color w:val="000000"/>
          <w:sz w:val="28"/>
        </w:rPr>
        <w:t>
      1С002 b. 1. 7502 20 000 0</w:t>
      </w:r>
    </w:p>
    <w:bookmarkEnd w:id="1246"/>
    <w:bookmarkStart w:name="z1259" w:id="1247"/>
    <w:p>
      <w:pPr>
        <w:spacing w:after="0"/>
        <w:ind w:left="0"/>
        <w:jc w:val="both"/>
      </w:pPr>
      <w:r>
        <w:rPr>
          <w:rFonts w:ascii="Times New Roman"/>
          <w:b w:val="false"/>
          <w:i w:val="false"/>
          <w:color w:val="000000"/>
          <w:sz w:val="28"/>
        </w:rPr>
        <w:t>
      1С002 b. 2. 8112 92 310 0</w:t>
      </w:r>
    </w:p>
    <w:bookmarkEnd w:id="1247"/>
    <w:bookmarkStart w:name="z1260" w:id="1248"/>
    <w:p>
      <w:pPr>
        <w:spacing w:after="0"/>
        <w:ind w:left="0"/>
        <w:jc w:val="both"/>
      </w:pPr>
      <w:r>
        <w:rPr>
          <w:rFonts w:ascii="Times New Roman"/>
          <w:b w:val="false"/>
          <w:i w:val="false"/>
          <w:color w:val="000000"/>
          <w:sz w:val="28"/>
        </w:rPr>
        <w:t>
      8112 99 300 0</w:t>
      </w:r>
    </w:p>
    <w:bookmarkEnd w:id="1248"/>
    <w:bookmarkStart w:name="z1261" w:id="1249"/>
    <w:p>
      <w:pPr>
        <w:spacing w:after="0"/>
        <w:ind w:left="0"/>
        <w:jc w:val="both"/>
      </w:pPr>
      <w:r>
        <w:rPr>
          <w:rFonts w:ascii="Times New Roman"/>
          <w:b w:val="false"/>
          <w:i w:val="false"/>
          <w:color w:val="000000"/>
          <w:sz w:val="28"/>
        </w:rPr>
        <w:t>
      1С002 b. 3. 8108 20 000 9</w:t>
      </w:r>
    </w:p>
    <w:bookmarkEnd w:id="1249"/>
    <w:bookmarkStart w:name="z1262" w:id="1250"/>
    <w:p>
      <w:pPr>
        <w:spacing w:after="0"/>
        <w:ind w:left="0"/>
        <w:jc w:val="both"/>
      </w:pPr>
      <w:r>
        <w:rPr>
          <w:rFonts w:ascii="Times New Roman"/>
          <w:b w:val="false"/>
          <w:i w:val="false"/>
          <w:color w:val="000000"/>
          <w:sz w:val="28"/>
        </w:rPr>
        <w:t>
      8108 90 300 0</w:t>
      </w:r>
    </w:p>
    <w:bookmarkEnd w:id="1250"/>
    <w:bookmarkStart w:name="z1263" w:id="1251"/>
    <w:p>
      <w:pPr>
        <w:spacing w:after="0"/>
        <w:ind w:left="0"/>
        <w:jc w:val="both"/>
      </w:pPr>
      <w:r>
        <w:rPr>
          <w:rFonts w:ascii="Times New Roman"/>
          <w:b w:val="false"/>
          <w:i w:val="false"/>
          <w:color w:val="000000"/>
          <w:sz w:val="28"/>
        </w:rPr>
        <w:t>
      8108 90 500 0</w:t>
      </w:r>
    </w:p>
    <w:bookmarkEnd w:id="1251"/>
    <w:bookmarkStart w:name="z1264" w:id="1252"/>
    <w:p>
      <w:pPr>
        <w:spacing w:after="0"/>
        <w:ind w:left="0"/>
        <w:jc w:val="both"/>
      </w:pPr>
      <w:r>
        <w:rPr>
          <w:rFonts w:ascii="Times New Roman"/>
          <w:b w:val="false"/>
          <w:i w:val="false"/>
          <w:color w:val="000000"/>
          <w:sz w:val="28"/>
        </w:rPr>
        <w:t>
      8108 90 600 0</w:t>
      </w:r>
    </w:p>
    <w:bookmarkEnd w:id="1252"/>
    <w:bookmarkStart w:name="z1265" w:id="1253"/>
    <w:p>
      <w:pPr>
        <w:spacing w:after="0"/>
        <w:ind w:left="0"/>
        <w:jc w:val="both"/>
      </w:pPr>
      <w:r>
        <w:rPr>
          <w:rFonts w:ascii="Times New Roman"/>
          <w:b w:val="false"/>
          <w:i w:val="false"/>
          <w:color w:val="000000"/>
          <w:sz w:val="28"/>
        </w:rPr>
        <w:t>
      8108 90 900 0</w:t>
      </w:r>
    </w:p>
    <w:bookmarkEnd w:id="1253"/>
    <w:bookmarkStart w:name="z1266" w:id="1254"/>
    <w:p>
      <w:pPr>
        <w:spacing w:after="0"/>
        <w:ind w:left="0"/>
        <w:jc w:val="both"/>
      </w:pPr>
      <w:r>
        <w:rPr>
          <w:rFonts w:ascii="Times New Roman"/>
          <w:b w:val="false"/>
          <w:i w:val="false"/>
          <w:color w:val="000000"/>
          <w:sz w:val="28"/>
        </w:rPr>
        <w:t>
      1С002 b. 4. 7601 20</w:t>
      </w:r>
    </w:p>
    <w:bookmarkEnd w:id="1254"/>
    <w:bookmarkStart w:name="z1267" w:id="1255"/>
    <w:p>
      <w:pPr>
        <w:spacing w:after="0"/>
        <w:ind w:left="0"/>
        <w:jc w:val="both"/>
      </w:pPr>
      <w:r>
        <w:rPr>
          <w:rFonts w:ascii="Times New Roman"/>
          <w:b w:val="false"/>
          <w:i w:val="false"/>
          <w:color w:val="000000"/>
          <w:sz w:val="28"/>
        </w:rPr>
        <w:t>
      7604 29 100 0</w:t>
      </w:r>
    </w:p>
    <w:bookmarkEnd w:id="1255"/>
    <w:bookmarkStart w:name="z1268" w:id="1256"/>
    <w:p>
      <w:pPr>
        <w:spacing w:after="0"/>
        <w:ind w:left="0"/>
        <w:jc w:val="both"/>
      </w:pPr>
      <w:r>
        <w:rPr>
          <w:rFonts w:ascii="Times New Roman"/>
          <w:b w:val="false"/>
          <w:i w:val="false"/>
          <w:color w:val="000000"/>
          <w:sz w:val="28"/>
        </w:rPr>
        <w:t>
      7608 20 890 0</w:t>
      </w:r>
    </w:p>
    <w:bookmarkEnd w:id="1256"/>
    <w:bookmarkStart w:name="z1269" w:id="1257"/>
    <w:p>
      <w:pPr>
        <w:spacing w:after="0"/>
        <w:ind w:left="0"/>
        <w:jc w:val="both"/>
      </w:pPr>
      <w:r>
        <w:rPr>
          <w:rFonts w:ascii="Times New Roman"/>
          <w:b w:val="false"/>
          <w:i w:val="false"/>
          <w:color w:val="000000"/>
          <w:sz w:val="28"/>
        </w:rPr>
        <w:t>
      7603</w:t>
      </w:r>
    </w:p>
    <w:bookmarkEnd w:id="1257"/>
    <w:bookmarkStart w:name="z1270" w:id="1258"/>
    <w:p>
      <w:pPr>
        <w:spacing w:after="0"/>
        <w:ind w:left="0"/>
        <w:jc w:val="both"/>
      </w:pPr>
      <w:r>
        <w:rPr>
          <w:rFonts w:ascii="Times New Roman"/>
          <w:b w:val="false"/>
          <w:i w:val="false"/>
          <w:color w:val="000000"/>
          <w:sz w:val="28"/>
        </w:rPr>
        <w:t>
      1С002 b. 5. 8104</w:t>
      </w:r>
    </w:p>
    <w:bookmarkEnd w:id="1258"/>
    <w:bookmarkStart w:name="z1271" w:id="1259"/>
    <w:p>
      <w:pPr>
        <w:spacing w:after="0"/>
        <w:ind w:left="0"/>
        <w:jc w:val="both"/>
      </w:pPr>
      <w:r>
        <w:rPr>
          <w:rFonts w:ascii="Times New Roman"/>
          <w:b w:val="false"/>
          <w:i w:val="false"/>
          <w:color w:val="000000"/>
          <w:sz w:val="28"/>
        </w:rPr>
        <w:t>
      8104 30 000 0</w:t>
      </w:r>
    </w:p>
    <w:bookmarkEnd w:id="1259"/>
    <w:bookmarkStart w:name="z1272" w:id="1260"/>
    <w:p>
      <w:pPr>
        <w:spacing w:after="0"/>
        <w:ind w:left="0"/>
        <w:jc w:val="both"/>
      </w:pPr>
      <w:r>
        <w:rPr>
          <w:rFonts w:ascii="Times New Roman"/>
          <w:b w:val="false"/>
          <w:i w:val="false"/>
          <w:color w:val="000000"/>
          <w:sz w:val="28"/>
        </w:rPr>
        <w:t>
      1С002 с. 1. a. 7502 20 000 0</w:t>
      </w:r>
    </w:p>
    <w:bookmarkEnd w:id="1260"/>
    <w:bookmarkStart w:name="z1273" w:id="1261"/>
    <w:p>
      <w:pPr>
        <w:spacing w:after="0"/>
        <w:ind w:left="0"/>
        <w:jc w:val="both"/>
      </w:pPr>
      <w:r>
        <w:rPr>
          <w:rFonts w:ascii="Times New Roman"/>
          <w:b w:val="false"/>
          <w:i w:val="false"/>
          <w:color w:val="000000"/>
          <w:sz w:val="28"/>
        </w:rPr>
        <w:t>
      7504 00 000 0</w:t>
      </w:r>
    </w:p>
    <w:bookmarkEnd w:id="1261"/>
    <w:bookmarkStart w:name="z1274" w:id="1262"/>
    <w:p>
      <w:pPr>
        <w:spacing w:after="0"/>
        <w:ind w:left="0"/>
        <w:jc w:val="both"/>
      </w:pPr>
      <w:r>
        <w:rPr>
          <w:rFonts w:ascii="Times New Roman"/>
          <w:b w:val="false"/>
          <w:i w:val="false"/>
          <w:color w:val="000000"/>
          <w:sz w:val="28"/>
        </w:rPr>
        <w:t>
      1C002 c. 1. b. 8112 92 310 0</w:t>
      </w:r>
    </w:p>
    <w:bookmarkEnd w:id="1262"/>
    <w:bookmarkStart w:name="z1275" w:id="1263"/>
    <w:p>
      <w:pPr>
        <w:spacing w:after="0"/>
        <w:ind w:left="0"/>
        <w:jc w:val="both"/>
      </w:pPr>
      <w:r>
        <w:rPr>
          <w:rFonts w:ascii="Times New Roman"/>
          <w:b w:val="false"/>
          <w:i w:val="false"/>
          <w:color w:val="000000"/>
          <w:sz w:val="28"/>
        </w:rPr>
        <w:t>
      8112 99 300 0</w:t>
      </w:r>
    </w:p>
    <w:bookmarkEnd w:id="1263"/>
    <w:bookmarkStart w:name="z1276" w:id="1264"/>
    <w:p>
      <w:pPr>
        <w:spacing w:after="0"/>
        <w:ind w:left="0"/>
        <w:jc w:val="both"/>
      </w:pPr>
      <w:r>
        <w:rPr>
          <w:rFonts w:ascii="Times New Roman"/>
          <w:b w:val="false"/>
          <w:i w:val="false"/>
          <w:color w:val="000000"/>
          <w:sz w:val="28"/>
        </w:rPr>
        <w:t>
      1C002 c. 1. e. 8108 20 000 9</w:t>
      </w:r>
    </w:p>
    <w:bookmarkEnd w:id="1264"/>
    <w:bookmarkStart w:name="z1277" w:id="1265"/>
    <w:p>
      <w:pPr>
        <w:spacing w:after="0"/>
        <w:ind w:left="0"/>
        <w:jc w:val="both"/>
      </w:pPr>
      <w:r>
        <w:rPr>
          <w:rFonts w:ascii="Times New Roman"/>
          <w:b w:val="false"/>
          <w:i w:val="false"/>
          <w:color w:val="000000"/>
          <w:sz w:val="28"/>
        </w:rPr>
        <w:t>
      1C002 c. 1. d. 7603</w:t>
      </w:r>
    </w:p>
    <w:bookmarkEnd w:id="1265"/>
    <w:bookmarkStart w:name="z1278" w:id="1266"/>
    <w:p>
      <w:pPr>
        <w:spacing w:after="0"/>
        <w:ind w:left="0"/>
        <w:jc w:val="both"/>
      </w:pPr>
      <w:r>
        <w:rPr>
          <w:rFonts w:ascii="Times New Roman"/>
          <w:b w:val="false"/>
          <w:i w:val="false"/>
          <w:color w:val="000000"/>
          <w:sz w:val="28"/>
        </w:rPr>
        <w:t>
      1C002 c. 1. e. 8104 30 000 0</w:t>
      </w:r>
    </w:p>
    <w:bookmarkEnd w:id="1266"/>
    <w:bookmarkStart w:name="z1279" w:id="1267"/>
    <w:p>
      <w:pPr>
        <w:spacing w:after="0"/>
        <w:ind w:left="0"/>
        <w:jc w:val="both"/>
      </w:pPr>
      <w:r>
        <w:rPr>
          <w:rFonts w:ascii="Times New Roman"/>
          <w:b w:val="false"/>
          <w:i w:val="false"/>
          <w:color w:val="000000"/>
          <w:sz w:val="28"/>
        </w:rPr>
        <w:t>
      1C002 c. 2. 8112 92 310 0</w:t>
      </w:r>
    </w:p>
    <w:bookmarkEnd w:id="1267"/>
    <w:bookmarkStart w:name="z1280" w:id="1268"/>
    <w:p>
      <w:pPr>
        <w:spacing w:after="0"/>
        <w:ind w:left="0"/>
        <w:jc w:val="both"/>
      </w:pPr>
      <w:r>
        <w:rPr>
          <w:rFonts w:ascii="Times New Roman"/>
          <w:b w:val="false"/>
          <w:i w:val="false"/>
          <w:color w:val="000000"/>
          <w:sz w:val="28"/>
        </w:rPr>
        <w:t>
      8112 99 300 0</w:t>
      </w:r>
    </w:p>
    <w:bookmarkEnd w:id="1268"/>
    <w:bookmarkStart w:name="z1281" w:id="1269"/>
    <w:p>
      <w:pPr>
        <w:spacing w:after="0"/>
        <w:ind w:left="0"/>
        <w:jc w:val="both"/>
      </w:pPr>
      <w:r>
        <w:rPr>
          <w:rFonts w:ascii="Times New Roman"/>
          <w:b w:val="false"/>
          <w:i w:val="false"/>
          <w:color w:val="000000"/>
          <w:sz w:val="28"/>
        </w:rPr>
        <w:t>
      1C002 c. 3.</w:t>
      </w:r>
    </w:p>
    <w:bookmarkEnd w:id="1269"/>
    <w:bookmarkStart w:name="z1282" w:id="1270"/>
    <w:p>
      <w:pPr>
        <w:spacing w:after="0"/>
        <w:ind w:left="0"/>
        <w:jc w:val="both"/>
      </w:pPr>
      <w:r>
        <w:rPr>
          <w:rFonts w:ascii="Times New Roman"/>
          <w:b w:val="false"/>
          <w:i w:val="false"/>
          <w:color w:val="000000"/>
          <w:sz w:val="28"/>
        </w:rPr>
        <w:t>
      1C002 d. 7503 00 900 0</w:t>
      </w:r>
    </w:p>
    <w:bookmarkEnd w:id="1270"/>
    <w:bookmarkStart w:name="z1283" w:id="1271"/>
    <w:p>
      <w:pPr>
        <w:spacing w:after="0"/>
        <w:ind w:left="0"/>
        <w:jc w:val="both"/>
      </w:pPr>
      <w:r>
        <w:rPr>
          <w:rFonts w:ascii="Times New Roman"/>
          <w:b w:val="false"/>
          <w:i w:val="false"/>
          <w:color w:val="000000"/>
          <w:sz w:val="28"/>
        </w:rPr>
        <w:t>
      7504 00 000 0</w:t>
      </w:r>
    </w:p>
    <w:bookmarkEnd w:id="1271"/>
    <w:bookmarkStart w:name="z1284" w:id="1272"/>
    <w:p>
      <w:pPr>
        <w:spacing w:after="0"/>
        <w:ind w:left="0"/>
        <w:jc w:val="both"/>
      </w:pPr>
      <w:r>
        <w:rPr>
          <w:rFonts w:ascii="Times New Roman"/>
          <w:b w:val="false"/>
          <w:i w:val="false"/>
          <w:color w:val="000000"/>
          <w:sz w:val="28"/>
        </w:rPr>
        <w:t>
      7505 12 000 0</w:t>
      </w:r>
    </w:p>
    <w:bookmarkEnd w:id="1272"/>
    <w:bookmarkStart w:name="z1285" w:id="1273"/>
    <w:p>
      <w:pPr>
        <w:spacing w:after="0"/>
        <w:ind w:left="0"/>
        <w:jc w:val="both"/>
      </w:pPr>
      <w:r>
        <w:rPr>
          <w:rFonts w:ascii="Times New Roman"/>
          <w:b w:val="false"/>
          <w:i w:val="false"/>
          <w:color w:val="000000"/>
          <w:sz w:val="28"/>
        </w:rPr>
        <w:t>
      7602 00 110 0</w:t>
      </w:r>
    </w:p>
    <w:bookmarkEnd w:id="1273"/>
    <w:bookmarkStart w:name="z1286" w:id="1274"/>
    <w:p>
      <w:pPr>
        <w:spacing w:after="0"/>
        <w:ind w:left="0"/>
        <w:jc w:val="both"/>
      </w:pPr>
      <w:r>
        <w:rPr>
          <w:rFonts w:ascii="Times New Roman"/>
          <w:b w:val="false"/>
          <w:i w:val="false"/>
          <w:color w:val="000000"/>
          <w:sz w:val="28"/>
        </w:rPr>
        <w:t>
      7506</w:t>
      </w:r>
    </w:p>
    <w:bookmarkEnd w:id="1274"/>
    <w:bookmarkStart w:name="z1287" w:id="1275"/>
    <w:p>
      <w:pPr>
        <w:spacing w:after="0"/>
        <w:ind w:left="0"/>
        <w:jc w:val="both"/>
      </w:pPr>
      <w:r>
        <w:rPr>
          <w:rFonts w:ascii="Times New Roman"/>
          <w:b w:val="false"/>
          <w:i w:val="false"/>
          <w:color w:val="000000"/>
          <w:sz w:val="28"/>
        </w:rPr>
        <w:t>
      7603 20 000 0</w:t>
      </w:r>
    </w:p>
    <w:bookmarkEnd w:id="1275"/>
    <w:bookmarkStart w:name="z1288" w:id="1276"/>
    <w:p>
      <w:pPr>
        <w:spacing w:after="0"/>
        <w:ind w:left="0"/>
        <w:jc w:val="both"/>
      </w:pPr>
      <w:r>
        <w:rPr>
          <w:rFonts w:ascii="Times New Roman"/>
          <w:b w:val="false"/>
          <w:i w:val="false"/>
          <w:color w:val="000000"/>
          <w:sz w:val="28"/>
        </w:rPr>
        <w:t>
      7604 29 100 0</w:t>
      </w:r>
    </w:p>
    <w:bookmarkEnd w:id="1276"/>
    <w:bookmarkStart w:name="z1289" w:id="1277"/>
    <w:p>
      <w:pPr>
        <w:spacing w:after="0"/>
        <w:ind w:left="0"/>
        <w:jc w:val="both"/>
      </w:pPr>
      <w:r>
        <w:rPr>
          <w:rFonts w:ascii="Times New Roman"/>
          <w:b w:val="false"/>
          <w:i w:val="false"/>
          <w:color w:val="000000"/>
          <w:sz w:val="28"/>
        </w:rPr>
        <w:t>
      7606 12 910 0</w:t>
      </w:r>
    </w:p>
    <w:bookmarkEnd w:id="1277"/>
    <w:bookmarkStart w:name="z1290" w:id="1278"/>
    <w:p>
      <w:pPr>
        <w:spacing w:after="0"/>
        <w:ind w:left="0"/>
        <w:jc w:val="both"/>
      </w:pPr>
      <w:r>
        <w:rPr>
          <w:rFonts w:ascii="Times New Roman"/>
          <w:b w:val="false"/>
          <w:i w:val="false"/>
          <w:color w:val="000000"/>
          <w:sz w:val="28"/>
        </w:rPr>
        <w:t>
      7606 92 000 0</w:t>
      </w:r>
    </w:p>
    <w:bookmarkEnd w:id="1278"/>
    <w:bookmarkStart w:name="z1291" w:id="1279"/>
    <w:p>
      <w:pPr>
        <w:spacing w:after="0"/>
        <w:ind w:left="0"/>
        <w:jc w:val="both"/>
      </w:pPr>
      <w:r>
        <w:rPr>
          <w:rFonts w:ascii="Times New Roman"/>
          <w:b w:val="false"/>
          <w:i w:val="false"/>
          <w:color w:val="000000"/>
          <w:sz w:val="28"/>
        </w:rPr>
        <w:t>
      7607 19</w:t>
      </w:r>
    </w:p>
    <w:bookmarkEnd w:id="1279"/>
    <w:bookmarkStart w:name="z1292" w:id="1280"/>
    <w:p>
      <w:pPr>
        <w:spacing w:after="0"/>
        <w:ind w:left="0"/>
        <w:jc w:val="both"/>
      </w:pPr>
      <w:r>
        <w:rPr>
          <w:rFonts w:ascii="Times New Roman"/>
          <w:b w:val="false"/>
          <w:i w:val="false"/>
          <w:color w:val="000000"/>
          <w:sz w:val="28"/>
        </w:rPr>
        <w:t>
      8104 30 000 0</w:t>
      </w:r>
    </w:p>
    <w:bookmarkEnd w:id="1280"/>
    <w:bookmarkStart w:name="z1293" w:id="1281"/>
    <w:p>
      <w:pPr>
        <w:spacing w:after="0"/>
        <w:ind w:left="0"/>
        <w:jc w:val="both"/>
      </w:pPr>
      <w:r>
        <w:rPr>
          <w:rFonts w:ascii="Times New Roman"/>
          <w:b w:val="false"/>
          <w:i w:val="false"/>
          <w:color w:val="000000"/>
          <w:sz w:val="28"/>
        </w:rPr>
        <w:t>
      8104 90 000 0</w:t>
      </w:r>
    </w:p>
    <w:bookmarkEnd w:id="1281"/>
    <w:bookmarkStart w:name="z1294" w:id="1282"/>
    <w:p>
      <w:pPr>
        <w:spacing w:after="0"/>
        <w:ind w:left="0"/>
        <w:jc w:val="both"/>
      </w:pPr>
      <w:r>
        <w:rPr>
          <w:rFonts w:ascii="Times New Roman"/>
          <w:b w:val="false"/>
          <w:i w:val="false"/>
          <w:color w:val="000000"/>
          <w:sz w:val="28"/>
        </w:rPr>
        <w:t>
      8108 20 000 1</w:t>
      </w:r>
    </w:p>
    <w:bookmarkEnd w:id="1282"/>
    <w:bookmarkStart w:name="z1295" w:id="1283"/>
    <w:p>
      <w:pPr>
        <w:spacing w:after="0"/>
        <w:ind w:left="0"/>
        <w:jc w:val="both"/>
      </w:pPr>
      <w:r>
        <w:rPr>
          <w:rFonts w:ascii="Times New Roman"/>
          <w:b w:val="false"/>
          <w:i w:val="false"/>
          <w:color w:val="000000"/>
          <w:sz w:val="28"/>
        </w:rPr>
        <w:t>
      8408 20 000 5</w:t>
      </w:r>
    </w:p>
    <w:bookmarkEnd w:id="1283"/>
    <w:bookmarkStart w:name="z1296" w:id="1284"/>
    <w:p>
      <w:pPr>
        <w:spacing w:after="0"/>
        <w:ind w:left="0"/>
        <w:jc w:val="both"/>
      </w:pPr>
      <w:r>
        <w:rPr>
          <w:rFonts w:ascii="Times New Roman"/>
          <w:b w:val="false"/>
          <w:i w:val="false"/>
          <w:color w:val="000000"/>
          <w:sz w:val="28"/>
        </w:rPr>
        <w:t>
      8108 0 300 0</w:t>
      </w:r>
    </w:p>
    <w:bookmarkEnd w:id="1284"/>
    <w:bookmarkStart w:name="z1297" w:id="1285"/>
    <w:p>
      <w:pPr>
        <w:spacing w:after="0"/>
        <w:ind w:left="0"/>
        <w:jc w:val="both"/>
      </w:pPr>
      <w:r>
        <w:rPr>
          <w:rFonts w:ascii="Times New Roman"/>
          <w:b w:val="false"/>
          <w:i w:val="false"/>
          <w:color w:val="000000"/>
          <w:sz w:val="28"/>
        </w:rPr>
        <w:t>
      8108 90 500 0</w:t>
      </w:r>
    </w:p>
    <w:bookmarkEnd w:id="1285"/>
    <w:bookmarkStart w:name="z1298" w:id="1286"/>
    <w:p>
      <w:pPr>
        <w:spacing w:after="0"/>
        <w:ind w:left="0"/>
        <w:jc w:val="both"/>
      </w:pPr>
      <w:r>
        <w:rPr>
          <w:rFonts w:ascii="Times New Roman"/>
          <w:b w:val="false"/>
          <w:i w:val="false"/>
          <w:color w:val="000000"/>
          <w:sz w:val="28"/>
        </w:rPr>
        <w:t>
      8112 92 310 0</w:t>
      </w:r>
    </w:p>
    <w:bookmarkEnd w:id="1286"/>
    <w:bookmarkStart w:name="z1299" w:id="1287"/>
    <w:p>
      <w:pPr>
        <w:spacing w:after="0"/>
        <w:ind w:left="0"/>
        <w:jc w:val="both"/>
      </w:pPr>
      <w:r>
        <w:rPr>
          <w:rFonts w:ascii="Times New Roman"/>
          <w:b w:val="false"/>
          <w:i w:val="false"/>
          <w:color w:val="000000"/>
          <w:sz w:val="28"/>
        </w:rPr>
        <w:t>
      8112 99 300</w:t>
      </w:r>
    </w:p>
    <w:bookmarkEnd w:id="1287"/>
    <w:bookmarkStart w:name="z1300" w:id="1288"/>
    <w:p>
      <w:pPr>
        <w:spacing w:after="0"/>
        <w:ind w:left="0"/>
        <w:jc w:val="both"/>
      </w:pPr>
      <w:r>
        <w:rPr>
          <w:rFonts w:ascii="Times New Roman"/>
          <w:b w:val="false"/>
          <w:i w:val="false"/>
          <w:color w:val="000000"/>
          <w:sz w:val="28"/>
        </w:rPr>
        <w:t>
      1C003 Магнитные металлы всех типов и любой формы, обладающие какой-нибудь из следующих характеристик:</w:t>
      </w:r>
    </w:p>
    <w:bookmarkEnd w:id="1288"/>
    <w:bookmarkStart w:name="z1301" w:id="1289"/>
    <w:p>
      <w:pPr>
        <w:spacing w:after="0"/>
        <w:ind w:left="0"/>
        <w:jc w:val="both"/>
      </w:pPr>
      <w:r>
        <w:rPr>
          <w:rFonts w:ascii="Times New Roman"/>
          <w:b w:val="false"/>
          <w:i w:val="false"/>
          <w:color w:val="000000"/>
          <w:sz w:val="28"/>
        </w:rPr>
        <w:t>
      а. Начальную относительную магнитную проницаемость 120 000 или более и толщину 0,05 мм или менее;</w:t>
      </w:r>
    </w:p>
    <w:bookmarkEnd w:id="1289"/>
    <w:bookmarkStart w:name="z1302" w:id="129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Замер начальной относительной магнитной проницаемости должен осуществляться с использованием полностью отожженных материалов:</w:t>
      </w:r>
    </w:p>
    <w:bookmarkEnd w:id="1290"/>
    <w:bookmarkStart w:name="z1303" w:id="1291"/>
    <w:p>
      <w:pPr>
        <w:spacing w:after="0"/>
        <w:ind w:left="0"/>
        <w:jc w:val="both"/>
      </w:pPr>
      <w:r>
        <w:rPr>
          <w:rFonts w:ascii="Times New Roman"/>
          <w:b w:val="false"/>
          <w:i w:val="false"/>
          <w:color w:val="000000"/>
          <w:sz w:val="28"/>
        </w:rPr>
        <w:t>
      b. Магнитострикционные сплавы, обладающие любой из следующих характеристик:</w:t>
      </w:r>
    </w:p>
    <w:bookmarkEnd w:id="1291"/>
    <w:bookmarkStart w:name="z1304" w:id="1292"/>
    <w:p>
      <w:pPr>
        <w:spacing w:after="0"/>
        <w:ind w:left="0"/>
        <w:jc w:val="both"/>
      </w:pPr>
      <w:r>
        <w:rPr>
          <w:rFonts w:ascii="Times New Roman"/>
          <w:b w:val="false"/>
          <w:i w:val="false"/>
          <w:color w:val="000000"/>
          <w:sz w:val="28"/>
        </w:rPr>
        <w:t xml:space="preserve">
      1. Магнитострикционное насыщение более 5 х 10- </w:t>
      </w:r>
      <w:r>
        <w:rPr>
          <w:rFonts w:ascii="Times New Roman"/>
          <w:b w:val="false"/>
          <w:i w:val="false"/>
          <w:color w:val="000000"/>
          <w:vertAlign w:val="superscript"/>
        </w:rPr>
        <w:t>4</w:t>
      </w:r>
      <w:r>
        <w:rPr>
          <w:rFonts w:ascii="Times New Roman"/>
          <w:b w:val="false"/>
          <w:i w:val="false"/>
          <w:color w:val="000000"/>
          <w:sz w:val="28"/>
        </w:rPr>
        <w:t xml:space="preserve"> ; или</w:t>
      </w:r>
    </w:p>
    <w:bookmarkEnd w:id="1292"/>
    <w:bookmarkStart w:name="z1305" w:id="1293"/>
    <w:p>
      <w:pPr>
        <w:spacing w:after="0"/>
        <w:ind w:left="0"/>
        <w:jc w:val="both"/>
      </w:pPr>
      <w:r>
        <w:rPr>
          <w:rFonts w:ascii="Times New Roman"/>
          <w:b w:val="false"/>
          <w:i w:val="false"/>
          <w:color w:val="000000"/>
          <w:sz w:val="28"/>
        </w:rPr>
        <w:t>
      2. Коэффициент магнитомеханического сцепления (к) более 0,8: или</w:t>
      </w:r>
    </w:p>
    <w:bookmarkEnd w:id="1293"/>
    <w:bookmarkStart w:name="z1306" w:id="1294"/>
    <w:p>
      <w:pPr>
        <w:spacing w:after="0"/>
        <w:ind w:left="0"/>
        <w:jc w:val="both"/>
      </w:pPr>
      <w:r>
        <w:rPr>
          <w:rFonts w:ascii="Times New Roman"/>
          <w:b w:val="false"/>
          <w:i w:val="false"/>
          <w:color w:val="000000"/>
          <w:sz w:val="28"/>
        </w:rPr>
        <w:t>
      c. Аморфная или "нанокристаллическая" стружка сплава, обладающая всеми следующими характеристиками:</w:t>
      </w:r>
    </w:p>
    <w:bookmarkEnd w:id="1294"/>
    <w:bookmarkStart w:name="z1307" w:id="1295"/>
    <w:p>
      <w:pPr>
        <w:spacing w:after="0"/>
        <w:ind w:left="0"/>
        <w:jc w:val="both"/>
      </w:pPr>
      <w:r>
        <w:rPr>
          <w:rFonts w:ascii="Times New Roman"/>
          <w:b w:val="false"/>
          <w:i w:val="false"/>
          <w:color w:val="000000"/>
          <w:sz w:val="28"/>
        </w:rPr>
        <w:t>
      1. Состоящие, как минимум, на 75 % по весу из железа, кобальта или никеля;</w:t>
      </w:r>
    </w:p>
    <w:bookmarkEnd w:id="1295"/>
    <w:bookmarkStart w:name="z1308" w:id="1296"/>
    <w:p>
      <w:pPr>
        <w:spacing w:after="0"/>
        <w:ind w:left="0"/>
        <w:jc w:val="both"/>
      </w:pPr>
      <w:r>
        <w:rPr>
          <w:rFonts w:ascii="Times New Roman"/>
          <w:b w:val="false"/>
          <w:i w:val="false"/>
          <w:color w:val="000000"/>
          <w:sz w:val="28"/>
        </w:rPr>
        <w:t>
      2. Магнитную индукцию насыщения (Ва) 1,6 Т или более: и</w:t>
      </w:r>
    </w:p>
    <w:bookmarkEnd w:id="1296"/>
    <w:bookmarkStart w:name="z1309" w:id="1297"/>
    <w:p>
      <w:pPr>
        <w:spacing w:after="0"/>
        <w:ind w:left="0"/>
        <w:jc w:val="both"/>
      </w:pPr>
      <w:r>
        <w:rPr>
          <w:rFonts w:ascii="Times New Roman"/>
          <w:b w:val="false"/>
          <w:i w:val="false"/>
          <w:color w:val="000000"/>
          <w:sz w:val="28"/>
        </w:rPr>
        <w:t>
      3. Любое из нижеследующего:</w:t>
      </w:r>
    </w:p>
    <w:bookmarkEnd w:id="1297"/>
    <w:bookmarkStart w:name="z1310" w:id="1298"/>
    <w:p>
      <w:pPr>
        <w:spacing w:after="0"/>
        <w:ind w:left="0"/>
        <w:jc w:val="both"/>
      </w:pPr>
      <w:r>
        <w:rPr>
          <w:rFonts w:ascii="Times New Roman"/>
          <w:b w:val="false"/>
          <w:i w:val="false"/>
          <w:color w:val="000000"/>
          <w:sz w:val="28"/>
        </w:rPr>
        <w:t>
      a. Толщину стружки не более 0,02 мм: или</w:t>
      </w:r>
    </w:p>
    <w:bookmarkEnd w:id="1298"/>
    <w:bookmarkStart w:name="z1311" w:id="1299"/>
    <w:p>
      <w:pPr>
        <w:spacing w:after="0"/>
        <w:ind w:left="0"/>
        <w:jc w:val="both"/>
      </w:pPr>
      <w:r>
        <w:rPr>
          <w:rFonts w:ascii="Times New Roman"/>
          <w:b w:val="false"/>
          <w:i w:val="false"/>
          <w:color w:val="000000"/>
          <w:sz w:val="28"/>
        </w:rPr>
        <w:t>
      b. Удельное электрическое сопротивление 2 х 10-</w:t>
      </w:r>
      <w:r>
        <w:rPr>
          <w:rFonts w:ascii="Times New Roman"/>
          <w:b w:val="false"/>
          <w:i w:val="false"/>
          <w:color w:val="000000"/>
          <w:vertAlign w:val="superscript"/>
        </w:rPr>
        <w:t>4</w:t>
      </w:r>
      <w:r>
        <w:rPr>
          <w:rFonts w:ascii="Times New Roman"/>
          <w:b w:val="false"/>
          <w:i w:val="false"/>
          <w:color w:val="000000"/>
          <w:sz w:val="28"/>
        </w:rPr>
        <w:t xml:space="preserve"> Ом/см или более.</w:t>
      </w:r>
    </w:p>
    <w:bookmarkEnd w:id="1299"/>
    <w:bookmarkStart w:name="z1312" w:id="130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1300"/>
    <w:bookmarkStart w:name="z1313" w:id="1301"/>
    <w:p>
      <w:pPr>
        <w:spacing w:after="0"/>
        <w:ind w:left="0"/>
        <w:jc w:val="both"/>
      </w:pPr>
      <w:r>
        <w:rPr>
          <w:rFonts w:ascii="Times New Roman"/>
          <w:b w:val="false"/>
          <w:i w:val="false"/>
          <w:color w:val="000000"/>
          <w:sz w:val="28"/>
        </w:rPr>
        <w:t>
      "Нанокристаллические" материалы, указанные в пункте 1С003.С, являются материалами, имеющими кристаллические зерна размером 50 нм или менее, что определяется дифракцией рентгеновских лучей</w:t>
      </w:r>
    </w:p>
    <w:bookmarkEnd w:id="1301"/>
    <w:bookmarkStart w:name="z1314" w:id="1302"/>
    <w:p>
      <w:pPr>
        <w:spacing w:after="0"/>
        <w:ind w:left="0"/>
        <w:jc w:val="both"/>
      </w:pPr>
      <w:r>
        <w:rPr>
          <w:rFonts w:ascii="Times New Roman"/>
          <w:b w:val="false"/>
          <w:i w:val="false"/>
          <w:color w:val="000000"/>
          <w:sz w:val="28"/>
        </w:rPr>
        <w:t>
      1С003 а. 8505 11 000 0</w:t>
      </w:r>
    </w:p>
    <w:bookmarkEnd w:id="1302"/>
    <w:bookmarkStart w:name="z1315" w:id="1303"/>
    <w:p>
      <w:pPr>
        <w:spacing w:after="0"/>
        <w:ind w:left="0"/>
        <w:jc w:val="both"/>
      </w:pPr>
      <w:r>
        <w:rPr>
          <w:rFonts w:ascii="Times New Roman"/>
          <w:b w:val="false"/>
          <w:i w:val="false"/>
          <w:color w:val="000000"/>
          <w:sz w:val="28"/>
        </w:rPr>
        <w:t>
      8505 19</w:t>
      </w:r>
    </w:p>
    <w:bookmarkEnd w:id="1303"/>
    <w:bookmarkStart w:name="z1316" w:id="1304"/>
    <w:p>
      <w:pPr>
        <w:spacing w:after="0"/>
        <w:ind w:left="0"/>
        <w:jc w:val="both"/>
      </w:pPr>
      <w:r>
        <w:rPr>
          <w:rFonts w:ascii="Times New Roman"/>
          <w:b w:val="false"/>
          <w:i w:val="false"/>
          <w:color w:val="000000"/>
          <w:sz w:val="28"/>
        </w:rPr>
        <w:t>
      1С003 b. 7206 90 000 0</w:t>
      </w:r>
    </w:p>
    <w:bookmarkEnd w:id="1304"/>
    <w:bookmarkStart w:name="z1317" w:id="1305"/>
    <w:p>
      <w:pPr>
        <w:spacing w:after="0"/>
        <w:ind w:left="0"/>
        <w:jc w:val="both"/>
      </w:pPr>
      <w:r>
        <w:rPr>
          <w:rFonts w:ascii="Times New Roman"/>
          <w:b w:val="false"/>
          <w:i w:val="false"/>
          <w:color w:val="000000"/>
          <w:sz w:val="28"/>
        </w:rPr>
        <w:t>
      1С003 с. 7206</w:t>
      </w:r>
    </w:p>
    <w:bookmarkEnd w:id="1305"/>
    <w:bookmarkStart w:name="z1318" w:id="1306"/>
    <w:p>
      <w:pPr>
        <w:spacing w:after="0"/>
        <w:ind w:left="0"/>
        <w:jc w:val="both"/>
      </w:pPr>
      <w:r>
        <w:rPr>
          <w:rFonts w:ascii="Times New Roman"/>
          <w:b w:val="false"/>
          <w:i w:val="false"/>
          <w:color w:val="000000"/>
          <w:sz w:val="28"/>
        </w:rPr>
        <w:t>
      7504 00 000 0</w:t>
      </w:r>
    </w:p>
    <w:bookmarkEnd w:id="1306"/>
    <w:bookmarkStart w:name="z1319" w:id="1307"/>
    <w:p>
      <w:pPr>
        <w:spacing w:after="0"/>
        <w:ind w:left="0"/>
        <w:jc w:val="both"/>
      </w:pPr>
      <w:r>
        <w:rPr>
          <w:rFonts w:ascii="Times New Roman"/>
          <w:b w:val="false"/>
          <w:i w:val="false"/>
          <w:color w:val="000000"/>
          <w:sz w:val="28"/>
        </w:rPr>
        <w:t>
      8105</w:t>
      </w:r>
    </w:p>
    <w:bookmarkEnd w:id="1307"/>
    <w:bookmarkStart w:name="z1320" w:id="1308"/>
    <w:p>
      <w:pPr>
        <w:spacing w:after="0"/>
        <w:ind w:left="0"/>
        <w:jc w:val="both"/>
      </w:pPr>
      <w:r>
        <w:rPr>
          <w:rFonts w:ascii="Times New Roman"/>
          <w:b w:val="false"/>
          <w:i w:val="false"/>
          <w:color w:val="000000"/>
          <w:sz w:val="28"/>
        </w:rPr>
        <w:t>
      1С004 Урано-титановые сплавы или вольфрамовые сплавы с "матрицей" на основе железа, никеля или меди, и обладающие всеми следующими характеристиками:</w:t>
      </w:r>
    </w:p>
    <w:bookmarkEnd w:id="1308"/>
    <w:bookmarkStart w:name="z1321" w:id="1309"/>
    <w:p>
      <w:pPr>
        <w:spacing w:after="0"/>
        <w:ind w:left="0"/>
        <w:jc w:val="both"/>
      </w:pPr>
      <w:r>
        <w:rPr>
          <w:rFonts w:ascii="Times New Roman"/>
          <w:b w:val="false"/>
          <w:i w:val="false"/>
          <w:color w:val="000000"/>
          <w:sz w:val="28"/>
        </w:rPr>
        <w:t>
      a. Плотность свыше 17,5 г/куб.см;</w:t>
      </w:r>
    </w:p>
    <w:bookmarkEnd w:id="1309"/>
    <w:bookmarkStart w:name="z1322" w:id="1310"/>
    <w:p>
      <w:pPr>
        <w:spacing w:after="0"/>
        <w:ind w:left="0"/>
        <w:jc w:val="both"/>
      </w:pPr>
      <w:r>
        <w:rPr>
          <w:rFonts w:ascii="Times New Roman"/>
          <w:b w:val="false"/>
          <w:i w:val="false"/>
          <w:color w:val="000000"/>
          <w:sz w:val="28"/>
        </w:rPr>
        <w:t>
      b. Предел упругости свыше 880 МПа;</w:t>
      </w:r>
    </w:p>
    <w:bookmarkEnd w:id="1310"/>
    <w:bookmarkStart w:name="z1323" w:id="1311"/>
    <w:p>
      <w:pPr>
        <w:spacing w:after="0"/>
        <w:ind w:left="0"/>
        <w:jc w:val="both"/>
      </w:pPr>
      <w:r>
        <w:rPr>
          <w:rFonts w:ascii="Times New Roman"/>
          <w:b w:val="false"/>
          <w:i w:val="false"/>
          <w:color w:val="000000"/>
          <w:sz w:val="28"/>
        </w:rPr>
        <w:t>
      c. Предел прочности на растяжение более 1 270 МПа; и</w:t>
      </w:r>
    </w:p>
    <w:bookmarkEnd w:id="1311"/>
    <w:bookmarkStart w:name="z1324" w:id="1312"/>
    <w:p>
      <w:pPr>
        <w:spacing w:after="0"/>
        <w:ind w:left="0"/>
        <w:jc w:val="both"/>
      </w:pPr>
      <w:r>
        <w:rPr>
          <w:rFonts w:ascii="Times New Roman"/>
          <w:b w:val="false"/>
          <w:i w:val="false"/>
          <w:color w:val="000000"/>
          <w:sz w:val="28"/>
        </w:rPr>
        <w:t>
      d. Относительное удлинение свыше 8 %</w:t>
      </w:r>
    </w:p>
    <w:bookmarkEnd w:id="1312"/>
    <w:bookmarkStart w:name="z1325" w:id="1313"/>
    <w:p>
      <w:pPr>
        <w:spacing w:after="0"/>
        <w:ind w:left="0"/>
        <w:jc w:val="both"/>
      </w:pPr>
      <w:r>
        <w:rPr>
          <w:rFonts w:ascii="Times New Roman"/>
          <w:b w:val="false"/>
          <w:i w:val="false"/>
          <w:color w:val="000000"/>
          <w:sz w:val="28"/>
        </w:rPr>
        <w:t>
      1С004 2844</w:t>
      </w:r>
    </w:p>
    <w:bookmarkEnd w:id="1313"/>
    <w:bookmarkStart w:name="z1326" w:id="1314"/>
    <w:p>
      <w:pPr>
        <w:spacing w:after="0"/>
        <w:ind w:left="0"/>
        <w:jc w:val="both"/>
      </w:pPr>
      <w:r>
        <w:rPr>
          <w:rFonts w:ascii="Times New Roman"/>
          <w:b w:val="false"/>
          <w:i w:val="false"/>
          <w:color w:val="000000"/>
          <w:sz w:val="28"/>
        </w:rPr>
        <w:t>
      8108 20 000</w:t>
      </w:r>
    </w:p>
    <w:bookmarkEnd w:id="1314"/>
    <w:bookmarkStart w:name="z1327" w:id="1315"/>
    <w:p>
      <w:pPr>
        <w:spacing w:after="0"/>
        <w:ind w:left="0"/>
        <w:jc w:val="both"/>
      </w:pPr>
      <w:r>
        <w:rPr>
          <w:rFonts w:ascii="Times New Roman"/>
          <w:b w:val="false"/>
          <w:i w:val="false"/>
          <w:color w:val="000000"/>
          <w:sz w:val="28"/>
        </w:rPr>
        <w:t>
      8101 99 900 0</w:t>
      </w:r>
    </w:p>
    <w:bookmarkEnd w:id="1315"/>
    <w:bookmarkStart w:name="z1328" w:id="1316"/>
    <w:p>
      <w:pPr>
        <w:spacing w:after="0"/>
        <w:ind w:left="0"/>
        <w:jc w:val="both"/>
      </w:pPr>
      <w:r>
        <w:rPr>
          <w:rFonts w:ascii="Times New Roman"/>
          <w:b w:val="false"/>
          <w:i w:val="false"/>
          <w:color w:val="000000"/>
          <w:sz w:val="28"/>
        </w:rPr>
        <w:t>
      1С005 "Сверхпроводящие" "композиционные" проводники длиной более 100 м или массой, превышающей 100 г, такие, как:</w:t>
      </w:r>
    </w:p>
    <w:bookmarkEnd w:id="1316"/>
    <w:bookmarkStart w:name="z1329" w:id="1317"/>
    <w:p>
      <w:pPr>
        <w:spacing w:after="0"/>
        <w:ind w:left="0"/>
        <w:jc w:val="both"/>
      </w:pPr>
      <w:r>
        <w:rPr>
          <w:rFonts w:ascii="Times New Roman"/>
          <w:b w:val="false"/>
          <w:i w:val="false"/>
          <w:color w:val="000000"/>
          <w:sz w:val="28"/>
        </w:rPr>
        <w:t>
      а. Многожильные "сверхпроводящие" "композиционные" проводники, содержащие одну или несколько ниобиево-титановых нитей:</w:t>
      </w:r>
    </w:p>
    <w:bookmarkEnd w:id="1317"/>
    <w:bookmarkStart w:name="z1330" w:id="1318"/>
    <w:p>
      <w:pPr>
        <w:spacing w:after="0"/>
        <w:ind w:left="0"/>
        <w:jc w:val="both"/>
      </w:pPr>
      <w:r>
        <w:rPr>
          <w:rFonts w:ascii="Times New Roman"/>
          <w:b w:val="false"/>
          <w:i w:val="false"/>
          <w:color w:val="000000"/>
          <w:sz w:val="28"/>
        </w:rPr>
        <w:t>
      1. Уложенные в "матрицу" не из меди или не на основе содержащего медь материала; или</w:t>
      </w:r>
    </w:p>
    <w:bookmarkEnd w:id="1318"/>
    <w:bookmarkStart w:name="z1331" w:id="1319"/>
    <w:p>
      <w:pPr>
        <w:spacing w:after="0"/>
        <w:ind w:left="0"/>
        <w:jc w:val="both"/>
      </w:pPr>
      <w:r>
        <w:rPr>
          <w:rFonts w:ascii="Times New Roman"/>
          <w:b w:val="false"/>
          <w:i w:val="false"/>
          <w:color w:val="000000"/>
          <w:sz w:val="28"/>
        </w:rPr>
        <w:t>
      2. Имеющие площадь поперечного сечения менее 0,28 х 10-4 кв.мм (6 мкм в диаметре при нитях круглого сечения);</w:t>
      </w:r>
    </w:p>
    <w:bookmarkEnd w:id="1319"/>
    <w:bookmarkStart w:name="z1332" w:id="1320"/>
    <w:p>
      <w:pPr>
        <w:spacing w:after="0"/>
        <w:ind w:left="0"/>
        <w:jc w:val="both"/>
      </w:pPr>
      <w:r>
        <w:rPr>
          <w:rFonts w:ascii="Times New Roman"/>
          <w:b w:val="false"/>
          <w:i w:val="false"/>
          <w:color w:val="000000"/>
          <w:sz w:val="28"/>
        </w:rPr>
        <w:t>
      b. "Сверхпроводящие" "композиционные" проводники, состоящие из одной или более "сверхпроводящих" нитей, выполненных не из ниобата титана, обладающие всеми следующими характеристиками:</w:t>
      </w:r>
    </w:p>
    <w:bookmarkEnd w:id="1320"/>
    <w:bookmarkStart w:name="z1333" w:id="1321"/>
    <w:p>
      <w:pPr>
        <w:spacing w:after="0"/>
        <w:ind w:left="0"/>
        <w:jc w:val="both"/>
      </w:pPr>
      <w:r>
        <w:rPr>
          <w:rFonts w:ascii="Times New Roman"/>
          <w:b w:val="false"/>
          <w:i w:val="false"/>
          <w:color w:val="000000"/>
          <w:sz w:val="28"/>
        </w:rPr>
        <w:t xml:space="preserve">
      1. С "критической температурой" при нулевой магнитной индукции, превышающей 9,85 К (-263,31 </w:t>
      </w:r>
      <w:r>
        <w:rPr>
          <w:rFonts w:ascii="Times New Roman"/>
          <w:b w:val="false"/>
          <w:i w:val="false"/>
          <w:color w:val="000000"/>
          <w:vertAlign w:val="superscript"/>
        </w:rPr>
        <w:t>0</w:t>
      </w:r>
      <w:r>
        <w:rPr>
          <w:rFonts w:ascii="Times New Roman"/>
          <w:b w:val="false"/>
          <w:i w:val="false"/>
          <w:color w:val="000000"/>
          <w:sz w:val="28"/>
        </w:rPr>
        <w:t xml:space="preserve"> С), но не ниже 24 К (-249,16 </w:t>
      </w:r>
      <w:r>
        <w:rPr>
          <w:rFonts w:ascii="Times New Roman"/>
          <w:b w:val="false"/>
          <w:i w:val="false"/>
          <w:color w:val="000000"/>
          <w:vertAlign w:val="superscript"/>
        </w:rPr>
        <w:t>0</w:t>
      </w:r>
      <w:r>
        <w:rPr>
          <w:rFonts w:ascii="Times New Roman"/>
          <w:b w:val="false"/>
          <w:i w:val="false"/>
          <w:color w:val="000000"/>
          <w:sz w:val="28"/>
        </w:rPr>
        <w:t xml:space="preserve"> С)</w:t>
      </w:r>
    </w:p>
    <w:bookmarkEnd w:id="1321"/>
    <w:bookmarkStart w:name="z1334" w:id="1322"/>
    <w:p>
      <w:pPr>
        <w:spacing w:after="0"/>
        <w:ind w:left="0"/>
        <w:jc w:val="both"/>
      </w:pPr>
      <w:r>
        <w:rPr>
          <w:rFonts w:ascii="Times New Roman"/>
          <w:b w:val="false"/>
          <w:i w:val="false"/>
          <w:color w:val="000000"/>
          <w:sz w:val="28"/>
        </w:rPr>
        <w:t>
      2. Площадью поперечного сечения менее 0,28 х 10-4 кв.мм; и</w:t>
      </w:r>
    </w:p>
    <w:bookmarkEnd w:id="1322"/>
    <w:bookmarkStart w:name="z1335" w:id="1323"/>
    <w:p>
      <w:pPr>
        <w:spacing w:after="0"/>
        <w:ind w:left="0"/>
        <w:jc w:val="both"/>
      </w:pPr>
      <w:r>
        <w:rPr>
          <w:rFonts w:ascii="Times New Roman"/>
          <w:b w:val="false"/>
          <w:i w:val="false"/>
          <w:color w:val="000000"/>
          <w:sz w:val="28"/>
        </w:rPr>
        <w:t xml:space="preserve">
      3. Остающиеся в состоянии "сверхпроводимости" при температуре 4,2 К (-268,96 </w:t>
      </w:r>
      <w:r>
        <w:rPr>
          <w:rFonts w:ascii="Times New Roman"/>
          <w:b w:val="false"/>
          <w:i w:val="false"/>
          <w:color w:val="000000"/>
          <w:vertAlign w:val="superscript"/>
        </w:rPr>
        <w:t>0</w:t>
      </w:r>
      <w:r>
        <w:rPr>
          <w:rFonts w:ascii="Times New Roman"/>
          <w:b w:val="false"/>
          <w:i w:val="false"/>
          <w:color w:val="000000"/>
          <w:sz w:val="28"/>
        </w:rPr>
        <w:t xml:space="preserve"> С), находясь в магнитном поле, соответствующем магнитной индукции 12 Т.</w:t>
      </w:r>
    </w:p>
    <w:bookmarkEnd w:id="1323"/>
    <w:bookmarkStart w:name="z1336" w:id="1324"/>
    <w:p>
      <w:pPr>
        <w:spacing w:after="0"/>
        <w:ind w:left="0"/>
        <w:jc w:val="both"/>
      </w:pPr>
      <w:r>
        <w:rPr>
          <w:rFonts w:ascii="Times New Roman"/>
          <w:b w:val="false"/>
          <w:i w:val="false"/>
          <w:color w:val="000000"/>
          <w:sz w:val="28"/>
        </w:rPr>
        <w:t>
      1С005 а. 8544 19 900 0</w:t>
      </w:r>
    </w:p>
    <w:bookmarkEnd w:id="1324"/>
    <w:bookmarkStart w:name="z1337" w:id="1325"/>
    <w:p>
      <w:pPr>
        <w:spacing w:after="0"/>
        <w:ind w:left="0"/>
        <w:jc w:val="both"/>
      </w:pPr>
      <w:r>
        <w:rPr>
          <w:rFonts w:ascii="Times New Roman"/>
          <w:b w:val="false"/>
          <w:i w:val="false"/>
          <w:color w:val="000000"/>
          <w:sz w:val="28"/>
        </w:rPr>
        <w:t>
      1С005 b. 8544 19 900 0</w:t>
      </w:r>
    </w:p>
    <w:bookmarkEnd w:id="1325"/>
    <w:bookmarkStart w:name="z1338" w:id="1326"/>
    <w:p>
      <w:pPr>
        <w:spacing w:after="0"/>
        <w:ind w:left="0"/>
        <w:jc w:val="both"/>
      </w:pPr>
      <w:r>
        <w:rPr>
          <w:rFonts w:ascii="Times New Roman"/>
          <w:b w:val="false"/>
          <w:i w:val="false"/>
          <w:color w:val="000000"/>
          <w:sz w:val="28"/>
        </w:rPr>
        <w:t>
      1С006 Жидкости и смазочные материалы, такие, как:</w:t>
      </w:r>
    </w:p>
    <w:bookmarkEnd w:id="1326"/>
    <w:bookmarkStart w:name="z1339" w:id="1327"/>
    <w:p>
      <w:pPr>
        <w:spacing w:after="0"/>
        <w:ind w:left="0"/>
        <w:jc w:val="both"/>
      </w:pPr>
      <w:r>
        <w:rPr>
          <w:rFonts w:ascii="Times New Roman"/>
          <w:b w:val="false"/>
          <w:i w:val="false"/>
          <w:color w:val="000000"/>
          <w:sz w:val="28"/>
        </w:rPr>
        <w:t>
      а. Смазочные материалы, содержащие в качестве основных составляющих следующие вещества или материалы:</w:t>
      </w:r>
    </w:p>
    <w:bookmarkEnd w:id="1327"/>
    <w:bookmarkStart w:name="z1340" w:id="1328"/>
    <w:p>
      <w:pPr>
        <w:spacing w:after="0"/>
        <w:ind w:left="0"/>
        <w:jc w:val="both"/>
      </w:pPr>
      <w:r>
        <w:rPr>
          <w:rFonts w:ascii="Times New Roman"/>
          <w:b w:val="false"/>
          <w:i w:val="false"/>
          <w:color w:val="000000"/>
          <w:sz w:val="28"/>
        </w:rPr>
        <w:t>
      1. Фениленовые или алкилфекиленовые эфиры или тиоэфиры или их составы, содержащие более двух эфирных или тиоэфирных функций или их смесей; или фторированный кремний, содержащий жидкость, характеризуемый кинематической вязкостью менее 5 000 кв.мм/с (5 000 сантистоксов) при температуре 298 К (250 С);</w:t>
      </w:r>
    </w:p>
    <w:bookmarkEnd w:id="1328"/>
    <w:bookmarkStart w:name="z1341" w:id="1329"/>
    <w:p>
      <w:pPr>
        <w:spacing w:after="0"/>
        <w:ind w:left="0"/>
        <w:jc w:val="both"/>
      </w:pPr>
      <w:r>
        <w:rPr>
          <w:rFonts w:ascii="Times New Roman"/>
          <w:b w:val="false"/>
          <w:i w:val="false"/>
          <w:color w:val="000000"/>
          <w:sz w:val="28"/>
        </w:rPr>
        <w:t>
      b. Увлажняющие или флотирующие жидкости с показателем чистоты более 99,8 %, содержащие менее 25 частиц размером 200 мкм или более на 100 мл, изготовленные по меньшей мере на 85 % из любых следующих соединений и материалов:</w:t>
      </w:r>
    </w:p>
    <w:bookmarkEnd w:id="1329"/>
    <w:bookmarkStart w:name="z1342" w:id="1330"/>
    <w:p>
      <w:pPr>
        <w:spacing w:after="0"/>
        <w:ind w:left="0"/>
        <w:jc w:val="both"/>
      </w:pPr>
      <w:r>
        <w:rPr>
          <w:rFonts w:ascii="Times New Roman"/>
          <w:b w:val="false"/>
          <w:i w:val="false"/>
          <w:color w:val="000000"/>
          <w:sz w:val="28"/>
        </w:rPr>
        <w:t>
      1. Дибромтетрафторэтана;</w:t>
      </w:r>
    </w:p>
    <w:bookmarkEnd w:id="1330"/>
    <w:bookmarkStart w:name="z1343" w:id="1331"/>
    <w:p>
      <w:pPr>
        <w:spacing w:after="0"/>
        <w:ind w:left="0"/>
        <w:jc w:val="both"/>
      </w:pPr>
      <w:r>
        <w:rPr>
          <w:rFonts w:ascii="Times New Roman"/>
          <w:b w:val="false"/>
          <w:i w:val="false"/>
          <w:color w:val="000000"/>
          <w:sz w:val="28"/>
        </w:rPr>
        <w:t>
      2. Полихлортрифторэтилена (только маслянистые и воскообразные модификации); или</w:t>
      </w:r>
    </w:p>
    <w:bookmarkEnd w:id="1331"/>
    <w:bookmarkStart w:name="z1344" w:id="1332"/>
    <w:p>
      <w:pPr>
        <w:spacing w:after="0"/>
        <w:ind w:left="0"/>
        <w:jc w:val="both"/>
      </w:pPr>
      <w:r>
        <w:rPr>
          <w:rFonts w:ascii="Times New Roman"/>
          <w:b w:val="false"/>
          <w:i w:val="false"/>
          <w:color w:val="000000"/>
          <w:sz w:val="28"/>
        </w:rPr>
        <w:t>
      3.Полибромтрифторэтилена</w:t>
      </w:r>
    </w:p>
    <w:bookmarkEnd w:id="1332"/>
    <w:bookmarkStart w:name="z1345" w:id="1333"/>
    <w:p>
      <w:pPr>
        <w:spacing w:after="0"/>
        <w:ind w:left="0"/>
        <w:jc w:val="both"/>
      </w:pPr>
      <w:r>
        <w:rPr>
          <w:rFonts w:ascii="Times New Roman"/>
          <w:b w:val="false"/>
          <w:i w:val="false"/>
          <w:color w:val="000000"/>
          <w:sz w:val="28"/>
        </w:rPr>
        <w:t>
      c. Фторуглеродные охлаждающие жидкости для электроники, обладающие всеми следующими характеристиками:</w:t>
      </w:r>
    </w:p>
    <w:bookmarkEnd w:id="1333"/>
    <w:bookmarkStart w:name="z1346" w:id="1334"/>
    <w:p>
      <w:pPr>
        <w:spacing w:after="0"/>
        <w:ind w:left="0"/>
        <w:jc w:val="both"/>
      </w:pPr>
      <w:r>
        <w:rPr>
          <w:rFonts w:ascii="Times New Roman"/>
          <w:b w:val="false"/>
          <w:i w:val="false"/>
          <w:color w:val="000000"/>
          <w:sz w:val="28"/>
        </w:rPr>
        <w:t>
      1. Содержащие 85 % по весу или более любого из следующих веществ или их смесей:</w:t>
      </w:r>
    </w:p>
    <w:bookmarkEnd w:id="1334"/>
    <w:bookmarkStart w:name="z1347" w:id="1335"/>
    <w:p>
      <w:pPr>
        <w:spacing w:after="0"/>
        <w:ind w:left="0"/>
        <w:jc w:val="both"/>
      </w:pPr>
      <w:r>
        <w:rPr>
          <w:rFonts w:ascii="Times New Roman"/>
          <w:b w:val="false"/>
          <w:i w:val="false"/>
          <w:color w:val="000000"/>
          <w:sz w:val="28"/>
        </w:rPr>
        <w:t>
      a. Мономерных форм перфторполиалкилэфиртриазинов или перфторалифатических эфиров;</w:t>
      </w:r>
    </w:p>
    <w:bookmarkEnd w:id="1335"/>
    <w:bookmarkStart w:name="z1348" w:id="1336"/>
    <w:p>
      <w:pPr>
        <w:spacing w:after="0"/>
        <w:ind w:left="0"/>
        <w:jc w:val="both"/>
      </w:pPr>
      <w:r>
        <w:rPr>
          <w:rFonts w:ascii="Times New Roman"/>
          <w:b w:val="false"/>
          <w:i w:val="false"/>
          <w:color w:val="000000"/>
          <w:sz w:val="28"/>
        </w:rPr>
        <w:t>
      b. Перфторалхиламинов;</w:t>
      </w:r>
    </w:p>
    <w:bookmarkEnd w:id="1336"/>
    <w:bookmarkStart w:name="z1349" w:id="1337"/>
    <w:p>
      <w:pPr>
        <w:spacing w:after="0"/>
        <w:ind w:left="0"/>
        <w:jc w:val="both"/>
      </w:pPr>
      <w:r>
        <w:rPr>
          <w:rFonts w:ascii="Times New Roman"/>
          <w:b w:val="false"/>
          <w:i w:val="false"/>
          <w:color w:val="000000"/>
          <w:sz w:val="28"/>
        </w:rPr>
        <w:t>
      c. Перфторциклоалканов; или</w:t>
      </w:r>
    </w:p>
    <w:bookmarkEnd w:id="1337"/>
    <w:bookmarkStart w:name="z1350" w:id="1338"/>
    <w:p>
      <w:pPr>
        <w:spacing w:after="0"/>
        <w:ind w:left="0"/>
        <w:jc w:val="both"/>
      </w:pPr>
      <w:r>
        <w:rPr>
          <w:rFonts w:ascii="Times New Roman"/>
          <w:b w:val="false"/>
          <w:i w:val="false"/>
          <w:color w:val="000000"/>
          <w:sz w:val="28"/>
        </w:rPr>
        <w:t>
      d. Перфторалканов;</w:t>
      </w:r>
    </w:p>
    <w:bookmarkEnd w:id="1338"/>
    <w:bookmarkStart w:name="z1351" w:id="1339"/>
    <w:p>
      <w:pPr>
        <w:spacing w:after="0"/>
        <w:ind w:left="0"/>
        <w:jc w:val="both"/>
      </w:pPr>
      <w:r>
        <w:rPr>
          <w:rFonts w:ascii="Times New Roman"/>
          <w:b w:val="false"/>
          <w:i w:val="false"/>
          <w:color w:val="000000"/>
          <w:sz w:val="28"/>
        </w:rPr>
        <w:t>
      2. Плотность 1,5 г/мл или более при 298 К (25 0 С);</w:t>
      </w:r>
    </w:p>
    <w:bookmarkEnd w:id="1339"/>
    <w:bookmarkStart w:name="z1352" w:id="1340"/>
    <w:p>
      <w:pPr>
        <w:spacing w:after="0"/>
        <w:ind w:left="0"/>
        <w:jc w:val="both"/>
      </w:pPr>
      <w:r>
        <w:rPr>
          <w:rFonts w:ascii="Times New Roman"/>
          <w:b w:val="false"/>
          <w:i w:val="false"/>
          <w:color w:val="000000"/>
          <w:sz w:val="28"/>
        </w:rPr>
        <w:t>
      3. Жидкое состояние при 273 К (0 0 С); и</w:t>
      </w:r>
    </w:p>
    <w:bookmarkEnd w:id="1340"/>
    <w:bookmarkStart w:name="z1353" w:id="1341"/>
    <w:p>
      <w:pPr>
        <w:spacing w:after="0"/>
        <w:ind w:left="0"/>
        <w:jc w:val="both"/>
      </w:pPr>
      <w:r>
        <w:rPr>
          <w:rFonts w:ascii="Times New Roman"/>
          <w:b w:val="false"/>
          <w:i w:val="false"/>
          <w:color w:val="000000"/>
          <w:sz w:val="28"/>
        </w:rPr>
        <w:t>
      4. Содержащие 60 % по весу или более фтора.</w:t>
      </w:r>
    </w:p>
    <w:bookmarkEnd w:id="1341"/>
    <w:bookmarkStart w:name="z1354" w:id="1342"/>
    <w:p>
      <w:pPr>
        <w:spacing w:after="0"/>
        <w:ind w:left="0"/>
        <w:jc w:val="both"/>
      </w:pPr>
      <w:r>
        <w:rPr>
          <w:rFonts w:ascii="Times New Roman"/>
          <w:b w:val="false"/>
          <w:i w:val="false"/>
          <w:color w:val="000000"/>
          <w:sz w:val="28"/>
        </w:rPr>
        <w:t>
      Техническое примечание:</w:t>
      </w:r>
    </w:p>
    <w:bookmarkEnd w:id="1342"/>
    <w:bookmarkStart w:name="z1355" w:id="1343"/>
    <w:p>
      <w:pPr>
        <w:spacing w:after="0"/>
        <w:ind w:left="0"/>
        <w:jc w:val="both"/>
      </w:pPr>
      <w:r>
        <w:rPr>
          <w:rFonts w:ascii="Times New Roman"/>
          <w:b w:val="false"/>
          <w:i w:val="false"/>
          <w:color w:val="000000"/>
          <w:sz w:val="28"/>
        </w:rPr>
        <w:t>
      Для целей, указанных в пункте 1С006:</w:t>
      </w:r>
    </w:p>
    <w:bookmarkEnd w:id="1343"/>
    <w:bookmarkStart w:name="z1356" w:id="1344"/>
    <w:p>
      <w:pPr>
        <w:spacing w:after="0"/>
        <w:ind w:left="0"/>
        <w:jc w:val="both"/>
      </w:pPr>
      <w:r>
        <w:rPr>
          <w:rFonts w:ascii="Times New Roman"/>
          <w:b w:val="false"/>
          <w:i w:val="false"/>
          <w:color w:val="000000"/>
          <w:sz w:val="28"/>
        </w:rPr>
        <w:t>
      a. Точка возгорания определяется с использованием метода Кливлендской открытой чашки, описанного в стандартной методике ASTM D-92 или ее национальных эквивалентах;</w:t>
      </w:r>
    </w:p>
    <w:bookmarkEnd w:id="1344"/>
    <w:bookmarkStart w:name="z1357" w:id="1345"/>
    <w:p>
      <w:pPr>
        <w:spacing w:after="0"/>
        <w:ind w:left="0"/>
        <w:jc w:val="both"/>
      </w:pPr>
      <w:r>
        <w:rPr>
          <w:rFonts w:ascii="Times New Roman"/>
          <w:b w:val="false"/>
          <w:i w:val="false"/>
          <w:color w:val="000000"/>
          <w:sz w:val="28"/>
        </w:rPr>
        <w:t>
      b. Точка плавления определяется с использованием специального метода, описанного в стандартной методике ASTM D-97 или ее национальных эквивалентах;</w:t>
      </w:r>
    </w:p>
    <w:bookmarkEnd w:id="1345"/>
    <w:bookmarkStart w:name="z1358" w:id="1346"/>
    <w:p>
      <w:pPr>
        <w:spacing w:after="0"/>
        <w:ind w:left="0"/>
        <w:jc w:val="both"/>
      </w:pPr>
      <w:r>
        <w:rPr>
          <w:rFonts w:ascii="Times New Roman"/>
          <w:b w:val="false"/>
          <w:i w:val="false"/>
          <w:color w:val="000000"/>
          <w:sz w:val="28"/>
        </w:rPr>
        <w:t>
      c. Коэффициент вязкости определяется с использованием специального метода, описанного в стандартной методике ASTM D-2270 или ее национальных эквивалентах;</w:t>
      </w:r>
    </w:p>
    <w:bookmarkEnd w:id="1346"/>
    <w:bookmarkStart w:name="z1359" w:id="1347"/>
    <w:p>
      <w:pPr>
        <w:spacing w:after="0"/>
        <w:ind w:left="0"/>
        <w:jc w:val="both"/>
      </w:pPr>
      <w:r>
        <w:rPr>
          <w:rFonts w:ascii="Times New Roman"/>
          <w:b w:val="false"/>
          <w:i w:val="false"/>
          <w:color w:val="000000"/>
          <w:sz w:val="28"/>
        </w:rPr>
        <w:t>
      d. Термостабильность определяется в соответствии со следующей методикой испытаний или ее национальными эквивалентами:</w:t>
      </w:r>
    </w:p>
    <w:bookmarkEnd w:id="1347"/>
    <w:bookmarkStart w:name="z1360" w:id="1348"/>
    <w:p>
      <w:pPr>
        <w:spacing w:after="0"/>
        <w:ind w:left="0"/>
        <w:jc w:val="both"/>
      </w:pPr>
      <w:r>
        <w:rPr>
          <w:rFonts w:ascii="Times New Roman"/>
          <w:b w:val="false"/>
          <w:i w:val="false"/>
          <w:color w:val="000000"/>
          <w:sz w:val="28"/>
        </w:rPr>
        <w:t>
      20 мл испытуемой жидкости помещаются в камеру объемом 46 мл из нержавеющей стали, типа 317, содержащую шары номинального диаметра 12,5 мм из инструментальной стали М-10, стали марки 52 100 и корабельной бронзы (60 % Си, 39 % Zn, 0,75 % Sn);</w:t>
      </w:r>
    </w:p>
    <w:bookmarkEnd w:id="1348"/>
    <w:bookmarkStart w:name="z1361" w:id="1349"/>
    <w:p>
      <w:pPr>
        <w:spacing w:after="0"/>
        <w:ind w:left="0"/>
        <w:jc w:val="both"/>
      </w:pPr>
      <w:r>
        <w:rPr>
          <w:rFonts w:ascii="Times New Roman"/>
          <w:b w:val="false"/>
          <w:i w:val="false"/>
          <w:color w:val="000000"/>
          <w:sz w:val="28"/>
        </w:rPr>
        <w:t xml:space="preserve">
      Камера продува азотом загерметизирована при давлении, равном атмосферному, и температуре, доведенной до (644 +/- 6) К [(371 =+/- 6 </w:t>
      </w:r>
      <w:r>
        <w:rPr>
          <w:rFonts w:ascii="Times New Roman"/>
          <w:b w:val="false"/>
          <w:i w:val="false"/>
          <w:color w:val="000000"/>
          <w:vertAlign w:val="superscript"/>
        </w:rPr>
        <w:t>0</w:t>
      </w:r>
      <w:r>
        <w:rPr>
          <w:rFonts w:ascii="Times New Roman"/>
          <w:b w:val="false"/>
          <w:i w:val="false"/>
          <w:color w:val="000000"/>
          <w:sz w:val="28"/>
        </w:rPr>
        <w:t xml:space="preserve"> С)] и выдерживаемой в течение шести часов.</w:t>
      </w:r>
    </w:p>
    <w:bookmarkEnd w:id="1349"/>
    <w:bookmarkStart w:name="z1362" w:id="1350"/>
    <w:p>
      <w:pPr>
        <w:spacing w:after="0"/>
        <w:ind w:left="0"/>
        <w:jc w:val="both"/>
      </w:pPr>
      <w:r>
        <w:rPr>
          <w:rFonts w:ascii="Times New Roman"/>
          <w:b w:val="false"/>
          <w:i w:val="false"/>
          <w:color w:val="000000"/>
          <w:sz w:val="28"/>
        </w:rPr>
        <w:t>
      Образец признается термостабильным, если по завершении вышеописанной процедуры выполняются следующие условия:</w:t>
      </w:r>
    </w:p>
    <w:bookmarkEnd w:id="1350"/>
    <w:bookmarkStart w:name="z1363" w:id="1351"/>
    <w:p>
      <w:pPr>
        <w:spacing w:after="0"/>
        <w:ind w:left="0"/>
        <w:jc w:val="both"/>
      </w:pPr>
      <w:r>
        <w:rPr>
          <w:rFonts w:ascii="Times New Roman"/>
          <w:b w:val="false"/>
          <w:i w:val="false"/>
          <w:color w:val="000000"/>
          <w:sz w:val="28"/>
        </w:rPr>
        <w:t>
      1. Потеря веса каждого шара не превышает 10 мг/кв.мм его поверхности;</w:t>
      </w:r>
    </w:p>
    <w:bookmarkEnd w:id="1351"/>
    <w:bookmarkStart w:name="z1364" w:id="1352"/>
    <w:p>
      <w:pPr>
        <w:spacing w:after="0"/>
        <w:ind w:left="0"/>
        <w:jc w:val="both"/>
      </w:pPr>
      <w:r>
        <w:rPr>
          <w:rFonts w:ascii="Times New Roman"/>
          <w:b w:val="false"/>
          <w:i w:val="false"/>
          <w:color w:val="000000"/>
          <w:sz w:val="28"/>
        </w:rPr>
        <w:t xml:space="preserve">
      2. Изменение первоначальной вязкости, определенной при 311 К (38 </w:t>
      </w:r>
      <w:r>
        <w:rPr>
          <w:rFonts w:ascii="Times New Roman"/>
          <w:b w:val="false"/>
          <w:i w:val="false"/>
          <w:color w:val="000000"/>
          <w:vertAlign w:val="superscript"/>
        </w:rPr>
        <w:t>0</w:t>
      </w:r>
      <w:r>
        <w:rPr>
          <w:rFonts w:ascii="Times New Roman"/>
          <w:b w:val="false"/>
          <w:i w:val="false"/>
          <w:color w:val="000000"/>
          <w:sz w:val="28"/>
        </w:rPr>
        <w:t xml:space="preserve"> С), не превышает 25 % и</w:t>
      </w:r>
    </w:p>
    <w:bookmarkEnd w:id="1352"/>
    <w:bookmarkStart w:name="z1365" w:id="1353"/>
    <w:p>
      <w:pPr>
        <w:spacing w:after="0"/>
        <w:ind w:left="0"/>
        <w:jc w:val="both"/>
      </w:pPr>
      <w:r>
        <w:rPr>
          <w:rFonts w:ascii="Times New Roman"/>
          <w:b w:val="false"/>
          <w:i w:val="false"/>
          <w:color w:val="000000"/>
          <w:sz w:val="28"/>
        </w:rPr>
        <w:t>
      3. Общее кислотное или основное число не превышает 0,40;</w:t>
      </w:r>
    </w:p>
    <w:bookmarkEnd w:id="1353"/>
    <w:bookmarkStart w:name="z1366" w:id="1354"/>
    <w:p>
      <w:pPr>
        <w:spacing w:after="0"/>
        <w:ind w:left="0"/>
        <w:jc w:val="both"/>
      </w:pPr>
      <w:r>
        <w:rPr>
          <w:rFonts w:ascii="Times New Roman"/>
          <w:b w:val="false"/>
          <w:i w:val="false"/>
          <w:color w:val="000000"/>
          <w:sz w:val="28"/>
        </w:rPr>
        <w:t>
      е. Температура самостоятельного воспламенения определяется с использованием метода, описанного в стандартной методике ASTM Е-659 или ее национальных эквивалентах.</w:t>
      </w:r>
    </w:p>
    <w:bookmarkEnd w:id="1354"/>
    <w:bookmarkStart w:name="z1367" w:id="1355"/>
    <w:p>
      <w:pPr>
        <w:spacing w:after="0"/>
        <w:ind w:left="0"/>
        <w:jc w:val="both"/>
      </w:pPr>
      <w:r>
        <w:rPr>
          <w:rFonts w:ascii="Times New Roman"/>
          <w:b w:val="false"/>
          <w:i w:val="false"/>
          <w:color w:val="000000"/>
          <w:sz w:val="28"/>
        </w:rPr>
        <w:t>
      1С006 a. 1. 2909 30 900 0</w:t>
      </w:r>
    </w:p>
    <w:bookmarkEnd w:id="1355"/>
    <w:bookmarkStart w:name="z1368" w:id="1356"/>
    <w:p>
      <w:pPr>
        <w:spacing w:after="0"/>
        <w:ind w:left="0"/>
        <w:jc w:val="both"/>
      </w:pPr>
      <w:r>
        <w:rPr>
          <w:rFonts w:ascii="Times New Roman"/>
          <w:b w:val="false"/>
          <w:i w:val="false"/>
          <w:color w:val="000000"/>
          <w:sz w:val="28"/>
        </w:rPr>
        <w:t>
      2930 90 850 0</w:t>
      </w:r>
    </w:p>
    <w:bookmarkEnd w:id="1356"/>
    <w:bookmarkStart w:name="z1369" w:id="1357"/>
    <w:p>
      <w:pPr>
        <w:spacing w:after="0"/>
        <w:ind w:left="0"/>
        <w:jc w:val="both"/>
      </w:pPr>
      <w:r>
        <w:rPr>
          <w:rFonts w:ascii="Times New Roman"/>
          <w:b w:val="false"/>
          <w:i w:val="false"/>
          <w:color w:val="000000"/>
          <w:sz w:val="28"/>
        </w:rPr>
        <w:t>
      1С006 a. 2. 3910 00 000 9</w:t>
      </w:r>
    </w:p>
    <w:bookmarkEnd w:id="1357"/>
    <w:bookmarkStart w:name="z1370" w:id="1358"/>
    <w:p>
      <w:pPr>
        <w:spacing w:after="0"/>
        <w:ind w:left="0"/>
        <w:jc w:val="both"/>
      </w:pPr>
      <w:r>
        <w:rPr>
          <w:rFonts w:ascii="Times New Roman"/>
          <w:b w:val="false"/>
          <w:i w:val="false"/>
          <w:color w:val="000000"/>
          <w:sz w:val="28"/>
        </w:rPr>
        <w:t>
      1С006 b. 1. 2903 46 900 0</w:t>
      </w:r>
    </w:p>
    <w:bookmarkEnd w:id="1358"/>
    <w:bookmarkStart w:name="z1371" w:id="1359"/>
    <w:p>
      <w:pPr>
        <w:spacing w:after="0"/>
        <w:ind w:left="0"/>
        <w:jc w:val="both"/>
      </w:pPr>
      <w:r>
        <w:rPr>
          <w:rFonts w:ascii="Times New Roman"/>
          <w:b w:val="false"/>
          <w:i w:val="false"/>
          <w:color w:val="000000"/>
          <w:sz w:val="28"/>
        </w:rPr>
        <w:t>
      1С006 b. 2. 3904 69</w:t>
      </w:r>
    </w:p>
    <w:bookmarkEnd w:id="1359"/>
    <w:bookmarkStart w:name="z1372" w:id="1360"/>
    <w:p>
      <w:pPr>
        <w:spacing w:after="0"/>
        <w:ind w:left="0"/>
        <w:jc w:val="both"/>
      </w:pPr>
      <w:r>
        <w:rPr>
          <w:rFonts w:ascii="Times New Roman"/>
          <w:b w:val="false"/>
          <w:i w:val="false"/>
          <w:color w:val="000000"/>
          <w:sz w:val="28"/>
        </w:rPr>
        <w:t>
      1С006 b. 3. 3904 69</w:t>
      </w:r>
    </w:p>
    <w:bookmarkEnd w:id="1360"/>
    <w:bookmarkStart w:name="z1373" w:id="1361"/>
    <w:p>
      <w:pPr>
        <w:spacing w:after="0"/>
        <w:ind w:left="0"/>
        <w:jc w:val="both"/>
      </w:pPr>
      <w:r>
        <w:rPr>
          <w:rFonts w:ascii="Times New Roman"/>
          <w:b w:val="false"/>
          <w:i w:val="false"/>
          <w:color w:val="000000"/>
          <w:sz w:val="28"/>
        </w:rPr>
        <w:t>
      1С006 c. 2903</w:t>
      </w:r>
    </w:p>
    <w:bookmarkEnd w:id="1361"/>
    <w:bookmarkStart w:name="z1374" w:id="1362"/>
    <w:p>
      <w:pPr>
        <w:spacing w:after="0"/>
        <w:ind w:left="0"/>
        <w:jc w:val="both"/>
      </w:pPr>
      <w:r>
        <w:rPr>
          <w:rFonts w:ascii="Times New Roman"/>
          <w:b w:val="false"/>
          <w:i w:val="false"/>
          <w:color w:val="000000"/>
          <w:sz w:val="28"/>
        </w:rPr>
        <w:t>
      1С007 Материалы на керамической основе, не "композиционные" керамические "материалы", "композиционные материалы" с керамической матрицей и материалы-предшественники, такие, как:</w:t>
      </w:r>
    </w:p>
    <w:bookmarkEnd w:id="1362"/>
    <w:bookmarkStart w:name="z1375" w:id="136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1С107.</w:t>
      </w:r>
    </w:p>
    <w:bookmarkEnd w:id="1363"/>
    <w:bookmarkStart w:name="z1376" w:id="1364"/>
    <w:p>
      <w:pPr>
        <w:spacing w:after="0"/>
        <w:ind w:left="0"/>
        <w:jc w:val="both"/>
      </w:pPr>
      <w:r>
        <w:rPr>
          <w:rFonts w:ascii="Times New Roman"/>
          <w:b w:val="false"/>
          <w:i w:val="false"/>
          <w:color w:val="000000"/>
          <w:sz w:val="28"/>
        </w:rPr>
        <w:t>
      а. Основные материалы из простых или сложных боридов титана, имеющие суммарно металлические примеси, исключая специальные добавки, на уровне менее 5 000 частиц на миллион, при среднем размере частицы равном или меньшем 5 мкм, и при этом не более 10 % частиц имеют размер более 10 мкм;</w:t>
      </w:r>
    </w:p>
    <w:bookmarkEnd w:id="1364"/>
    <w:bookmarkStart w:name="z1377" w:id="1365"/>
    <w:p>
      <w:pPr>
        <w:spacing w:after="0"/>
        <w:ind w:left="0"/>
        <w:jc w:val="both"/>
      </w:pPr>
      <w:r>
        <w:rPr>
          <w:rFonts w:ascii="Times New Roman"/>
          <w:b w:val="false"/>
          <w:i w:val="false"/>
          <w:color w:val="000000"/>
          <w:sz w:val="28"/>
        </w:rPr>
        <w:t>
      b. Не "композиционные" керамические материалы в сыром виде или в виде полуфабриката на основе боридов титана с плотностью 98 %, или более, от теоретической плотности;</w:t>
      </w:r>
    </w:p>
    <w:bookmarkEnd w:id="1365"/>
    <w:bookmarkStart w:name="z1378" w:id="136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1С007.b. не контролирует абразивные материалы.</w:t>
      </w:r>
    </w:p>
    <w:bookmarkEnd w:id="1366"/>
    <w:bookmarkStart w:name="z1379" w:id="1367"/>
    <w:p>
      <w:pPr>
        <w:spacing w:after="0"/>
        <w:ind w:left="0"/>
        <w:jc w:val="both"/>
      </w:pPr>
      <w:r>
        <w:rPr>
          <w:rFonts w:ascii="Times New Roman"/>
          <w:b w:val="false"/>
          <w:i w:val="false"/>
          <w:color w:val="000000"/>
          <w:sz w:val="28"/>
        </w:rPr>
        <w:t>
      c. "Композиционные" материалы типа керамика-керамика со стеклянной или оксидной "матрицей", укрепленные волокнами, имеющие все следующие свойства:</w:t>
      </w:r>
    </w:p>
    <w:bookmarkEnd w:id="1367"/>
    <w:bookmarkStart w:name="z1380" w:id="1368"/>
    <w:p>
      <w:pPr>
        <w:spacing w:after="0"/>
        <w:ind w:left="0"/>
        <w:jc w:val="both"/>
      </w:pPr>
      <w:r>
        <w:rPr>
          <w:rFonts w:ascii="Times New Roman"/>
          <w:b w:val="false"/>
          <w:i w:val="false"/>
          <w:color w:val="000000"/>
          <w:sz w:val="28"/>
        </w:rPr>
        <w:t>
      1. Изготовлены из следующего материала:</w:t>
      </w:r>
    </w:p>
    <w:bookmarkEnd w:id="1368"/>
    <w:bookmarkStart w:name="z1381" w:id="1369"/>
    <w:p>
      <w:pPr>
        <w:spacing w:after="0"/>
        <w:ind w:left="0"/>
        <w:jc w:val="both"/>
      </w:pPr>
      <w:r>
        <w:rPr>
          <w:rFonts w:ascii="Times New Roman"/>
          <w:b w:val="false"/>
          <w:i w:val="false"/>
          <w:color w:val="000000"/>
          <w:sz w:val="28"/>
        </w:rPr>
        <w:t>
      a. Si-N;</w:t>
      </w:r>
    </w:p>
    <w:bookmarkEnd w:id="1369"/>
    <w:bookmarkStart w:name="z1382" w:id="1370"/>
    <w:p>
      <w:pPr>
        <w:spacing w:after="0"/>
        <w:ind w:left="0"/>
        <w:jc w:val="both"/>
      </w:pPr>
      <w:r>
        <w:rPr>
          <w:rFonts w:ascii="Times New Roman"/>
          <w:b w:val="false"/>
          <w:i w:val="false"/>
          <w:color w:val="000000"/>
          <w:sz w:val="28"/>
        </w:rPr>
        <w:t>
      b. Si-C;</w:t>
      </w:r>
    </w:p>
    <w:bookmarkEnd w:id="1370"/>
    <w:bookmarkStart w:name="z1383" w:id="1371"/>
    <w:p>
      <w:pPr>
        <w:spacing w:after="0"/>
        <w:ind w:left="0"/>
        <w:jc w:val="both"/>
      </w:pPr>
      <w:r>
        <w:rPr>
          <w:rFonts w:ascii="Times New Roman"/>
          <w:b w:val="false"/>
          <w:i w:val="false"/>
          <w:color w:val="000000"/>
          <w:sz w:val="28"/>
        </w:rPr>
        <w:t>
      c. Si-Al-O-N; или</w:t>
      </w:r>
    </w:p>
    <w:bookmarkEnd w:id="1371"/>
    <w:bookmarkStart w:name="z1384" w:id="1372"/>
    <w:p>
      <w:pPr>
        <w:spacing w:after="0"/>
        <w:ind w:left="0"/>
        <w:jc w:val="both"/>
      </w:pPr>
      <w:r>
        <w:rPr>
          <w:rFonts w:ascii="Times New Roman"/>
          <w:b w:val="false"/>
          <w:i w:val="false"/>
          <w:color w:val="000000"/>
          <w:sz w:val="28"/>
        </w:rPr>
        <w:t>
      d. Si-O-N; и</w:t>
      </w:r>
    </w:p>
    <w:bookmarkEnd w:id="1372"/>
    <w:bookmarkStart w:name="z1385" w:id="1373"/>
    <w:p>
      <w:pPr>
        <w:spacing w:after="0"/>
        <w:ind w:left="0"/>
        <w:jc w:val="both"/>
      </w:pPr>
      <w:r>
        <w:rPr>
          <w:rFonts w:ascii="Times New Roman"/>
          <w:b w:val="false"/>
          <w:i w:val="false"/>
          <w:color w:val="000000"/>
          <w:sz w:val="28"/>
        </w:rPr>
        <w:t>
      2. Имеющие удельный предел прочности на разрыве более 12,7 х 103 м;</w:t>
      </w:r>
    </w:p>
    <w:bookmarkEnd w:id="1373"/>
    <w:bookmarkStart w:name="z1386" w:id="1374"/>
    <w:p>
      <w:pPr>
        <w:spacing w:after="0"/>
        <w:ind w:left="0"/>
        <w:jc w:val="both"/>
      </w:pPr>
      <w:r>
        <w:rPr>
          <w:rFonts w:ascii="Times New Roman"/>
          <w:b w:val="false"/>
          <w:i w:val="false"/>
          <w:color w:val="000000"/>
          <w:sz w:val="28"/>
        </w:rPr>
        <w:t>
      d. "Композиционные материалы" типа керамика-керамика с постоянной металлической фазой или без нее, включающие частицы, нитевидные кристаллы или волокна, в которых "матрица" образована из карбидов или нитридов кремния, циркония или бора;</w:t>
      </w:r>
    </w:p>
    <w:bookmarkEnd w:id="1374"/>
    <w:bookmarkStart w:name="z1387" w:id="1375"/>
    <w:p>
      <w:pPr>
        <w:spacing w:after="0"/>
        <w:ind w:left="0"/>
        <w:jc w:val="both"/>
      </w:pPr>
      <w:r>
        <w:rPr>
          <w:rFonts w:ascii="Times New Roman"/>
          <w:b w:val="false"/>
          <w:i w:val="false"/>
          <w:color w:val="000000"/>
          <w:sz w:val="28"/>
        </w:rPr>
        <w:t>
      e. Материалы-предшественники (т.е. полимерные или металлоорганические материалы специализированного назначения) для производства какой-либо фазы или фаз материалов, контролируемых по пункту 1С007.c, такие, как:</w:t>
      </w:r>
    </w:p>
    <w:bookmarkEnd w:id="1375"/>
    <w:bookmarkStart w:name="z1388" w:id="1376"/>
    <w:p>
      <w:pPr>
        <w:spacing w:after="0"/>
        <w:ind w:left="0"/>
        <w:jc w:val="both"/>
      </w:pPr>
      <w:r>
        <w:rPr>
          <w:rFonts w:ascii="Times New Roman"/>
          <w:b w:val="false"/>
          <w:i w:val="false"/>
          <w:color w:val="000000"/>
          <w:sz w:val="28"/>
        </w:rPr>
        <w:t>
      1. Полидиорганосиланы (для производства карбида кремния);</w:t>
      </w:r>
    </w:p>
    <w:bookmarkEnd w:id="1376"/>
    <w:bookmarkStart w:name="z1389" w:id="1377"/>
    <w:p>
      <w:pPr>
        <w:spacing w:after="0"/>
        <w:ind w:left="0"/>
        <w:jc w:val="both"/>
      </w:pPr>
      <w:r>
        <w:rPr>
          <w:rFonts w:ascii="Times New Roman"/>
          <w:b w:val="false"/>
          <w:i w:val="false"/>
          <w:color w:val="000000"/>
          <w:sz w:val="28"/>
        </w:rPr>
        <w:t>
      2. Полисилазаны (для производства нитрида кремния);</w:t>
      </w:r>
    </w:p>
    <w:bookmarkEnd w:id="1377"/>
    <w:bookmarkStart w:name="z1390" w:id="1378"/>
    <w:p>
      <w:pPr>
        <w:spacing w:after="0"/>
        <w:ind w:left="0"/>
        <w:jc w:val="both"/>
      </w:pPr>
      <w:r>
        <w:rPr>
          <w:rFonts w:ascii="Times New Roman"/>
          <w:b w:val="false"/>
          <w:i w:val="false"/>
          <w:color w:val="000000"/>
          <w:sz w:val="28"/>
        </w:rPr>
        <w:t>
      3. Поликарбосилазаны (для производства керамики с кремниевыми, углеродными или азотными компонентами);</w:t>
      </w:r>
    </w:p>
    <w:bookmarkEnd w:id="1378"/>
    <w:bookmarkStart w:name="z1391" w:id="1379"/>
    <w:p>
      <w:pPr>
        <w:spacing w:after="0"/>
        <w:ind w:left="0"/>
        <w:jc w:val="both"/>
      </w:pPr>
      <w:r>
        <w:rPr>
          <w:rFonts w:ascii="Times New Roman"/>
          <w:b w:val="false"/>
          <w:i w:val="false"/>
          <w:color w:val="000000"/>
          <w:sz w:val="28"/>
        </w:rPr>
        <w:t>
      f. "Композиционные материалы" типа керамика-керамика с оксидными или стеклянными "матрицами", укрепленные непрерывными волокнами любой из следующих систем:</w:t>
      </w:r>
    </w:p>
    <w:bookmarkEnd w:id="1379"/>
    <w:bookmarkStart w:name="z1392" w:id="1380"/>
    <w:p>
      <w:pPr>
        <w:spacing w:after="0"/>
        <w:ind w:left="0"/>
        <w:jc w:val="both"/>
      </w:pPr>
      <w:r>
        <w:rPr>
          <w:rFonts w:ascii="Times New Roman"/>
          <w:b w:val="false"/>
          <w:i w:val="false"/>
          <w:color w:val="000000"/>
          <w:sz w:val="28"/>
        </w:rPr>
        <w:t>
      1. Аl2О3; или</w:t>
      </w:r>
    </w:p>
    <w:bookmarkEnd w:id="1380"/>
    <w:bookmarkStart w:name="z1393" w:id="1381"/>
    <w:p>
      <w:pPr>
        <w:spacing w:after="0"/>
        <w:ind w:left="0"/>
        <w:jc w:val="both"/>
      </w:pPr>
      <w:r>
        <w:rPr>
          <w:rFonts w:ascii="Times New Roman"/>
          <w:b w:val="false"/>
          <w:i w:val="false"/>
          <w:color w:val="000000"/>
          <w:sz w:val="28"/>
        </w:rPr>
        <w:t>
      2. Si-C-N.</w:t>
      </w:r>
    </w:p>
    <w:bookmarkEnd w:id="1381"/>
    <w:bookmarkStart w:name="z1394" w:id="138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1C007.f. не контролируются композиционные материалы, содержащие волокна из этих систем, имеющие предел прочности на растяжение менее 700 МПа при 1 273 К (1 000 </w:t>
      </w:r>
      <w:r>
        <w:rPr>
          <w:rFonts w:ascii="Times New Roman"/>
          <w:b w:val="false"/>
          <w:i w:val="false"/>
          <w:color w:val="000000"/>
          <w:vertAlign w:val="superscript"/>
        </w:rPr>
        <w:t>0</w:t>
      </w:r>
      <w:r>
        <w:rPr>
          <w:rFonts w:ascii="Times New Roman"/>
          <w:b w:val="false"/>
          <w:i w:val="false"/>
          <w:color w:val="000000"/>
          <w:sz w:val="28"/>
        </w:rPr>
        <w:t xml:space="preserve"> С) или относительное удлинение более 1 % при нагрузке 100 МПа и 1 273 К (1 000 </w:t>
      </w:r>
      <w:r>
        <w:rPr>
          <w:rFonts w:ascii="Times New Roman"/>
          <w:b w:val="false"/>
          <w:i w:val="false"/>
          <w:color w:val="000000"/>
          <w:vertAlign w:val="superscript"/>
        </w:rPr>
        <w:t>0</w:t>
      </w:r>
      <w:r>
        <w:rPr>
          <w:rFonts w:ascii="Times New Roman"/>
          <w:b w:val="false"/>
          <w:i w:val="false"/>
          <w:color w:val="000000"/>
          <w:sz w:val="28"/>
        </w:rPr>
        <w:t xml:space="preserve"> С) за 100 ч.</w:t>
      </w:r>
    </w:p>
    <w:bookmarkEnd w:id="1382"/>
    <w:bookmarkStart w:name="z1395" w:id="1383"/>
    <w:p>
      <w:pPr>
        <w:spacing w:after="0"/>
        <w:ind w:left="0"/>
        <w:jc w:val="both"/>
      </w:pPr>
      <w:r>
        <w:rPr>
          <w:rFonts w:ascii="Times New Roman"/>
          <w:b w:val="false"/>
          <w:i w:val="false"/>
          <w:color w:val="000000"/>
          <w:sz w:val="28"/>
        </w:rPr>
        <w:t>
      1С007 а. 2850 00 900 0</w:t>
      </w:r>
    </w:p>
    <w:bookmarkEnd w:id="1383"/>
    <w:bookmarkStart w:name="z1396" w:id="1384"/>
    <w:p>
      <w:pPr>
        <w:spacing w:after="0"/>
        <w:ind w:left="0"/>
        <w:jc w:val="both"/>
      </w:pPr>
      <w:r>
        <w:rPr>
          <w:rFonts w:ascii="Times New Roman"/>
          <w:b w:val="false"/>
          <w:i w:val="false"/>
          <w:color w:val="000000"/>
          <w:sz w:val="28"/>
        </w:rPr>
        <w:t>
      1С007 b. 2850 00 900 0</w:t>
      </w:r>
    </w:p>
    <w:bookmarkEnd w:id="1384"/>
    <w:bookmarkStart w:name="z1397" w:id="1385"/>
    <w:p>
      <w:pPr>
        <w:spacing w:after="0"/>
        <w:ind w:left="0"/>
        <w:jc w:val="both"/>
      </w:pPr>
      <w:r>
        <w:rPr>
          <w:rFonts w:ascii="Times New Roman"/>
          <w:b w:val="false"/>
          <w:i w:val="false"/>
          <w:color w:val="000000"/>
          <w:sz w:val="28"/>
        </w:rPr>
        <w:t>
      1С007 с. 2849</w:t>
      </w:r>
    </w:p>
    <w:bookmarkEnd w:id="1385"/>
    <w:bookmarkStart w:name="z1398" w:id="1386"/>
    <w:p>
      <w:pPr>
        <w:spacing w:after="0"/>
        <w:ind w:left="0"/>
        <w:jc w:val="both"/>
      </w:pPr>
      <w:r>
        <w:rPr>
          <w:rFonts w:ascii="Times New Roman"/>
          <w:b w:val="false"/>
          <w:i w:val="false"/>
          <w:color w:val="000000"/>
          <w:sz w:val="28"/>
        </w:rPr>
        <w:t>
      2850 00</w:t>
      </w:r>
    </w:p>
    <w:bookmarkEnd w:id="1386"/>
    <w:bookmarkStart w:name="z1399" w:id="1387"/>
    <w:p>
      <w:pPr>
        <w:spacing w:after="0"/>
        <w:ind w:left="0"/>
        <w:jc w:val="both"/>
      </w:pPr>
      <w:r>
        <w:rPr>
          <w:rFonts w:ascii="Times New Roman"/>
          <w:b w:val="false"/>
          <w:i w:val="false"/>
          <w:color w:val="000000"/>
          <w:sz w:val="28"/>
        </w:rPr>
        <w:t>
      8803 90 900 0</w:t>
      </w:r>
    </w:p>
    <w:bookmarkEnd w:id="1387"/>
    <w:bookmarkStart w:name="z1400" w:id="1388"/>
    <w:p>
      <w:pPr>
        <w:spacing w:after="0"/>
        <w:ind w:left="0"/>
        <w:jc w:val="both"/>
      </w:pPr>
      <w:r>
        <w:rPr>
          <w:rFonts w:ascii="Times New Roman"/>
          <w:b w:val="false"/>
          <w:i w:val="false"/>
          <w:color w:val="000000"/>
          <w:sz w:val="28"/>
        </w:rPr>
        <w:t>
      8803 90 200 0</w:t>
      </w:r>
    </w:p>
    <w:bookmarkEnd w:id="1388"/>
    <w:bookmarkStart w:name="z1401" w:id="1389"/>
    <w:p>
      <w:pPr>
        <w:spacing w:after="0"/>
        <w:ind w:left="0"/>
        <w:jc w:val="both"/>
      </w:pPr>
      <w:r>
        <w:rPr>
          <w:rFonts w:ascii="Times New Roman"/>
          <w:b w:val="false"/>
          <w:i w:val="false"/>
          <w:color w:val="000000"/>
          <w:sz w:val="28"/>
        </w:rPr>
        <w:t>
      9306 90</w:t>
      </w:r>
    </w:p>
    <w:bookmarkEnd w:id="1389"/>
    <w:bookmarkStart w:name="z1402" w:id="1390"/>
    <w:p>
      <w:pPr>
        <w:spacing w:after="0"/>
        <w:ind w:left="0"/>
        <w:jc w:val="both"/>
      </w:pPr>
      <w:r>
        <w:rPr>
          <w:rFonts w:ascii="Times New Roman"/>
          <w:b w:val="false"/>
          <w:i w:val="false"/>
          <w:color w:val="000000"/>
          <w:sz w:val="28"/>
        </w:rPr>
        <w:t>
      1С007 d. 8803 90 900 0</w:t>
      </w:r>
    </w:p>
    <w:bookmarkEnd w:id="1390"/>
    <w:bookmarkStart w:name="z1403" w:id="1391"/>
    <w:p>
      <w:pPr>
        <w:spacing w:after="0"/>
        <w:ind w:left="0"/>
        <w:jc w:val="both"/>
      </w:pPr>
      <w:r>
        <w:rPr>
          <w:rFonts w:ascii="Times New Roman"/>
          <w:b w:val="false"/>
          <w:i w:val="false"/>
          <w:color w:val="000000"/>
          <w:sz w:val="28"/>
        </w:rPr>
        <w:t>
      9306 90</w:t>
      </w:r>
    </w:p>
    <w:bookmarkEnd w:id="1391"/>
    <w:bookmarkStart w:name="z1404" w:id="1392"/>
    <w:p>
      <w:pPr>
        <w:spacing w:after="0"/>
        <w:ind w:left="0"/>
        <w:jc w:val="both"/>
      </w:pPr>
      <w:r>
        <w:rPr>
          <w:rFonts w:ascii="Times New Roman"/>
          <w:b w:val="false"/>
          <w:i w:val="false"/>
          <w:color w:val="000000"/>
          <w:sz w:val="28"/>
        </w:rPr>
        <w:t>
      2849 20 000 0</w:t>
      </w:r>
    </w:p>
    <w:bookmarkEnd w:id="1392"/>
    <w:bookmarkStart w:name="z1405" w:id="1393"/>
    <w:p>
      <w:pPr>
        <w:spacing w:after="0"/>
        <w:ind w:left="0"/>
        <w:jc w:val="both"/>
      </w:pPr>
      <w:r>
        <w:rPr>
          <w:rFonts w:ascii="Times New Roman"/>
          <w:b w:val="false"/>
          <w:i w:val="false"/>
          <w:color w:val="000000"/>
          <w:sz w:val="28"/>
        </w:rPr>
        <w:t>
      2849 90 100 0</w:t>
      </w:r>
    </w:p>
    <w:bookmarkEnd w:id="1393"/>
    <w:bookmarkStart w:name="z1406" w:id="1394"/>
    <w:p>
      <w:pPr>
        <w:spacing w:after="0"/>
        <w:ind w:left="0"/>
        <w:jc w:val="both"/>
      </w:pPr>
      <w:r>
        <w:rPr>
          <w:rFonts w:ascii="Times New Roman"/>
          <w:b w:val="false"/>
          <w:i w:val="false"/>
          <w:color w:val="000000"/>
          <w:sz w:val="28"/>
        </w:rPr>
        <w:t>
      2850 00 200 0</w:t>
      </w:r>
    </w:p>
    <w:bookmarkEnd w:id="1394"/>
    <w:bookmarkStart w:name="z1407" w:id="1395"/>
    <w:p>
      <w:pPr>
        <w:spacing w:after="0"/>
        <w:ind w:left="0"/>
        <w:jc w:val="both"/>
      </w:pPr>
      <w:r>
        <w:rPr>
          <w:rFonts w:ascii="Times New Roman"/>
          <w:b w:val="false"/>
          <w:i w:val="false"/>
          <w:color w:val="000000"/>
          <w:sz w:val="28"/>
        </w:rPr>
        <w:t>
      8113 00 200 0</w:t>
      </w:r>
    </w:p>
    <w:bookmarkEnd w:id="1395"/>
    <w:bookmarkStart w:name="z1408" w:id="1396"/>
    <w:p>
      <w:pPr>
        <w:spacing w:after="0"/>
        <w:ind w:left="0"/>
        <w:jc w:val="both"/>
      </w:pPr>
      <w:r>
        <w:rPr>
          <w:rFonts w:ascii="Times New Roman"/>
          <w:b w:val="false"/>
          <w:i w:val="false"/>
          <w:color w:val="000000"/>
          <w:sz w:val="28"/>
        </w:rPr>
        <w:t>
      8113 00 900 0</w:t>
      </w:r>
    </w:p>
    <w:bookmarkEnd w:id="1396"/>
    <w:bookmarkStart w:name="z1409" w:id="1397"/>
    <w:p>
      <w:pPr>
        <w:spacing w:after="0"/>
        <w:ind w:left="0"/>
        <w:jc w:val="both"/>
      </w:pPr>
      <w:r>
        <w:rPr>
          <w:rFonts w:ascii="Times New Roman"/>
          <w:b w:val="false"/>
          <w:i w:val="false"/>
          <w:color w:val="000000"/>
          <w:sz w:val="28"/>
        </w:rPr>
        <w:t>
      1С007 е. 3910 00 000 9</w:t>
      </w:r>
    </w:p>
    <w:bookmarkEnd w:id="1397"/>
    <w:bookmarkStart w:name="z1410" w:id="1398"/>
    <w:p>
      <w:pPr>
        <w:spacing w:after="0"/>
        <w:ind w:left="0"/>
        <w:jc w:val="both"/>
      </w:pPr>
      <w:r>
        <w:rPr>
          <w:rFonts w:ascii="Times New Roman"/>
          <w:b w:val="false"/>
          <w:i w:val="false"/>
          <w:color w:val="000000"/>
          <w:sz w:val="28"/>
        </w:rPr>
        <w:t>
      1C007 f. 6903</w:t>
      </w:r>
    </w:p>
    <w:bookmarkEnd w:id="1398"/>
    <w:bookmarkStart w:name="z1411" w:id="1399"/>
    <w:p>
      <w:pPr>
        <w:spacing w:after="0"/>
        <w:ind w:left="0"/>
        <w:jc w:val="both"/>
      </w:pPr>
      <w:r>
        <w:rPr>
          <w:rFonts w:ascii="Times New Roman"/>
          <w:b w:val="false"/>
          <w:i w:val="false"/>
          <w:color w:val="000000"/>
          <w:sz w:val="28"/>
        </w:rPr>
        <w:t>
      6914 90 900 0</w:t>
      </w:r>
    </w:p>
    <w:bookmarkEnd w:id="1399"/>
    <w:bookmarkStart w:name="z1412" w:id="1400"/>
    <w:p>
      <w:pPr>
        <w:spacing w:after="0"/>
        <w:ind w:left="0"/>
        <w:jc w:val="both"/>
      </w:pPr>
      <w:r>
        <w:rPr>
          <w:rFonts w:ascii="Times New Roman"/>
          <w:b w:val="false"/>
          <w:i w:val="false"/>
          <w:color w:val="000000"/>
          <w:sz w:val="28"/>
        </w:rPr>
        <w:t>
      1C008 Полимерные вещества, не содержащие фтор, такие, как:</w:t>
      </w:r>
    </w:p>
    <w:bookmarkEnd w:id="1400"/>
    <w:bookmarkStart w:name="z1413" w:id="1401"/>
    <w:p>
      <w:pPr>
        <w:spacing w:after="0"/>
        <w:ind w:left="0"/>
        <w:jc w:val="both"/>
      </w:pPr>
      <w:r>
        <w:rPr>
          <w:rFonts w:ascii="Times New Roman"/>
          <w:b w:val="false"/>
          <w:i w:val="false"/>
          <w:color w:val="000000"/>
          <w:sz w:val="28"/>
        </w:rPr>
        <w:t>
      a.1. Бисмалеимиды;</w:t>
      </w:r>
    </w:p>
    <w:bookmarkEnd w:id="1401"/>
    <w:bookmarkStart w:name="z1414" w:id="1402"/>
    <w:p>
      <w:pPr>
        <w:spacing w:after="0"/>
        <w:ind w:left="0"/>
        <w:jc w:val="both"/>
      </w:pPr>
      <w:r>
        <w:rPr>
          <w:rFonts w:ascii="Times New Roman"/>
          <w:b w:val="false"/>
          <w:i w:val="false"/>
          <w:color w:val="000000"/>
          <w:sz w:val="28"/>
        </w:rPr>
        <w:t>
      2. Ароматические полиамидимиды;</w:t>
      </w:r>
    </w:p>
    <w:bookmarkEnd w:id="1402"/>
    <w:bookmarkStart w:name="z1415" w:id="1403"/>
    <w:p>
      <w:pPr>
        <w:spacing w:after="0"/>
        <w:ind w:left="0"/>
        <w:jc w:val="both"/>
      </w:pPr>
      <w:r>
        <w:rPr>
          <w:rFonts w:ascii="Times New Roman"/>
          <w:b w:val="false"/>
          <w:i w:val="false"/>
          <w:color w:val="000000"/>
          <w:sz w:val="28"/>
        </w:rPr>
        <w:t>
      3. Ароматические полиимиды;</w:t>
      </w:r>
    </w:p>
    <w:bookmarkEnd w:id="1403"/>
    <w:bookmarkStart w:name="z1416" w:id="1404"/>
    <w:p>
      <w:pPr>
        <w:spacing w:after="0"/>
        <w:ind w:left="0"/>
        <w:jc w:val="both"/>
      </w:pPr>
      <w:r>
        <w:rPr>
          <w:rFonts w:ascii="Times New Roman"/>
          <w:b w:val="false"/>
          <w:i w:val="false"/>
          <w:color w:val="000000"/>
          <w:sz w:val="28"/>
        </w:rPr>
        <w:t xml:space="preserve">
      4. Ароматические полиэфиримиды, имеющие температуру перехода в стеклообразное состояние (Tg) более 513 К (240 </w:t>
      </w:r>
      <w:r>
        <w:rPr>
          <w:rFonts w:ascii="Times New Roman"/>
          <w:b w:val="false"/>
          <w:i w:val="false"/>
          <w:color w:val="000000"/>
          <w:vertAlign w:val="superscript"/>
        </w:rPr>
        <w:t>0</w:t>
      </w:r>
      <w:r>
        <w:rPr>
          <w:rFonts w:ascii="Times New Roman"/>
          <w:b w:val="false"/>
          <w:i w:val="false"/>
          <w:color w:val="000000"/>
          <w:sz w:val="28"/>
        </w:rPr>
        <w:t xml:space="preserve"> С), измеренную сухим методом, описанным в стандартной методике ASTM D 3418.</w:t>
      </w:r>
    </w:p>
    <w:bookmarkEnd w:id="1404"/>
    <w:bookmarkStart w:name="z1417" w:id="140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1С008.а. не контролирует неплавкие порошки для формообразования под давлением или фасонных форм.</w:t>
      </w:r>
    </w:p>
    <w:bookmarkEnd w:id="1405"/>
    <w:bookmarkStart w:name="z1418" w:id="1406"/>
    <w:p>
      <w:pPr>
        <w:spacing w:after="0"/>
        <w:ind w:left="0"/>
        <w:jc w:val="both"/>
      </w:pPr>
      <w:r>
        <w:rPr>
          <w:rFonts w:ascii="Times New Roman"/>
          <w:b w:val="false"/>
          <w:i w:val="false"/>
          <w:color w:val="000000"/>
          <w:sz w:val="28"/>
        </w:rPr>
        <w:t xml:space="preserve">
      b. Термопластичные жидкокристаллические сополимеры, имеющие температуру тепловой деформации более 523 К (250 </w:t>
      </w:r>
      <w:r>
        <w:rPr>
          <w:rFonts w:ascii="Times New Roman"/>
          <w:b w:val="false"/>
          <w:i w:val="false"/>
          <w:color w:val="000000"/>
          <w:vertAlign w:val="superscript"/>
        </w:rPr>
        <w:t>0</w:t>
      </w:r>
      <w:r>
        <w:rPr>
          <w:rFonts w:ascii="Times New Roman"/>
          <w:b w:val="false"/>
          <w:i w:val="false"/>
          <w:color w:val="000000"/>
          <w:sz w:val="28"/>
        </w:rPr>
        <w:t xml:space="preserve"> С), измеренную в соответствии со стандартной методикой ASTM D-648, метод А, или ее национальными эквивалентами, при нагрузке 1,82 Н/кв.мм. и образованные сочетанием:</w:t>
      </w:r>
    </w:p>
    <w:bookmarkEnd w:id="1406"/>
    <w:bookmarkStart w:name="z1419" w:id="1407"/>
    <w:p>
      <w:pPr>
        <w:spacing w:after="0"/>
        <w:ind w:left="0"/>
        <w:jc w:val="both"/>
      </w:pPr>
      <w:r>
        <w:rPr>
          <w:rFonts w:ascii="Times New Roman"/>
          <w:b w:val="false"/>
          <w:i w:val="false"/>
          <w:color w:val="000000"/>
          <w:sz w:val="28"/>
        </w:rPr>
        <w:t>
      1. Любого из следующих веществ:</w:t>
      </w:r>
    </w:p>
    <w:bookmarkEnd w:id="1407"/>
    <w:bookmarkStart w:name="z1420" w:id="1408"/>
    <w:p>
      <w:pPr>
        <w:spacing w:after="0"/>
        <w:ind w:left="0"/>
        <w:jc w:val="both"/>
      </w:pPr>
      <w:r>
        <w:rPr>
          <w:rFonts w:ascii="Times New Roman"/>
          <w:b w:val="false"/>
          <w:i w:val="false"/>
          <w:color w:val="000000"/>
          <w:sz w:val="28"/>
        </w:rPr>
        <w:t>
      a. Фенилена, бифенилена или нафталина; или</w:t>
      </w:r>
    </w:p>
    <w:bookmarkEnd w:id="1408"/>
    <w:bookmarkStart w:name="z1421" w:id="1409"/>
    <w:p>
      <w:pPr>
        <w:spacing w:after="0"/>
        <w:ind w:left="0"/>
        <w:jc w:val="both"/>
      </w:pPr>
      <w:r>
        <w:rPr>
          <w:rFonts w:ascii="Times New Roman"/>
          <w:b w:val="false"/>
          <w:i w:val="false"/>
          <w:color w:val="000000"/>
          <w:sz w:val="28"/>
        </w:rPr>
        <w:t>
      b. Метила, тетрабутила или фенил-замещенного фенилена, бифенилена или нафталина; и</w:t>
      </w:r>
    </w:p>
    <w:bookmarkEnd w:id="1409"/>
    <w:bookmarkStart w:name="z1422" w:id="1410"/>
    <w:p>
      <w:pPr>
        <w:spacing w:after="0"/>
        <w:ind w:left="0"/>
        <w:jc w:val="both"/>
      </w:pPr>
      <w:r>
        <w:rPr>
          <w:rFonts w:ascii="Times New Roman"/>
          <w:b w:val="false"/>
          <w:i w:val="false"/>
          <w:color w:val="000000"/>
          <w:sz w:val="28"/>
        </w:rPr>
        <w:t>
      2. Любая из следующих кислот:</w:t>
      </w:r>
    </w:p>
    <w:bookmarkEnd w:id="1410"/>
    <w:bookmarkStart w:name="z1423" w:id="1411"/>
    <w:p>
      <w:pPr>
        <w:spacing w:after="0"/>
        <w:ind w:left="0"/>
        <w:jc w:val="both"/>
      </w:pPr>
      <w:r>
        <w:rPr>
          <w:rFonts w:ascii="Times New Roman"/>
          <w:b w:val="false"/>
          <w:i w:val="false"/>
          <w:color w:val="000000"/>
          <w:sz w:val="28"/>
        </w:rPr>
        <w:t>
      a. Терефталиковой кислоты;</w:t>
      </w:r>
    </w:p>
    <w:bookmarkEnd w:id="1411"/>
    <w:bookmarkStart w:name="z1424" w:id="1412"/>
    <w:p>
      <w:pPr>
        <w:spacing w:after="0"/>
        <w:ind w:left="0"/>
        <w:jc w:val="both"/>
      </w:pPr>
      <w:r>
        <w:rPr>
          <w:rFonts w:ascii="Times New Roman"/>
          <w:b w:val="false"/>
          <w:i w:val="false"/>
          <w:color w:val="000000"/>
          <w:sz w:val="28"/>
        </w:rPr>
        <w:t>
      b. 6-гидроксил-2 нафтоиковой кислоты: или</w:t>
      </w:r>
    </w:p>
    <w:bookmarkEnd w:id="1412"/>
    <w:bookmarkStart w:name="z1425" w:id="1413"/>
    <w:p>
      <w:pPr>
        <w:spacing w:after="0"/>
        <w:ind w:left="0"/>
        <w:jc w:val="both"/>
      </w:pPr>
      <w:r>
        <w:rPr>
          <w:rFonts w:ascii="Times New Roman"/>
          <w:b w:val="false"/>
          <w:i w:val="false"/>
          <w:color w:val="000000"/>
          <w:sz w:val="28"/>
        </w:rPr>
        <w:t>
      c. 4-гидроксил бензойной кислоты;</w:t>
      </w:r>
    </w:p>
    <w:bookmarkEnd w:id="1413"/>
    <w:bookmarkStart w:name="z1426" w:id="1414"/>
    <w:p>
      <w:pPr>
        <w:spacing w:after="0"/>
        <w:ind w:left="0"/>
        <w:jc w:val="both"/>
      </w:pPr>
      <w:r>
        <w:rPr>
          <w:rFonts w:ascii="Times New Roman"/>
          <w:b w:val="false"/>
          <w:i w:val="false"/>
          <w:color w:val="000000"/>
          <w:sz w:val="28"/>
        </w:rPr>
        <w:t>
      c. Полиариленовые эфирные кетоны, такие, как:</w:t>
      </w:r>
    </w:p>
    <w:bookmarkEnd w:id="1414"/>
    <w:bookmarkStart w:name="z1427" w:id="1415"/>
    <w:p>
      <w:pPr>
        <w:spacing w:after="0"/>
        <w:ind w:left="0"/>
        <w:jc w:val="both"/>
      </w:pPr>
      <w:r>
        <w:rPr>
          <w:rFonts w:ascii="Times New Roman"/>
          <w:b w:val="false"/>
          <w:i w:val="false"/>
          <w:color w:val="000000"/>
          <w:sz w:val="28"/>
        </w:rPr>
        <w:t>
      1. Полиэфироэфирокетон (ПЭЭК);</w:t>
      </w:r>
    </w:p>
    <w:bookmarkEnd w:id="1415"/>
    <w:bookmarkStart w:name="z1428" w:id="1416"/>
    <w:p>
      <w:pPr>
        <w:spacing w:after="0"/>
        <w:ind w:left="0"/>
        <w:jc w:val="both"/>
      </w:pPr>
      <w:r>
        <w:rPr>
          <w:rFonts w:ascii="Times New Roman"/>
          <w:b w:val="false"/>
          <w:i w:val="false"/>
          <w:color w:val="000000"/>
          <w:sz w:val="28"/>
        </w:rPr>
        <w:t>
      2. Полиэфирокетон-кетон (ПЭКК);</w:t>
      </w:r>
    </w:p>
    <w:bookmarkEnd w:id="1416"/>
    <w:bookmarkStart w:name="z1429" w:id="1417"/>
    <w:p>
      <w:pPr>
        <w:spacing w:after="0"/>
        <w:ind w:left="0"/>
        <w:jc w:val="both"/>
      </w:pPr>
      <w:r>
        <w:rPr>
          <w:rFonts w:ascii="Times New Roman"/>
          <w:b w:val="false"/>
          <w:i w:val="false"/>
          <w:color w:val="000000"/>
          <w:sz w:val="28"/>
        </w:rPr>
        <w:t>
      3. Полиэфирокетон (ПЭК);</w:t>
      </w:r>
    </w:p>
    <w:bookmarkEnd w:id="1417"/>
    <w:bookmarkStart w:name="z1430" w:id="1418"/>
    <w:p>
      <w:pPr>
        <w:spacing w:after="0"/>
        <w:ind w:left="0"/>
        <w:jc w:val="both"/>
      </w:pPr>
      <w:r>
        <w:rPr>
          <w:rFonts w:ascii="Times New Roman"/>
          <w:b w:val="false"/>
          <w:i w:val="false"/>
          <w:color w:val="000000"/>
          <w:sz w:val="28"/>
        </w:rPr>
        <w:t>
      4. Полиэфирокетон эфирокетон-кетон (ПЭКЭКК)</w:t>
      </w:r>
    </w:p>
    <w:bookmarkEnd w:id="1418"/>
    <w:bookmarkStart w:name="z1431" w:id="1419"/>
    <w:p>
      <w:pPr>
        <w:spacing w:after="0"/>
        <w:ind w:left="0"/>
        <w:jc w:val="both"/>
      </w:pPr>
      <w:r>
        <w:rPr>
          <w:rFonts w:ascii="Times New Roman"/>
          <w:b w:val="false"/>
          <w:i w:val="false"/>
          <w:color w:val="000000"/>
          <w:sz w:val="28"/>
        </w:rPr>
        <w:t>
      d. Полиариленовые кетоны;</w:t>
      </w:r>
    </w:p>
    <w:bookmarkEnd w:id="1419"/>
    <w:bookmarkStart w:name="z1432" w:id="1420"/>
    <w:p>
      <w:pPr>
        <w:spacing w:after="0"/>
        <w:ind w:left="0"/>
        <w:jc w:val="both"/>
      </w:pPr>
      <w:r>
        <w:rPr>
          <w:rFonts w:ascii="Times New Roman"/>
          <w:b w:val="false"/>
          <w:i w:val="false"/>
          <w:color w:val="000000"/>
          <w:sz w:val="28"/>
        </w:rPr>
        <w:t>
      e. Полиариленовые сульфиды, где ариленовая группа представляет собой бифенилен, трифенилен или их комбинации;</w:t>
      </w:r>
    </w:p>
    <w:bookmarkEnd w:id="1420"/>
    <w:bookmarkStart w:name="z1433" w:id="1421"/>
    <w:p>
      <w:pPr>
        <w:spacing w:after="0"/>
        <w:ind w:left="0"/>
        <w:jc w:val="both"/>
      </w:pPr>
      <w:r>
        <w:rPr>
          <w:rFonts w:ascii="Times New Roman"/>
          <w:b w:val="false"/>
          <w:i w:val="false"/>
          <w:color w:val="000000"/>
          <w:sz w:val="28"/>
        </w:rPr>
        <w:t>
      f. Полибифениленэфирсульфон.</w:t>
      </w:r>
    </w:p>
    <w:bookmarkEnd w:id="1421"/>
    <w:bookmarkStart w:name="z1434" w:id="1422"/>
    <w:p>
      <w:pPr>
        <w:spacing w:after="0"/>
        <w:ind w:left="0"/>
        <w:jc w:val="both"/>
      </w:pPr>
      <w:r>
        <w:rPr>
          <w:rFonts w:ascii="Times New Roman"/>
          <w:b w:val="false"/>
          <w:i w:val="false"/>
          <w:color w:val="000000"/>
          <w:sz w:val="28"/>
        </w:rPr>
        <w:t>
      Техническое примечание:</w:t>
      </w:r>
    </w:p>
    <w:bookmarkEnd w:id="1422"/>
    <w:bookmarkStart w:name="z1435" w:id="1423"/>
    <w:p>
      <w:pPr>
        <w:spacing w:after="0"/>
        <w:ind w:left="0"/>
        <w:jc w:val="both"/>
      </w:pPr>
      <w:r>
        <w:rPr>
          <w:rFonts w:ascii="Times New Roman"/>
          <w:b w:val="false"/>
          <w:i w:val="false"/>
          <w:color w:val="000000"/>
          <w:sz w:val="28"/>
        </w:rPr>
        <w:t>
      Температура перехода в стеклообразное состояние (Tg) для термопластичных материалов, контролируемых по пункту 1С008 а.2. материалов контролируемых по пункту 1С008.а.4. и материалов, контролируемых по пункту 1С008.f, определяется с использованием метода, описанного в ISO 11357-2 (1999) или национальных эквивалентах</w:t>
      </w:r>
    </w:p>
    <w:bookmarkEnd w:id="1423"/>
    <w:bookmarkStart w:name="z1436" w:id="1424"/>
    <w:p>
      <w:pPr>
        <w:spacing w:after="0"/>
        <w:ind w:left="0"/>
        <w:jc w:val="both"/>
      </w:pPr>
      <w:r>
        <w:rPr>
          <w:rFonts w:ascii="Times New Roman"/>
          <w:b w:val="false"/>
          <w:i w:val="false"/>
          <w:color w:val="000000"/>
          <w:sz w:val="28"/>
        </w:rPr>
        <w:t>
      1С008 а. 1. 2925 19 950 0</w:t>
      </w:r>
    </w:p>
    <w:bookmarkEnd w:id="1424"/>
    <w:bookmarkStart w:name="z1437" w:id="1425"/>
    <w:p>
      <w:pPr>
        <w:spacing w:after="0"/>
        <w:ind w:left="0"/>
        <w:jc w:val="both"/>
      </w:pPr>
      <w:r>
        <w:rPr>
          <w:rFonts w:ascii="Times New Roman"/>
          <w:b w:val="false"/>
          <w:i w:val="false"/>
          <w:color w:val="000000"/>
          <w:sz w:val="28"/>
        </w:rPr>
        <w:t>
      1С008 а. 2. 3908 90 000 0</w:t>
      </w:r>
    </w:p>
    <w:bookmarkEnd w:id="1425"/>
    <w:bookmarkStart w:name="z1438" w:id="1426"/>
    <w:p>
      <w:pPr>
        <w:spacing w:after="0"/>
        <w:ind w:left="0"/>
        <w:jc w:val="both"/>
      </w:pPr>
      <w:r>
        <w:rPr>
          <w:rFonts w:ascii="Times New Roman"/>
          <w:b w:val="false"/>
          <w:i w:val="false"/>
          <w:color w:val="000000"/>
          <w:sz w:val="28"/>
        </w:rPr>
        <w:t>
      1С008 а. 3. 3909</w:t>
      </w:r>
    </w:p>
    <w:bookmarkEnd w:id="1426"/>
    <w:bookmarkStart w:name="z1439" w:id="1427"/>
    <w:p>
      <w:pPr>
        <w:spacing w:after="0"/>
        <w:ind w:left="0"/>
        <w:jc w:val="both"/>
      </w:pPr>
      <w:r>
        <w:rPr>
          <w:rFonts w:ascii="Times New Roman"/>
          <w:b w:val="false"/>
          <w:i w:val="false"/>
          <w:color w:val="000000"/>
          <w:sz w:val="28"/>
        </w:rPr>
        <w:t>
      3911 90 990 0</w:t>
      </w:r>
    </w:p>
    <w:bookmarkEnd w:id="1427"/>
    <w:bookmarkStart w:name="z1440" w:id="1428"/>
    <w:p>
      <w:pPr>
        <w:spacing w:after="0"/>
        <w:ind w:left="0"/>
        <w:jc w:val="both"/>
      </w:pPr>
      <w:r>
        <w:rPr>
          <w:rFonts w:ascii="Times New Roman"/>
          <w:b w:val="false"/>
          <w:i w:val="false"/>
          <w:color w:val="000000"/>
          <w:sz w:val="28"/>
        </w:rPr>
        <w:t>
      1С008 а. 4. 3907 20 990 0</w:t>
      </w:r>
    </w:p>
    <w:bookmarkEnd w:id="1428"/>
    <w:bookmarkStart w:name="z1441" w:id="1429"/>
    <w:p>
      <w:pPr>
        <w:spacing w:after="0"/>
        <w:ind w:left="0"/>
        <w:jc w:val="both"/>
      </w:pPr>
      <w:r>
        <w:rPr>
          <w:rFonts w:ascii="Times New Roman"/>
          <w:b w:val="false"/>
          <w:i w:val="false"/>
          <w:color w:val="000000"/>
          <w:sz w:val="28"/>
        </w:rPr>
        <w:t>
      3907 91 900 0</w:t>
      </w:r>
    </w:p>
    <w:bookmarkEnd w:id="1429"/>
    <w:bookmarkStart w:name="z1442" w:id="1430"/>
    <w:p>
      <w:pPr>
        <w:spacing w:after="0"/>
        <w:ind w:left="0"/>
        <w:jc w:val="both"/>
      </w:pPr>
      <w:r>
        <w:rPr>
          <w:rFonts w:ascii="Times New Roman"/>
          <w:b w:val="false"/>
          <w:i w:val="false"/>
          <w:color w:val="000000"/>
          <w:sz w:val="28"/>
        </w:rPr>
        <w:t>
      1С008 b. 3907 91 900 0</w:t>
      </w:r>
    </w:p>
    <w:bookmarkEnd w:id="1430"/>
    <w:bookmarkStart w:name="z1443" w:id="1431"/>
    <w:p>
      <w:pPr>
        <w:spacing w:after="0"/>
        <w:ind w:left="0"/>
        <w:jc w:val="both"/>
      </w:pPr>
      <w:r>
        <w:rPr>
          <w:rFonts w:ascii="Times New Roman"/>
          <w:b w:val="false"/>
          <w:i w:val="false"/>
          <w:color w:val="000000"/>
          <w:sz w:val="28"/>
        </w:rPr>
        <w:t>
      1С008 с. 1. 3907 91 900 0</w:t>
      </w:r>
    </w:p>
    <w:bookmarkEnd w:id="1431"/>
    <w:bookmarkStart w:name="z1444" w:id="1432"/>
    <w:p>
      <w:pPr>
        <w:spacing w:after="0"/>
        <w:ind w:left="0"/>
        <w:jc w:val="both"/>
      </w:pPr>
      <w:r>
        <w:rPr>
          <w:rFonts w:ascii="Times New Roman"/>
          <w:b w:val="false"/>
          <w:i w:val="false"/>
          <w:color w:val="000000"/>
          <w:sz w:val="28"/>
        </w:rPr>
        <w:t>
      1С008 с. 2. 3907 91 900 0</w:t>
      </w:r>
    </w:p>
    <w:bookmarkEnd w:id="1432"/>
    <w:bookmarkStart w:name="z1445" w:id="1433"/>
    <w:p>
      <w:pPr>
        <w:spacing w:after="0"/>
        <w:ind w:left="0"/>
        <w:jc w:val="both"/>
      </w:pPr>
      <w:r>
        <w:rPr>
          <w:rFonts w:ascii="Times New Roman"/>
          <w:b w:val="false"/>
          <w:i w:val="false"/>
          <w:color w:val="000000"/>
          <w:sz w:val="28"/>
        </w:rPr>
        <w:t>
      1С008 с. 3. 3907 91 900 0</w:t>
      </w:r>
    </w:p>
    <w:bookmarkEnd w:id="1433"/>
    <w:bookmarkStart w:name="z1446" w:id="1434"/>
    <w:p>
      <w:pPr>
        <w:spacing w:after="0"/>
        <w:ind w:left="0"/>
        <w:jc w:val="both"/>
      </w:pPr>
      <w:r>
        <w:rPr>
          <w:rFonts w:ascii="Times New Roman"/>
          <w:b w:val="false"/>
          <w:i w:val="false"/>
          <w:color w:val="000000"/>
          <w:sz w:val="28"/>
        </w:rPr>
        <w:t>
      1С008 с. 4. 3907</w:t>
      </w:r>
    </w:p>
    <w:bookmarkEnd w:id="1434"/>
    <w:bookmarkStart w:name="z1447" w:id="1435"/>
    <w:p>
      <w:pPr>
        <w:spacing w:after="0"/>
        <w:ind w:left="0"/>
        <w:jc w:val="both"/>
      </w:pPr>
      <w:r>
        <w:rPr>
          <w:rFonts w:ascii="Times New Roman"/>
          <w:b w:val="false"/>
          <w:i w:val="false"/>
          <w:color w:val="000000"/>
          <w:sz w:val="28"/>
        </w:rPr>
        <w:t>
      1С008 d. 3907 99</w:t>
      </w:r>
    </w:p>
    <w:bookmarkEnd w:id="1435"/>
    <w:bookmarkStart w:name="z1448" w:id="1436"/>
    <w:p>
      <w:pPr>
        <w:spacing w:after="0"/>
        <w:ind w:left="0"/>
        <w:jc w:val="both"/>
      </w:pPr>
      <w:r>
        <w:rPr>
          <w:rFonts w:ascii="Times New Roman"/>
          <w:b w:val="false"/>
          <w:i w:val="false"/>
          <w:color w:val="000000"/>
          <w:sz w:val="28"/>
        </w:rPr>
        <w:t>
      3907 70 000 0</w:t>
      </w:r>
    </w:p>
    <w:bookmarkEnd w:id="1436"/>
    <w:bookmarkStart w:name="z1449" w:id="1437"/>
    <w:p>
      <w:pPr>
        <w:spacing w:after="0"/>
        <w:ind w:left="0"/>
        <w:jc w:val="both"/>
      </w:pPr>
      <w:r>
        <w:rPr>
          <w:rFonts w:ascii="Times New Roman"/>
          <w:b w:val="false"/>
          <w:i w:val="false"/>
          <w:color w:val="000000"/>
          <w:sz w:val="28"/>
        </w:rPr>
        <w:t>
      1С008 е. 3911 90 190 0</w:t>
      </w:r>
    </w:p>
    <w:bookmarkEnd w:id="1437"/>
    <w:bookmarkStart w:name="z1450" w:id="1438"/>
    <w:p>
      <w:pPr>
        <w:spacing w:after="0"/>
        <w:ind w:left="0"/>
        <w:jc w:val="both"/>
      </w:pPr>
      <w:r>
        <w:rPr>
          <w:rFonts w:ascii="Times New Roman"/>
          <w:b w:val="false"/>
          <w:i w:val="false"/>
          <w:color w:val="000000"/>
          <w:sz w:val="28"/>
        </w:rPr>
        <w:t>
      3911 90 990 0</w:t>
      </w:r>
    </w:p>
    <w:bookmarkEnd w:id="1438"/>
    <w:bookmarkStart w:name="z1451" w:id="1439"/>
    <w:p>
      <w:pPr>
        <w:spacing w:after="0"/>
        <w:ind w:left="0"/>
        <w:jc w:val="both"/>
      </w:pPr>
      <w:r>
        <w:rPr>
          <w:rFonts w:ascii="Times New Roman"/>
          <w:b w:val="false"/>
          <w:i w:val="false"/>
          <w:color w:val="000000"/>
          <w:sz w:val="28"/>
        </w:rPr>
        <w:t>
      1C008 f. 3911 90 190 0</w:t>
      </w:r>
    </w:p>
    <w:bookmarkEnd w:id="1439"/>
    <w:bookmarkStart w:name="z1452" w:id="1440"/>
    <w:p>
      <w:pPr>
        <w:spacing w:after="0"/>
        <w:ind w:left="0"/>
        <w:jc w:val="both"/>
      </w:pPr>
      <w:r>
        <w:rPr>
          <w:rFonts w:ascii="Times New Roman"/>
          <w:b w:val="false"/>
          <w:i w:val="false"/>
          <w:color w:val="000000"/>
          <w:sz w:val="28"/>
        </w:rPr>
        <w:t>
      3911 90 990 0</w:t>
      </w:r>
    </w:p>
    <w:bookmarkEnd w:id="1440"/>
    <w:bookmarkStart w:name="z1453" w:id="1441"/>
    <w:p>
      <w:pPr>
        <w:spacing w:after="0"/>
        <w:ind w:left="0"/>
        <w:jc w:val="both"/>
      </w:pPr>
      <w:r>
        <w:rPr>
          <w:rFonts w:ascii="Times New Roman"/>
          <w:b w:val="false"/>
          <w:i w:val="false"/>
          <w:color w:val="000000"/>
          <w:sz w:val="28"/>
        </w:rPr>
        <w:t>
      1С009 Необработанные соединения фтора, такие, как:</w:t>
      </w:r>
    </w:p>
    <w:bookmarkEnd w:id="1441"/>
    <w:bookmarkStart w:name="z1454" w:id="1442"/>
    <w:p>
      <w:pPr>
        <w:spacing w:after="0"/>
        <w:ind w:left="0"/>
        <w:jc w:val="both"/>
      </w:pPr>
      <w:r>
        <w:rPr>
          <w:rFonts w:ascii="Times New Roman"/>
          <w:b w:val="false"/>
          <w:i w:val="false"/>
          <w:color w:val="000000"/>
          <w:sz w:val="28"/>
        </w:rPr>
        <w:t>
      а. Фтористые полиимиды, содержащие 10 % по весу или более связанного фтора;</w:t>
      </w:r>
    </w:p>
    <w:bookmarkEnd w:id="1442"/>
    <w:bookmarkStart w:name="z1455" w:id="1443"/>
    <w:p>
      <w:pPr>
        <w:spacing w:after="0"/>
        <w:ind w:left="0"/>
        <w:jc w:val="both"/>
      </w:pPr>
      <w:r>
        <w:rPr>
          <w:rFonts w:ascii="Times New Roman"/>
          <w:b w:val="false"/>
          <w:i w:val="false"/>
          <w:color w:val="000000"/>
          <w:sz w:val="28"/>
        </w:rPr>
        <w:t>
      b. фтористые фосфазеновые эластомеры, содержащие 30 % по весу или более связанного фтора;</w:t>
      </w:r>
    </w:p>
    <w:bookmarkEnd w:id="1443"/>
    <w:bookmarkStart w:name="z1456" w:id="1444"/>
    <w:p>
      <w:pPr>
        <w:spacing w:after="0"/>
        <w:ind w:left="0"/>
        <w:jc w:val="both"/>
      </w:pPr>
      <w:r>
        <w:rPr>
          <w:rFonts w:ascii="Times New Roman"/>
          <w:b w:val="false"/>
          <w:i w:val="false"/>
          <w:color w:val="000000"/>
          <w:sz w:val="28"/>
        </w:rPr>
        <w:t>
      1С009 a. 3904 69</w:t>
      </w:r>
    </w:p>
    <w:bookmarkEnd w:id="1444"/>
    <w:bookmarkStart w:name="z1457" w:id="1445"/>
    <w:p>
      <w:pPr>
        <w:spacing w:after="0"/>
        <w:ind w:left="0"/>
        <w:jc w:val="both"/>
      </w:pPr>
      <w:r>
        <w:rPr>
          <w:rFonts w:ascii="Times New Roman"/>
          <w:b w:val="false"/>
          <w:i w:val="false"/>
          <w:color w:val="000000"/>
          <w:sz w:val="28"/>
        </w:rPr>
        <w:t>
      1С009 b. 3904 69</w:t>
      </w:r>
    </w:p>
    <w:bookmarkEnd w:id="1445"/>
    <w:bookmarkStart w:name="z1458" w:id="1446"/>
    <w:p>
      <w:pPr>
        <w:spacing w:after="0"/>
        <w:ind w:left="0"/>
        <w:jc w:val="both"/>
      </w:pPr>
      <w:r>
        <w:rPr>
          <w:rFonts w:ascii="Times New Roman"/>
          <w:b w:val="false"/>
          <w:i w:val="false"/>
          <w:color w:val="000000"/>
          <w:sz w:val="28"/>
        </w:rPr>
        <w:t>
      1С010 "Нитевидные или волокнистые материалы", которые могут быть использованы в органических, металлических или углеродных "матричных" "композиционных" материалах или слоистых структурах, такие, как:</w:t>
      </w:r>
    </w:p>
    <w:bookmarkEnd w:id="1446"/>
    <w:bookmarkStart w:name="z1459" w:id="144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1С210.</w:t>
      </w:r>
    </w:p>
    <w:bookmarkEnd w:id="1447"/>
    <w:bookmarkStart w:name="z1460" w:id="1448"/>
    <w:p>
      <w:pPr>
        <w:spacing w:after="0"/>
        <w:ind w:left="0"/>
        <w:jc w:val="both"/>
      </w:pPr>
      <w:r>
        <w:rPr>
          <w:rFonts w:ascii="Times New Roman"/>
          <w:b w:val="false"/>
          <w:i w:val="false"/>
          <w:color w:val="000000"/>
          <w:sz w:val="28"/>
        </w:rPr>
        <w:t>
      а. Органические "волокнистые или нитевидные материалы", обладающие всеми следующими характеристиками:</w:t>
      </w:r>
    </w:p>
    <w:bookmarkEnd w:id="1448"/>
    <w:bookmarkStart w:name="z1461" w:id="1449"/>
    <w:p>
      <w:pPr>
        <w:spacing w:after="0"/>
        <w:ind w:left="0"/>
        <w:jc w:val="both"/>
      </w:pPr>
      <w:r>
        <w:rPr>
          <w:rFonts w:ascii="Times New Roman"/>
          <w:b w:val="false"/>
          <w:i w:val="false"/>
          <w:color w:val="000000"/>
          <w:sz w:val="28"/>
        </w:rPr>
        <w:t xml:space="preserve">
      1. "Удельный модуль упругости" свыше 12,7 х 10 </w:t>
      </w:r>
      <w:r>
        <w:rPr>
          <w:rFonts w:ascii="Times New Roman"/>
          <w:b w:val="false"/>
          <w:i w:val="false"/>
          <w:color w:val="000000"/>
          <w:vertAlign w:val="superscript"/>
        </w:rPr>
        <w:t>6</w:t>
      </w:r>
      <w:r>
        <w:rPr>
          <w:rFonts w:ascii="Times New Roman"/>
          <w:b w:val="false"/>
          <w:i w:val="false"/>
          <w:color w:val="000000"/>
          <w:sz w:val="28"/>
        </w:rPr>
        <w:t xml:space="preserve"> м: и</w:t>
      </w:r>
    </w:p>
    <w:bookmarkEnd w:id="1449"/>
    <w:bookmarkStart w:name="z1462" w:id="1450"/>
    <w:p>
      <w:pPr>
        <w:spacing w:after="0"/>
        <w:ind w:left="0"/>
        <w:jc w:val="both"/>
      </w:pPr>
      <w:r>
        <w:rPr>
          <w:rFonts w:ascii="Times New Roman"/>
          <w:b w:val="false"/>
          <w:i w:val="false"/>
          <w:color w:val="000000"/>
          <w:sz w:val="28"/>
        </w:rPr>
        <w:t xml:space="preserve">
      2. "Удельную прочность на растяжение" свыше 23,5 х 10 </w:t>
      </w:r>
      <w:r>
        <w:rPr>
          <w:rFonts w:ascii="Times New Roman"/>
          <w:b w:val="false"/>
          <w:i w:val="false"/>
          <w:color w:val="000000"/>
          <w:vertAlign w:val="superscript"/>
        </w:rPr>
        <w:t>4</w:t>
      </w:r>
      <w:r>
        <w:rPr>
          <w:rFonts w:ascii="Times New Roman"/>
          <w:b w:val="false"/>
          <w:i w:val="false"/>
          <w:color w:val="000000"/>
          <w:sz w:val="28"/>
        </w:rPr>
        <w:t xml:space="preserve"> м;</w:t>
      </w:r>
    </w:p>
    <w:bookmarkEnd w:id="1450"/>
    <w:bookmarkStart w:name="z1463" w:id="145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1C010.a. не контролируется полиэтилен. Углеродные "волокнистые или нитевидные материалы", имеющие все следующие характеристики:</w:t>
      </w:r>
    </w:p>
    <w:bookmarkEnd w:id="1451"/>
    <w:bookmarkStart w:name="z1464" w:id="1452"/>
    <w:p>
      <w:pPr>
        <w:spacing w:after="0"/>
        <w:ind w:left="0"/>
        <w:jc w:val="both"/>
      </w:pPr>
      <w:r>
        <w:rPr>
          <w:rFonts w:ascii="Times New Roman"/>
          <w:b w:val="false"/>
          <w:i w:val="false"/>
          <w:color w:val="000000"/>
          <w:sz w:val="28"/>
        </w:rPr>
        <w:t>
      1. "Удельный модуль упругости" свыше 12,7 х 10 6 м; и</w:t>
      </w:r>
    </w:p>
    <w:bookmarkEnd w:id="1452"/>
    <w:bookmarkStart w:name="z1465" w:id="1453"/>
    <w:p>
      <w:pPr>
        <w:spacing w:after="0"/>
        <w:ind w:left="0"/>
        <w:jc w:val="both"/>
      </w:pPr>
      <w:r>
        <w:rPr>
          <w:rFonts w:ascii="Times New Roman"/>
          <w:b w:val="false"/>
          <w:i w:val="false"/>
          <w:color w:val="000000"/>
          <w:sz w:val="28"/>
        </w:rPr>
        <w:t xml:space="preserve">
      2. "Удельную прочность на растяжение" свыше 23,5 х 10 </w:t>
      </w:r>
      <w:r>
        <w:rPr>
          <w:rFonts w:ascii="Times New Roman"/>
          <w:b w:val="false"/>
          <w:i w:val="false"/>
          <w:color w:val="000000"/>
          <w:vertAlign w:val="superscript"/>
        </w:rPr>
        <w:t>4</w:t>
      </w:r>
      <w:r>
        <w:rPr>
          <w:rFonts w:ascii="Times New Roman"/>
          <w:b w:val="false"/>
          <w:i w:val="false"/>
          <w:color w:val="000000"/>
          <w:sz w:val="28"/>
        </w:rPr>
        <w:t xml:space="preserve"> м;</w:t>
      </w:r>
    </w:p>
    <w:bookmarkEnd w:id="1453"/>
    <w:bookmarkStart w:name="z1466" w:id="145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1C010.b не контролируются изделия, изготовленные из "волокнистых или нитевидных материалов" для ремонта структур летательных аппаратов или ламинаты, у которых размеры единичных листов не превышают 50 х 90 см;</w:t>
      </w:r>
    </w:p>
    <w:bookmarkEnd w:id="1454"/>
    <w:bookmarkStart w:name="z1467" w:id="145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1455"/>
    <w:bookmarkStart w:name="z1468" w:id="1456"/>
    <w:p>
      <w:pPr>
        <w:spacing w:after="0"/>
        <w:ind w:left="0"/>
        <w:jc w:val="both"/>
      </w:pPr>
      <w:r>
        <w:rPr>
          <w:rFonts w:ascii="Times New Roman"/>
          <w:b w:val="false"/>
          <w:i w:val="false"/>
          <w:color w:val="000000"/>
          <w:sz w:val="28"/>
        </w:rPr>
        <w:t>
      Свойства материалов, указанных в пункте 1C010.b., должны определяться методами рекомендованными SACMA (Ассоциацией производителей усовершенствованных композиционных материалов) методами SRM 12 по 17, или их национальными эквивалентами - буксировочными испытаниями, как Индустриальный Стандарт Японии JIS-R-7601, Параграф 6.6.2, и должны основываться на средних значениях из большого количества опытов (партии).</w:t>
      </w:r>
    </w:p>
    <w:bookmarkEnd w:id="1456"/>
    <w:bookmarkStart w:name="z1469" w:id="1457"/>
    <w:p>
      <w:pPr>
        <w:spacing w:after="0"/>
        <w:ind w:left="0"/>
        <w:jc w:val="both"/>
      </w:pPr>
      <w:r>
        <w:rPr>
          <w:rFonts w:ascii="Times New Roman"/>
          <w:b w:val="false"/>
          <w:i w:val="false"/>
          <w:color w:val="000000"/>
          <w:sz w:val="28"/>
        </w:rPr>
        <w:t>
      b. Неорганические "волокнистые или нитевидные материалы", обладающие всеми следующими характеристиками:</w:t>
      </w:r>
    </w:p>
    <w:bookmarkEnd w:id="1457"/>
    <w:bookmarkStart w:name="z1470" w:id="1458"/>
    <w:p>
      <w:pPr>
        <w:spacing w:after="0"/>
        <w:ind w:left="0"/>
        <w:jc w:val="both"/>
      </w:pPr>
      <w:r>
        <w:rPr>
          <w:rFonts w:ascii="Times New Roman"/>
          <w:b w:val="false"/>
          <w:i w:val="false"/>
          <w:color w:val="000000"/>
          <w:sz w:val="28"/>
        </w:rPr>
        <w:t>
      1. Удельный модуль упругости, превышающий 2,54 х10 6 м; и</w:t>
      </w:r>
    </w:p>
    <w:bookmarkEnd w:id="1458"/>
    <w:bookmarkStart w:name="z1471" w:id="1459"/>
    <w:p>
      <w:pPr>
        <w:spacing w:after="0"/>
        <w:ind w:left="0"/>
        <w:jc w:val="both"/>
      </w:pPr>
      <w:r>
        <w:rPr>
          <w:rFonts w:ascii="Times New Roman"/>
          <w:b w:val="false"/>
          <w:i w:val="false"/>
          <w:color w:val="000000"/>
          <w:sz w:val="28"/>
        </w:rPr>
        <w:t xml:space="preserve">
      2. Точку плавления, размягчения, разложения или сублимации в инертной среде, превышающую 1 922 К (1 649 </w:t>
      </w:r>
      <w:r>
        <w:rPr>
          <w:rFonts w:ascii="Times New Roman"/>
          <w:b w:val="false"/>
          <w:i w:val="false"/>
          <w:color w:val="000000"/>
          <w:vertAlign w:val="superscript"/>
        </w:rPr>
        <w:t>0</w:t>
      </w:r>
      <w:r>
        <w:rPr>
          <w:rFonts w:ascii="Times New Roman"/>
          <w:b w:val="false"/>
          <w:i w:val="false"/>
          <w:color w:val="000000"/>
          <w:sz w:val="28"/>
        </w:rPr>
        <w:t xml:space="preserve"> С) в инертной атмосфере.</w:t>
      </w:r>
    </w:p>
    <w:bookmarkEnd w:id="1459"/>
    <w:bookmarkStart w:name="z1472" w:id="146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1С010.с. не контролирует:</w:t>
      </w:r>
    </w:p>
    <w:bookmarkEnd w:id="1460"/>
    <w:bookmarkStart w:name="z1473" w:id="1461"/>
    <w:p>
      <w:pPr>
        <w:spacing w:after="0"/>
        <w:ind w:left="0"/>
        <w:jc w:val="both"/>
      </w:pPr>
      <w:r>
        <w:rPr>
          <w:rFonts w:ascii="Times New Roman"/>
          <w:b w:val="false"/>
          <w:i w:val="false"/>
          <w:color w:val="000000"/>
          <w:sz w:val="28"/>
        </w:rPr>
        <w:t xml:space="preserve">
      a) Дискретные, многофазные, поликристаллические волокна глинозема, содержащие 3 % или более по весу кремнезема, имеющие удельный модуль упругости менее 10 х 10 </w:t>
      </w:r>
      <w:r>
        <w:rPr>
          <w:rFonts w:ascii="Times New Roman"/>
          <w:b w:val="false"/>
          <w:i w:val="false"/>
          <w:color w:val="000000"/>
          <w:vertAlign w:val="superscript"/>
        </w:rPr>
        <w:t>6</w:t>
      </w:r>
      <w:r>
        <w:rPr>
          <w:rFonts w:ascii="Times New Roman"/>
          <w:b w:val="false"/>
          <w:i w:val="false"/>
          <w:color w:val="000000"/>
          <w:sz w:val="28"/>
        </w:rPr>
        <w:t xml:space="preserve"> м;</w:t>
      </w:r>
    </w:p>
    <w:bookmarkEnd w:id="1461"/>
    <w:bookmarkStart w:name="z1474" w:id="1462"/>
    <w:p>
      <w:pPr>
        <w:spacing w:after="0"/>
        <w:ind w:left="0"/>
        <w:jc w:val="both"/>
      </w:pPr>
      <w:r>
        <w:rPr>
          <w:rFonts w:ascii="Times New Roman"/>
          <w:b w:val="false"/>
          <w:i w:val="false"/>
          <w:color w:val="000000"/>
          <w:sz w:val="28"/>
        </w:rPr>
        <w:t>
      b) Молибденовые волокна и волокна из молибденовых сплавов;</w:t>
      </w:r>
    </w:p>
    <w:bookmarkEnd w:id="1462"/>
    <w:bookmarkStart w:name="z1475" w:id="1463"/>
    <w:p>
      <w:pPr>
        <w:spacing w:after="0"/>
        <w:ind w:left="0"/>
        <w:jc w:val="both"/>
      </w:pPr>
      <w:r>
        <w:rPr>
          <w:rFonts w:ascii="Times New Roman"/>
          <w:b w:val="false"/>
          <w:i w:val="false"/>
          <w:color w:val="000000"/>
          <w:sz w:val="28"/>
        </w:rPr>
        <w:t>
      c) Волокна на основе бора;</w:t>
      </w:r>
    </w:p>
    <w:bookmarkEnd w:id="1463"/>
    <w:bookmarkStart w:name="z1476" w:id="1464"/>
    <w:p>
      <w:pPr>
        <w:spacing w:after="0"/>
        <w:ind w:left="0"/>
        <w:jc w:val="both"/>
      </w:pPr>
      <w:r>
        <w:rPr>
          <w:rFonts w:ascii="Times New Roman"/>
          <w:b w:val="false"/>
          <w:i w:val="false"/>
          <w:color w:val="000000"/>
          <w:sz w:val="28"/>
        </w:rPr>
        <w:t xml:space="preserve">
      d) Дискретные керамические волокна с температурой плавления, размягчения, разложения или сублимации в инертной среде менее 2043 К (1 770 </w:t>
      </w:r>
      <w:r>
        <w:rPr>
          <w:rFonts w:ascii="Times New Roman"/>
          <w:b w:val="false"/>
          <w:i w:val="false"/>
          <w:color w:val="000000"/>
          <w:vertAlign w:val="superscript"/>
        </w:rPr>
        <w:t>0</w:t>
      </w:r>
      <w:r>
        <w:rPr>
          <w:rFonts w:ascii="Times New Roman"/>
          <w:b w:val="false"/>
          <w:i w:val="false"/>
          <w:color w:val="000000"/>
          <w:sz w:val="28"/>
        </w:rPr>
        <w:t xml:space="preserve"> С);</w:t>
      </w:r>
    </w:p>
    <w:bookmarkEnd w:id="1464"/>
    <w:bookmarkStart w:name="z1477" w:id="1465"/>
    <w:p>
      <w:pPr>
        <w:spacing w:after="0"/>
        <w:ind w:left="0"/>
        <w:jc w:val="both"/>
      </w:pPr>
      <w:r>
        <w:rPr>
          <w:rFonts w:ascii="Times New Roman"/>
          <w:b w:val="false"/>
          <w:i w:val="false"/>
          <w:color w:val="000000"/>
          <w:sz w:val="28"/>
        </w:rPr>
        <w:t>
      c. "Волокнистые или нитевидные материалы":</w:t>
      </w:r>
    </w:p>
    <w:bookmarkEnd w:id="1465"/>
    <w:bookmarkStart w:name="z1478" w:id="1466"/>
    <w:p>
      <w:pPr>
        <w:spacing w:after="0"/>
        <w:ind w:left="0"/>
        <w:jc w:val="both"/>
      </w:pPr>
      <w:r>
        <w:rPr>
          <w:rFonts w:ascii="Times New Roman"/>
          <w:b w:val="false"/>
          <w:i w:val="false"/>
          <w:color w:val="000000"/>
          <w:sz w:val="28"/>
        </w:rPr>
        <w:t>
      1. Изготовленные из любого из следующих материалов:</w:t>
      </w:r>
    </w:p>
    <w:bookmarkEnd w:id="1466"/>
    <w:bookmarkStart w:name="z1479" w:id="1467"/>
    <w:p>
      <w:pPr>
        <w:spacing w:after="0"/>
        <w:ind w:left="0"/>
        <w:jc w:val="both"/>
      </w:pPr>
      <w:r>
        <w:rPr>
          <w:rFonts w:ascii="Times New Roman"/>
          <w:b w:val="false"/>
          <w:i w:val="false"/>
          <w:color w:val="000000"/>
          <w:sz w:val="28"/>
        </w:rPr>
        <w:t>
      a. Полиэфиримидов, контролируемых в соответствии с пунктом 1С008.а.; или</w:t>
      </w:r>
    </w:p>
    <w:bookmarkEnd w:id="1467"/>
    <w:bookmarkStart w:name="z1480" w:id="1468"/>
    <w:p>
      <w:pPr>
        <w:spacing w:after="0"/>
        <w:ind w:left="0"/>
        <w:jc w:val="both"/>
      </w:pPr>
      <w:r>
        <w:rPr>
          <w:rFonts w:ascii="Times New Roman"/>
          <w:b w:val="false"/>
          <w:i w:val="false"/>
          <w:color w:val="000000"/>
          <w:sz w:val="28"/>
        </w:rPr>
        <w:t>
      b. Материалов, определенных в пунктах с 1С008.b. по 1C008.f.; или;</w:t>
      </w:r>
    </w:p>
    <w:bookmarkEnd w:id="1468"/>
    <w:bookmarkStart w:name="z1481" w:id="1469"/>
    <w:p>
      <w:pPr>
        <w:spacing w:after="0"/>
        <w:ind w:left="0"/>
        <w:jc w:val="both"/>
      </w:pPr>
      <w:r>
        <w:rPr>
          <w:rFonts w:ascii="Times New Roman"/>
          <w:b w:val="false"/>
          <w:i w:val="false"/>
          <w:color w:val="000000"/>
          <w:sz w:val="28"/>
        </w:rPr>
        <w:t>
      2. Состоящие из материалов, определенных в пунктах 1C010.d.1.a. или 1C010.d.1.b., и связанные с волокнами других типов, определенных в пунктах 1C010.a., 1C010.b. или 1C010.c.;</w:t>
      </w:r>
    </w:p>
    <w:bookmarkEnd w:id="1469"/>
    <w:bookmarkStart w:name="z1482" w:id="1470"/>
    <w:p>
      <w:pPr>
        <w:spacing w:after="0"/>
        <w:ind w:left="0"/>
        <w:jc w:val="both"/>
      </w:pPr>
      <w:r>
        <w:rPr>
          <w:rFonts w:ascii="Times New Roman"/>
          <w:b w:val="false"/>
          <w:i w:val="false"/>
          <w:color w:val="000000"/>
          <w:sz w:val="28"/>
        </w:rPr>
        <w:t>
      d. Волокна, импрегнированные смолой или пеком (препреги), волокна, покрытые металлом или углеродом (преформы), или "преформы углеродных волокон" следующего типа:</w:t>
      </w:r>
    </w:p>
    <w:bookmarkEnd w:id="1470"/>
    <w:bookmarkStart w:name="z1483" w:id="1471"/>
    <w:p>
      <w:pPr>
        <w:spacing w:after="0"/>
        <w:ind w:left="0"/>
        <w:jc w:val="both"/>
      </w:pPr>
      <w:r>
        <w:rPr>
          <w:rFonts w:ascii="Times New Roman"/>
          <w:b w:val="false"/>
          <w:i w:val="false"/>
          <w:color w:val="000000"/>
          <w:sz w:val="28"/>
        </w:rPr>
        <w:t>
      1. Изготовленные из "волокнистых или нитевидных материалов", контролируемых по пунктам 1C010.a., 1C010.b. или 1C010.c.;</w:t>
      </w:r>
    </w:p>
    <w:bookmarkEnd w:id="1471"/>
    <w:bookmarkStart w:name="z1484" w:id="1472"/>
    <w:p>
      <w:pPr>
        <w:spacing w:after="0"/>
        <w:ind w:left="0"/>
        <w:jc w:val="both"/>
      </w:pPr>
      <w:r>
        <w:rPr>
          <w:rFonts w:ascii="Times New Roman"/>
          <w:b w:val="false"/>
          <w:i w:val="false"/>
          <w:color w:val="000000"/>
          <w:sz w:val="28"/>
        </w:rPr>
        <w:t>
      2. Изготовленные из органических или углеродных "волокнистых или нитевидных материалов":</w:t>
      </w:r>
    </w:p>
    <w:bookmarkEnd w:id="1472"/>
    <w:bookmarkStart w:name="z1485" w:id="1473"/>
    <w:p>
      <w:pPr>
        <w:spacing w:after="0"/>
        <w:ind w:left="0"/>
        <w:jc w:val="both"/>
      </w:pPr>
      <w:r>
        <w:rPr>
          <w:rFonts w:ascii="Times New Roman"/>
          <w:b w:val="false"/>
          <w:i w:val="false"/>
          <w:color w:val="000000"/>
          <w:sz w:val="28"/>
        </w:rPr>
        <w:t xml:space="preserve">
      a. "С удельной прочностью на растяжение", превышающей 17,7 х 10 </w:t>
      </w:r>
      <w:r>
        <w:rPr>
          <w:rFonts w:ascii="Times New Roman"/>
          <w:b w:val="false"/>
          <w:i w:val="false"/>
          <w:color w:val="000000"/>
          <w:vertAlign w:val="superscript"/>
        </w:rPr>
        <w:t>4</w:t>
      </w:r>
      <w:r>
        <w:rPr>
          <w:rFonts w:ascii="Times New Roman"/>
          <w:b w:val="false"/>
          <w:i w:val="false"/>
          <w:color w:val="000000"/>
          <w:sz w:val="28"/>
        </w:rPr>
        <w:t xml:space="preserve"> м;</w:t>
      </w:r>
    </w:p>
    <w:bookmarkEnd w:id="1473"/>
    <w:bookmarkStart w:name="z1486" w:id="1474"/>
    <w:p>
      <w:pPr>
        <w:spacing w:after="0"/>
        <w:ind w:left="0"/>
        <w:jc w:val="both"/>
      </w:pPr>
      <w:r>
        <w:rPr>
          <w:rFonts w:ascii="Times New Roman"/>
          <w:b w:val="false"/>
          <w:i w:val="false"/>
          <w:color w:val="000000"/>
          <w:sz w:val="28"/>
        </w:rPr>
        <w:t>
      b. "С удельным модулем упругости", превышающим 10,15 х 106м;</w:t>
      </w:r>
    </w:p>
    <w:bookmarkEnd w:id="1474"/>
    <w:bookmarkStart w:name="z1487" w:id="1475"/>
    <w:p>
      <w:pPr>
        <w:spacing w:after="0"/>
        <w:ind w:left="0"/>
        <w:jc w:val="both"/>
      </w:pPr>
      <w:r>
        <w:rPr>
          <w:rFonts w:ascii="Times New Roman"/>
          <w:b w:val="false"/>
          <w:i w:val="false"/>
          <w:color w:val="000000"/>
          <w:sz w:val="28"/>
        </w:rPr>
        <w:t>
      c. Неконтролируемых по пунктам с 1C010.a. или 1C010.b.; и</w:t>
      </w:r>
    </w:p>
    <w:bookmarkEnd w:id="1475"/>
    <w:bookmarkStart w:name="z1488" w:id="1476"/>
    <w:p>
      <w:pPr>
        <w:spacing w:after="0"/>
        <w:ind w:left="0"/>
        <w:jc w:val="both"/>
      </w:pPr>
      <w:r>
        <w:rPr>
          <w:rFonts w:ascii="Times New Roman"/>
          <w:b w:val="false"/>
          <w:i w:val="false"/>
          <w:color w:val="000000"/>
          <w:sz w:val="28"/>
        </w:rPr>
        <w:t xml:space="preserve">
      d. Импрегнированных материалами, контролируемыми по пунктам 1С008 или 1С009.b., обладающие температурой перехода в стеклообразное состояние (Tg) свыше 383 К (110 </w:t>
      </w:r>
      <w:r>
        <w:rPr>
          <w:rFonts w:ascii="Times New Roman"/>
          <w:b w:val="false"/>
          <w:i w:val="false"/>
          <w:color w:val="000000"/>
          <w:vertAlign w:val="superscript"/>
        </w:rPr>
        <w:t>0</w:t>
      </w:r>
      <w:r>
        <w:rPr>
          <w:rFonts w:ascii="Times New Roman"/>
          <w:b w:val="false"/>
          <w:i w:val="false"/>
          <w:color w:val="000000"/>
          <w:sz w:val="28"/>
        </w:rPr>
        <w:t xml:space="preserve"> С) или фенольными или эпоксидными смолами, имеющие температуру перехода в стеклообразное состояние (Tg) равную или превышающую 418 К (145 </w:t>
      </w:r>
      <w:r>
        <w:rPr>
          <w:rFonts w:ascii="Times New Roman"/>
          <w:b w:val="false"/>
          <w:i w:val="false"/>
          <w:color w:val="000000"/>
          <w:vertAlign w:val="superscript"/>
        </w:rPr>
        <w:t>0</w:t>
      </w:r>
      <w:r>
        <w:rPr>
          <w:rFonts w:ascii="Times New Roman"/>
          <w:b w:val="false"/>
          <w:i w:val="false"/>
          <w:color w:val="000000"/>
          <w:sz w:val="28"/>
        </w:rPr>
        <w:t xml:space="preserve"> С).</w:t>
      </w:r>
    </w:p>
    <w:bookmarkEnd w:id="1476"/>
    <w:bookmarkStart w:name="z1489" w:id="147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1C010.e. не контролирует:</w:t>
      </w:r>
    </w:p>
    <w:bookmarkEnd w:id="1477"/>
    <w:bookmarkStart w:name="z1490" w:id="1478"/>
    <w:p>
      <w:pPr>
        <w:spacing w:after="0"/>
        <w:ind w:left="0"/>
        <w:jc w:val="both"/>
      </w:pPr>
      <w:r>
        <w:rPr>
          <w:rFonts w:ascii="Times New Roman"/>
          <w:b w:val="false"/>
          <w:i w:val="false"/>
          <w:color w:val="000000"/>
          <w:sz w:val="28"/>
        </w:rPr>
        <w:t>
      a. "Матрицы" из эпоксидной смолы, импрегнированные углеродными "волокнистыми или нитевидными материалами" (препрегами), для ремонта структур летательных аппаратов или ламинаты, у которых размер единичных листов препрегов не превышает 50 см х 90 см;</w:t>
      </w:r>
    </w:p>
    <w:bookmarkEnd w:id="1478"/>
    <w:bookmarkStart w:name="z1491" w:id="1479"/>
    <w:p>
      <w:pPr>
        <w:spacing w:after="0"/>
        <w:ind w:left="0"/>
        <w:jc w:val="both"/>
      </w:pPr>
      <w:r>
        <w:rPr>
          <w:rFonts w:ascii="Times New Roman"/>
          <w:b w:val="false"/>
          <w:i w:val="false"/>
          <w:color w:val="000000"/>
          <w:sz w:val="28"/>
        </w:rPr>
        <w:t xml:space="preserve">
      b. Препреги, импрегнированные фенольными или эпоксидными смолами, имеющими температуру перехода в стеклообразное состояние (Tg) менее 433 К (160 </w:t>
      </w:r>
      <w:r>
        <w:rPr>
          <w:rFonts w:ascii="Times New Roman"/>
          <w:b w:val="false"/>
          <w:i w:val="false"/>
          <w:color w:val="000000"/>
          <w:vertAlign w:val="superscript"/>
        </w:rPr>
        <w:t>0</w:t>
      </w:r>
      <w:r>
        <w:rPr>
          <w:rFonts w:ascii="Times New Roman"/>
          <w:b w:val="false"/>
          <w:i w:val="false"/>
          <w:color w:val="000000"/>
          <w:sz w:val="28"/>
        </w:rPr>
        <w:t xml:space="preserve"> С) и температуру отвердения меньшую, чем температура перехода в стеклообразное состояние.</w:t>
      </w:r>
    </w:p>
    <w:bookmarkEnd w:id="1479"/>
    <w:bookmarkStart w:name="z1492" w:id="1480"/>
    <w:p>
      <w:pPr>
        <w:spacing w:after="0"/>
        <w:ind w:left="0"/>
        <w:jc w:val="both"/>
      </w:pPr>
      <w:r>
        <w:rPr>
          <w:rFonts w:ascii="Times New Roman"/>
          <w:b w:val="false"/>
          <w:i w:val="false"/>
          <w:color w:val="000000"/>
          <w:sz w:val="28"/>
        </w:rPr>
        <w:t>
      Техническое примечание:</w:t>
      </w:r>
    </w:p>
    <w:bookmarkEnd w:id="1480"/>
    <w:bookmarkStart w:name="z1493" w:id="1481"/>
    <w:p>
      <w:pPr>
        <w:spacing w:after="0"/>
        <w:ind w:left="0"/>
        <w:jc w:val="both"/>
      </w:pPr>
      <w:r>
        <w:rPr>
          <w:rFonts w:ascii="Times New Roman"/>
          <w:b w:val="false"/>
          <w:i w:val="false"/>
          <w:color w:val="000000"/>
          <w:sz w:val="28"/>
        </w:rPr>
        <w:t xml:space="preserve">
      Температура перехода в стеклообразное состояние (Tg) для материалов, контролируемых по пункту 1C010.e, определяется с использованием метода, описанного в ASTM D 3418, с применением сухого метода. Температура перехода в стеклообразное состояние для фенольных и эпоксидных смол определяется с использованием метода, описанного в ASTM D 4065, при частоте 1Гц и скорости нагрева 2 К ( </w:t>
      </w:r>
      <w:r>
        <w:rPr>
          <w:rFonts w:ascii="Times New Roman"/>
          <w:b w:val="false"/>
          <w:i w:val="false"/>
          <w:color w:val="000000"/>
          <w:vertAlign w:val="superscript"/>
        </w:rPr>
        <w:t>0</w:t>
      </w:r>
      <w:r>
        <w:rPr>
          <w:rFonts w:ascii="Times New Roman"/>
          <w:b w:val="false"/>
          <w:i w:val="false"/>
          <w:color w:val="000000"/>
          <w:sz w:val="28"/>
        </w:rPr>
        <w:t xml:space="preserve"> С) в минуту, с применением сухого метода.</w:t>
      </w:r>
    </w:p>
    <w:bookmarkEnd w:id="1481"/>
    <w:bookmarkStart w:name="z1494" w:id="1482"/>
    <w:p>
      <w:pPr>
        <w:spacing w:after="0"/>
        <w:ind w:left="0"/>
        <w:jc w:val="both"/>
      </w:pPr>
      <w:r>
        <w:rPr>
          <w:rFonts w:ascii="Times New Roman"/>
          <w:b w:val="false"/>
          <w:i w:val="false"/>
          <w:color w:val="000000"/>
          <w:sz w:val="28"/>
        </w:rPr>
        <w:t>
      1С010 а. 3926 90 980 2</w:t>
      </w:r>
    </w:p>
    <w:bookmarkEnd w:id="1482"/>
    <w:bookmarkStart w:name="z1495" w:id="1483"/>
    <w:p>
      <w:pPr>
        <w:spacing w:after="0"/>
        <w:ind w:left="0"/>
        <w:jc w:val="both"/>
      </w:pPr>
      <w:r>
        <w:rPr>
          <w:rFonts w:ascii="Times New Roman"/>
          <w:b w:val="false"/>
          <w:i w:val="false"/>
          <w:color w:val="000000"/>
          <w:sz w:val="28"/>
        </w:rPr>
        <w:t>
      5402 11 000 0</w:t>
      </w:r>
    </w:p>
    <w:bookmarkEnd w:id="1483"/>
    <w:bookmarkStart w:name="z1496" w:id="1484"/>
    <w:p>
      <w:pPr>
        <w:spacing w:after="0"/>
        <w:ind w:left="0"/>
        <w:jc w:val="both"/>
      </w:pPr>
      <w:r>
        <w:rPr>
          <w:rFonts w:ascii="Times New Roman"/>
          <w:b w:val="false"/>
          <w:i w:val="false"/>
          <w:color w:val="000000"/>
          <w:sz w:val="28"/>
        </w:rPr>
        <w:t>
      5404 11 000 0</w:t>
      </w:r>
    </w:p>
    <w:bookmarkEnd w:id="1484"/>
    <w:bookmarkStart w:name="z1497" w:id="1485"/>
    <w:p>
      <w:pPr>
        <w:spacing w:after="0"/>
        <w:ind w:left="0"/>
        <w:jc w:val="both"/>
      </w:pPr>
      <w:r>
        <w:rPr>
          <w:rFonts w:ascii="Times New Roman"/>
          <w:b w:val="false"/>
          <w:i w:val="false"/>
          <w:color w:val="000000"/>
          <w:sz w:val="28"/>
        </w:rPr>
        <w:t>
      5501 10 000 1</w:t>
      </w:r>
    </w:p>
    <w:bookmarkEnd w:id="1485"/>
    <w:bookmarkStart w:name="z1498" w:id="1486"/>
    <w:p>
      <w:pPr>
        <w:spacing w:after="0"/>
        <w:ind w:left="0"/>
        <w:jc w:val="both"/>
      </w:pPr>
      <w:r>
        <w:rPr>
          <w:rFonts w:ascii="Times New Roman"/>
          <w:b w:val="false"/>
          <w:i w:val="false"/>
          <w:color w:val="000000"/>
          <w:sz w:val="28"/>
        </w:rPr>
        <w:t>
      5503 11 000 0</w:t>
      </w:r>
    </w:p>
    <w:bookmarkEnd w:id="1486"/>
    <w:bookmarkStart w:name="z1499" w:id="1487"/>
    <w:p>
      <w:pPr>
        <w:spacing w:after="0"/>
        <w:ind w:left="0"/>
        <w:jc w:val="both"/>
      </w:pPr>
      <w:r>
        <w:rPr>
          <w:rFonts w:ascii="Times New Roman"/>
          <w:b w:val="false"/>
          <w:i w:val="false"/>
          <w:color w:val="000000"/>
          <w:sz w:val="28"/>
        </w:rPr>
        <w:t>
      1C010 b. 3801</w:t>
      </w:r>
    </w:p>
    <w:bookmarkEnd w:id="1487"/>
    <w:bookmarkStart w:name="z1500" w:id="1488"/>
    <w:p>
      <w:pPr>
        <w:spacing w:after="0"/>
        <w:ind w:left="0"/>
        <w:jc w:val="both"/>
      </w:pPr>
      <w:r>
        <w:rPr>
          <w:rFonts w:ascii="Times New Roman"/>
          <w:b w:val="false"/>
          <w:i w:val="false"/>
          <w:color w:val="000000"/>
          <w:sz w:val="28"/>
        </w:rPr>
        <w:t>
      3926 90 980 2</w:t>
      </w:r>
    </w:p>
    <w:bookmarkEnd w:id="1488"/>
    <w:bookmarkStart w:name="z1501" w:id="1489"/>
    <w:p>
      <w:pPr>
        <w:spacing w:after="0"/>
        <w:ind w:left="0"/>
        <w:jc w:val="both"/>
      </w:pPr>
      <w:r>
        <w:rPr>
          <w:rFonts w:ascii="Times New Roman"/>
          <w:b w:val="false"/>
          <w:i w:val="false"/>
          <w:color w:val="000000"/>
          <w:sz w:val="28"/>
        </w:rPr>
        <w:t>
      5402 11 000 0</w:t>
      </w:r>
    </w:p>
    <w:bookmarkEnd w:id="1489"/>
    <w:bookmarkStart w:name="z1502" w:id="1490"/>
    <w:p>
      <w:pPr>
        <w:spacing w:after="0"/>
        <w:ind w:left="0"/>
        <w:jc w:val="both"/>
      </w:pPr>
      <w:r>
        <w:rPr>
          <w:rFonts w:ascii="Times New Roman"/>
          <w:b w:val="false"/>
          <w:i w:val="false"/>
          <w:color w:val="000000"/>
          <w:sz w:val="28"/>
        </w:rPr>
        <w:t>
      5404 90 900 0</w:t>
      </w:r>
    </w:p>
    <w:bookmarkEnd w:id="1490"/>
    <w:bookmarkStart w:name="z1503" w:id="1491"/>
    <w:p>
      <w:pPr>
        <w:spacing w:after="0"/>
        <w:ind w:left="0"/>
        <w:jc w:val="both"/>
      </w:pPr>
      <w:r>
        <w:rPr>
          <w:rFonts w:ascii="Times New Roman"/>
          <w:b w:val="false"/>
          <w:i w:val="false"/>
          <w:color w:val="000000"/>
          <w:sz w:val="28"/>
        </w:rPr>
        <w:t>
      6815 10 100 0</w:t>
      </w:r>
    </w:p>
    <w:bookmarkEnd w:id="1491"/>
    <w:bookmarkStart w:name="z1504" w:id="1492"/>
    <w:p>
      <w:pPr>
        <w:spacing w:after="0"/>
        <w:ind w:left="0"/>
        <w:jc w:val="both"/>
      </w:pPr>
      <w:r>
        <w:rPr>
          <w:rFonts w:ascii="Times New Roman"/>
          <w:b w:val="false"/>
          <w:i w:val="false"/>
          <w:color w:val="000000"/>
          <w:sz w:val="28"/>
        </w:rPr>
        <w:t>
      6903 10 000 0</w:t>
      </w:r>
    </w:p>
    <w:bookmarkEnd w:id="1492"/>
    <w:bookmarkStart w:name="z1505" w:id="1493"/>
    <w:p>
      <w:pPr>
        <w:spacing w:after="0"/>
        <w:ind w:left="0"/>
        <w:jc w:val="both"/>
      </w:pPr>
      <w:r>
        <w:rPr>
          <w:rFonts w:ascii="Times New Roman"/>
          <w:b w:val="false"/>
          <w:i w:val="false"/>
          <w:color w:val="000000"/>
          <w:sz w:val="28"/>
        </w:rPr>
        <w:t>
      1С010 с. 3926 90 980 2</w:t>
      </w:r>
    </w:p>
    <w:bookmarkEnd w:id="1493"/>
    <w:bookmarkStart w:name="z1506" w:id="1494"/>
    <w:p>
      <w:pPr>
        <w:spacing w:after="0"/>
        <w:ind w:left="0"/>
        <w:jc w:val="both"/>
      </w:pPr>
      <w:r>
        <w:rPr>
          <w:rFonts w:ascii="Times New Roman"/>
          <w:b w:val="false"/>
          <w:i w:val="false"/>
          <w:color w:val="000000"/>
          <w:sz w:val="28"/>
        </w:rPr>
        <w:t>
      8101 99 100 0</w:t>
      </w:r>
    </w:p>
    <w:bookmarkEnd w:id="1494"/>
    <w:bookmarkStart w:name="z1507" w:id="1495"/>
    <w:p>
      <w:pPr>
        <w:spacing w:after="0"/>
        <w:ind w:left="0"/>
        <w:jc w:val="both"/>
      </w:pPr>
      <w:r>
        <w:rPr>
          <w:rFonts w:ascii="Times New Roman"/>
          <w:b w:val="false"/>
          <w:i w:val="false"/>
          <w:color w:val="000000"/>
          <w:sz w:val="28"/>
        </w:rPr>
        <w:t>
      8101 96 000 0</w:t>
      </w:r>
    </w:p>
    <w:bookmarkEnd w:id="1495"/>
    <w:bookmarkStart w:name="z1508" w:id="1496"/>
    <w:p>
      <w:pPr>
        <w:spacing w:after="0"/>
        <w:ind w:left="0"/>
        <w:jc w:val="both"/>
      </w:pPr>
      <w:r>
        <w:rPr>
          <w:rFonts w:ascii="Times New Roman"/>
          <w:b w:val="false"/>
          <w:i w:val="false"/>
          <w:color w:val="000000"/>
          <w:sz w:val="28"/>
        </w:rPr>
        <w:t>
      8101 99 900 0</w:t>
      </w:r>
    </w:p>
    <w:bookmarkEnd w:id="1496"/>
    <w:bookmarkStart w:name="z1509" w:id="1497"/>
    <w:p>
      <w:pPr>
        <w:spacing w:after="0"/>
        <w:ind w:left="0"/>
        <w:jc w:val="both"/>
      </w:pPr>
      <w:r>
        <w:rPr>
          <w:rFonts w:ascii="Times New Roman"/>
          <w:b w:val="false"/>
          <w:i w:val="false"/>
          <w:color w:val="000000"/>
          <w:sz w:val="28"/>
        </w:rPr>
        <w:t>
      8108 90 300 0</w:t>
      </w:r>
    </w:p>
    <w:bookmarkEnd w:id="1497"/>
    <w:bookmarkStart w:name="z1510" w:id="1498"/>
    <w:p>
      <w:pPr>
        <w:spacing w:after="0"/>
        <w:ind w:left="0"/>
        <w:jc w:val="both"/>
      </w:pPr>
      <w:r>
        <w:rPr>
          <w:rFonts w:ascii="Times New Roman"/>
          <w:b w:val="false"/>
          <w:i w:val="false"/>
          <w:color w:val="000000"/>
          <w:sz w:val="28"/>
        </w:rPr>
        <w:t>
      8108 90 600 0</w:t>
      </w:r>
    </w:p>
    <w:bookmarkEnd w:id="1498"/>
    <w:bookmarkStart w:name="z1511" w:id="1499"/>
    <w:p>
      <w:pPr>
        <w:spacing w:after="0"/>
        <w:ind w:left="0"/>
        <w:jc w:val="both"/>
      </w:pPr>
      <w:r>
        <w:rPr>
          <w:rFonts w:ascii="Times New Roman"/>
          <w:b w:val="false"/>
          <w:i w:val="false"/>
          <w:color w:val="000000"/>
          <w:sz w:val="28"/>
        </w:rPr>
        <w:t>
      8108 90 900 0</w:t>
      </w:r>
    </w:p>
    <w:bookmarkEnd w:id="1499"/>
    <w:bookmarkStart w:name="z1512" w:id="1500"/>
    <w:p>
      <w:pPr>
        <w:spacing w:after="0"/>
        <w:ind w:left="0"/>
        <w:jc w:val="both"/>
      </w:pPr>
      <w:r>
        <w:rPr>
          <w:rFonts w:ascii="Times New Roman"/>
          <w:b w:val="false"/>
          <w:i w:val="false"/>
          <w:color w:val="000000"/>
          <w:sz w:val="28"/>
        </w:rPr>
        <w:t>
      1C010 d. 1. a. 5402 49 000 0</w:t>
      </w:r>
    </w:p>
    <w:bookmarkEnd w:id="1500"/>
    <w:bookmarkStart w:name="z1513" w:id="1501"/>
    <w:p>
      <w:pPr>
        <w:spacing w:after="0"/>
        <w:ind w:left="0"/>
        <w:jc w:val="both"/>
      </w:pPr>
      <w:r>
        <w:rPr>
          <w:rFonts w:ascii="Times New Roman"/>
          <w:b w:val="false"/>
          <w:i w:val="false"/>
          <w:color w:val="000000"/>
          <w:sz w:val="28"/>
        </w:rPr>
        <w:t>
      5501 90 000 0</w:t>
      </w:r>
    </w:p>
    <w:bookmarkEnd w:id="1501"/>
    <w:bookmarkStart w:name="z1514" w:id="1502"/>
    <w:p>
      <w:pPr>
        <w:spacing w:after="0"/>
        <w:ind w:left="0"/>
        <w:jc w:val="both"/>
      </w:pPr>
      <w:r>
        <w:rPr>
          <w:rFonts w:ascii="Times New Roman"/>
          <w:b w:val="false"/>
          <w:i w:val="false"/>
          <w:color w:val="000000"/>
          <w:sz w:val="28"/>
        </w:rPr>
        <w:t>
      5503 90 900 0</w:t>
      </w:r>
    </w:p>
    <w:bookmarkEnd w:id="1502"/>
    <w:bookmarkStart w:name="z1515" w:id="1503"/>
    <w:p>
      <w:pPr>
        <w:spacing w:after="0"/>
        <w:ind w:left="0"/>
        <w:jc w:val="both"/>
      </w:pPr>
      <w:r>
        <w:rPr>
          <w:rFonts w:ascii="Times New Roman"/>
          <w:b w:val="false"/>
          <w:i w:val="false"/>
          <w:color w:val="000000"/>
          <w:sz w:val="28"/>
        </w:rPr>
        <w:t>
      5402 11 000 0</w:t>
      </w:r>
    </w:p>
    <w:bookmarkEnd w:id="1503"/>
    <w:bookmarkStart w:name="z1516" w:id="1504"/>
    <w:p>
      <w:pPr>
        <w:spacing w:after="0"/>
        <w:ind w:left="0"/>
        <w:jc w:val="both"/>
      </w:pPr>
      <w:r>
        <w:rPr>
          <w:rFonts w:ascii="Times New Roman"/>
          <w:b w:val="false"/>
          <w:i w:val="false"/>
          <w:color w:val="000000"/>
          <w:sz w:val="28"/>
        </w:rPr>
        <w:t>
      5402 20 000 0</w:t>
      </w:r>
    </w:p>
    <w:bookmarkEnd w:id="1504"/>
    <w:bookmarkStart w:name="z1517" w:id="1505"/>
    <w:p>
      <w:pPr>
        <w:spacing w:after="0"/>
        <w:ind w:left="0"/>
        <w:jc w:val="both"/>
      </w:pPr>
      <w:r>
        <w:rPr>
          <w:rFonts w:ascii="Times New Roman"/>
          <w:b w:val="false"/>
          <w:i w:val="false"/>
          <w:color w:val="000000"/>
          <w:sz w:val="28"/>
        </w:rPr>
        <w:t>
      5402 49 000 0</w:t>
      </w:r>
    </w:p>
    <w:bookmarkEnd w:id="1505"/>
    <w:bookmarkStart w:name="z1518" w:id="1506"/>
    <w:p>
      <w:pPr>
        <w:spacing w:after="0"/>
        <w:ind w:left="0"/>
        <w:jc w:val="both"/>
      </w:pPr>
      <w:r>
        <w:rPr>
          <w:rFonts w:ascii="Times New Roman"/>
          <w:b w:val="false"/>
          <w:i w:val="false"/>
          <w:color w:val="000000"/>
          <w:sz w:val="28"/>
        </w:rPr>
        <w:t>
      5404 11 000 0</w:t>
      </w:r>
    </w:p>
    <w:bookmarkEnd w:id="1506"/>
    <w:bookmarkStart w:name="z1519" w:id="1507"/>
    <w:p>
      <w:pPr>
        <w:spacing w:after="0"/>
        <w:ind w:left="0"/>
        <w:jc w:val="both"/>
      </w:pPr>
      <w:r>
        <w:rPr>
          <w:rFonts w:ascii="Times New Roman"/>
          <w:b w:val="false"/>
          <w:i w:val="false"/>
          <w:color w:val="000000"/>
          <w:sz w:val="28"/>
        </w:rPr>
        <w:t>
      5501 10 000 1</w:t>
      </w:r>
    </w:p>
    <w:bookmarkEnd w:id="1507"/>
    <w:bookmarkStart w:name="z1520" w:id="1508"/>
    <w:p>
      <w:pPr>
        <w:spacing w:after="0"/>
        <w:ind w:left="0"/>
        <w:jc w:val="both"/>
      </w:pPr>
      <w:r>
        <w:rPr>
          <w:rFonts w:ascii="Times New Roman"/>
          <w:b w:val="false"/>
          <w:i w:val="false"/>
          <w:color w:val="000000"/>
          <w:sz w:val="28"/>
        </w:rPr>
        <w:t>
      5501 20 000 0</w:t>
      </w:r>
    </w:p>
    <w:bookmarkEnd w:id="1508"/>
    <w:bookmarkStart w:name="z1521" w:id="1509"/>
    <w:p>
      <w:pPr>
        <w:spacing w:after="0"/>
        <w:ind w:left="0"/>
        <w:jc w:val="both"/>
      </w:pPr>
      <w:r>
        <w:rPr>
          <w:rFonts w:ascii="Times New Roman"/>
          <w:b w:val="false"/>
          <w:i w:val="false"/>
          <w:color w:val="000000"/>
          <w:sz w:val="28"/>
        </w:rPr>
        <w:t>
      5501 90 000 0</w:t>
      </w:r>
    </w:p>
    <w:bookmarkEnd w:id="1509"/>
    <w:bookmarkStart w:name="z1522" w:id="1510"/>
    <w:p>
      <w:pPr>
        <w:spacing w:after="0"/>
        <w:ind w:left="0"/>
        <w:jc w:val="both"/>
      </w:pPr>
      <w:r>
        <w:rPr>
          <w:rFonts w:ascii="Times New Roman"/>
          <w:b w:val="false"/>
          <w:i w:val="false"/>
          <w:color w:val="000000"/>
          <w:sz w:val="28"/>
        </w:rPr>
        <w:t>
      5503 11 000 0</w:t>
      </w:r>
    </w:p>
    <w:bookmarkEnd w:id="1510"/>
    <w:bookmarkStart w:name="z1523" w:id="1511"/>
    <w:p>
      <w:pPr>
        <w:spacing w:after="0"/>
        <w:ind w:left="0"/>
        <w:jc w:val="both"/>
      </w:pPr>
      <w:r>
        <w:rPr>
          <w:rFonts w:ascii="Times New Roman"/>
          <w:b w:val="false"/>
          <w:i w:val="false"/>
          <w:color w:val="000000"/>
          <w:sz w:val="28"/>
        </w:rPr>
        <w:t>
      5503 20 000 0</w:t>
      </w:r>
    </w:p>
    <w:bookmarkEnd w:id="1511"/>
    <w:bookmarkStart w:name="z1524" w:id="1512"/>
    <w:p>
      <w:pPr>
        <w:spacing w:after="0"/>
        <w:ind w:left="0"/>
        <w:jc w:val="both"/>
      </w:pPr>
      <w:r>
        <w:rPr>
          <w:rFonts w:ascii="Times New Roman"/>
          <w:b w:val="false"/>
          <w:i w:val="false"/>
          <w:color w:val="000000"/>
          <w:sz w:val="28"/>
        </w:rPr>
        <w:t>
      1C010 d. 1. b. 5402 49 000 0</w:t>
      </w:r>
    </w:p>
    <w:bookmarkEnd w:id="1512"/>
    <w:bookmarkStart w:name="z1525" w:id="1513"/>
    <w:p>
      <w:pPr>
        <w:spacing w:after="0"/>
        <w:ind w:left="0"/>
        <w:jc w:val="both"/>
      </w:pPr>
      <w:r>
        <w:rPr>
          <w:rFonts w:ascii="Times New Roman"/>
          <w:b w:val="false"/>
          <w:i w:val="false"/>
          <w:color w:val="000000"/>
          <w:sz w:val="28"/>
        </w:rPr>
        <w:t>
      5501 90 000 0</w:t>
      </w:r>
    </w:p>
    <w:bookmarkEnd w:id="1513"/>
    <w:bookmarkStart w:name="z1526" w:id="1514"/>
    <w:p>
      <w:pPr>
        <w:spacing w:after="0"/>
        <w:ind w:left="0"/>
        <w:jc w:val="both"/>
      </w:pPr>
      <w:r>
        <w:rPr>
          <w:rFonts w:ascii="Times New Roman"/>
          <w:b w:val="false"/>
          <w:i w:val="false"/>
          <w:color w:val="000000"/>
          <w:sz w:val="28"/>
        </w:rPr>
        <w:t>
      5503 90 900 0</w:t>
      </w:r>
    </w:p>
    <w:bookmarkEnd w:id="1514"/>
    <w:bookmarkStart w:name="z1527" w:id="1515"/>
    <w:p>
      <w:pPr>
        <w:spacing w:after="0"/>
        <w:ind w:left="0"/>
        <w:jc w:val="both"/>
      </w:pPr>
      <w:r>
        <w:rPr>
          <w:rFonts w:ascii="Times New Roman"/>
          <w:b w:val="false"/>
          <w:i w:val="false"/>
          <w:color w:val="000000"/>
          <w:sz w:val="28"/>
        </w:rPr>
        <w:t>
      5402 20 000 0</w:t>
      </w:r>
    </w:p>
    <w:bookmarkEnd w:id="1515"/>
    <w:bookmarkStart w:name="z1528" w:id="1516"/>
    <w:p>
      <w:pPr>
        <w:spacing w:after="0"/>
        <w:ind w:left="0"/>
        <w:jc w:val="both"/>
      </w:pPr>
      <w:r>
        <w:rPr>
          <w:rFonts w:ascii="Times New Roman"/>
          <w:b w:val="false"/>
          <w:i w:val="false"/>
          <w:color w:val="000000"/>
          <w:sz w:val="28"/>
        </w:rPr>
        <w:t>
      5402 49 000 0</w:t>
      </w:r>
    </w:p>
    <w:bookmarkEnd w:id="1516"/>
    <w:bookmarkStart w:name="z1529" w:id="1517"/>
    <w:p>
      <w:pPr>
        <w:spacing w:after="0"/>
        <w:ind w:left="0"/>
        <w:jc w:val="both"/>
      </w:pPr>
      <w:r>
        <w:rPr>
          <w:rFonts w:ascii="Times New Roman"/>
          <w:b w:val="false"/>
          <w:i w:val="false"/>
          <w:color w:val="000000"/>
          <w:sz w:val="28"/>
        </w:rPr>
        <w:t>
      5404 11 000 0</w:t>
      </w:r>
    </w:p>
    <w:bookmarkEnd w:id="1517"/>
    <w:bookmarkStart w:name="z1530" w:id="1518"/>
    <w:p>
      <w:pPr>
        <w:spacing w:after="0"/>
        <w:ind w:left="0"/>
        <w:jc w:val="both"/>
      </w:pPr>
      <w:r>
        <w:rPr>
          <w:rFonts w:ascii="Times New Roman"/>
          <w:b w:val="false"/>
          <w:i w:val="false"/>
          <w:color w:val="000000"/>
          <w:sz w:val="28"/>
        </w:rPr>
        <w:t>
      5501 20 000 0</w:t>
      </w:r>
    </w:p>
    <w:bookmarkEnd w:id="1518"/>
    <w:bookmarkStart w:name="z1531" w:id="1519"/>
    <w:p>
      <w:pPr>
        <w:spacing w:after="0"/>
        <w:ind w:left="0"/>
        <w:jc w:val="both"/>
      </w:pPr>
      <w:r>
        <w:rPr>
          <w:rFonts w:ascii="Times New Roman"/>
          <w:b w:val="false"/>
          <w:i w:val="false"/>
          <w:color w:val="000000"/>
          <w:sz w:val="28"/>
        </w:rPr>
        <w:t>
      5501 90 000 0</w:t>
      </w:r>
    </w:p>
    <w:bookmarkEnd w:id="1519"/>
    <w:bookmarkStart w:name="z1532" w:id="1520"/>
    <w:p>
      <w:pPr>
        <w:spacing w:after="0"/>
        <w:ind w:left="0"/>
        <w:jc w:val="both"/>
      </w:pPr>
      <w:r>
        <w:rPr>
          <w:rFonts w:ascii="Times New Roman"/>
          <w:b w:val="false"/>
          <w:i w:val="false"/>
          <w:color w:val="000000"/>
          <w:sz w:val="28"/>
        </w:rPr>
        <w:t>
      5503 20 000 0</w:t>
      </w:r>
    </w:p>
    <w:bookmarkEnd w:id="1520"/>
    <w:bookmarkStart w:name="z1533" w:id="1521"/>
    <w:p>
      <w:pPr>
        <w:spacing w:after="0"/>
        <w:ind w:left="0"/>
        <w:jc w:val="both"/>
      </w:pPr>
      <w:r>
        <w:rPr>
          <w:rFonts w:ascii="Times New Roman"/>
          <w:b w:val="false"/>
          <w:i w:val="false"/>
          <w:color w:val="000000"/>
          <w:sz w:val="28"/>
        </w:rPr>
        <w:t>
      1C010 d. 2. 3801</w:t>
      </w:r>
    </w:p>
    <w:bookmarkEnd w:id="1521"/>
    <w:bookmarkStart w:name="z1534" w:id="1522"/>
    <w:p>
      <w:pPr>
        <w:spacing w:after="0"/>
        <w:ind w:left="0"/>
        <w:jc w:val="both"/>
      </w:pPr>
      <w:r>
        <w:rPr>
          <w:rFonts w:ascii="Times New Roman"/>
          <w:b w:val="false"/>
          <w:i w:val="false"/>
          <w:color w:val="000000"/>
          <w:sz w:val="28"/>
        </w:rPr>
        <w:t>
      3926 90 980 2</w:t>
      </w:r>
    </w:p>
    <w:bookmarkEnd w:id="1522"/>
    <w:bookmarkStart w:name="z1535" w:id="1523"/>
    <w:p>
      <w:pPr>
        <w:spacing w:after="0"/>
        <w:ind w:left="0"/>
        <w:jc w:val="both"/>
      </w:pPr>
      <w:r>
        <w:rPr>
          <w:rFonts w:ascii="Times New Roman"/>
          <w:b w:val="false"/>
          <w:i w:val="false"/>
          <w:color w:val="000000"/>
          <w:sz w:val="28"/>
        </w:rPr>
        <w:t>
      1C010 e. 1. 3801</w:t>
      </w:r>
    </w:p>
    <w:bookmarkEnd w:id="1523"/>
    <w:bookmarkStart w:name="z1536" w:id="1524"/>
    <w:p>
      <w:pPr>
        <w:spacing w:after="0"/>
        <w:ind w:left="0"/>
        <w:jc w:val="both"/>
      </w:pPr>
      <w:r>
        <w:rPr>
          <w:rFonts w:ascii="Times New Roman"/>
          <w:b w:val="false"/>
          <w:i w:val="false"/>
          <w:color w:val="000000"/>
          <w:sz w:val="28"/>
        </w:rPr>
        <w:t>
      3926 90 980 2</w:t>
      </w:r>
    </w:p>
    <w:bookmarkEnd w:id="1524"/>
    <w:bookmarkStart w:name="z1537" w:id="1525"/>
    <w:p>
      <w:pPr>
        <w:spacing w:after="0"/>
        <w:ind w:left="0"/>
        <w:jc w:val="both"/>
      </w:pPr>
      <w:r>
        <w:rPr>
          <w:rFonts w:ascii="Times New Roman"/>
          <w:b w:val="false"/>
          <w:i w:val="false"/>
          <w:color w:val="000000"/>
          <w:sz w:val="28"/>
        </w:rPr>
        <w:t>
      6815 10 100 0</w:t>
      </w:r>
    </w:p>
    <w:bookmarkEnd w:id="1525"/>
    <w:bookmarkStart w:name="z1538" w:id="1526"/>
    <w:p>
      <w:pPr>
        <w:spacing w:after="0"/>
        <w:ind w:left="0"/>
        <w:jc w:val="both"/>
      </w:pPr>
      <w:r>
        <w:rPr>
          <w:rFonts w:ascii="Times New Roman"/>
          <w:b w:val="false"/>
          <w:i w:val="false"/>
          <w:color w:val="000000"/>
          <w:sz w:val="28"/>
        </w:rPr>
        <w:t>
      6815 99 900 0</w:t>
      </w:r>
    </w:p>
    <w:bookmarkEnd w:id="1526"/>
    <w:bookmarkStart w:name="z1539" w:id="1527"/>
    <w:p>
      <w:pPr>
        <w:spacing w:after="0"/>
        <w:ind w:left="0"/>
        <w:jc w:val="both"/>
      </w:pPr>
      <w:r>
        <w:rPr>
          <w:rFonts w:ascii="Times New Roman"/>
          <w:b w:val="false"/>
          <w:i w:val="false"/>
          <w:color w:val="000000"/>
          <w:sz w:val="28"/>
        </w:rPr>
        <w:t>
      6903 10 000 0</w:t>
      </w:r>
    </w:p>
    <w:bookmarkEnd w:id="1527"/>
    <w:bookmarkStart w:name="z1540" w:id="1528"/>
    <w:p>
      <w:pPr>
        <w:spacing w:after="0"/>
        <w:ind w:left="0"/>
        <w:jc w:val="both"/>
      </w:pPr>
      <w:r>
        <w:rPr>
          <w:rFonts w:ascii="Times New Roman"/>
          <w:b w:val="false"/>
          <w:i w:val="false"/>
          <w:color w:val="000000"/>
          <w:sz w:val="28"/>
        </w:rPr>
        <w:t>
      7019 11 000 0</w:t>
      </w:r>
    </w:p>
    <w:bookmarkEnd w:id="1528"/>
    <w:bookmarkStart w:name="z1541" w:id="1529"/>
    <w:p>
      <w:pPr>
        <w:spacing w:after="0"/>
        <w:ind w:left="0"/>
        <w:jc w:val="both"/>
      </w:pPr>
      <w:r>
        <w:rPr>
          <w:rFonts w:ascii="Times New Roman"/>
          <w:b w:val="false"/>
          <w:i w:val="false"/>
          <w:color w:val="000000"/>
          <w:sz w:val="28"/>
        </w:rPr>
        <w:t>
      7019 12 000 0</w:t>
      </w:r>
    </w:p>
    <w:bookmarkEnd w:id="1529"/>
    <w:bookmarkStart w:name="z1542" w:id="1530"/>
    <w:p>
      <w:pPr>
        <w:spacing w:after="0"/>
        <w:ind w:left="0"/>
        <w:jc w:val="both"/>
      </w:pPr>
      <w:r>
        <w:rPr>
          <w:rFonts w:ascii="Times New Roman"/>
          <w:b w:val="false"/>
          <w:i w:val="false"/>
          <w:color w:val="000000"/>
          <w:sz w:val="28"/>
        </w:rPr>
        <w:t>
      3006 91 000 0</w:t>
      </w:r>
    </w:p>
    <w:bookmarkEnd w:id="1530"/>
    <w:bookmarkStart w:name="z1543" w:id="1531"/>
    <w:p>
      <w:pPr>
        <w:spacing w:after="0"/>
        <w:ind w:left="0"/>
        <w:jc w:val="both"/>
      </w:pPr>
      <w:r>
        <w:rPr>
          <w:rFonts w:ascii="Times New Roman"/>
          <w:b w:val="false"/>
          <w:i w:val="false"/>
          <w:color w:val="000000"/>
          <w:sz w:val="28"/>
        </w:rPr>
        <w:t>
      6815 10 900</w:t>
      </w:r>
    </w:p>
    <w:bookmarkEnd w:id="1531"/>
    <w:bookmarkStart w:name="z1544" w:id="1532"/>
    <w:p>
      <w:pPr>
        <w:spacing w:after="0"/>
        <w:ind w:left="0"/>
        <w:jc w:val="both"/>
      </w:pPr>
      <w:r>
        <w:rPr>
          <w:rFonts w:ascii="Times New Roman"/>
          <w:b w:val="false"/>
          <w:i w:val="false"/>
          <w:color w:val="000000"/>
          <w:sz w:val="28"/>
        </w:rPr>
        <w:t>
      1С011 Металлы и компаунды, такие, как:</w:t>
      </w:r>
    </w:p>
    <w:bookmarkEnd w:id="1532"/>
    <w:bookmarkStart w:name="z1545" w:id="153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военный список и пункт 1С111.</w:t>
      </w:r>
    </w:p>
    <w:bookmarkEnd w:id="1533"/>
    <w:bookmarkStart w:name="z1546" w:id="1534"/>
    <w:p>
      <w:pPr>
        <w:spacing w:after="0"/>
        <w:ind w:left="0"/>
        <w:jc w:val="both"/>
      </w:pPr>
      <w:r>
        <w:rPr>
          <w:rFonts w:ascii="Times New Roman"/>
          <w:b w:val="false"/>
          <w:i w:val="false"/>
          <w:color w:val="000000"/>
          <w:sz w:val="28"/>
        </w:rPr>
        <w:t>
      а. Металлы в виде частиц с размерами менее 60 мкм, имеющие сферическую, пылевидную, сфероидальную форму, расслаивающиеся или молотые, изготовленные из материала, содержащего 99 % или более циркония, магния или их сплавов;</w:t>
      </w:r>
    </w:p>
    <w:bookmarkEnd w:id="1534"/>
    <w:bookmarkStart w:name="z1547" w:id="1535"/>
    <w:p>
      <w:pPr>
        <w:spacing w:after="0"/>
        <w:ind w:left="0"/>
        <w:jc w:val="both"/>
      </w:pPr>
      <w:r>
        <w:rPr>
          <w:rFonts w:ascii="Times New Roman"/>
          <w:b w:val="false"/>
          <w:i w:val="false"/>
          <w:color w:val="000000"/>
          <w:sz w:val="28"/>
        </w:rPr>
        <w:t>
      Техническое примечание:</w:t>
      </w:r>
    </w:p>
    <w:bookmarkEnd w:id="1535"/>
    <w:bookmarkStart w:name="z1548" w:id="1536"/>
    <w:p>
      <w:pPr>
        <w:spacing w:after="0"/>
        <w:ind w:left="0"/>
        <w:jc w:val="both"/>
      </w:pPr>
      <w:r>
        <w:rPr>
          <w:rFonts w:ascii="Times New Roman"/>
          <w:b w:val="false"/>
          <w:i w:val="false"/>
          <w:color w:val="000000"/>
          <w:sz w:val="28"/>
        </w:rPr>
        <w:t>
      Природная составляющая гафния в цирконии (как правило, от 2 % до 7 %) учитывается совместно с цирконием.</w:t>
      </w:r>
    </w:p>
    <w:bookmarkEnd w:id="1536"/>
    <w:bookmarkStart w:name="z1549" w:id="1537"/>
    <w:p>
      <w:pPr>
        <w:spacing w:after="0"/>
        <w:ind w:left="0"/>
        <w:jc w:val="both"/>
      </w:pPr>
      <w:r>
        <w:rPr>
          <w:rFonts w:ascii="Times New Roman"/>
          <w:b w:val="false"/>
          <w:i w:val="false"/>
          <w:color w:val="000000"/>
          <w:sz w:val="28"/>
        </w:rPr>
        <w:t>
      Примечание: Металлы или сплавы, указанные в пункте 1C011.a, подлежат контролю независимо от того, инкапсулированы они или нет в алюминий, магний, цирконий или бериллий.</w:t>
      </w:r>
    </w:p>
    <w:bookmarkEnd w:id="1537"/>
    <w:bookmarkStart w:name="z1550" w:id="1538"/>
    <w:p>
      <w:pPr>
        <w:spacing w:after="0"/>
        <w:ind w:left="0"/>
        <w:jc w:val="both"/>
      </w:pPr>
      <w:r>
        <w:rPr>
          <w:rFonts w:ascii="Times New Roman"/>
          <w:b w:val="false"/>
          <w:i w:val="false"/>
          <w:color w:val="000000"/>
          <w:sz w:val="28"/>
        </w:rPr>
        <w:t>
      b. Бор или карбид бора чистотой 85 % или выше и с размером частиц 60 мкм или менее;</w:t>
      </w:r>
    </w:p>
    <w:bookmarkEnd w:id="1538"/>
    <w:bookmarkStart w:name="z1551" w:id="1539"/>
    <w:p>
      <w:pPr>
        <w:spacing w:after="0"/>
        <w:ind w:left="0"/>
        <w:jc w:val="both"/>
      </w:pPr>
      <w:r>
        <w:rPr>
          <w:rFonts w:ascii="Times New Roman"/>
          <w:b w:val="false"/>
          <w:i w:val="false"/>
          <w:color w:val="000000"/>
          <w:sz w:val="28"/>
        </w:rPr>
        <w:t>
      Примечание: Металлы или сплавы, указанные в пункте 1C011.b. подлежат контролю независимо от того, инкапсулированы они или нет и алюминий, магний, цирконий или бериллий.</w:t>
      </w:r>
    </w:p>
    <w:bookmarkEnd w:id="1539"/>
    <w:bookmarkStart w:name="z1552" w:id="1540"/>
    <w:p>
      <w:pPr>
        <w:spacing w:after="0"/>
        <w:ind w:left="0"/>
        <w:jc w:val="both"/>
      </w:pPr>
      <w:r>
        <w:rPr>
          <w:rFonts w:ascii="Times New Roman"/>
          <w:b w:val="false"/>
          <w:i w:val="false"/>
          <w:color w:val="000000"/>
          <w:sz w:val="28"/>
        </w:rPr>
        <w:t>
      c. Гуанидин нитрат;</w:t>
      </w:r>
    </w:p>
    <w:bookmarkEnd w:id="1540"/>
    <w:bookmarkStart w:name="z1553" w:id="1541"/>
    <w:p>
      <w:pPr>
        <w:spacing w:after="0"/>
        <w:ind w:left="0"/>
        <w:jc w:val="both"/>
      </w:pPr>
      <w:r>
        <w:rPr>
          <w:rFonts w:ascii="Times New Roman"/>
          <w:b w:val="false"/>
          <w:i w:val="false"/>
          <w:color w:val="000000"/>
          <w:sz w:val="28"/>
        </w:rPr>
        <w:t>
      d. Нитрогуанидин (NQ) (CAS 556-88-7).</w:t>
      </w:r>
    </w:p>
    <w:bookmarkEnd w:id="1541"/>
    <w:bookmarkStart w:name="z1554" w:id="1542"/>
    <w:p>
      <w:pPr>
        <w:spacing w:after="0"/>
        <w:ind w:left="0"/>
        <w:jc w:val="both"/>
      </w:pPr>
      <w:r>
        <w:rPr>
          <w:rFonts w:ascii="Times New Roman"/>
          <w:b w:val="false"/>
          <w:i w:val="false"/>
          <w:color w:val="000000"/>
          <w:sz w:val="28"/>
        </w:rPr>
        <w:t>
      1С011 а. 8104 30 000 0</w:t>
      </w:r>
    </w:p>
    <w:bookmarkEnd w:id="1542"/>
    <w:bookmarkStart w:name="z1555" w:id="1543"/>
    <w:p>
      <w:pPr>
        <w:spacing w:after="0"/>
        <w:ind w:left="0"/>
        <w:jc w:val="both"/>
      </w:pPr>
      <w:r>
        <w:rPr>
          <w:rFonts w:ascii="Times New Roman"/>
          <w:b w:val="false"/>
          <w:i w:val="false"/>
          <w:color w:val="000000"/>
          <w:sz w:val="28"/>
        </w:rPr>
        <w:t>
      8109 20 000 0</w:t>
      </w:r>
    </w:p>
    <w:bookmarkEnd w:id="1543"/>
    <w:bookmarkStart w:name="z1556" w:id="1544"/>
    <w:p>
      <w:pPr>
        <w:spacing w:after="0"/>
        <w:ind w:left="0"/>
        <w:jc w:val="both"/>
      </w:pPr>
      <w:r>
        <w:rPr>
          <w:rFonts w:ascii="Times New Roman"/>
          <w:b w:val="false"/>
          <w:i w:val="false"/>
          <w:color w:val="000000"/>
          <w:sz w:val="28"/>
        </w:rPr>
        <w:t>
      1С011 b. 2804 50 100 0</w:t>
      </w:r>
    </w:p>
    <w:bookmarkEnd w:id="1544"/>
    <w:bookmarkStart w:name="z1557" w:id="1545"/>
    <w:p>
      <w:pPr>
        <w:spacing w:after="0"/>
        <w:ind w:left="0"/>
        <w:jc w:val="both"/>
      </w:pPr>
      <w:r>
        <w:rPr>
          <w:rFonts w:ascii="Times New Roman"/>
          <w:b w:val="false"/>
          <w:i w:val="false"/>
          <w:color w:val="000000"/>
          <w:sz w:val="28"/>
        </w:rPr>
        <w:t>
      2849 90 100 0</w:t>
      </w:r>
    </w:p>
    <w:bookmarkEnd w:id="1545"/>
    <w:bookmarkStart w:name="z1558" w:id="1546"/>
    <w:p>
      <w:pPr>
        <w:spacing w:after="0"/>
        <w:ind w:left="0"/>
        <w:jc w:val="both"/>
      </w:pPr>
      <w:r>
        <w:rPr>
          <w:rFonts w:ascii="Times New Roman"/>
          <w:b w:val="false"/>
          <w:i w:val="false"/>
          <w:color w:val="000000"/>
          <w:sz w:val="28"/>
        </w:rPr>
        <w:t>
      1C011 с. 2825 10 000 0</w:t>
      </w:r>
    </w:p>
    <w:bookmarkEnd w:id="1546"/>
    <w:bookmarkStart w:name="z1559" w:id="1547"/>
    <w:p>
      <w:pPr>
        <w:spacing w:after="0"/>
        <w:ind w:left="0"/>
        <w:jc w:val="both"/>
      </w:pPr>
      <w:r>
        <w:rPr>
          <w:rFonts w:ascii="Times New Roman"/>
          <w:b w:val="false"/>
          <w:i w:val="false"/>
          <w:color w:val="000000"/>
          <w:sz w:val="28"/>
        </w:rPr>
        <w:t>
      2834 29 800 0</w:t>
      </w:r>
    </w:p>
    <w:bookmarkEnd w:id="1547"/>
    <w:bookmarkStart w:name="z1560" w:id="1548"/>
    <w:p>
      <w:pPr>
        <w:spacing w:after="0"/>
        <w:ind w:left="0"/>
        <w:jc w:val="both"/>
      </w:pPr>
      <w:r>
        <w:rPr>
          <w:rFonts w:ascii="Times New Roman"/>
          <w:b w:val="false"/>
          <w:i w:val="false"/>
          <w:color w:val="000000"/>
          <w:sz w:val="28"/>
        </w:rPr>
        <w:t>
      2904</w:t>
      </w:r>
    </w:p>
    <w:bookmarkEnd w:id="1548"/>
    <w:bookmarkStart w:name="z1561" w:id="1549"/>
    <w:p>
      <w:pPr>
        <w:spacing w:after="0"/>
        <w:ind w:left="0"/>
        <w:jc w:val="both"/>
      </w:pPr>
      <w:r>
        <w:rPr>
          <w:rFonts w:ascii="Times New Roman"/>
          <w:b w:val="false"/>
          <w:i w:val="false"/>
          <w:color w:val="000000"/>
          <w:sz w:val="28"/>
        </w:rPr>
        <w:t>
      1С011 d. 2925 21 000 0</w:t>
      </w:r>
    </w:p>
    <w:bookmarkEnd w:id="1549"/>
    <w:bookmarkStart w:name="z1562" w:id="1550"/>
    <w:p>
      <w:pPr>
        <w:spacing w:after="0"/>
        <w:ind w:left="0"/>
        <w:jc w:val="both"/>
      </w:pPr>
      <w:r>
        <w:rPr>
          <w:rFonts w:ascii="Times New Roman"/>
          <w:b w:val="false"/>
          <w:i w:val="false"/>
          <w:color w:val="000000"/>
          <w:sz w:val="28"/>
        </w:rPr>
        <w:t>
      2925 29 000 0</w:t>
      </w:r>
    </w:p>
    <w:bookmarkEnd w:id="1550"/>
    <w:bookmarkStart w:name="z1563" w:id="1551"/>
    <w:p>
      <w:pPr>
        <w:spacing w:after="0"/>
        <w:ind w:left="0"/>
        <w:jc w:val="both"/>
      </w:pPr>
      <w:r>
        <w:rPr>
          <w:rFonts w:ascii="Times New Roman"/>
          <w:b w:val="false"/>
          <w:i w:val="false"/>
          <w:color w:val="000000"/>
          <w:sz w:val="28"/>
        </w:rPr>
        <w:t>
      1С012 Следующие материалы:</w:t>
      </w:r>
    </w:p>
    <w:bookmarkEnd w:id="1551"/>
    <w:bookmarkStart w:name="z1564" w:id="155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1552"/>
    <w:bookmarkStart w:name="z1565" w:id="1553"/>
    <w:p>
      <w:pPr>
        <w:spacing w:after="0"/>
        <w:ind w:left="0"/>
        <w:jc w:val="both"/>
      </w:pPr>
      <w:r>
        <w:rPr>
          <w:rFonts w:ascii="Times New Roman"/>
          <w:b w:val="false"/>
          <w:i w:val="false"/>
          <w:color w:val="000000"/>
          <w:sz w:val="28"/>
        </w:rPr>
        <w:t>
      Нижеперечисленные материалы обычно используются для ядерных тепловых источников.</w:t>
      </w:r>
    </w:p>
    <w:bookmarkEnd w:id="1553"/>
    <w:bookmarkStart w:name="z1566" w:id="1554"/>
    <w:p>
      <w:pPr>
        <w:spacing w:after="0"/>
        <w:ind w:left="0"/>
        <w:jc w:val="both"/>
      </w:pPr>
      <w:r>
        <w:rPr>
          <w:rFonts w:ascii="Times New Roman"/>
          <w:b w:val="false"/>
          <w:i w:val="false"/>
          <w:color w:val="000000"/>
          <w:sz w:val="28"/>
        </w:rPr>
        <w:t>
      a. Плутоний в любой форме с содержанием изотопа плутония - 238 более 50 % по весу;</w:t>
      </w:r>
    </w:p>
    <w:bookmarkEnd w:id="1554"/>
    <w:bookmarkStart w:name="z1567" w:id="155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1С012.а. не контролируются:</w:t>
      </w:r>
    </w:p>
    <w:bookmarkEnd w:id="1555"/>
    <w:bookmarkStart w:name="z1568" w:id="1556"/>
    <w:p>
      <w:pPr>
        <w:spacing w:after="0"/>
        <w:ind w:left="0"/>
        <w:jc w:val="both"/>
      </w:pPr>
      <w:r>
        <w:rPr>
          <w:rFonts w:ascii="Times New Roman"/>
          <w:b w:val="false"/>
          <w:i w:val="false"/>
          <w:color w:val="000000"/>
          <w:sz w:val="28"/>
        </w:rPr>
        <w:t>
      a) Поставки, содержащие один грамм плутония или менее;</w:t>
      </w:r>
    </w:p>
    <w:bookmarkEnd w:id="1556"/>
    <w:bookmarkStart w:name="z1569" w:id="1557"/>
    <w:p>
      <w:pPr>
        <w:spacing w:after="0"/>
        <w:ind w:left="0"/>
        <w:jc w:val="both"/>
      </w:pPr>
      <w:r>
        <w:rPr>
          <w:rFonts w:ascii="Times New Roman"/>
          <w:b w:val="false"/>
          <w:i w:val="false"/>
          <w:color w:val="000000"/>
          <w:sz w:val="28"/>
        </w:rPr>
        <w:t>
      b) Поставки, содержащие три "эффективных грамма" плутония или менее при использовании в качестве чувствительного элемента в приборах;</w:t>
      </w:r>
    </w:p>
    <w:bookmarkEnd w:id="1557"/>
    <w:bookmarkStart w:name="z1570" w:id="1558"/>
    <w:p>
      <w:pPr>
        <w:spacing w:after="0"/>
        <w:ind w:left="0"/>
        <w:jc w:val="both"/>
      </w:pPr>
      <w:r>
        <w:rPr>
          <w:rFonts w:ascii="Times New Roman"/>
          <w:b w:val="false"/>
          <w:i w:val="false"/>
          <w:color w:val="000000"/>
          <w:sz w:val="28"/>
        </w:rPr>
        <w:t>
      b. "Предварительно очищенный" нептуний-237 в любой форме</w:t>
      </w:r>
    </w:p>
    <w:bookmarkEnd w:id="1558"/>
    <w:bookmarkStart w:name="z1571" w:id="155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1С012.b. не контролируются поставки с содержанием в один грамм нептуния-237 или менее.</w:t>
      </w:r>
    </w:p>
    <w:bookmarkEnd w:id="1559"/>
    <w:bookmarkStart w:name="z1572" w:id="1560"/>
    <w:p>
      <w:pPr>
        <w:spacing w:after="0"/>
        <w:ind w:left="0"/>
        <w:jc w:val="both"/>
      </w:pPr>
      <w:r>
        <w:rPr>
          <w:rFonts w:ascii="Times New Roman"/>
          <w:b w:val="false"/>
          <w:i w:val="false"/>
          <w:color w:val="000000"/>
          <w:sz w:val="28"/>
        </w:rPr>
        <w:t>
      1С012 а. 2844 20 590 0</w:t>
      </w:r>
    </w:p>
    <w:bookmarkEnd w:id="1560"/>
    <w:bookmarkStart w:name="z1573" w:id="1561"/>
    <w:p>
      <w:pPr>
        <w:spacing w:after="0"/>
        <w:ind w:left="0"/>
        <w:jc w:val="both"/>
      </w:pPr>
      <w:r>
        <w:rPr>
          <w:rFonts w:ascii="Times New Roman"/>
          <w:b w:val="false"/>
          <w:i w:val="false"/>
          <w:color w:val="000000"/>
          <w:sz w:val="28"/>
        </w:rPr>
        <w:t>
      2844 20 510 0</w:t>
      </w:r>
    </w:p>
    <w:bookmarkEnd w:id="1561"/>
    <w:bookmarkStart w:name="z1574" w:id="1562"/>
    <w:p>
      <w:pPr>
        <w:spacing w:after="0"/>
        <w:ind w:left="0"/>
        <w:jc w:val="both"/>
      </w:pPr>
      <w:r>
        <w:rPr>
          <w:rFonts w:ascii="Times New Roman"/>
          <w:b w:val="false"/>
          <w:i w:val="false"/>
          <w:color w:val="000000"/>
          <w:sz w:val="28"/>
        </w:rPr>
        <w:t>
      2844 20 990 0</w:t>
      </w:r>
    </w:p>
    <w:bookmarkEnd w:id="1562"/>
    <w:bookmarkStart w:name="z1575" w:id="1563"/>
    <w:p>
      <w:pPr>
        <w:spacing w:after="0"/>
        <w:ind w:left="0"/>
        <w:jc w:val="both"/>
      </w:pPr>
      <w:r>
        <w:rPr>
          <w:rFonts w:ascii="Times New Roman"/>
          <w:b w:val="false"/>
          <w:i w:val="false"/>
          <w:color w:val="000000"/>
          <w:sz w:val="28"/>
        </w:rPr>
        <w:t>
      1С012 b. 2844 40 800 0</w:t>
      </w:r>
    </w:p>
    <w:bookmarkEnd w:id="1563"/>
    <w:bookmarkStart w:name="z1576" w:id="1564"/>
    <w:p>
      <w:pPr>
        <w:spacing w:after="0"/>
        <w:ind w:left="0"/>
        <w:jc w:val="both"/>
      </w:pPr>
      <w:r>
        <w:rPr>
          <w:rFonts w:ascii="Times New Roman"/>
          <w:b w:val="false"/>
          <w:i w:val="false"/>
          <w:color w:val="000000"/>
          <w:sz w:val="28"/>
        </w:rPr>
        <w:t>
      2844 40 200 0</w:t>
      </w:r>
    </w:p>
    <w:bookmarkEnd w:id="1564"/>
    <w:bookmarkStart w:name="z1577" w:id="1565"/>
    <w:p>
      <w:pPr>
        <w:spacing w:after="0"/>
        <w:ind w:left="0"/>
        <w:jc w:val="both"/>
      </w:pPr>
      <w:r>
        <w:rPr>
          <w:rFonts w:ascii="Times New Roman"/>
          <w:b w:val="false"/>
          <w:i w:val="false"/>
          <w:color w:val="000000"/>
          <w:sz w:val="28"/>
        </w:rPr>
        <w:t>
      2844 40 300 0</w:t>
      </w:r>
    </w:p>
    <w:bookmarkEnd w:id="1565"/>
    <w:bookmarkStart w:name="z1578" w:id="1566"/>
    <w:p>
      <w:pPr>
        <w:spacing w:after="0"/>
        <w:ind w:left="0"/>
        <w:jc w:val="both"/>
      </w:pPr>
      <w:r>
        <w:rPr>
          <w:rFonts w:ascii="Times New Roman"/>
          <w:b w:val="false"/>
          <w:i w:val="false"/>
          <w:color w:val="000000"/>
          <w:sz w:val="28"/>
        </w:rPr>
        <w:t>
      1С101 Материалы и приборы для уменьшения "видимости" объекта например, для уменьшения радиолокационной отражательной способности, ультрафиолетовых или инфракрасных сигналов и акустических сигналов от объекта, отличные от описанных в пункте 1С001, для использования в "ракетах" и их подсистемах.</w:t>
      </w:r>
    </w:p>
    <w:bookmarkEnd w:id="1566"/>
    <w:bookmarkStart w:name="z1579" w:id="156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По пункту 1С101 контролируется:</w:t>
      </w:r>
    </w:p>
    <w:bookmarkEnd w:id="1567"/>
    <w:bookmarkStart w:name="z1580" w:id="1568"/>
    <w:p>
      <w:pPr>
        <w:spacing w:after="0"/>
        <w:ind w:left="0"/>
        <w:jc w:val="both"/>
      </w:pPr>
      <w:r>
        <w:rPr>
          <w:rFonts w:ascii="Times New Roman"/>
          <w:b w:val="false"/>
          <w:i w:val="false"/>
          <w:color w:val="000000"/>
          <w:sz w:val="28"/>
        </w:rPr>
        <w:t>
      a. Структурные материалы и покрытия, специально разработанные для уменьшения радиолокационной отражательной способности;</w:t>
      </w:r>
    </w:p>
    <w:bookmarkEnd w:id="1568"/>
    <w:bookmarkStart w:name="z1581" w:id="1569"/>
    <w:p>
      <w:pPr>
        <w:spacing w:after="0"/>
        <w:ind w:left="0"/>
        <w:jc w:val="both"/>
      </w:pPr>
      <w:r>
        <w:rPr>
          <w:rFonts w:ascii="Times New Roman"/>
          <w:b w:val="false"/>
          <w:i w:val="false"/>
          <w:color w:val="000000"/>
          <w:sz w:val="28"/>
        </w:rPr>
        <w:t>
      b. Покрытия, включая краски, специально разработанные для уменьшения или изменения отражательной или способности излучения в микроволновом, инфракрасном или ультрафиолетовом диапазоне электромагнитного спектра.</w:t>
      </w:r>
    </w:p>
    <w:bookmarkEnd w:id="1569"/>
    <w:bookmarkStart w:name="z1582" w:id="157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По пункту 1С101 не контролируются покрытия, специально разработанные для термоконтроля спутников.</w:t>
      </w:r>
    </w:p>
    <w:bookmarkEnd w:id="1570"/>
    <w:bookmarkStart w:name="z1583" w:id="1571"/>
    <w:p>
      <w:pPr>
        <w:spacing w:after="0"/>
        <w:ind w:left="0"/>
        <w:jc w:val="both"/>
      </w:pPr>
      <w:r>
        <w:rPr>
          <w:rFonts w:ascii="Times New Roman"/>
          <w:b w:val="false"/>
          <w:i w:val="false"/>
          <w:color w:val="000000"/>
          <w:sz w:val="28"/>
        </w:rPr>
        <w:t>
      1С101 8512 30</w:t>
      </w:r>
    </w:p>
    <w:bookmarkEnd w:id="1571"/>
    <w:bookmarkStart w:name="z1584" w:id="1572"/>
    <w:p>
      <w:pPr>
        <w:spacing w:after="0"/>
        <w:ind w:left="0"/>
        <w:jc w:val="both"/>
      </w:pPr>
      <w:r>
        <w:rPr>
          <w:rFonts w:ascii="Times New Roman"/>
          <w:b w:val="false"/>
          <w:i w:val="false"/>
          <w:color w:val="000000"/>
          <w:sz w:val="28"/>
        </w:rPr>
        <w:t>
      3206</w:t>
      </w:r>
    </w:p>
    <w:bookmarkEnd w:id="1572"/>
    <w:bookmarkStart w:name="z1585" w:id="1573"/>
    <w:p>
      <w:pPr>
        <w:spacing w:after="0"/>
        <w:ind w:left="0"/>
        <w:jc w:val="both"/>
      </w:pPr>
      <w:r>
        <w:rPr>
          <w:rFonts w:ascii="Times New Roman"/>
          <w:b w:val="false"/>
          <w:i w:val="false"/>
          <w:color w:val="000000"/>
          <w:sz w:val="28"/>
        </w:rPr>
        <w:t>
      9306</w:t>
      </w:r>
    </w:p>
    <w:bookmarkEnd w:id="1573"/>
    <w:bookmarkStart w:name="z1586" w:id="1574"/>
    <w:p>
      <w:pPr>
        <w:spacing w:after="0"/>
        <w:ind w:left="0"/>
        <w:jc w:val="both"/>
      </w:pPr>
      <w:r>
        <w:rPr>
          <w:rFonts w:ascii="Times New Roman"/>
          <w:b w:val="false"/>
          <w:i w:val="false"/>
          <w:color w:val="000000"/>
          <w:sz w:val="28"/>
        </w:rPr>
        <w:t>
      9032 20 000 0</w:t>
      </w:r>
    </w:p>
    <w:bookmarkEnd w:id="1574"/>
    <w:bookmarkStart w:name="z1587" w:id="1575"/>
    <w:p>
      <w:pPr>
        <w:spacing w:after="0"/>
        <w:ind w:left="0"/>
        <w:jc w:val="both"/>
      </w:pPr>
      <w:r>
        <w:rPr>
          <w:rFonts w:ascii="Times New Roman"/>
          <w:b w:val="false"/>
          <w:i w:val="false"/>
          <w:color w:val="000000"/>
          <w:sz w:val="28"/>
        </w:rPr>
        <w:t>
      3910 00 000</w:t>
      </w:r>
    </w:p>
    <w:bookmarkEnd w:id="1575"/>
    <w:bookmarkStart w:name="z1588" w:id="1576"/>
    <w:p>
      <w:pPr>
        <w:spacing w:after="0"/>
        <w:ind w:left="0"/>
        <w:jc w:val="both"/>
      </w:pPr>
      <w:r>
        <w:rPr>
          <w:rFonts w:ascii="Times New Roman"/>
          <w:b w:val="false"/>
          <w:i w:val="false"/>
          <w:color w:val="000000"/>
          <w:sz w:val="28"/>
        </w:rPr>
        <w:t>
      7205 29 000 0</w:t>
      </w:r>
    </w:p>
    <w:bookmarkEnd w:id="1576"/>
    <w:bookmarkStart w:name="z1589" w:id="1577"/>
    <w:p>
      <w:pPr>
        <w:spacing w:after="0"/>
        <w:ind w:left="0"/>
        <w:jc w:val="both"/>
      </w:pPr>
      <w:r>
        <w:rPr>
          <w:rFonts w:ascii="Times New Roman"/>
          <w:b w:val="false"/>
          <w:i w:val="false"/>
          <w:color w:val="000000"/>
          <w:sz w:val="28"/>
        </w:rPr>
        <w:t>
      1С102 Перенасыщенные пиролизованные углерод-углеродные материалы, специально разработанные для ракет-носителей, контролируемых согласно пункту 9А004, или ракет-зондов, контролируемых согласно пункту 9А104.</w:t>
      </w:r>
    </w:p>
    <w:bookmarkEnd w:id="1577"/>
    <w:bookmarkStart w:name="z1590" w:id="1578"/>
    <w:p>
      <w:pPr>
        <w:spacing w:after="0"/>
        <w:ind w:left="0"/>
        <w:jc w:val="both"/>
      </w:pPr>
      <w:r>
        <w:rPr>
          <w:rFonts w:ascii="Times New Roman"/>
          <w:b w:val="false"/>
          <w:i w:val="false"/>
          <w:color w:val="000000"/>
          <w:sz w:val="28"/>
        </w:rPr>
        <w:t>
      1С102 3801</w:t>
      </w:r>
    </w:p>
    <w:bookmarkEnd w:id="1578"/>
    <w:bookmarkStart w:name="z1591" w:id="1579"/>
    <w:p>
      <w:pPr>
        <w:spacing w:after="0"/>
        <w:ind w:left="0"/>
        <w:jc w:val="both"/>
      </w:pPr>
      <w:r>
        <w:rPr>
          <w:rFonts w:ascii="Times New Roman"/>
          <w:b w:val="false"/>
          <w:i w:val="false"/>
          <w:color w:val="000000"/>
          <w:sz w:val="28"/>
        </w:rPr>
        <w:t>
      6815 10</w:t>
      </w:r>
    </w:p>
    <w:bookmarkEnd w:id="1579"/>
    <w:bookmarkStart w:name="z1592" w:id="1580"/>
    <w:p>
      <w:pPr>
        <w:spacing w:after="0"/>
        <w:ind w:left="0"/>
        <w:jc w:val="both"/>
      </w:pPr>
      <w:r>
        <w:rPr>
          <w:rFonts w:ascii="Times New Roman"/>
          <w:b w:val="false"/>
          <w:i w:val="false"/>
          <w:color w:val="000000"/>
          <w:sz w:val="28"/>
        </w:rPr>
        <w:t>
      1С107 Графит и керамические материалы, отличные от описанных в пункте 1С007, такие как:</w:t>
      </w:r>
    </w:p>
    <w:bookmarkEnd w:id="1580"/>
    <w:bookmarkStart w:name="z1593" w:id="1581"/>
    <w:p>
      <w:pPr>
        <w:spacing w:after="0"/>
        <w:ind w:left="0"/>
        <w:jc w:val="both"/>
      </w:pPr>
      <w:r>
        <w:rPr>
          <w:rFonts w:ascii="Times New Roman"/>
          <w:b w:val="false"/>
          <w:i w:val="false"/>
          <w:color w:val="000000"/>
          <w:sz w:val="28"/>
        </w:rPr>
        <w:t xml:space="preserve">
      а. Мелкозернистый рекристаллизованный кусковой графит с объемной плотностью 1,72 г/куб.см или более при температуре 288 К (15 </w:t>
      </w:r>
      <w:r>
        <w:rPr>
          <w:rFonts w:ascii="Times New Roman"/>
          <w:b w:val="false"/>
          <w:i w:val="false"/>
          <w:color w:val="000000"/>
          <w:vertAlign w:val="superscript"/>
        </w:rPr>
        <w:t>0</w:t>
      </w:r>
      <w:r>
        <w:rPr>
          <w:rFonts w:ascii="Times New Roman"/>
          <w:b w:val="false"/>
          <w:i w:val="false"/>
          <w:color w:val="000000"/>
          <w:sz w:val="28"/>
        </w:rPr>
        <w:t xml:space="preserve"> C), с размером зерна 100 микрометров или менее, для применения в "ракетных" насадках и носовых частей возвращаемых космических аппаратов, типа:</w:t>
      </w:r>
    </w:p>
    <w:bookmarkEnd w:id="1581"/>
    <w:bookmarkStart w:name="z1594" w:id="1582"/>
    <w:p>
      <w:pPr>
        <w:spacing w:after="0"/>
        <w:ind w:left="0"/>
        <w:jc w:val="both"/>
      </w:pPr>
      <w:r>
        <w:rPr>
          <w:rFonts w:ascii="Times New Roman"/>
          <w:b w:val="false"/>
          <w:i w:val="false"/>
          <w:color w:val="000000"/>
          <w:sz w:val="28"/>
        </w:rPr>
        <w:t>
      1. Цилиндры диаметром 120 мм и свыше, длиной 50 мм и свыше;</w:t>
      </w:r>
    </w:p>
    <w:bookmarkEnd w:id="1582"/>
    <w:bookmarkStart w:name="z1595" w:id="1583"/>
    <w:p>
      <w:pPr>
        <w:spacing w:after="0"/>
        <w:ind w:left="0"/>
        <w:jc w:val="both"/>
      </w:pPr>
      <w:r>
        <w:rPr>
          <w:rFonts w:ascii="Times New Roman"/>
          <w:b w:val="false"/>
          <w:i w:val="false"/>
          <w:color w:val="000000"/>
          <w:sz w:val="28"/>
        </w:rPr>
        <w:t>
      2. Трубки с внутренним диаметром 65 мм и более, с толщиной стенки в 25 мм и свыше при длине 50 мм и свыше;</w:t>
      </w:r>
    </w:p>
    <w:bookmarkEnd w:id="1583"/>
    <w:bookmarkStart w:name="z1596" w:id="1584"/>
    <w:p>
      <w:pPr>
        <w:spacing w:after="0"/>
        <w:ind w:left="0"/>
        <w:jc w:val="both"/>
      </w:pPr>
      <w:r>
        <w:rPr>
          <w:rFonts w:ascii="Times New Roman"/>
          <w:b w:val="false"/>
          <w:i w:val="false"/>
          <w:color w:val="000000"/>
          <w:sz w:val="28"/>
        </w:rPr>
        <w:t>
      3. Блоки размером 120 мм х 120 мм х 50 мм или свыше;</w:t>
      </w:r>
    </w:p>
    <w:bookmarkEnd w:id="1584"/>
    <w:bookmarkStart w:name="z1597" w:id="158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Смотрите также 0С004</w:t>
      </w:r>
    </w:p>
    <w:bookmarkEnd w:id="1585"/>
    <w:bookmarkStart w:name="z1598" w:id="1586"/>
    <w:p>
      <w:pPr>
        <w:spacing w:after="0"/>
        <w:ind w:left="0"/>
        <w:jc w:val="both"/>
      </w:pPr>
      <w:r>
        <w:rPr>
          <w:rFonts w:ascii="Times New Roman"/>
          <w:b w:val="false"/>
          <w:i w:val="false"/>
          <w:color w:val="000000"/>
          <w:sz w:val="28"/>
        </w:rPr>
        <w:t>
      b. Пиролитический или волоконно-армированный графит, для применения в "ракетных" насадках и носовых частях возвращаемых космических аппаратов;</w:t>
      </w:r>
    </w:p>
    <w:bookmarkEnd w:id="1586"/>
    <w:bookmarkStart w:name="z1599" w:id="158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0С004</w:t>
      </w:r>
    </w:p>
    <w:bookmarkEnd w:id="1587"/>
    <w:bookmarkStart w:name="z1600" w:id="1588"/>
    <w:p>
      <w:pPr>
        <w:spacing w:after="0"/>
        <w:ind w:left="0"/>
        <w:jc w:val="both"/>
      </w:pPr>
      <w:r>
        <w:rPr>
          <w:rFonts w:ascii="Times New Roman"/>
          <w:b w:val="false"/>
          <w:i w:val="false"/>
          <w:color w:val="000000"/>
          <w:sz w:val="28"/>
        </w:rPr>
        <w:t>
      c. Керамические композиционные материалы (с диэлектрической постоянной менее 6 при частотах от 100 Гц до 10 000 МГц), также используемые для "ракетных" антенных обтекателей;</w:t>
      </w:r>
    </w:p>
    <w:bookmarkEnd w:id="1588"/>
    <w:bookmarkStart w:name="z1601" w:id="1589"/>
    <w:p>
      <w:pPr>
        <w:spacing w:after="0"/>
        <w:ind w:left="0"/>
        <w:jc w:val="both"/>
      </w:pPr>
      <w:r>
        <w:rPr>
          <w:rFonts w:ascii="Times New Roman"/>
          <w:b w:val="false"/>
          <w:i w:val="false"/>
          <w:color w:val="000000"/>
          <w:sz w:val="28"/>
        </w:rPr>
        <w:t>
      d. Кусковой карбид кремния, который можно обрабатывать резанием, усиленный необожженной керамикой, для применения для "ракетных" носовых обтекателей.</w:t>
      </w:r>
    </w:p>
    <w:bookmarkEnd w:id="1589"/>
    <w:bookmarkStart w:name="z1602" w:id="1590"/>
    <w:p>
      <w:pPr>
        <w:spacing w:after="0"/>
        <w:ind w:left="0"/>
        <w:jc w:val="both"/>
      </w:pPr>
      <w:r>
        <w:rPr>
          <w:rFonts w:ascii="Times New Roman"/>
          <w:b w:val="false"/>
          <w:i w:val="false"/>
          <w:color w:val="000000"/>
          <w:sz w:val="28"/>
        </w:rPr>
        <w:t>
      1С107 а. 3801</w:t>
      </w:r>
    </w:p>
    <w:bookmarkEnd w:id="1590"/>
    <w:bookmarkStart w:name="z1603" w:id="1591"/>
    <w:p>
      <w:pPr>
        <w:spacing w:after="0"/>
        <w:ind w:left="0"/>
        <w:jc w:val="both"/>
      </w:pPr>
      <w:r>
        <w:rPr>
          <w:rFonts w:ascii="Times New Roman"/>
          <w:b w:val="false"/>
          <w:i w:val="false"/>
          <w:color w:val="000000"/>
          <w:sz w:val="28"/>
        </w:rPr>
        <w:t>
      1С107 b-d. 2804 50 100 0</w:t>
      </w:r>
    </w:p>
    <w:bookmarkEnd w:id="1591"/>
    <w:bookmarkStart w:name="z1604" w:id="1592"/>
    <w:p>
      <w:pPr>
        <w:spacing w:after="0"/>
        <w:ind w:left="0"/>
        <w:jc w:val="both"/>
      </w:pPr>
      <w:r>
        <w:rPr>
          <w:rFonts w:ascii="Times New Roman"/>
          <w:b w:val="false"/>
          <w:i w:val="false"/>
          <w:color w:val="000000"/>
          <w:sz w:val="28"/>
        </w:rPr>
        <w:t>
      2849 20 000 0</w:t>
      </w:r>
    </w:p>
    <w:bookmarkEnd w:id="1592"/>
    <w:bookmarkStart w:name="z1605" w:id="1593"/>
    <w:p>
      <w:pPr>
        <w:spacing w:after="0"/>
        <w:ind w:left="0"/>
        <w:jc w:val="both"/>
      </w:pPr>
      <w:r>
        <w:rPr>
          <w:rFonts w:ascii="Times New Roman"/>
          <w:b w:val="false"/>
          <w:i w:val="false"/>
          <w:color w:val="000000"/>
          <w:sz w:val="28"/>
        </w:rPr>
        <w:t>
      2850 00 200 0</w:t>
      </w:r>
    </w:p>
    <w:bookmarkEnd w:id="1593"/>
    <w:bookmarkStart w:name="z1606" w:id="1594"/>
    <w:p>
      <w:pPr>
        <w:spacing w:after="0"/>
        <w:ind w:left="0"/>
        <w:jc w:val="both"/>
      </w:pPr>
      <w:r>
        <w:rPr>
          <w:rFonts w:ascii="Times New Roman"/>
          <w:b w:val="false"/>
          <w:i w:val="false"/>
          <w:color w:val="000000"/>
          <w:sz w:val="28"/>
        </w:rPr>
        <w:t>
      6815 99 100 0</w:t>
      </w:r>
    </w:p>
    <w:bookmarkEnd w:id="1594"/>
    <w:bookmarkStart w:name="z1607" w:id="1595"/>
    <w:p>
      <w:pPr>
        <w:spacing w:after="0"/>
        <w:ind w:left="0"/>
        <w:jc w:val="both"/>
      </w:pPr>
      <w:r>
        <w:rPr>
          <w:rFonts w:ascii="Times New Roman"/>
          <w:b w:val="false"/>
          <w:i w:val="false"/>
          <w:color w:val="000000"/>
          <w:sz w:val="28"/>
        </w:rPr>
        <w:t>
      6815 10 100 0</w:t>
      </w:r>
    </w:p>
    <w:bookmarkEnd w:id="1595"/>
    <w:bookmarkStart w:name="z1608" w:id="1596"/>
    <w:p>
      <w:pPr>
        <w:spacing w:after="0"/>
        <w:ind w:left="0"/>
        <w:jc w:val="both"/>
      </w:pPr>
      <w:r>
        <w:rPr>
          <w:rFonts w:ascii="Times New Roman"/>
          <w:b w:val="false"/>
          <w:i w:val="false"/>
          <w:color w:val="000000"/>
          <w:sz w:val="28"/>
        </w:rPr>
        <w:t>
      6815 99 900 0</w:t>
      </w:r>
    </w:p>
    <w:bookmarkEnd w:id="1596"/>
    <w:bookmarkStart w:name="z1609" w:id="1597"/>
    <w:p>
      <w:pPr>
        <w:spacing w:after="0"/>
        <w:ind w:left="0"/>
        <w:jc w:val="both"/>
      </w:pPr>
      <w:r>
        <w:rPr>
          <w:rFonts w:ascii="Times New Roman"/>
          <w:b w:val="false"/>
          <w:i w:val="false"/>
          <w:color w:val="000000"/>
          <w:sz w:val="28"/>
        </w:rPr>
        <w:t>
      8803 90 900 0</w:t>
      </w:r>
    </w:p>
    <w:bookmarkEnd w:id="1597"/>
    <w:bookmarkStart w:name="z1610" w:id="1598"/>
    <w:p>
      <w:pPr>
        <w:spacing w:after="0"/>
        <w:ind w:left="0"/>
        <w:jc w:val="both"/>
      </w:pPr>
      <w:r>
        <w:rPr>
          <w:rFonts w:ascii="Times New Roman"/>
          <w:b w:val="false"/>
          <w:i w:val="false"/>
          <w:color w:val="000000"/>
          <w:sz w:val="28"/>
        </w:rPr>
        <w:t>
      9306 90</w:t>
      </w:r>
    </w:p>
    <w:bookmarkEnd w:id="1598"/>
    <w:bookmarkStart w:name="z1611" w:id="1599"/>
    <w:p>
      <w:pPr>
        <w:spacing w:after="0"/>
        <w:ind w:left="0"/>
        <w:jc w:val="both"/>
      </w:pPr>
      <w:r>
        <w:rPr>
          <w:rFonts w:ascii="Times New Roman"/>
          <w:b w:val="false"/>
          <w:i w:val="false"/>
          <w:color w:val="000000"/>
          <w:sz w:val="28"/>
        </w:rPr>
        <w:t>
      1С111 Ракетное топливо и химические составляющие для него, отличные от описанных в пункте 1С011, такие как:</w:t>
      </w:r>
    </w:p>
    <w:bookmarkEnd w:id="1599"/>
    <w:bookmarkStart w:name="z1612" w:id="1600"/>
    <w:p>
      <w:pPr>
        <w:spacing w:after="0"/>
        <w:ind w:left="0"/>
        <w:jc w:val="both"/>
      </w:pPr>
      <w:r>
        <w:rPr>
          <w:rFonts w:ascii="Times New Roman"/>
          <w:b w:val="false"/>
          <w:i w:val="false"/>
          <w:color w:val="000000"/>
          <w:sz w:val="28"/>
        </w:rPr>
        <w:t>
      а. Составляющие для ракетного топлива:</w:t>
      </w:r>
    </w:p>
    <w:bookmarkEnd w:id="1600"/>
    <w:bookmarkStart w:name="z1613" w:id="1601"/>
    <w:p>
      <w:pPr>
        <w:spacing w:after="0"/>
        <w:ind w:left="0"/>
        <w:jc w:val="both"/>
      </w:pPr>
      <w:r>
        <w:rPr>
          <w:rFonts w:ascii="Times New Roman"/>
          <w:b w:val="false"/>
          <w:i w:val="false"/>
          <w:color w:val="000000"/>
          <w:sz w:val="28"/>
        </w:rPr>
        <w:t>
      1. Сферическая алюминиевая пудра, отличающаяся от описанной в военном списке, состоящая из одинаковых частиц диаметром менее 200 микрометров с содержанием алюминия по весу 97 % или больше, когда не менее 10 % по весу материала состоит из частиц диаметром менее 63 микрометров в соответствии со стандартом ISO 2591:1988 или его национальными эквивалентами.</w:t>
      </w:r>
    </w:p>
    <w:bookmarkEnd w:id="1601"/>
    <w:bookmarkStart w:name="z1614" w:id="1602"/>
    <w:p>
      <w:pPr>
        <w:spacing w:after="0"/>
        <w:ind w:left="0"/>
        <w:jc w:val="both"/>
      </w:pPr>
      <w:r>
        <w:rPr>
          <w:rFonts w:ascii="Times New Roman"/>
          <w:b w:val="false"/>
          <w:i w:val="false"/>
          <w:color w:val="000000"/>
          <w:sz w:val="28"/>
        </w:rPr>
        <w:t>
      Техническое примечание: диаметр частиц 63 микрометра (ISO R-565) соответствует 250 меш (Тайлер) или 230 меш (стандарт ASTM Е-11).</w:t>
      </w:r>
    </w:p>
    <w:bookmarkEnd w:id="1602"/>
    <w:bookmarkStart w:name="z1615" w:id="1603"/>
    <w:p>
      <w:pPr>
        <w:spacing w:after="0"/>
        <w:ind w:left="0"/>
        <w:jc w:val="both"/>
      </w:pPr>
      <w:r>
        <w:rPr>
          <w:rFonts w:ascii="Times New Roman"/>
          <w:b w:val="false"/>
          <w:i w:val="false"/>
          <w:color w:val="000000"/>
          <w:sz w:val="28"/>
        </w:rPr>
        <w:t>
      2. Металлическое топливо, отличающееся от описанного в Военном Списке, с размером частиц менее 60 микрометров, сферической, мелкодисперсной или сфероидальной формы, слоистое или измельченное, содержащее по весу 97 % или более любого из следующих элементов (соединений):</w:t>
      </w:r>
    </w:p>
    <w:bookmarkEnd w:id="1603"/>
    <w:bookmarkStart w:name="z1616" w:id="1604"/>
    <w:p>
      <w:pPr>
        <w:spacing w:after="0"/>
        <w:ind w:left="0"/>
        <w:jc w:val="both"/>
      </w:pPr>
      <w:r>
        <w:rPr>
          <w:rFonts w:ascii="Times New Roman"/>
          <w:b w:val="false"/>
          <w:i w:val="false"/>
          <w:color w:val="000000"/>
          <w:sz w:val="28"/>
        </w:rPr>
        <w:t>
      a. Цирконий;</w:t>
      </w:r>
    </w:p>
    <w:bookmarkEnd w:id="1604"/>
    <w:bookmarkStart w:name="z1617" w:id="1605"/>
    <w:p>
      <w:pPr>
        <w:spacing w:after="0"/>
        <w:ind w:left="0"/>
        <w:jc w:val="both"/>
      </w:pPr>
      <w:r>
        <w:rPr>
          <w:rFonts w:ascii="Times New Roman"/>
          <w:b w:val="false"/>
          <w:i w:val="false"/>
          <w:color w:val="000000"/>
          <w:sz w:val="28"/>
        </w:rPr>
        <w:t>
      b. Бериллий;</w:t>
      </w:r>
    </w:p>
    <w:bookmarkEnd w:id="1605"/>
    <w:bookmarkStart w:name="z1618" w:id="1606"/>
    <w:p>
      <w:pPr>
        <w:spacing w:after="0"/>
        <w:ind w:left="0"/>
        <w:jc w:val="both"/>
      </w:pPr>
      <w:r>
        <w:rPr>
          <w:rFonts w:ascii="Times New Roman"/>
          <w:b w:val="false"/>
          <w:i w:val="false"/>
          <w:color w:val="000000"/>
          <w:sz w:val="28"/>
        </w:rPr>
        <w:t>
      c. Магний; или</w:t>
      </w:r>
    </w:p>
    <w:bookmarkEnd w:id="1606"/>
    <w:bookmarkStart w:name="z1619" w:id="1607"/>
    <w:p>
      <w:pPr>
        <w:spacing w:after="0"/>
        <w:ind w:left="0"/>
        <w:jc w:val="both"/>
      </w:pPr>
      <w:r>
        <w:rPr>
          <w:rFonts w:ascii="Times New Roman"/>
          <w:b w:val="false"/>
          <w:i w:val="false"/>
          <w:color w:val="000000"/>
          <w:sz w:val="28"/>
        </w:rPr>
        <w:t>
      d. Сплавы материалов, описанных выше в подпунктах а.-с;</w:t>
      </w:r>
    </w:p>
    <w:bookmarkEnd w:id="1607"/>
    <w:bookmarkStart w:name="z1620" w:id="1608"/>
    <w:p>
      <w:pPr>
        <w:spacing w:after="0"/>
        <w:ind w:left="0"/>
        <w:jc w:val="both"/>
      </w:pPr>
      <w:r>
        <w:rPr>
          <w:rFonts w:ascii="Times New Roman"/>
          <w:b w:val="false"/>
          <w:i w:val="false"/>
          <w:color w:val="000000"/>
          <w:sz w:val="28"/>
        </w:rPr>
        <w:t>
      Техническое примечание: природная составляющая гафния в цирконии (как правило, от 2 % до 7 %) учитывается совместно с цирконием.</w:t>
      </w:r>
    </w:p>
    <w:bookmarkEnd w:id="1608"/>
    <w:bookmarkStart w:name="z1621" w:id="1609"/>
    <w:p>
      <w:pPr>
        <w:spacing w:after="0"/>
        <w:ind w:left="0"/>
        <w:jc w:val="both"/>
      </w:pPr>
      <w:r>
        <w:rPr>
          <w:rFonts w:ascii="Times New Roman"/>
          <w:b w:val="false"/>
          <w:i w:val="false"/>
          <w:color w:val="000000"/>
          <w:sz w:val="28"/>
        </w:rPr>
        <w:t>
      3. Жидкие окислители, такие как:</w:t>
      </w:r>
    </w:p>
    <w:bookmarkEnd w:id="1609"/>
    <w:bookmarkStart w:name="z1622" w:id="1610"/>
    <w:p>
      <w:pPr>
        <w:spacing w:after="0"/>
        <w:ind w:left="0"/>
        <w:jc w:val="both"/>
      </w:pPr>
      <w:r>
        <w:rPr>
          <w:rFonts w:ascii="Times New Roman"/>
          <w:b w:val="false"/>
          <w:i w:val="false"/>
          <w:color w:val="000000"/>
          <w:sz w:val="28"/>
        </w:rPr>
        <w:t>
      а. Динитроген триоксид (азотистый ангидрид);</w:t>
      </w:r>
    </w:p>
    <w:bookmarkEnd w:id="1610"/>
    <w:bookmarkStart w:name="z1623" w:id="1611"/>
    <w:p>
      <w:pPr>
        <w:spacing w:after="0"/>
        <w:ind w:left="0"/>
        <w:jc w:val="both"/>
      </w:pPr>
      <w:r>
        <w:rPr>
          <w:rFonts w:ascii="Times New Roman"/>
          <w:b w:val="false"/>
          <w:i w:val="false"/>
          <w:color w:val="000000"/>
          <w:sz w:val="28"/>
        </w:rPr>
        <w:t>
      b. Нитроген диоксид /динитроген тетраоксид (двуокись азота/четырехокись азота);</w:t>
      </w:r>
    </w:p>
    <w:bookmarkEnd w:id="1611"/>
    <w:bookmarkStart w:name="z1624" w:id="1612"/>
    <w:p>
      <w:pPr>
        <w:spacing w:after="0"/>
        <w:ind w:left="0"/>
        <w:jc w:val="both"/>
      </w:pPr>
      <w:r>
        <w:rPr>
          <w:rFonts w:ascii="Times New Roman"/>
          <w:b w:val="false"/>
          <w:i w:val="false"/>
          <w:color w:val="000000"/>
          <w:sz w:val="28"/>
        </w:rPr>
        <w:t>
      c. Динитроген пентоксид (азотный андигрид);</w:t>
      </w:r>
    </w:p>
    <w:bookmarkEnd w:id="1612"/>
    <w:bookmarkStart w:name="z1625" w:id="1613"/>
    <w:p>
      <w:pPr>
        <w:spacing w:after="0"/>
        <w:ind w:left="0"/>
        <w:jc w:val="both"/>
      </w:pPr>
      <w:r>
        <w:rPr>
          <w:rFonts w:ascii="Times New Roman"/>
          <w:b w:val="false"/>
          <w:i w:val="false"/>
          <w:color w:val="000000"/>
          <w:sz w:val="28"/>
        </w:rPr>
        <w:t>
      d. Смешанные оксиды азота (MON);</w:t>
      </w:r>
    </w:p>
    <w:bookmarkEnd w:id="1613"/>
    <w:bookmarkStart w:name="z1626" w:id="1614"/>
    <w:p>
      <w:pPr>
        <w:spacing w:after="0"/>
        <w:ind w:left="0"/>
        <w:jc w:val="both"/>
      </w:pPr>
      <w:r>
        <w:rPr>
          <w:rFonts w:ascii="Times New Roman"/>
          <w:b w:val="false"/>
          <w:i w:val="false"/>
          <w:color w:val="000000"/>
          <w:sz w:val="28"/>
        </w:rPr>
        <w:t>
      Техническое примечание: смешанные оксиды азота (MON) - растворы окиси азота (NО) в динитрогене тетрооксида/диоксиде азота (N 2 O 4 /NO 2, которые используются в ракетных системах. Целый ряд композиций может определяться как MON i или как MON ij, где: i и j являются целым числом, представляющим процент окиси азота в составы (к примеру, MОN3 содержит 3 % окиси азота, MON25 соответственно 25 % окиси азота. Верхний предел составляет MON40, 40 % по весу).</w:t>
      </w:r>
    </w:p>
    <w:bookmarkEnd w:id="1614"/>
    <w:bookmarkStart w:name="z1627" w:id="1615"/>
    <w:p>
      <w:pPr>
        <w:spacing w:after="0"/>
        <w:ind w:left="0"/>
        <w:jc w:val="both"/>
      </w:pPr>
      <w:r>
        <w:rPr>
          <w:rFonts w:ascii="Times New Roman"/>
          <w:b w:val="false"/>
          <w:i w:val="false"/>
          <w:color w:val="000000"/>
          <w:sz w:val="28"/>
        </w:rPr>
        <w:t>
      e. Смотрите военный список по ингибированной красной дымящейся азотной кислоте (IRFNA);</w:t>
      </w:r>
    </w:p>
    <w:bookmarkEnd w:id="1615"/>
    <w:bookmarkStart w:name="z1628" w:id="1616"/>
    <w:p>
      <w:pPr>
        <w:spacing w:after="0"/>
        <w:ind w:left="0"/>
        <w:jc w:val="both"/>
      </w:pPr>
      <w:r>
        <w:rPr>
          <w:rFonts w:ascii="Times New Roman"/>
          <w:b w:val="false"/>
          <w:i w:val="false"/>
          <w:color w:val="000000"/>
          <w:sz w:val="28"/>
        </w:rPr>
        <w:t>
      f. Смотрите военный список по 1С238 по соединениям из фтора и одного или более других галогенов, кислорода и азота.</w:t>
      </w:r>
    </w:p>
    <w:bookmarkEnd w:id="1616"/>
    <w:bookmarkStart w:name="z1629" w:id="1617"/>
    <w:p>
      <w:pPr>
        <w:spacing w:after="0"/>
        <w:ind w:left="0"/>
        <w:jc w:val="both"/>
      </w:pPr>
      <w:r>
        <w:rPr>
          <w:rFonts w:ascii="Times New Roman"/>
          <w:b w:val="false"/>
          <w:i w:val="false"/>
          <w:color w:val="000000"/>
          <w:sz w:val="28"/>
        </w:rPr>
        <w:t>
      b. Полимерные субстанции:</w:t>
      </w:r>
    </w:p>
    <w:bookmarkEnd w:id="1617"/>
    <w:bookmarkStart w:name="z1630" w:id="1618"/>
    <w:p>
      <w:pPr>
        <w:spacing w:after="0"/>
        <w:ind w:left="0"/>
        <w:jc w:val="both"/>
      </w:pPr>
      <w:r>
        <w:rPr>
          <w:rFonts w:ascii="Times New Roman"/>
          <w:b w:val="false"/>
          <w:i w:val="false"/>
          <w:color w:val="000000"/>
          <w:sz w:val="28"/>
        </w:rPr>
        <w:t>
      1. Полибутадиен с концевыми карбоксильными группами;</w:t>
      </w:r>
    </w:p>
    <w:bookmarkEnd w:id="1618"/>
    <w:bookmarkStart w:name="z1631" w:id="1619"/>
    <w:p>
      <w:pPr>
        <w:spacing w:after="0"/>
        <w:ind w:left="0"/>
        <w:jc w:val="both"/>
      </w:pPr>
      <w:r>
        <w:rPr>
          <w:rFonts w:ascii="Times New Roman"/>
          <w:b w:val="false"/>
          <w:i w:val="false"/>
          <w:color w:val="000000"/>
          <w:sz w:val="28"/>
        </w:rPr>
        <w:t>
      2. Полибутадиен с концевыми гидроксильными группами, отличающийся от описанного в военном списке;</w:t>
      </w:r>
    </w:p>
    <w:bookmarkEnd w:id="1619"/>
    <w:bookmarkStart w:name="z1632" w:id="1620"/>
    <w:p>
      <w:pPr>
        <w:spacing w:after="0"/>
        <w:ind w:left="0"/>
        <w:jc w:val="both"/>
      </w:pPr>
      <w:r>
        <w:rPr>
          <w:rFonts w:ascii="Times New Roman"/>
          <w:b w:val="false"/>
          <w:i w:val="false"/>
          <w:color w:val="000000"/>
          <w:sz w:val="28"/>
        </w:rPr>
        <w:t>
      3. Полибутадиен - акриловая кислота;</w:t>
      </w:r>
    </w:p>
    <w:bookmarkEnd w:id="1620"/>
    <w:bookmarkStart w:name="z1633" w:id="1621"/>
    <w:p>
      <w:pPr>
        <w:spacing w:after="0"/>
        <w:ind w:left="0"/>
        <w:jc w:val="both"/>
      </w:pPr>
      <w:r>
        <w:rPr>
          <w:rFonts w:ascii="Times New Roman"/>
          <w:b w:val="false"/>
          <w:i w:val="false"/>
          <w:color w:val="000000"/>
          <w:sz w:val="28"/>
        </w:rPr>
        <w:t>
      4. Полибутадиен - акриловая кислота - акрилонитрил;</w:t>
      </w:r>
    </w:p>
    <w:bookmarkEnd w:id="1621"/>
    <w:bookmarkStart w:name="z1634" w:id="1622"/>
    <w:p>
      <w:pPr>
        <w:spacing w:after="0"/>
        <w:ind w:left="0"/>
        <w:jc w:val="both"/>
      </w:pPr>
      <w:r>
        <w:rPr>
          <w:rFonts w:ascii="Times New Roman"/>
          <w:b w:val="false"/>
          <w:i w:val="false"/>
          <w:color w:val="000000"/>
          <w:sz w:val="28"/>
        </w:rPr>
        <w:t>
      c. Другие топливные добавки и агенты:</w:t>
      </w:r>
    </w:p>
    <w:bookmarkEnd w:id="1622"/>
    <w:bookmarkStart w:name="z1635" w:id="1623"/>
    <w:p>
      <w:pPr>
        <w:spacing w:after="0"/>
        <w:ind w:left="0"/>
        <w:jc w:val="both"/>
      </w:pPr>
      <w:r>
        <w:rPr>
          <w:rFonts w:ascii="Times New Roman"/>
          <w:b w:val="false"/>
          <w:i w:val="false"/>
          <w:color w:val="000000"/>
          <w:sz w:val="28"/>
        </w:rPr>
        <w:t>
      1. См. военный список по карборанам, декарборанам, пентаборанам и их производным.</w:t>
      </w:r>
    </w:p>
    <w:bookmarkEnd w:id="1623"/>
    <w:bookmarkStart w:name="z1636" w:id="1624"/>
    <w:p>
      <w:pPr>
        <w:spacing w:after="0"/>
        <w:ind w:left="0"/>
        <w:jc w:val="both"/>
      </w:pPr>
      <w:r>
        <w:rPr>
          <w:rFonts w:ascii="Times New Roman"/>
          <w:b w:val="false"/>
          <w:i w:val="false"/>
          <w:color w:val="000000"/>
          <w:sz w:val="28"/>
        </w:rPr>
        <w:t>
      2. Триэтиленгликольдинитрат.</w:t>
      </w:r>
    </w:p>
    <w:bookmarkEnd w:id="1624"/>
    <w:bookmarkStart w:name="z1637" w:id="1625"/>
    <w:p>
      <w:pPr>
        <w:spacing w:after="0"/>
        <w:ind w:left="0"/>
        <w:jc w:val="both"/>
      </w:pPr>
      <w:r>
        <w:rPr>
          <w:rFonts w:ascii="Times New Roman"/>
          <w:b w:val="false"/>
          <w:i w:val="false"/>
          <w:color w:val="000000"/>
          <w:sz w:val="28"/>
        </w:rPr>
        <w:t>
      3. 2-Нитродифениламин.</w:t>
      </w:r>
    </w:p>
    <w:bookmarkEnd w:id="1625"/>
    <w:bookmarkStart w:name="z1638" w:id="1626"/>
    <w:p>
      <w:pPr>
        <w:spacing w:after="0"/>
        <w:ind w:left="0"/>
        <w:jc w:val="both"/>
      </w:pPr>
      <w:r>
        <w:rPr>
          <w:rFonts w:ascii="Times New Roman"/>
          <w:b w:val="false"/>
          <w:i w:val="false"/>
          <w:color w:val="000000"/>
          <w:sz w:val="28"/>
        </w:rPr>
        <w:t>
      4. Триметололэтантринитрат.</w:t>
      </w:r>
    </w:p>
    <w:bookmarkEnd w:id="1626"/>
    <w:bookmarkStart w:name="z1639" w:id="1627"/>
    <w:p>
      <w:pPr>
        <w:spacing w:after="0"/>
        <w:ind w:left="0"/>
        <w:jc w:val="both"/>
      </w:pPr>
      <w:r>
        <w:rPr>
          <w:rFonts w:ascii="Times New Roman"/>
          <w:b w:val="false"/>
          <w:i w:val="false"/>
          <w:color w:val="000000"/>
          <w:sz w:val="28"/>
        </w:rPr>
        <w:t>
      5. Диэтиленгликольдинитрат.</w:t>
      </w:r>
    </w:p>
    <w:bookmarkEnd w:id="1627"/>
    <w:bookmarkStart w:name="z1640" w:id="1628"/>
    <w:p>
      <w:pPr>
        <w:spacing w:after="0"/>
        <w:ind w:left="0"/>
        <w:jc w:val="both"/>
      </w:pPr>
      <w:r>
        <w:rPr>
          <w:rFonts w:ascii="Times New Roman"/>
          <w:b w:val="false"/>
          <w:i w:val="false"/>
          <w:color w:val="000000"/>
          <w:sz w:val="28"/>
        </w:rPr>
        <w:t>
      6. Производные фероцена.</w:t>
      </w:r>
    </w:p>
    <w:bookmarkEnd w:id="1628"/>
    <w:bookmarkStart w:name="z1641" w:id="1629"/>
    <w:p>
      <w:pPr>
        <w:spacing w:after="0"/>
        <w:ind w:left="0"/>
        <w:jc w:val="both"/>
      </w:pPr>
      <w:r>
        <w:rPr>
          <w:rFonts w:ascii="Times New Roman"/>
          <w:b w:val="false"/>
          <w:i w:val="false"/>
          <w:color w:val="000000"/>
          <w:sz w:val="28"/>
        </w:rPr>
        <w:t>
      a. Смотрите Военный Список по катоцену:</w:t>
      </w:r>
    </w:p>
    <w:bookmarkEnd w:id="1629"/>
    <w:bookmarkStart w:name="z1642" w:id="1630"/>
    <w:p>
      <w:pPr>
        <w:spacing w:after="0"/>
        <w:ind w:left="0"/>
        <w:jc w:val="both"/>
      </w:pPr>
      <w:r>
        <w:rPr>
          <w:rFonts w:ascii="Times New Roman"/>
          <w:b w:val="false"/>
          <w:i w:val="false"/>
          <w:color w:val="000000"/>
          <w:sz w:val="28"/>
        </w:rPr>
        <w:t>
      b. Этилферроцен.</w:t>
      </w:r>
    </w:p>
    <w:bookmarkEnd w:id="1630"/>
    <w:bookmarkStart w:name="z1643" w:id="1631"/>
    <w:p>
      <w:pPr>
        <w:spacing w:after="0"/>
        <w:ind w:left="0"/>
        <w:jc w:val="both"/>
      </w:pPr>
      <w:r>
        <w:rPr>
          <w:rFonts w:ascii="Times New Roman"/>
          <w:b w:val="false"/>
          <w:i w:val="false"/>
          <w:color w:val="000000"/>
          <w:sz w:val="28"/>
        </w:rPr>
        <w:t>
      c. Пропилферроцен.</w:t>
      </w:r>
    </w:p>
    <w:bookmarkEnd w:id="1631"/>
    <w:bookmarkStart w:name="z1644" w:id="1632"/>
    <w:p>
      <w:pPr>
        <w:spacing w:after="0"/>
        <w:ind w:left="0"/>
        <w:jc w:val="both"/>
      </w:pPr>
      <w:r>
        <w:rPr>
          <w:rFonts w:ascii="Times New Roman"/>
          <w:b w:val="false"/>
          <w:i w:val="false"/>
          <w:color w:val="000000"/>
          <w:sz w:val="28"/>
        </w:rPr>
        <w:t>
      d. Смотрите военный список по Н-бутилферроцену.</w:t>
      </w:r>
    </w:p>
    <w:bookmarkEnd w:id="1632"/>
    <w:bookmarkStart w:name="z1645" w:id="1633"/>
    <w:p>
      <w:pPr>
        <w:spacing w:after="0"/>
        <w:ind w:left="0"/>
        <w:jc w:val="both"/>
      </w:pPr>
      <w:r>
        <w:rPr>
          <w:rFonts w:ascii="Times New Roman"/>
          <w:b w:val="false"/>
          <w:i w:val="false"/>
          <w:color w:val="000000"/>
          <w:sz w:val="28"/>
        </w:rPr>
        <w:t>
      e. Пентилферроцен.</w:t>
      </w:r>
    </w:p>
    <w:bookmarkEnd w:id="1633"/>
    <w:bookmarkStart w:name="z1646" w:id="1634"/>
    <w:p>
      <w:pPr>
        <w:spacing w:after="0"/>
        <w:ind w:left="0"/>
        <w:jc w:val="both"/>
      </w:pPr>
      <w:r>
        <w:rPr>
          <w:rFonts w:ascii="Times New Roman"/>
          <w:b w:val="false"/>
          <w:i w:val="false"/>
          <w:color w:val="000000"/>
          <w:sz w:val="28"/>
        </w:rPr>
        <w:t>
      f. Дициклопентилферроцен.</w:t>
      </w:r>
    </w:p>
    <w:bookmarkEnd w:id="1634"/>
    <w:bookmarkStart w:name="z1647" w:id="1635"/>
    <w:p>
      <w:pPr>
        <w:spacing w:after="0"/>
        <w:ind w:left="0"/>
        <w:jc w:val="both"/>
      </w:pPr>
      <w:r>
        <w:rPr>
          <w:rFonts w:ascii="Times New Roman"/>
          <w:b w:val="false"/>
          <w:i w:val="false"/>
          <w:color w:val="000000"/>
          <w:sz w:val="28"/>
        </w:rPr>
        <w:t>
      g. Дициклогексилферроцен.</w:t>
      </w:r>
    </w:p>
    <w:bookmarkEnd w:id="1635"/>
    <w:bookmarkStart w:name="z1648" w:id="1636"/>
    <w:p>
      <w:pPr>
        <w:spacing w:after="0"/>
        <w:ind w:left="0"/>
        <w:jc w:val="both"/>
      </w:pPr>
      <w:r>
        <w:rPr>
          <w:rFonts w:ascii="Times New Roman"/>
          <w:b w:val="false"/>
          <w:i w:val="false"/>
          <w:color w:val="000000"/>
          <w:sz w:val="28"/>
        </w:rPr>
        <w:t>
      h. Диэтилферроцен.</w:t>
      </w:r>
    </w:p>
    <w:bookmarkEnd w:id="1636"/>
    <w:bookmarkStart w:name="z1649" w:id="1637"/>
    <w:p>
      <w:pPr>
        <w:spacing w:after="0"/>
        <w:ind w:left="0"/>
        <w:jc w:val="both"/>
      </w:pPr>
      <w:r>
        <w:rPr>
          <w:rFonts w:ascii="Times New Roman"/>
          <w:b w:val="false"/>
          <w:i w:val="false"/>
          <w:color w:val="000000"/>
          <w:sz w:val="28"/>
        </w:rPr>
        <w:t>
      i. Дипропилферроцен.</w:t>
      </w:r>
    </w:p>
    <w:bookmarkEnd w:id="1637"/>
    <w:bookmarkStart w:name="z1650" w:id="1638"/>
    <w:p>
      <w:pPr>
        <w:spacing w:after="0"/>
        <w:ind w:left="0"/>
        <w:jc w:val="both"/>
      </w:pPr>
      <w:r>
        <w:rPr>
          <w:rFonts w:ascii="Times New Roman"/>
          <w:b w:val="false"/>
          <w:i w:val="false"/>
          <w:color w:val="000000"/>
          <w:sz w:val="28"/>
        </w:rPr>
        <w:t>
      j. Дибутилферроцен.</w:t>
      </w:r>
    </w:p>
    <w:bookmarkEnd w:id="1638"/>
    <w:bookmarkStart w:name="z1651" w:id="1639"/>
    <w:p>
      <w:pPr>
        <w:spacing w:after="0"/>
        <w:ind w:left="0"/>
        <w:jc w:val="both"/>
      </w:pPr>
      <w:r>
        <w:rPr>
          <w:rFonts w:ascii="Times New Roman"/>
          <w:b w:val="false"/>
          <w:i w:val="false"/>
          <w:color w:val="000000"/>
          <w:sz w:val="28"/>
        </w:rPr>
        <w:t>
      k. Дигексилферроцен.</w:t>
      </w:r>
    </w:p>
    <w:bookmarkEnd w:id="1639"/>
    <w:bookmarkStart w:name="z1652" w:id="1640"/>
    <w:p>
      <w:pPr>
        <w:spacing w:after="0"/>
        <w:ind w:left="0"/>
        <w:jc w:val="both"/>
      </w:pPr>
      <w:r>
        <w:rPr>
          <w:rFonts w:ascii="Times New Roman"/>
          <w:b w:val="false"/>
          <w:i w:val="false"/>
          <w:color w:val="000000"/>
          <w:sz w:val="28"/>
        </w:rPr>
        <w:t>
      l. Ацетилферроцен.</w:t>
      </w:r>
    </w:p>
    <w:bookmarkEnd w:id="1640"/>
    <w:bookmarkStart w:name="z1653" w:id="1641"/>
    <w:p>
      <w:pPr>
        <w:spacing w:after="0"/>
        <w:ind w:left="0"/>
        <w:jc w:val="both"/>
      </w:pPr>
      <w:r>
        <w:rPr>
          <w:rFonts w:ascii="Times New Roman"/>
          <w:b w:val="false"/>
          <w:i w:val="false"/>
          <w:color w:val="000000"/>
          <w:sz w:val="28"/>
        </w:rPr>
        <w:t>
      m. Смотрите Военный Список по Ферроценкарбоновым кислотам.</w:t>
      </w:r>
    </w:p>
    <w:bookmarkEnd w:id="1641"/>
    <w:bookmarkStart w:name="z1654" w:id="1642"/>
    <w:p>
      <w:pPr>
        <w:spacing w:after="0"/>
        <w:ind w:left="0"/>
        <w:jc w:val="both"/>
      </w:pPr>
      <w:r>
        <w:rPr>
          <w:rFonts w:ascii="Times New Roman"/>
          <w:b w:val="false"/>
          <w:i w:val="false"/>
          <w:color w:val="000000"/>
          <w:sz w:val="28"/>
        </w:rPr>
        <w:t>
      n. Смотрите Военный Список по бутацину.</w:t>
      </w:r>
    </w:p>
    <w:bookmarkEnd w:id="1642"/>
    <w:bookmarkStart w:name="z1655" w:id="1643"/>
    <w:p>
      <w:pPr>
        <w:spacing w:after="0"/>
        <w:ind w:left="0"/>
        <w:jc w:val="both"/>
      </w:pPr>
      <w:r>
        <w:rPr>
          <w:rFonts w:ascii="Times New Roman"/>
          <w:b w:val="false"/>
          <w:i w:val="false"/>
          <w:color w:val="000000"/>
          <w:sz w:val="28"/>
        </w:rPr>
        <w:t>
      о. Другие производные ферроцена, регулирующие скорость горения ракетного топлива, не включенные в Военный список.</w:t>
      </w:r>
    </w:p>
    <w:bookmarkEnd w:id="1643"/>
    <w:bookmarkStart w:name="z1656" w:id="1644"/>
    <w:p>
      <w:pPr>
        <w:spacing w:after="0"/>
        <w:ind w:left="0"/>
        <w:jc w:val="both"/>
      </w:pPr>
      <w:r>
        <w:rPr>
          <w:rFonts w:ascii="Times New Roman"/>
          <w:b w:val="false"/>
          <w:i w:val="false"/>
          <w:color w:val="000000"/>
          <w:sz w:val="28"/>
        </w:rPr>
        <w:t>
      p. Этилендигидразин (CAS 6068-98-0).</w:t>
      </w:r>
    </w:p>
    <w:bookmarkEnd w:id="1644"/>
    <w:bookmarkStart w:name="z1657" w:id="1645"/>
    <w:p>
      <w:pPr>
        <w:spacing w:after="0"/>
        <w:ind w:left="0"/>
        <w:jc w:val="both"/>
      </w:pPr>
      <w:r>
        <w:rPr>
          <w:rFonts w:ascii="Times New Roman"/>
          <w:b w:val="false"/>
          <w:i w:val="false"/>
          <w:color w:val="000000"/>
          <w:sz w:val="28"/>
        </w:rPr>
        <w:t>
      q. 1,1-диметилгидразиназид (CAS 227955-52-4) 1,2-диметилгидразиназид (CAS 299177-50-7).</w:t>
      </w:r>
    </w:p>
    <w:bookmarkEnd w:id="1645"/>
    <w:bookmarkStart w:name="z1658" w:id="1646"/>
    <w:p>
      <w:pPr>
        <w:spacing w:after="0"/>
        <w:ind w:left="0"/>
        <w:jc w:val="both"/>
      </w:pPr>
      <w:r>
        <w:rPr>
          <w:rFonts w:ascii="Times New Roman"/>
          <w:b w:val="false"/>
          <w:i w:val="false"/>
          <w:color w:val="000000"/>
          <w:sz w:val="28"/>
        </w:rPr>
        <w:t>
      r.1,1-диметилгидразиннитрат (DEHN) 1,2-диметилгидразин нитрат (CAS 363453-17-2).</w:t>
      </w:r>
    </w:p>
    <w:bookmarkEnd w:id="1646"/>
    <w:bookmarkStart w:name="z1659" w:id="1647"/>
    <w:p>
      <w:pPr>
        <w:spacing w:after="0"/>
        <w:ind w:left="0"/>
        <w:jc w:val="both"/>
      </w:pPr>
      <w:r>
        <w:rPr>
          <w:rFonts w:ascii="Times New Roman"/>
          <w:b w:val="false"/>
          <w:i w:val="false"/>
          <w:color w:val="000000"/>
          <w:sz w:val="28"/>
        </w:rPr>
        <w:t>
      s. Топлива-заменители гидразина, а именно 2-диметиламиноэтилазид (CAS 86147-04-8).</w:t>
      </w:r>
    </w:p>
    <w:bookmarkEnd w:id="1647"/>
    <w:bookmarkStart w:name="z1660" w:id="1648"/>
    <w:p>
      <w:pPr>
        <w:spacing w:after="0"/>
        <w:ind w:left="0"/>
        <w:jc w:val="both"/>
      </w:pPr>
      <w:r>
        <w:rPr>
          <w:rFonts w:ascii="Times New Roman"/>
          <w:b w:val="false"/>
          <w:i w:val="false"/>
          <w:color w:val="000000"/>
          <w:sz w:val="28"/>
        </w:rPr>
        <w:t>
      t. полибутадиен-акриловая кислота-акрилонитрил (PBAN) (CAS 25265-19-4 CAS 68891-50-9).</w:t>
      </w:r>
    </w:p>
    <w:bookmarkEnd w:id="1648"/>
    <w:bookmarkStart w:name="z1661" w:id="1649"/>
    <w:p>
      <w:pPr>
        <w:spacing w:after="0"/>
        <w:ind w:left="0"/>
        <w:jc w:val="both"/>
      </w:pPr>
      <w:r>
        <w:rPr>
          <w:rFonts w:ascii="Times New Roman"/>
          <w:b w:val="false"/>
          <w:i w:val="false"/>
          <w:color w:val="000000"/>
          <w:sz w:val="28"/>
        </w:rPr>
        <w:t>
      Примечание: Касательно ракетного топлива и его химических составляющих, не описанных в пункте 1С111, см. Военный Список.</w:t>
      </w:r>
    </w:p>
    <w:bookmarkEnd w:id="1649"/>
    <w:bookmarkStart w:name="z1662" w:id="1650"/>
    <w:p>
      <w:pPr>
        <w:spacing w:after="0"/>
        <w:ind w:left="0"/>
        <w:jc w:val="both"/>
      </w:pPr>
      <w:r>
        <w:rPr>
          <w:rFonts w:ascii="Times New Roman"/>
          <w:b w:val="false"/>
          <w:i w:val="false"/>
          <w:color w:val="000000"/>
          <w:sz w:val="28"/>
        </w:rPr>
        <w:t>
      1С111 а. 1. 7603 10 000 0</w:t>
      </w:r>
    </w:p>
    <w:bookmarkEnd w:id="1650"/>
    <w:bookmarkStart w:name="z1663" w:id="1651"/>
    <w:p>
      <w:pPr>
        <w:spacing w:after="0"/>
        <w:ind w:left="0"/>
        <w:jc w:val="both"/>
      </w:pPr>
      <w:r>
        <w:rPr>
          <w:rFonts w:ascii="Times New Roman"/>
          <w:b w:val="false"/>
          <w:i w:val="false"/>
          <w:color w:val="000000"/>
          <w:sz w:val="28"/>
        </w:rPr>
        <w:t>
      1С111 а. 2. а 8109 20 000 0</w:t>
      </w:r>
    </w:p>
    <w:bookmarkEnd w:id="1651"/>
    <w:bookmarkStart w:name="z1664" w:id="1652"/>
    <w:p>
      <w:pPr>
        <w:spacing w:after="0"/>
        <w:ind w:left="0"/>
        <w:jc w:val="both"/>
      </w:pPr>
      <w:r>
        <w:rPr>
          <w:rFonts w:ascii="Times New Roman"/>
          <w:b w:val="false"/>
          <w:i w:val="false"/>
          <w:color w:val="000000"/>
          <w:sz w:val="28"/>
        </w:rPr>
        <w:t>
      1С111 а. 2. b 8112 12 000 0</w:t>
      </w:r>
    </w:p>
    <w:bookmarkEnd w:id="1652"/>
    <w:bookmarkStart w:name="z1665" w:id="1653"/>
    <w:p>
      <w:pPr>
        <w:spacing w:after="0"/>
        <w:ind w:left="0"/>
        <w:jc w:val="both"/>
      </w:pPr>
      <w:r>
        <w:rPr>
          <w:rFonts w:ascii="Times New Roman"/>
          <w:b w:val="false"/>
          <w:i w:val="false"/>
          <w:color w:val="000000"/>
          <w:sz w:val="28"/>
        </w:rPr>
        <w:t>
      1С111 а. 2. С 8104 30 000 0</w:t>
      </w:r>
    </w:p>
    <w:bookmarkEnd w:id="1653"/>
    <w:bookmarkStart w:name="z1666" w:id="1654"/>
    <w:p>
      <w:pPr>
        <w:spacing w:after="0"/>
        <w:ind w:left="0"/>
        <w:jc w:val="both"/>
      </w:pPr>
      <w:r>
        <w:rPr>
          <w:rFonts w:ascii="Times New Roman"/>
          <w:b w:val="false"/>
          <w:i w:val="false"/>
          <w:color w:val="000000"/>
          <w:sz w:val="28"/>
        </w:rPr>
        <w:t>
      1С111 а. 2. d 2804 50 100 0</w:t>
      </w:r>
    </w:p>
    <w:bookmarkEnd w:id="1654"/>
    <w:bookmarkStart w:name="z1667" w:id="1655"/>
    <w:p>
      <w:pPr>
        <w:spacing w:after="0"/>
        <w:ind w:left="0"/>
        <w:jc w:val="both"/>
      </w:pPr>
      <w:r>
        <w:rPr>
          <w:rFonts w:ascii="Times New Roman"/>
          <w:b w:val="false"/>
          <w:i w:val="false"/>
          <w:color w:val="000000"/>
          <w:sz w:val="28"/>
        </w:rPr>
        <w:t>
      8112 12 000 0</w:t>
      </w:r>
    </w:p>
    <w:bookmarkEnd w:id="1655"/>
    <w:bookmarkStart w:name="z1668" w:id="1656"/>
    <w:p>
      <w:pPr>
        <w:spacing w:after="0"/>
        <w:ind w:left="0"/>
        <w:jc w:val="both"/>
      </w:pPr>
      <w:r>
        <w:rPr>
          <w:rFonts w:ascii="Times New Roman"/>
          <w:b w:val="false"/>
          <w:i w:val="false"/>
          <w:color w:val="000000"/>
          <w:sz w:val="28"/>
        </w:rPr>
        <w:t>
      8104 30 000 0</w:t>
      </w:r>
    </w:p>
    <w:bookmarkEnd w:id="1656"/>
    <w:bookmarkStart w:name="z1669" w:id="1657"/>
    <w:p>
      <w:pPr>
        <w:spacing w:after="0"/>
        <w:ind w:left="0"/>
        <w:jc w:val="both"/>
      </w:pPr>
      <w:r>
        <w:rPr>
          <w:rFonts w:ascii="Times New Roman"/>
          <w:b w:val="false"/>
          <w:i w:val="false"/>
          <w:color w:val="000000"/>
          <w:sz w:val="28"/>
        </w:rPr>
        <w:t>
      8109 20 000 0</w:t>
      </w:r>
    </w:p>
    <w:bookmarkEnd w:id="1657"/>
    <w:bookmarkStart w:name="z1670" w:id="1658"/>
    <w:p>
      <w:pPr>
        <w:spacing w:after="0"/>
        <w:ind w:left="0"/>
        <w:jc w:val="both"/>
      </w:pPr>
      <w:r>
        <w:rPr>
          <w:rFonts w:ascii="Times New Roman"/>
          <w:b w:val="false"/>
          <w:i w:val="false"/>
          <w:color w:val="000000"/>
          <w:sz w:val="28"/>
        </w:rPr>
        <w:t>
      1С111 а. 3. 2811 29 300 0</w:t>
      </w:r>
    </w:p>
    <w:bookmarkEnd w:id="1658"/>
    <w:bookmarkStart w:name="z1671" w:id="1659"/>
    <w:p>
      <w:pPr>
        <w:spacing w:after="0"/>
        <w:ind w:left="0"/>
        <w:jc w:val="both"/>
      </w:pPr>
      <w:r>
        <w:rPr>
          <w:rFonts w:ascii="Times New Roman"/>
          <w:b w:val="false"/>
          <w:i w:val="false"/>
          <w:color w:val="000000"/>
          <w:sz w:val="28"/>
        </w:rPr>
        <w:t>
      1C111 b. 1. 4002 20 000 0</w:t>
      </w:r>
    </w:p>
    <w:bookmarkEnd w:id="1659"/>
    <w:bookmarkStart w:name="z1672" w:id="1660"/>
    <w:p>
      <w:pPr>
        <w:spacing w:after="0"/>
        <w:ind w:left="0"/>
        <w:jc w:val="both"/>
      </w:pPr>
      <w:r>
        <w:rPr>
          <w:rFonts w:ascii="Times New Roman"/>
          <w:b w:val="false"/>
          <w:i w:val="false"/>
          <w:color w:val="000000"/>
          <w:sz w:val="28"/>
        </w:rPr>
        <w:t>
      1С111 b. 2. 4002 20 000 0</w:t>
      </w:r>
    </w:p>
    <w:bookmarkEnd w:id="1660"/>
    <w:bookmarkStart w:name="z1673" w:id="1661"/>
    <w:p>
      <w:pPr>
        <w:spacing w:after="0"/>
        <w:ind w:left="0"/>
        <w:jc w:val="both"/>
      </w:pPr>
      <w:r>
        <w:rPr>
          <w:rFonts w:ascii="Times New Roman"/>
          <w:b w:val="false"/>
          <w:i w:val="false"/>
          <w:color w:val="000000"/>
          <w:sz w:val="28"/>
        </w:rPr>
        <w:t>
      1С111 b. 3. 4002 20 000 0</w:t>
      </w:r>
    </w:p>
    <w:bookmarkEnd w:id="1661"/>
    <w:bookmarkStart w:name="z1674" w:id="1662"/>
    <w:p>
      <w:pPr>
        <w:spacing w:after="0"/>
        <w:ind w:left="0"/>
        <w:jc w:val="both"/>
      </w:pPr>
      <w:r>
        <w:rPr>
          <w:rFonts w:ascii="Times New Roman"/>
          <w:b w:val="false"/>
          <w:i w:val="false"/>
          <w:color w:val="000000"/>
          <w:sz w:val="28"/>
        </w:rPr>
        <w:t>
      1С111 b. 4. 4002 59 000 0</w:t>
      </w:r>
    </w:p>
    <w:bookmarkEnd w:id="1662"/>
    <w:bookmarkStart w:name="z1675" w:id="1663"/>
    <w:p>
      <w:pPr>
        <w:spacing w:after="0"/>
        <w:ind w:left="0"/>
        <w:jc w:val="both"/>
      </w:pPr>
      <w:r>
        <w:rPr>
          <w:rFonts w:ascii="Times New Roman"/>
          <w:b w:val="false"/>
          <w:i w:val="false"/>
          <w:color w:val="000000"/>
          <w:sz w:val="28"/>
        </w:rPr>
        <w:t>
      1C111 c. 1. 2905 59 980 0</w:t>
      </w:r>
    </w:p>
    <w:bookmarkEnd w:id="1663"/>
    <w:bookmarkStart w:name="z1676" w:id="1664"/>
    <w:p>
      <w:pPr>
        <w:spacing w:after="0"/>
        <w:ind w:left="0"/>
        <w:jc w:val="both"/>
      </w:pPr>
      <w:r>
        <w:rPr>
          <w:rFonts w:ascii="Times New Roman"/>
          <w:b w:val="false"/>
          <w:i w:val="false"/>
          <w:color w:val="000000"/>
          <w:sz w:val="28"/>
        </w:rPr>
        <w:t>
      1C111 c. 2. 2905 59</w:t>
      </w:r>
    </w:p>
    <w:bookmarkEnd w:id="1664"/>
    <w:bookmarkStart w:name="z1677" w:id="1665"/>
    <w:p>
      <w:pPr>
        <w:spacing w:after="0"/>
        <w:ind w:left="0"/>
        <w:jc w:val="both"/>
      </w:pPr>
      <w:r>
        <w:rPr>
          <w:rFonts w:ascii="Times New Roman"/>
          <w:b w:val="false"/>
          <w:i w:val="false"/>
          <w:color w:val="000000"/>
          <w:sz w:val="28"/>
        </w:rPr>
        <w:t>
      1C111 c. 3. 2921 44 000 0</w:t>
      </w:r>
    </w:p>
    <w:bookmarkEnd w:id="1665"/>
    <w:bookmarkStart w:name="z1678" w:id="1666"/>
    <w:p>
      <w:pPr>
        <w:spacing w:after="0"/>
        <w:ind w:left="0"/>
        <w:jc w:val="both"/>
      </w:pPr>
      <w:r>
        <w:rPr>
          <w:rFonts w:ascii="Times New Roman"/>
          <w:b w:val="false"/>
          <w:i w:val="false"/>
          <w:color w:val="000000"/>
          <w:sz w:val="28"/>
        </w:rPr>
        <w:t>
      1C111 c. 4. 2905 59 990 0</w:t>
      </w:r>
    </w:p>
    <w:bookmarkEnd w:id="1666"/>
    <w:bookmarkStart w:name="z1679" w:id="1667"/>
    <w:p>
      <w:pPr>
        <w:spacing w:after="0"/>
        <w:ind w:left="0"/>
        <w:jc w:val="both"/>
      </w:pPr>
      <w:r>
        <w:rPr>
          <w:rFonts w:ascii="Times New Roman"/>
          <w:b w:val="false"/>
          <w:i w:val="false"/>
          <w:color w:val="000000"/>
          <w:sz w:val="28"/>
        </w:rPr>
        <w:t>
      1C111 c. 5. 2905 59 980 0</w:t>
      </w:r>
    </w:p>
    <w:bookmarkEnd w:id="1667"/>
    <w:bookmarkStart w:name="z1680" w:id="1668"/>
    <w:p>
      <w:pPr>
        <w:spacing w:after="0"/>
        <w:ind w:left="0"/>
        <w:jc w:val="both"/>
      </w:pPr>
      <w:r>
        <w:rPr>
          <w:rFonts w:ascii="Times New Roman"/>
          <w:b w:val="false"/>
          <w:i w:val="false"/>
          <w:color w:val="000000"/>
          <w:sz w:val="28"/>
        </w:rPr>
        <w:t>
      1C111 c. 6. 2931 10</w:t>
      </w:r>
    </w:p>
    <w:bookmarkEnd w:id="1668"/>
    <w:bookmarkStart w:name="z1681" w:id="1669"/>
    <w:p>
      <w:pPr>
        <w:spacing w:after="0"/>
        <w:ind w:left="0"/>
        <w:jc w:val="both"/>
      </w:pPr>
      <w:r>
        <w:rPr>
          <w:rFonts w:ascii="Times New Roman"/>
          <w:b w:val="false"/>
          <w:i w:val="false"/>
          <w:color w:val="000000"/>
          <w:sz w:val="28"/>
        </w:rPr>
        <w:t>
      2931 20</w:t>
      </w:r>
    </w:p>
    <w:bookmarkEnd w:id="1669"/>
    <w:bookmarkStart w:name="z1682" w:id="1670"/>
    <w:p>
      <w:pPr>
        <w:spacing w:after="0"/>
        <w:ind w:left="0"/>
        <w:jc w:val="both"/>
      </w:pPr>
      <w:r>
        <w:rPr>
          <w:rFonts w:ascii="Times New Roman"/>
          <w:b w:val="false"/>
          <w:i w:val="false"/>
          <w:color w:val="000000"/>
          <w:sz w:val="28"/>
        </w:rPr>
        <w:t xml:space="preserve">
      1C116 Мартенситно-стареющие стали (стали, характеризующиеся высоким содержанием никеля и низким содержанием углерода с использованием замещающих примесей или преципитатов для дисперсионного отвердения), обладающие следующими характеристиками: предел прочности при растяжении 1,500 МПа или более, измеренный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 в форме листов, полос или труб с толщиной пластины или стенки 5 мм или менее.</w:t>
      </w:r>
    </w:p>
    <w:bookmarkEnd w:id="1670"/>
    <w:bookmarkStart w:name="z1683" w:id="1671"/>
    <w:p>
      <w:pPr>
        <w:spacing w:after="0"/>
        <w:ind w:left="0"/>
        <w:jc w:val="both"/>
      </w:pPr>
      <w:r>
        <w:rPr>
          <w:rFonts w:ascii="Times New Roman"/>
          <w:b w:val="false"/>
          <w:i w:val="false"/>
          <w:color w:val="000000"/>
          <w:sz w:val="28"/>
        </w:rPr>
        <w:t>
      1С116 7218</w:t>
      </w:r>
    </w:p>
    <w:bookmarkEnd w:id="1671"/>
    <w:bookmarkStart w:name="z1684" w:id="1672"/>
    <w:p>
      <w:pPr>
        <w:spacing w:after="0"/>
        <w:ind w:left="0"/>
        <w:jc w:val="both"/>
      </w:pPr>
      <w:r>
        <w:rPr>
          <w:rFonts w:ascii="Times New Roman"/>
          <w:b w:val="false"/>
          <w:i w:val="false"/>
          <w:color w:val="000000"/>
          <w:sz w:val="28"/>
        </w:rPr>
        <w:t>
      7219</w:t>
      </w:r>
    </w:p>
    <w:bookmarkEnd w:id="1672"/>
    <w:bookmarkStart w:name="z1685" w:id="1673"/>
    <w:p>
      <w:pPr>
        <w:spacing w:after="0"/>
        <w:ind w:left="0"/>
        <w:jc w:val="both"/>
      </w:pPr>
      <w:r>
        <w:rPr>
          <w:rFonts w:ascii="Times New Roman"/>
          <w:b w:val="false"/>
          <w:i w:val="false"/>
          <w:color w:val="000000"/>
          <w:sz w:val="28"/>
        </w:rPr>
        <w:t>
      7220</w:t>
      </w:r>
    </w:p>
    <w:bookmarkEnd w:id="1673"/>
    <w:bookmarkStart w:name="z1686" w:id="1674"/>
    <w:p>
      <w:pPr>
        <w:spacing w:after="0"/>
        <w:ind w:left="0"/>
        <w:jc w:val="both"/>
      </w:pPr>
      <w:r>
        <w:rPr>
          <w:rFonts w:ascii="Times New Roman"/>
          <w:b w:val="false"/>
          <w:i w:val="false"/>
          <w:color w:val="000000"/>
          <w:sz w:val="28"/>
        </w:rPr>
        <w:t>
      7221 00</w:t>
      </w:r>
    </w:p>
    <w:bookmarkEnd w:id="1674"/>
    <w:bookmarkStart w:name="z1687" w:id="1675"/>
    <w:p>
      <w:pPr>
        <w:spacing w:after="0"/>
        <w:ind w:left="0"/>
        <w:jc w:val="both"/>
      </w:pPr>
      <w:r>
        <w:rPr>
          <w:rFonts w:ascii="Times New Roman"/>
          <w:b w:val="false"/>
          <w:i w:val="false"/>
          <w:color w:val="000000"/>
          <w:sz w:val="28"/>
        </w:rPr>
        <w:t>
      7222</w:t>
      </w:r>
    </w:p>
    <w:bookmarkEnd w:id="1675"/>
    <w:bookmarkStart w:name="z1688" w:id="1676"/>
    <w:p>
      <w:pPr>
        <w:spacing w:after="0"/>
        <w:ind w:left="0"/>
        <w:jc w:val="both"/>
      </w:pPr>
      <w:r>
        <w:rPr>
          <w:rFonts w:ascii="Times New Roman"/>
          <w:b w:val="false"/>
          <w:i w:val="false"/>
          <w:color w:val="000000"/>
          <w:sz w:val="28"/>
        </w:rPr>
        <w:t>
      7223 00</w:t>
      </w:r>
    </w:p>
    <w:bookmarkEnd w:id="1676"/>
    <w:bookmarkStart w:name="z1689" w:id="1677"/>
    <w:p>
      <w:pPr>
        <w:spacing w:after="0"/>
        <w:ind w:left="0"/>
        <w:jc w:val="both"/>
      </w:pPr>
      <w:r>
        <w:rPr>
          <w:rFonts w:ascii="Times New Roman"/>
          <w:b w:val="false"/>
          <w:i w:val="false"/>
          <w:color w:val="000000"/>
          <w:sz w:val="28"/>
        </w:rPr>
        <w:t>
      7224</w:t>
      </w:r>
    </w:p>
    <w:bookmarkEnd w:id="1677"/>
    <w:bookmarkStart w:name="z1690" w:id="1678"/>
    <w:p>
      <w:pPr>
        <w:spacing w:after="0"/>
        <w:ind w:left="0"/>
        <w:jc w:val="both"/>
      </w:pPr>
      <w:r>
        <w:rPr>
          <w:rFonts w:ascii="Times New Roman"/>
          <w:b w:val="false"/>
          <w:i w:val="false"/>
          <w:color w:val="000000"/>
          <w:sz w:val="28"/>
        </w:rPr>
        <w:t>
      7225</w:t>
      </w:r>
    </w:p>
    <w:bookmarkEnd w:id="1678"/>
    <w:bookmarkStart w:name="z1691" w:id="1679"/>
    <w:p>
      <w:pPr>
        <w:spacing w:after="0"/>
        <w:ind w:left="0"/>
        <w:jc w:val="both"/>
      </w:pPr>
      <w:r>
        <w:rPr>
          <w:rFonts w:ascii="Times New Roman"/>
          <w:b w:val="false"/>
          <w:i w:val="false"/>
          <w:color w:val="000000"/>
          <w:sz w:val="28"/>
        </w:rPr>
        <w:t>
      7226</w:t>
      </w:r>
    </w:p>
    <w:bookmarkEnd w:id="1679"/>
    <w:bookmarkStart w:name="z1692" w:id="1680"/>
    <w:p>
      <w:pPr>
        <w:spacing w:after="0"/>
        <w:ind w:left="0"/>
        <w:jc w:val="both"/>
      </w:pPr>
      <w:r>
        <w:rPr>
          <w:rFonts w:ascii="Times New Roman"/>
          <w:b w:val="false"/>
          <w:i w:val="false"/>
          <w:color w:val="000000"/>
          <w:sz w:val="28"/>
        </w:rPr>
        <w:t>
      7227</w:t>
      </w:r>
    </w:p>
    <w:bookmarkEnd w:id="1680"/>
    <w:bookmarkStart w:name="z1693" w:id="1681"/>
    <w:p>
      <w:pPr>
        <w:spacing w:after="0"/>
        <w:ind w:left="0"/>
        <w:jc w:val="both"/>
      </w:pPr>
      <w:r>
        <w:rPr>
          <w:rFonts w:ascii="Times New Roman"/>
          <w:b w:val="false"/>
          <w:i w:val="false"/>
          <w:color w:val="000000"/>
          <w:sz w:val="28"/>
        </w:rPr>
        <w:t>
      7228</w:t>
      </w:r>
    </w:p>
    <w:bookmarkEnd w:id="1681"/>
    <w:bookmarkStart w:name="z1694" w:id="1682"/>
    <w:p>
      <w:pPr>
        <w:spacing w:after="0"/>
        <w:ind w:left="0"/>
        <w:jc w:val="both"/>
      </w:pPr>
      <w:r>
        <w:rPr>
          <w:rFonts w:ascii="Times New Roman"/>
          <w:b w:val="false"/>
          <w:i w:val="false"/>
          <w:color w:val="000000"/>
          <w:sz w:val="28"/>
        </w:rPr>
        <w:t>
      7229</w:t>
      </w:r>
    </w:p>
    <w:bookmarkEnd w:id="1682"/>
    <w:bookmarkStart w:name="z1695" w:id="1683"/>
    <w:p>
      <w:pPr>
        <w:spacing w:after="0"/>
        <w:ind w:left="0"/>
        <w:jc w:val="both"/>
      </w:pPr>
      <w:r>
        <w:rPr>
          <w:rFonts w:ascii="Times New Roman"/>
          <w:b w:val="false"/>
          <w:i w:val="false"/>
          <w:color w:val="000000"/>
          <w:sz w:val="28"/>
        </w:rPr>
        <w:t>
      7304 41 000 0</w:t>
      </w:r>
    </w:p>
    <w:bookmarkEnd w:id="1683"/>
    <w:bookmarkStart w:name="z1696" w:id="1684"/>
    <w:p>
      <w:pPr>
        <w:spacing w:after="0"/>
        <w:ind w:left="0"/>
        <w:jc w:val="both"/>
      </w:pPr>
      <w:r>
        <w:rPr>
          <w:rFonts w:ascii="Times New Roman"/>
          <w:b w:val="false"/>
          <w:i w:val="false"/>
          <w:color w:val="000000"/>
          <w:sz w:val="28"/>
        </w:rPr>
        <w:t>
      7304 49 100 0</w:t>
      </w:r>
    </w:p>
    <w:bookmarkEnd w:id="1684"/>
    <w:bookmarkStart w:name="z1697" w:id="168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1С216.</w:t>
      </w:r>
    </w:p>
    <w:bookmarkEnd w:id="1685"/>
    <w:bookmarkStart w:name="z1698" w:id="1686"/>
    <w:p>
      <w:pPr>
        <w:spacing w:after="0"/>
        <w:ind w:left="0"/>
        <w:jc w:val="both"/>
      </w:pPr>
      <w:r>
        <w:rPr>
          <w:rFonts w:ascii="Times New Roman"/>
          <w:b w:val="false"/>
          <w:i w:val="false"/>
          <w:color w:val="000000"/>
          <w:sz w:val="28"/>
        </w:rPr>
        <w:t>
      1С117 Вольфрам, молибден и сплавы этих металлов в форме однородных сферических или распыленных частиц диаметром 500 микрометров или меньше с чистотой 97 % или больше для изготовления компонентов "ракетных" двигателей, таких как тепловые экраны, компонентов сопла, горловин сопел и поверхностей контроля вектора тяги.</w:t>
      </w:r>
    </w:p>
    <w:bookmarkEnd w:id="1686"/>
    <w:bookmarkStart w:name="z1699" w:id="1687"/>
    <w:p>
      <w:pPr>
        <w:spacing w:after="0"/>
        <w:ind w:left="0"/>
        <w:jc w:val="both"/>
      </w:pPr>
      <w:r>
        <w:rPr>
          <w:rFonts w:ascii="Times New Roman"/>
          <w:b w:val="false"/>
          <w:i w:val="false"/>
          <w:color w:val="000000"/>
          <w:sz w:val="28"/>
        </w:rPr>
        <w:t>
      1С117 8101 10 000 0</w:t>
      </w:r>
    </w:p>
    <w:bookmarkEnd w:id="1687"/>
    <w:bookmarkStart w:name="z1700" w:id="1688"/>
    <w:p>
      <w:pPr>
        <w:spacing w:after="0"/>
        <w:ind w:left="0"/>
        <w:jc w:val="both"/>
      </w:pPr>
      <w:r>
        <w:rPr>
          <w:rFonts w:ascii="Times New Roman"/>
          <w:b w:val="false"/>
          <w:i w:val="false"/>
          <w:color w:val="000000"/>
          <w:sz w:val="28"/>
        </w:rPr>
        <w:t>
      8102 10 000 0</w:t>
      </w:r>
    </w:p>
    <w:bookmarkEnd w:id="1688"/>
    <w:bookmarkStart w:name="z1701" w:id="1689"/>
    <w:p>
      <w:pPr>
        <w:spacing w:after="0"/>
        <w:ind w:left="0"/>
        <w:jc w:val="both"/>
      </w:pPr>
      <w:r>
        <w:rPr>
          <w:rFonts w:ascii="Times New Roman"/>
          <w:b w:val="false"/>
          <w:i w:val="false"/>
          <w:color w:val="000000"/>
          <w:sz w:val="28"/>
        </w:rPr>
        <w:t>
      1С118 Стабилизированная титаном дуплексная нержавеющая сталь (Ti-DSS), имеющая все из нижеперечисленного:</w:t>
      </w:r>
    </w:p>
    <w:bookmarkEnd w:id="1689"/>
    <w:bookmarkStart w:name="z1702" w:id="1690"/>
    <w:p>
      <w:pPr>
        <w:spacing w:after="0"/>
        <w:ind w:left="0"/>
        <w:jc w:val="both"/>
      </w:pPr>
      <w:r>
        <w:rPr>
          <w:rFonts w:ascii="Times New Roman"/>
          <w:b w:val="false"/>
          <w:i w:val="false"/>
          <w:color w:val="000000"/>
          <w:sz w:val="28"/>
        </w:rPr>
        <w:t>
      a. Имеющая все из следующих характеристик:</w:t>
      </w:r>
    </w:p>
    <w:bookmarkEnd w:id="1690"/>
    <w:bookmarkStart w:name="z1703" w:id="1691"/>
    <w:p>
      <w:pPr>
        <w:spacing w:after="0"/>
        <w:ind w:left="0"/>
        <w:jc w:val="both"/>
      </w:pPr>
      <w:r>
        <w:rPr>
          <w:rFonts w:ascii="Times New Roman"/>
          <w:b w:val="false"/>
          <w:i w:val="false"/>
          <w:color w:val="000000"/>
          <w:sz w:val="28"/>
        </w:rPr>
        <w:t>
      1. Содержащая 17,0-23,0 весовых процентов хрома и 4,5-7,0 весовых процентов никеля;</w:t>
      </w:r>
    </w:p>
    <w:bookmarkEnd w:id="1691"/>
    <w:bookmarkStart w:name="z1704" w:id="1692"/>
    <w:p>
      <w:pPr>
        <w:spacing w:after="0"/>
        <w:ind w:left="0"/>
        <w:jc w:val="both"/>
      </w:pPr>
      <w:r>
        <w:rPr>
          <w:rFonts w:ascii="Times New Roman"/>
          <w:b w:val="false"/>
          <w:i w:val="false"/>
          <w:color w:val="000000"/>
          <w:sz w:val="28"/>
        </w:rPr>
        <w:t>
      2. Содержащая свыше 0,10 весовых процентов титана; и</w:t>
      </w:r>
    </w:p>
    <w:bookmarkEnd w:id="1692"/>
    <w:bookmarkStart w:name="z1705" w:id="1693"/>
    <w:p>
      <w:pPr>
        <w:spacing w:after="0"/>
        <w:ind w:left="0"/>
        <w:jc w:val="both"/>
      </w:pPr>
      <w:r>
        <w:rPr>
          <w:rFonts w:ascii="Times New Roman"/>
          <w:b w:val="false"/>
          <w:i w:val="false"/>
          <w:color w:val="000000"/>
          <w:sz w:val="28"/>
        </w:rPr>
        <w:t>
      3. Ферритик-аустенитическая микроструктура которой (также известная как двухфазная микроструктура) содержит не менее 10 объемных процентов аустенита (согласно стандарту ASTM Е-1181-87 млм или его национальным эквивалентам); и</w:t>
      </w:r>
    </w:p>
    <w:bookmarkEnd w:id="1693"/>
    <w:bookmarkStart w:name="z1706" w:id="1694"/>
    <w:p>
      <w:pPr>
        <w:spacing w:after="0"/>
        <w:ind w:left="0"/>
        <w:jc w:val="both"/>
      </w:pPr>
      <w:r>
        <w:rPr>
          <w:rFonts w:ascii="Times New Roman"/>
          <w:b w:val="false"/>
          <w:i w:val="false"/>
          <w:color w:val="000000"/>
          <w:sz w:val="28"/>
        </w:rPr>
        <w:t>
      b. Имеющая любую из следующих форм:</w:t>
      </w:r>
    </w:p>
    <w:bookmarkEnd w:id="1694"/>
    <w:bookmarkStart w:name="z1707" w:id="1695"/>
    <w:p>
      <w:pPr>
        <w:spacing w:after="0"/>
        <w:ind w:left="0"/>
        <w:jc w:val="both"/>
      </w:pPr>
      <w:r>
        <w:rPr>
          <w:rFonts w:ascii="Times New Roman"/>
          <w:b w:val="false"/>
          <w:i w:val="false"/>
          <w:color w:val="000000"/>
          <w:sz w:val="28"/>
        </w:rPr>
        <w:t>
      1. Слитки, бруски или болванки размером не менее 100 мм в каждом измерении;</w:t>
      </w:r>
    </w:p>
    <w:bookmarkEnd w:id="1695"/>
    <w:bookmarkStart w:name="z1708" w:id="1696"/>
    <w:p>
      <w:pPr>
        <w:spacing w:after="0"/>
        <w:ind w:left="0"/>
        <w:jc w:val="both"/>
      </w:pPr>
      <w:r>
        <w:rPr>
          <w:rFonts w:ascii="Times New Roman"/>
          <w:b w:val="false"/>
          <w:i w:val="false"/>
          <w:color w:val="000000"/>
          <w:sz w:val="28"/>
        </w:rPr>
        <w:t>
      2. Листы шириной 600 мм или свыше и толщиной не более 3 мм; или</w:t>
      </w:r>
    </w:p>
    <w:bookmarkEnd w:id="1696"/>
    <w:bookmarkStart w:name="z1709" w:id="1697"/>
    <w:p>
      <w:pPr>
        <w:spacing w:after="0"/>
        <w:ind w:left="0"/>
        <w:jc w:val="both"/>
      </w:pPr>
      <w:r>
        <w:rPr>
          <w:rFonts w:ascii="Times New Roman"/>
          <w:b w:val="false"/>
          <w:i w:val="false"/>
          <w:color w:val="000000"/>
          <w:sz w:val="28"/>
        </w:rPr>
        <w:t>
      3. Трубы внешним диаметром 600 мм или свыше и толщиной стенок не более 3 мм.</w:t>
      </w:r>
    </w:p>
    <w:bookmarkEnd w:id="1697"/>
    <w:bookmarkStart w:name="z1710" w:id="1698"/>
    <w:p>
      <w:pPr>
        <w:spacing w:after="0"/>
        <w:ind w:left="0"/>
        <w:jc w:val="both"/>
      </w:pPr>
      <w:r>
        <w:rPr>
          <w:rFonts w:ascii="Times New Roman"/>
          <w:b w:val="false"/>
          <w:i w:val="false"/>
          <w:color w:val="000000"/>
          <w:sz w:val="28"/>
        </w:rPr>
        <w:t>
      1С118 7304</w:t>
      </w:r>
    </w:p>
    <w:bookmarkEnd w:id="1698"/>
    <w:bookmarkStart w:name="z1711" w:id="1699"/>
    <w:p>
      <w:pPr>
        <w:spacing w:after="0"/>
        <w:ind w:left="0"/>
        <w:jc w:val="both"/>
      </w:pPr>
      <w:r>
        <w:rPr>
          <w:rFonts w:ascii="Times New Roman"/>
          <w:b w:val="false"/>
          <w:i w:val="false"/>
          <w:color w:val="000000"/>
          <w:sz w:val="28"/>
        </w:rPr>
        <w:t>
      7218</w:t>
      </w:r>
    </w:p>
    <w:bookmarkEnd w:id="1699"/>
    <w:bookmarkStart w:name="z1712" w:id="1700"/>
    <w:p>
      <w:pPr>
        <w:spacing w:after="0"/>
        <w:ind w:left="0"/>
        <w:jc w:val="both"/>
      </w:pPr>
      <w:r>
        <w:rPr>
          <w:rFonts w:ascii="Times New Roman"/>
          <w:b w:val="false"/>
          <w:i w:val="false"/>
          <w:color w:val="000000"/>
          <w:sz w:val="28"/>
        </w:rPr>
        <w:t>
      7219</w:t>
      </w:r>
    </w:p>
    <w:bookmarkEnd w:id="1700"/>
    <w:bookmarkStart w:name="z1713" w:id="1701"/>
    <w:p>
      <w:pPr>
        <w:spacing w:after="0"/>
        <w:ind w:left="0"/>
        <w:jc w:val="both"/>
      </w:pPr>
      <w:r>
        <w:rPr>
          <w:rFonts w:ascii="Times New Roman"/>
          <w:b w:val="false"/>
          <w:i w:val="false"/>
          <w:color w:val="000000"/>
          <w:sz w:val="28"/>
        </w:rPr>
        <w:t>
      7304 41 000 0</w:t>
      </w:r>
    </w:p>
    <w:bookmarkEnd w:id="1701"/>
    <w:bookmarkStart w:name="z1714" w:id="1702"/>
    <w:p>
      <w:pPr>
        <w:spacing w:after="0"/>
        <w:ind w:left="0"/>
        <w:jc w:val="both"/>
      </w:pPr>
      <w:r>
        <w:rPr>
          <w:rFonts w:ascii="Times New Roman"/>
          <w:b w:val="false"/>
          <w:i w:val="false"/>
          <w:color w:val="000000"/>
          <w:sz w:val="28"/>
        </w:rPr>
        <w:t>
      7304 49 990 0</w:t>
      </w:r>
    </w:p>
    <w:bookmarkEnd w:id="1702"/>
    <w:bookmarkStart w:name="z1715" w:id="1703"/>
    <w:p>
      <w:pPr>
        <w:spacing w:after="0"/>
        <w:ind w:left="0"/>
        <w:jc w:val="both"/>
      </w:pPr>
      <w:r>
        <w:rPr>
          <w:rFonts w:ascii="Times New Roman"/>
          <w:b w:val="false"/>
          <w:i w:val="false"/>
          <w:color w:val="000000"/>
          <w:sz w:val="28"/>
        </w:rPr>
        <w:t>
      1С202 Сплавы, отличные от сплавов, описанных в пунктах 1С002.b.3. или b.4, такие как:</w:t>
      </w:r>
    </w:p>
    <w:bookmarkEnd w:id="1703"/>
    <w:bookmarkStart w:name="z1716" w:id="1704"/>
    <w:p>
      <w:pPr>
        <w:spacing w:after="0"/>
        <w:ind w:left="0"/>
        <w:jc w:val="both"/>
      </w:pPr>
      <w:r>
        <w:rPr>
          <w:rFonts w:ascii="Times New Roman"/>
          <w:b w:val="false"/>
          <w:i w:val="false"/>
          <w:color w:val="000000"/>
          <w:sz w:val="28"/>
        </w:rPr>
        <w:t>
      a. Алюминиевые сплавы, обладающие следующими характеристиками:</w:t>
      </w:r>
    </w:p>
    <w:bookmarkEnd w:id="1704"/>
    <w:bookmarkStart w:name="z1717" w:id="1705"/>
    <w:p>
      <w:pPr>
        <w:spacing w:after="0"/>
        <w:ind w:left="0"/>
        <w:jc w:val="both"/>
      </w:pPr>
      <w:r>
        <w:rPr>
          <w:rFonts w:ascii="Times New Roman"/>
          <w:b w:val="false"/>
          <w:i w:val="false"/>
          <w:color w:val="000000"/>
          <w:sz w:val="28"/>
        </w:rPr>
        <w:t xml:space="preserve">
      1. "Предел прочности" на растяжение 460 МПа или больше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 и</w:t>
      </w:r>
    </w:p>
    <w:bookmarkEnd w:id="1705"/>
    <w:bookmarkStart w:name="z1718" w:id="1706"/>
    <w:p>
      <w:pPr>
        <w:spacing w:after="0"/>
        <w:ind w:left="0"/>
        <w:jc w:val="both"/>
      </w:pPr>
      <w:r>
        <w:rPr>
          <w:rFonts w:ascii="Times New Roman"/>
          <w:b w:val="false"/>
          <w:i w:val="false"/>
          <w:color w:val="000000"/>
          <w:sz w:val="28"/>
        </w:rPr>
        <w:t>
      2. Изготовлены в форме труб или цилиндрических стержней (включая поковки) с внешним диаметром более 75 мм;</w:t>
      </w:r>
    </w:p>
    <w:bookmarkEnd w:id="1706"/>
    <w:bookmarkStart w:name="z1719" w:id="1707"/>
    <w:p>
      <w:pPr>
        <w:spacing w:after="0"/>
        <w:ind w:left="0"/>
        <w:jc w:val="both"/>
      </w:pPr>
      <w:r>
        <w:rPr>
          <w:rFonts w:ascii="Times New Roman"/>
          <w:b w:val="false"/>
          <w:i w:val="false"/>
          <w:color w:val="000000"/>
          <w:sz w:val="28"/>
        </w:rPr>
        <w:t>
      b. Титановые сплавы, обладающие следующими характеристиками:</w:t>
      </w:r>
    </w:p>
    <w:bookmarkEnd w:id="1707"/>
    <w:bookmarkStart w:name="z1720" w:id="1708"/>
    <w:p>
      <w:pPr>
        <w:spacing w:after="0"/>
        <w:ind w:left="0"/>
        <w:jc w:val="both"/>
      </w:pPr>
      <w:r>
        <w:rPr>
          <w:rFonts w:ascii="Times New Roman"/>
          <w:b w:val="false"/>
          <w:i w:val="false"/>
          <w:color w:val="000000"/>
          <w:sz w:val="28"/>
        </w:rPr>
        <w:t xml:space="preserve">
      1. "Предел" прочности на растяжении 900 МПа или больше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 и</w:t>
      </w:r>
    </w:p>
    <w:bookmarkEnd w:id="1708"/>
    <w:bookmarkStart w:name="z1721" w:id="1709"/>
    <w:p>
      <w:pPr>
        <w:spacing w:after="0"/>
        <w:ind w:left="0"/>
        <w:jc w:val="both"/>
      </w:pPr>
      <w:r>
        <w:rPr>
          <w:rFonts w:ascii="Times New Roman"/>
          <w:b w:val="false"/>
          <w:i w:val="false"/>
          <w:color w:val="000000"/>
          <w:sz w:val="28"/>
        </w:rPr>
        <w:t>
      2. Изготовлены в форме труб или цилиндрических стержней (включая поковки) с внешним диаметром более 75 мм.</w:t>
      </w:r>
    </w:p>
    <w:bookmarkEnd w:id="1709"/>
    <w:bookmarkStart w:name="z1722" w:id="171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Фраза "сплавы, обладающие следующими характеристиками" относится к сплавам до или после термообработки.</w:t>
      </w:r>
    </w:p>
    <w:bookmarkEnd w:id="1710"/>
    <w:bookmarkStart w:name="z1723" w:id="1711"/>
    <w:p>
      <w:pPr>
        <w:spacing w:after="0"/>
        <w:ind w:left="0"/>
        <w:jc w:val="both"/>
      </w:pPr>
      <w:r>
        <w:rPr>
          <w:rFonts w:ascii="Times New Roman"/>
          <w:b w:val="false"/>
          <w:i w:val="false"/>
          <w:color w:val="000000"/>
          <w:sz w:val="28"/>
        </w:rPr>
        <w:t>
      1С202 а. 7604 29 100 0</w:t>
      </w:r>
    </w:p>
    <w:bookmarkEnd w:id="1711"/>
    <w:bookmarkStart w:name="z1724" w:id="1712"/>
    <w:p>
      <w:pPr>
        <w:spacing w:after="0"/>
        <w:ind w:left="0"/>
        <w:jc w:val="both"/>
      </w:pPr>
      <w:r>
        <w:rPr>
          <w:rFonts w:ascii="Times New Roman"/>
          <w:b w:val="false"/>
          <w:i w:val="false"/>
          <w:color w:val="000000"/>
          <w:sz w:val="28"/>
        </w:rPr>
        <w:t>
      7608 20 810 0</w:t>
      </w:r>
    </w:p>
    <w:bookmarkEnd w:id="1712"/>
    <w:bookmarkStart w:name="z1725" w:id="1713"/>
    <w:p>
      <w:pPr>
        <w:spacing w:after="0"/>
        <w:ind w:left="0"/>
        <w:jc w:val="both"/>
      </w:pPr>
      <w:r>
        <w:rPr>
          <w:rFonts w:ascii="Times New Roman"/>
          <w:b w:val="false"/>
          <w:i w:val="false"/>
          <w:color w:val="000000"/>
          <w:sz w:val="28"/>
        </w:rPr>
        <w:t>
      7608 20 890 0</w:t>
      </w:r>
    </w:p>
    <w:bookmarkEnd w:id="1713"/>
    <w:bookmarkStart w:name="z1726" w:id="1714"/>
    <w:p>
      <w:pPr>
        <w:spacing w:after="0"/>
        <w:ind w:left="0"/>
        <w:jc w:val="both"/>
      </w:pPr>
      <w:r>
        <w:rPr>
          <w:rFonts w:ascii="Times New Roman"/>
          <w:b w:val="false"/>
          <w:i w:val="false"/>
          <w:color w:val="000000"/>
          <w:sz w:val="28"/>
        </w:rPr>
        <w:t>
      1С202 b. 8108 90 300 0</w:t>
      </w:r>
    </w:p>
    <w:bookmarkEnd w:id="1714"/>
    <w:bookmarkStart w:name="z1727" w:id="1715"/>
    <w:p>
      <w:pPr>
        <w:spacing w:after="0"/>
        <w:ind w:left="0"/>
        <w:jc w:val="both"/>
      </w:pPr>
      <w:r>
        <w:rPr>
          <w:rFonts w:ascii="Times New Roman"/>
          <w:b w:val="false"/>
          <w:i w:val="false"/>
          <w:color w:val="000000"/>
          <w:sz w:val="28"/>
        </w:rPr>
        <w:t>
      8108 90 600 0</w:t>
      </w:r>
    </w:p>
    <w:bookmarkEnd w:id="1715"/>
    <w:bookmarkStart w:name="z1728" w:id="1716"/>
    <w:p>
      <w:pPr>
        <w:spacing w:after="0"/>
        <w:ind w:left="0"/>
        <w:jc w:val="both"/>
      </w:pPr>
      <w:r>
        <w:rPr>
          <w:rFonts w:ascii="Times New Roman"/>
          <w:b w:val="false"/>
          <w:i w:val="false"/>
          <w:color w:val="000000"/>
          <w:sz w:val="28"/>
        </w:rPr>
        <w:t>
      1С210 "Волокнистые или нитевидные материалы" или препреги, отличные от описанных в пунктах 1C010.a, b. или е., такие как:</w:t>
      </w:r>
    </w:p>
    <w:bookmarkEnd w:id="1716"/>
    <w:bookmarkStart w:name="z1729" w:id="1717"/>
    <w:p>
      <w:pPr>
        <w:spacing w:after="0"/>
        <w:ind w:left="0"/>
        <w:jc w:val="both"/>
      </w:pPr>
      <w:r>
        <w:rPr>
          <w:rFonts w:ascii="Times New Roman"/>
          <w:b w:val="false"/>
          <w:i w:val="false"/>
          <w:color w:val="000000"/>
          <w:sz w:val="28"/>
        </w:rPr>
        <w:t>
      a. Углеродные или арамидные "волокнистые или нитеобразные материалы", обладающие любыми из следующих характеристик:</w:t>
      </w:r>
    </w:p>
    <w:bookmarkEnd w:id="1717"/>
    <w:bookmarkStart w:name="z1730" w:id="1718"/>
    <w:p>
      <w:pPr>
        <w:spacing w:after="0"/>
        <w:ind w:left="0"/>
        <w:jc w:val="both"/>
      </w:pPr>
      <w:r>
        <w:rPr>
          <w:rFonts w:ascii="Times New Roman"/>
          <w:b w:val="false"/>
          <w:i w:val="false"/>
          <w:color w:val="000000"/>
          <w:sz w:val="28"/>
        </w:rPr>
        <w:t xml:space="preserve">
      1. "Удельный модуль упругости", равный 12,7 х 10 </w:t>
      </w:r>
      <w:r>
        <w:rPr>
          <w:rFonts w:ascii="Times New Roman"/>
          <w:b w:val="false"/>
          <w:i w:val="false"/>
          <w:color w:val="000000"/>
          <w:vertAlign w:val="superscript"/>
        </w:rPr>
        <w:t>6</w:t>
      </w:r>
      <w:r>
        <w:rPr>
          <w:rFonts w:ascii="Times New Roman"/>
          <w:b w:val="false"/>
          <w:i w:val="false"/>
          <w:color w:val="000000"/>
          <w:sz w:val="28"/>
        </w:rPr>
        <w:t xml:space="preserve"> м или более, или</w:t>
      </w:r>
    </w:p>
    <w:bookmarkEnd w:id="1718"/>
    <w:bookmarkStart w:name="z1731" w:id="1719"/>
    <w:p>
      <w:pPr>
        <w:spacing w:after="0"/>
        <w:ind w:left="0"/>
        <w:jc w:val="both"/>
      </w:pPr>
      <w:r>
        <w:rPr>
          <w:rFonts w:ascii="Times New Roman"/>
          <w:b w:val="false"/>
          <w:i w:val="false"/>
          <w:color w:val="000000"/>
          <w:sz w:val="28"/>
        </w:rPr>
        <w:t xml:space="preserve">
      2. "Удельная прочность на растяжение" 235 х 10 </w:t>
      </w:r>
      <w:r>
        <w:rPr>
          <w:rFonts w:ascii="Times New Roman"/>
          <w:b w:val="false"/>
          <w:i w:val="false"/>
          <w:color w:val="000000"/>
          <w:vertAlign w:val="superscript"/>
        </w:rPr>
        <w:t>3</w:t>
      </w:r>
      <w:r>
        <w:rPr>
          <w:rFonts w:ascii="Times New Roman"/>
          <w:b w:val="false"/>
          <w:i w:val="false"/>
          <w:color w:val="000000"/>
          <w:sz w:val="28"/>
        </w:rPr>
        <w:t xml:space="preserve"> м или более,</w:t>
      </w:r>
    </w:p>
    <w:bookmarkEnd w:id="1719"/>
    <w:bookmarkStart w:name="z1732" w:id="172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1С210.а. не контролируются арамидные "волокнистые или нитеобразные материалы", имеющие 0,25 % по весу или более поверхностного модификатора волокон, основанного на сложном эфире;</w:t>
      </w:r>
    </w:p>
    <w:bookmarkEnd w:id="1720"/>
    <w:bookmarkStart w:name="z1733" w:id="1721"/>
    <w:p>
      <w:pPr>
        <w:spacing w:after="0"/>
        <w:ind w:left="0"/>
        <w:jc w:val="both"/>
      </w:pPr>
      <w:r>
        <w:rPr>
          <w:rFonts w:ascii="Times New Roman"/>
          <w:b w:val="false"/>
          <w:i w:val="false"/>
          <w:color w:val="000000"/>
          <w:sz w:val="28"/>
        </w:rPr>
        <w:t>
      b. Стеклянные "волокнистые или нитеобразные материалы", имеющие обе следующие характеристики:</w:t>
      </w:r>
    </w:p>
    <w:bookmarkEnd w:id="1721"/>
    <w:bookmarkStart w:name="z1734" w:id="1722"/>
    <w:p>
      <w:pPr>
        <w:spacing w:after="0"/>
        <w:ind w:left="0"/>
        <w:jc w:val="both"/>
      </w:pPr>
      <w:r>
        <w:rPr>
          <w:rFonts w:ascii="Times New Roman"/>
          <w:b w:val="false"/>
          <w:i w:val="false"/>
          <w:color w:val="000000"/>
          <w:sz w:val="28"/>
        </w:rPr>
        <w:t xml:space="preserve">
      1. "Удельный модуль упругости" 3,18 х 10 </w:t>
      </w:r>
      <w:r>
        <w:rPr>
          <w:rFonts w:ascii="Times New Roman"/>
          <w:b w:val="false"/>
          <w:i w:val="false"/>
          <w:color w:val="000000"/>
          <w:vertAlign w:val="superscript"/>
        </w:rPr>
        <w:t>6</w:t>
      </w:r>
      <w:r>
        <w:rPr>
          <w:rFonts w:ascii="Times New Roman"/>
          <w:b w:val="false"/>
          <w:i w:val="false"/>
          <w:color w:val="000000"/>
          <w:sz w:val="28"/>
        </w:rPr>
        <w:t xml:space="preserve"> м или более, и</w:t>
      </w:r>
    </w:p>
    <w:bookmarkEnd w:id="1722"/>
    <w:bookmarkStart w:name="z1735" w:id="1723"/>
    <w:p>
      <w:pPr>
        <w:spacing w:after="0"/>
        <w:ind w:left="0"/>
        <w:jc w:val="both"/>
      </w:pPr>
      <w:r>
        <w:rPr>
          <w:rFonts w:ascii="Times New Roman"/>
          <w:b w:val="false"/>
          <w:i w:val="false"/>
          <w:color w:val="000000"/>
          <w:sz w:val="28"/>
        </w:rPr>
        <w:t xml:space="preserve">
      2. "Удельную прочность на растяжение" 76,2 х 10 </w:t>
      </w:r>
      <w:r>
        <w:rPr>
          <w:rFonts w:ascii="Times New Roman"/>
          <w:b w:val="false"/>
          <w:i w:val="false"/>
          <w:color w:val="000000"/>
          <w:vertAlign w:val="superscript"/>
        </w:rPr>
        <w:t>3</w:t>
      </w:r>
      <w:r>
        <w:rPr>
          <w:rFonts w:ascii="Times New Roman"/>
          <w:b w:val="false"/>
          <w:i w:val="false"/>
          <w:color w:val="000000"/>
          <w:sz w:val="28"/>
        </w:rPr>
        <w:t xml:space="preserve"> м или более;</w:t>
      </w:r>
    </w:p>
    <w:bookmarkEnd w:id="1723"/>
    <w:bookmarkStart w:name="z1736" w:id="1724"/>
    <w:p>
      <w:pPr>
        <w:spacing w:after="0"/>
        <w:ind w:left="0"/>
        <w:jc w:val="both"/>
      </w:pPr>
      <w:r>
        <w:rPr>
          <w:rFonts w:ascii="Times New Roman"/>
          <w:b w:val="false"/>
          <w:i w:val="false"/>
          <w:color w:val="000000"/>
          <w:sz w:val="28"/>
        </w:rPr>
        <w:t>
      c. Импрегнированные термоусадочной смолой непрерывные "пряжи", "ровницы", "пакли" или "ленты" шириной не более 15 мм (препреги), изготовленные из углеродных или стеклянных "волокнистых или нитеобразных материалов", указанных в пунктах 1С210.а. или b.</w:t>
      </w:r>
    </w:p>
    <w:bookmarkEnd w:id="1724"/>
    <w:bookmarkStart w:name="z1737" w:id="172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 Смола образует матрицу композита.</w:t>
      </w:r>
    </w:p>
    <w:bookmarkEnd w:id="1725"/>
    <w:bookmarkStart w:name="z1738" w:id="172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 пункте 1С210 термин "волокнистые или нитеобразные материалы" относится к непрерывным "моноволоконным" нитям, "пряже", "ровнице", "пакле" или "лентам".</w:t>
      </w:r>
    </w:p>
    <w:bookmarkEnd w:id="1726"/>
    <w:bookmarkStart w:name="z1739" w:id="1727"/>
    <w:p>
      <w:pPr>
        <w:spacing w:after="0"/>
        <w:ind w:left="0"/>
        <w:jc w:val="both"/>
      </w:pPr>
      <w:r>
        <w:rPr>
          <w:rFonts w:ascii="Times New Roman"/>
          <w:b w:val="false"/>
          <w:i w:val="false"/>
          <w:color w:val="000000"/>
          <w:sz w:val="28"/>
        </w:rPr>
        <w:t>
      1С210 а. 3801 90 000 0</w:t>
      </w:r>
    </w:p>
    <w:bookmarkEnd w:id="1727"/>
    <w:bookmarkStart w:name="z1740" w:id="1728"/>
    <w:p>
      <w:pPr>
        <w:spacing w:after="0"/>
        <w:ind w:left="0"/>
        <w:jc w:val="both"/>
      </w:pPr>
      <w:r>
        <w:rPr>
          <w:rFonts w:ascii="Times New Roman"/>
          <w:b w:val="false"/>
          <w:i w:val="false"/>
          <w:color w:val="000000"/>
          <w:sz w:val="28"/>
        </w:rPr>
        <w:t>
      5402 11 000 0</w:t>
      </w:r>
    </w:p>
    <w:bookmarkEnd w:id="1728"/>
    <w:bookmarkStart w:name="z1741" w:id="1729"/>
    <w:p>
      <w:pPr>
        <w:spacing w:after="0"/>
        <w:ind w:left="0"/>
        <w:jc w:val="both"/>
      </w:pPr>
      <w:r>
        <w:rPr>
          <w:rFonts w:ascii="Times New Roman"/>
          <w:b w:val="false"/>
          <w:i w:val="false"/>
          <w:color w:val="000000"/>
          <w:sz w:val="28"/>
        </w:rPr>
        <w:t>
      5404 90 900 0</w:t>
      </w:r>
    </w:p>
    <w:bookmarkEnd w:id="1729"/>
    <w:bookmarkStart w:name="z1742" w:id="1730"/>
    <w:p>
      <w:pPr>
        <w:spacing w:after="0"/>
        <w:ind w:left="0"/>
        <w:jc w:val="both"/>
      </w:pPr>
      <w:r>
        <w:rPr>
          <w:rFonts w:ascii="Times New Roman"/>
          <w:b w:val="false"/>
          <w:i w:val="false"/>
          <w:color w:val="000000"/>
          <w:sz w:val="28"/>
        </w:rPr>
        <w:t>
      5501 10 000 1</w:t>
      </w:r>
    </w:p>
    <w:bookmarkEnd w:id="1730"/>
    <w:bookmarkStart w:name="z1743" w:id="1731"/>
    <w:p>
      <w:pPr>
        <w:spacing w:after="0"/>
        <w:ind w:left="0"/>
        <w:jc w:val="both"/>
      </w:pPr>
      <w:r>
        <w:rPr>
          <w:rFonts w:ascii="Times New Roman"/>
          <w:b w:val="false"/>
          <w:i w:val="false"/>
          <w:color w:val="000000"/>
          <w:sz w:val="28"/>
        </w:rPr>
        <w:t>
      5503 11 000 0</w:t>
      </w:r>
    </w:p>
    <w:bookmarkEnd w:id="1731"/>
    <w:bookmarkStart w:name="z1744" w:id="1732"/>
    <w:p>
      <w:pPr>
        <w:spacing w:after="0"/>
        <w:ind w:left="0"/>
        <w:jc w:val="both"/>
      </w:pPr>
      <w:r>
        <w:rPr>
          <w:rFonts w:ascii="Times New Roman"/>
          <w:b w:val="false"/>
          <w:i w:val="false"/>
          <w:color w:val="000000"/>
          <w:sz w:val="28"/>
        </w:rPr>
        <w:t>
      5509 11 000 0</w:t>
      </w:r>
    </w:p>
    <w:bookmarkEnd w:id="1732"/>
    <w:bookmarkStart w:name="z1745" w:id="1733"/>
    <w:p>
      <w:pPr>
        <w:spacing w:after="0"/>
        <w:ind w:left="0"/>
        <w:jc w:val="both"/>
      </w:pPr>
      <w:r>
        <w:rPr>
          <w:rFonts w:ascii="Times New Roman"/>
          <w:b w:val="false"/>
          <w:i w:val="false"/>
          <w:color w:val="000000"/>
          <w:sz w:val="28"/>
        </w:rPr>
        <w:t>
      5509 12 000 0</w:t>
      </w:r>
    </w:p>
    <w:bookmarkEnd w:id="1733"/>
    <w:bookmarkStart w:name="z1746" w:id="1734"/>
    <w:p>
      <w:pPr>
        <w:spacing w:after="0"/>
        <w:ind w:left="0"/>
        <w:jc w:val="both"/>
      </w:pPr>
      <w:r>
        <w:rPr>
          <w:rFonts w:ascii="Times New Roman"/>
          <w:b w:val="false"/>
          <w:i w:val="false"/>
          <w:color w:val="000000"/>
          <w:sz w:val="28"/>
        </w:rPr>
        <w:t>
      6815 10 100 0</w:t>
      </w:r>
    </w:p>
    <w:bookmarkEnd w:id="1734"/>
    <w:bookmarkStart w:name="z1747" w:id="1735"/>
    <w:p>
      <w:pPr>
        <w:spacing w:after="0"/>
        <w:ind w:left="0"/>
        <w:jc w:val="both"/>
      </w:pPr>
      <w:r>
        <w:rPr>
          <w:rFonts w:ascii="Times New Roman"/>
          <w:b w:val="false"/>
          <w:i w:val="false"/>
          <w:color w:val="000000"/>
          <w:sz w:val="28"/>
        </w:rPr>
        <w:t>
      1С210 b. 7019</w:t>
      </w:r>
    </w:p>
    <w:bookmarkEnd w:id="1735"/>
    <w:bookmarkStart w:name="z1748" w:id="1736"/>
    <w:p>
      <w:pPr>
        <w:spacing w:after="0"/>
        <w:ind w:left="0"/>
        <w:jc w:val="both"/>
      </w:pPr>
      <w:r>
        <w:rPr>
          <w:rFonts w:ascii="Times New Roman"/>
          <w:b w:val="false"/>
          <w:i w:val="false"/>
          <w:color w:val="000000"/>
          <w:sz w:val="28"/>
        </w:rPr>
        <w:t>
      1С210 с. 3801 90 000 0</w:t>
      </w:r>
    </w:p>
    <w:bookmarkEnd w:id="1736"/>
    <w:bookmarkStart w:name="z1749" w:id="1737"/>
    <w:p>
      <w:pPr>
        <w:spacing w:after="0"/>
        <w:ind w:left="0"/>
        <w:jc w:val="both"/>
      </w:pPr>
      <w:r>
        <w:rPr>
          <w:rFonts w:ascii="Times New Roman"/>
          <w:b w:val="false"/>
          <w:i w:val="false"/>
          <w:color w:val="000000"/>
          <w:sz w:val="28"/>
        </w:rPr>
        <w:t>
      3926 90 980 2</w:t>
      </w:r>
    </w:p>
    <w:bookmarkEnd w:id="1737"/>
    <w:bookmarkStart w:name="z1750" w:id="1738"/>
    <w:p>
      <w:pPr>
        <w:spacing w:after="0"/>
        <w:ind w:left="0"/>
        <w:jc w:val="both"/>
      </w:pPr>
      <w:r>
        <w:rPr>
          <w:rFonts w:ascii="Times New Roman"/>
          <w:b w:val="false"/>
          <w:i w:val="false"/>
          <w:color w:val="000000"/>
          <w:sz w:val="28"/>
        </w:rPr>
        <w:t>
      6815 99 900 0</w:t>
      </w:r>
    </w:p>
    <w:bookmarkEnd w:id="1738"/>
    <w:bookmarkStart w:name="z1751" w:id="1739"/>
    <w:p>
      <w:pPr>
        <w:spacing w:after="0"/>
        <w:ind w:left="0"/>
        <w:jc w:val="both"/>
      </w:pPr>
      <w:r>
        <w:rPr>
          <w:rFonts w:ascii="Times New Roman"/>
          <w:b w:val="false"/>
          <w:i w:val="false"/>
          <w:color w:val="000000"/>
          <w:sz w:val="28"/>
        </w:rPr>
        <w:t>
      7019</w:t>
      </w:r>
    </w:p>
    <w:bookmarkEnd w:id="1739"/>
    <w:bookmarkStart w:name="z1752" w:id="1740"/>
    <w:p>
      <w:pPr>
        <w:spacing w:after="0"/>
        <w:ind w:left="0"/>
        <w:jc w:val="both"/>
      </w:pPr>
      <w:r>
        <w:rPr>
          <w:rFonts w:ascii="Times New Roman"/>
          <w:b w:val="false"/>
          <w:i w:val="false"/>
          <w:color w:val="000000"/>
          <w:sz w:val="28"/>
        </w:rPr>
        <w:t>
      3916</w:t>
      </w:r>
    </w:p>
    <w:bookmarkEnd w:id="1740"/>
    <w:bookmarkStart w:name="z1753" w:id="1741"/>
    <w:p>
      <w:pPr>
        <w:spacing w:after="0"/>
        <w:ind w:left="0"/>
        <w:jc w:val="both"/>
      </w:pPr>
      <w:r>
        <w:rPr>
          <w:rFonts w:ascii="Times New Roman"/>
          <w:b w:val="false"/>
          <w:i w:val="false"/>
          <w:color w:val="000000"/>
          <w:sz w:val="28"/>
        </w:rPr>
        <w:t>
      3920</w:t>
      </w:r>
    </w:p>
    <w:bookmarkEnd w:id="1741"/>
    <w:bookmarkStart w:name="z1754" w:id="1742"/>
    <w:p>
      <w:pPr>
        <w:spacing w:after="0"/>
        <w:ind w:left="0"/>
        <w:jc w:val="both"/>
      </w:pPr>
      <w:r>
        <w:rPr>
          <w:rFonts w:ascii="Times New Roman"/>
          <w:b w:val="false"/>
          <w:i w:val="false"/>
          <w:color w:val="000000"/>
          <w:sz w:val="28"/>
        </w:rPr>
        <w:t>
      3921</w:t>
      </w:r>
    </w:p>
    <w:bookmarkEnd w:id="1742"/>
    <w:bookmarkStart w:name="z1755" w:id="1743"/>
    <w:p>
      <w:pPr>
        <w:spacing w:after="0"/>
        <w:ind w:left="0"/>
        <w:jc w:val="both"/>
      </w:pPr>
      <w:r>
        <w:rPr>
          <w:rFonts w:ascii="Times New Roman"/>
          <w:b w:val="false"/>
          <w:i w:val="false"/>
          <w:color w:val="000000"/>
          <w:sz w:val="28"/>
        </w:rPr>
        <w:t>
      5604 90 000 0</w:t>
      </w:r>
    </w:p>
    <w:bookmarkEnd w:id="1743"/>
    <w:bookmarkStart w:name="z1756" w:id="1744"/>
    <w:p>
      <w:pPr>
        <w:spacing w:after="0"/>
        <w:ind w:left="0"/>
        <w:jc w:val="both"/>
      </w:pPr>
      <w:r>
        <w:rPr>
          <w:rFonts w:ascii="Times New Roman"/>
          <w:b w:val="false"/>
          <w:i w:val="false"/>
          <w:color w:val="000000"/>
          <w:sz w:val="28"/>
        </w:rPr>
        <w:t>
      5607 50 110 0</w:t>
      </w:r>
    </w:p>
    <w:bookmarkEnd w:id="1744"/>
    <w:bookmarkStart w:name="z1757" w:id="1745"/>
    <w:p>
      <w:pPr>
        <w:spacing w:after="0"/>
        <w:ind w:left="0"/>
        <w:jc w:val="both"/>
      </w:pPr>
      <w:r>
        <w:rPr>
          <w:rFonts w:ascii="Times New Roman"/>
          <w:b w:val="false"/>
          <w:i w:val="false"/>
          <w:color w:val="000000"/>
          <w:sz w:val="28"/>
        </w:rPr>
        <w:t>
      6815 10 100 0</w:t>
      </w:r>
    </w:p>
    <w:bookmarkEnd w:id="1745"/>
    <w:bookmarkStart w:name="z1758" w:id="1746"/>
    <w:p>
      <w:pPr>
        <w:spacing w:after="0"/>
        <w:ind w:left="0"/>
        <w:jc w:val="both"/>
      </w:pPr>
      <w:r>
        <w:rPr>
          <w:rFonts w:ascii="Times New Roman"/>
          <w:b w:val="false"/>
          <w:i w:val="false"/>
          <w:color w:val="000000"/>
          <w:sz w:val="28"/>
        </w:rPr>
        <w:t xml:space="preserve">
      1С216 Мартенситно-стареющие стали, отличающиеся от описанных в пункте 1С116, с "пределом" прочности на растяжение 2 050 МПа или более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w:t>
      </w:r>
    </w:p>
    <w:bookmarkEnd w:id="1746"/>
    <w:bookmarkStart w:name="z1759" w:id="174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1С216 не контролируются структуры с линейными размерами не более 75 мм.</w:t>
      </w:r>
    </w:p>
    <w:bookmarkEnd w:id="1747"/>
    <w:bookmarkStart w:name="z1760" w:id="174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Фраза мартенситно-стареющие стали "способные" относится к мартенситно-стареющим сталям до или после термообработки.</w:t>
      </w:r>
    </w:p>
    <w:bookmarkEnd w:id="1748"/>
    <w:bookmarkStart w:name="z1761" w:id="1749"/>
    <w:p>
      <w:pPr>
        <w:spacing w:after="0"/>
        <w:ind w:left="0"/>
        <w:jc w:val="both"/>
      </w:pPr>
      <w:r>
        <w:rPr>
          <w:rFonts w:ascii="Times New Roman"/>
          <w:b w:val="false"/>
          <w:i w:val="false"/>
          <w:color w:val="000000"/>
          <w:sz w:val="28"/>
        </w:rPr>
        <w:t>
      1С216 7218</w:t>
      </w:r>
    </w:p>
    <w:bookmarkEnd w:id="1749"/>
    <w:bookmarkStart w:name="z1762" w:id="1750"/>
    <w:p>
      <w:pPr>
        <w:spacing w:after="0"/>
        <w:ind w:left="0"/>
        <w:jc w:val="both"/>
      </w:pPr>
      <w:r>
        <w:rPr>
          <w:rFonts w:ascii="Times New Roman"/>
          <w:b w:val="false"/>
          <w:i w:val="false"/>
          <w:color w:val="000000"/>
          <w:sz w:val="28"/>
        </w:rPr>
        <w:t>
      7219</w:t>
      </w:r>
    </w:p>
    <w:bookmarkEnd w:id="1750"/>
    <w:bookmarkStart w:name="z1763" w:id="1751"/>
    <w:p>
      <w:pPr>
        <w:spacing w:after="0"/>
        <w:ind w:left="0"/>
        <w:jc w:val="both"/>
      </w:pPr>
      <w:r>
        <w:rPr>
          <w:rFonts w:ascii="Times New Roman"/>
          <w:b w:val="false"/>
          <w:i w:val="false"/>
          <w:color w:val="000000"/>
          <w:sz w:val="28"/>
        </w:rPr>
        <w:t>
      7220</w:t>
      </w:r>
    </w:p>
    <w:bookmarkEnd w:id="1751"/>
    <w:bookmarkStart w:name="z1764" w:id="1752"/>
    <w:p>
      <w:pPr>
        <w:spacing w:after="0"/>
        <w:ind w:left="0"/>
        <w:jc w:val="both"/>
      </w:pPr>
      <w:r>
        <w:rPr>
          <w:rFonts w:ascii="Times New Roman"/>
          <w:b w:val="false"/>
          <w:i w:val="false"/>
          <w:color w:val="000000"/>
          <w:sz w:val="28"/>
        </w:rPr>
        <w:t>
      7221 00</w:t>
      </w:r>
    </w:p>
    <w:bookmarkEnd w:id="1752"/>
    <w:bookmarkStart w:name="z1765" w:id="1753"/>
    <w:p>
      <w:pPr>
        <w:spacing w:after="0"/>
        <w:ind w:left="0"/>
        <w:jc w:val="both"/>
      </w:pPr>
      <w:r>
        <w:rPr>
          <w:rFonts w:ascii="Times New Roman"/>
          <w:b w:val="false"/>
          <w:i w:val="false"/>
          <w:color w:val="000000"/>
          <w:sz w:val="28"/>
        </w:rPr>
        <w:t>
      7222</w:t>
      </w:r>
    </w:p>
    <w:bookmarkEnd w:id="1753"/>
    <w:bookmarkStart w:name="z1766" w:id="1754"/>
    <w:p>
      <w:pPr>
        <w:spacing w:after="0"/>
        <w:ind w:left="0"/>
        <w:jc w:val="both"/>
      </w:pPr>
      <w:r>
        <w:rPr>
          <w:rFonts w:ascii="Times New Roman"/>
          <w:b w:val="false"/>
          <w:i w:val="false"/>
          <w:color w:val="000000"/>
          <w:sz w:val="28"/>
        </w:rPr>
        <w:t>
      7223 00</w:t>
      </w:r>
    </w:p>
    <w:bookmarkEnd w:id="1754"/>
    <w:bookmarkStart w:name="z1767" w:id="1755"/>
    <w:p>
      <w:pPr>
        <w:spacing w:after="0"/>
        <w:ind w:left="0"/>
        <w:jc w:val="both"/>
      </w:pPr>
      <w:r>
        <w:rPr>
          <w:rFonts w:ascii="Times New Roman"/>
          <w:b w:val="false"/>
          <w:i w:val="false"/>
          <w:color w:val="000000"/>
          <w:sz w:val="28"/>
        </w:rPr>
        <w:t>
      7224</w:t>
      </w:r>
    </w:p>
    <w:bookmarkEnd w:id="1755"/>
    <w:bookmarkStart w:name="z1768" w:id="1756"/>
    <w:p>
      <w:pPr>
        <w:spacing w:after="0"/>
        <w:ind w:left="0"/>
        <w:jc w:val="both"/>
      </w:pPr>
      <w:r>
        <w:rPr>
          <w:rFonts w:ascii="Times New Roman"/>
          <w:b w:val="false"/>
          <w:i w:val="false"/>
          <w:color w:val="000000"/>
          <w:sz w:val="28"/>
        </w:rPr>
        <w:t>
      7225</w:t>
      </w:r>
    </w:p>
    <w:bookmarkEnd w:id="1756"/>
    <w:bookmarkStart w:name="z1769" w:id="1757"/>
    <w:p>
      <w:pPr>
        <w:spacing w:after="0"/>
        <w:ind w:left="0"/>
        <w:jc w:val="both"/>
      </w:pPr>
      <w:r>
        <w:rPr>
          <w:rFonts w:ascii="Times New Roman"/>
          <w:b w:val="false"/>
          <w:i w:val="false"/>
          <w:color w:val="000000"/>
          <w:sz w:val="28"/>
        </w:rPr>
        <w:t>
      7226</w:t>
      </w:r>
    </w:p>
    <w:bookmarkEnd w:id="1757"/>
    <w:bookmarkStart w:name="z1770" w:id="1758"/>
    <w:p>
      <w:pPr>
        <w:spacing w:after="0"/>
        <w:ind w:left="0"/>
        <w:jc w:val="both"/>
      </w:pPr>
      <w:r>
        <w:rPr>
          <w:rFonts w:ascii="Times New Roman"/>
          <w:b w:val="false"/>
          <w:i w:val="false"/>
          <w:color w:val="000000"/>
          <w:sz w:val="28"/>
        </w:rPr>
        <w:t>
      7227</w:t>
      </w:r>
    </w:p>
    <w:bookmarkEnd w:id="1758"/>
    <w:bookmarkStart w:name="z1771" w:id="1759"/>
    <w:p>
      <w:pPr>
        <w:spacing w:after="0"/>
        <w:ind w:left="0"/>
        <w:jc w:val="both"/>
      </w:pPr>
      <w:r>
        <w:rPr>
          <w:rFonts w:ascii="Times New Roman"/>
          <w:b w:val="false"/>
          <w:i w:val="false"/>
          <w:color w:val="000000"/>
          <w:sz w:val="28"/>
        </w:rPr>
        <w:t>
      7228</w:t>
      </w:r>
    </w:p>
    <w:bookmarkEnd w:id="1759"/>
    <w:bookmarkStart w:name="z1772" w:id="1760"/>
    <w:p>
      <w:pPr>
        <w:spacing w:after="0"/>
        <w:ind w:left="0"/>
        <w:jc w:val="both"/>
      </w:pPr>
      <w:r>
        <w:rPr>
          <w:rFonts w:ascii="Times New Roman"/>
          <w:b w:val="false"/>
          <w:i w:val="false"/>
          <w:color w:val="000000"/>
          <w:sz w:val="28"/>
        </w:rPr>
        <w:t>
      7229</w:t>
      </w:r>
    </w:p>
    <w:bookmarkEnd w:id="1760"/>
    <w:bookmarkStart w:name="z1773" w:id="1761"/>
    <w:p>
      <w:pPr>
        <w:spacing w:after="0"/>
        <w:ind w:left="0"/>
        <w:jc w:val="both"/>
      </w:pPr>
      <w:r>
        <w:rPr>
          <w:rFonts w:ascii="Times New Roman"/>
          <w:b w:val="false"/>
          <w:i w:val="false"/>
          <w:color w:val="000000"/>
          <w:sz w:val="28"/>
        </w:rPr>
        <w:t>
      7304 41 000 0</w:t>
      </w:r>
    </w:p>
    <w:bookmarkEnd w:id="1761"/>
    <w:bookmarkStart w:name="z1774" w:id="1762"/>
    <w:p>
      <w:pPr>
        <w:spacing w:after="0"/>
        <w:ind w:left="0"/>
        <w:jc w:val="both"/>
      </w:pPr>
      <w:r>
        <w:rPr>
          <w:rFonts w:ascii="Times New Roman"/>
          <w:b w:val="false"/>
          <w:i w:val="false"/>
          <w:color w:val="000000"/>
          <w:sz w:val="28"/>
        </w:rPr>
        <w:t>
      7304 49 100 0</w:t>
      </w:r>
    </w:p>
    <w:bookmarkEnd w:id="1762"/>
    <w:bookmarkStart w:name="z1775" w:id="1763"/>
    <w:p>
      <w:pPr>
        <w:spacing w:after="0"/>
        <w:ind w:left="0"/>
        <w:jc w:val="both"/>
      </w:pPr>
      <w:r>
        <w:rPr>
          <w:rFonts w:ascii="Times New Roman"/>
          <w:b w:val="false"/>
          <w:i w:val="false"/>
          <w:color w:val="000000"/>
          <w:sz w:val="28"/>
        </w:rPr>
        <w:t xml:space="preserve">
      1С225 Бор, обогащенный изотопом бор-10 ( </w:t>
      </w:r>
      <w:r>
        <w:rPr>
          <w:rFonts w:ascii="Times New Roman"/>
          <w:b w:val="false"/>
          <w:i w:val="false"/>
          <w:color w:val="000000"/>
          <w:vertAlign w:val="superscript"/>
        </w:rPr>
        <w:t>10</w:t>
      </w:r>
      <w:r>
        <w:rPr>
          <w:rFonts w:ascii="Times New Roman"/>
          <w:b w:val="false"/>
          <w:i w:val="false"/>
          <w:color w:val="000000"/>
          <w:sz w:val="28"/>
        </w:rPr>
        <w:t xml:space="preserve"> В) до более высокой, чем естественная концентрации, в виде: чистого бора, его соединений, смесей, содержащих бор, изделий из перечисленных материалов, или отходов и лома, содержащих их.</w:t>
      </w:r>
    </w:p>
    <w:bookmarkEnd w:id="1763"/>
    <w:bookmarkStart w:name="z1776" w:id="176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 1С225 составы, включающие бор включают нагруженные им материалы.</w:t>
      </w:r>
    </w:p>
    <w:bookmarkEnd w:id="1764"/>
    <w:bookmarkStart w:name="z1777" w:id="176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Естественное изотопное содержание бора-10 составляет приблизительно 18,5 весовых процентов (20 атомных процентов).</w:t>
      </w:r>
    </w:p>
    <w:bookmarkEnd w:id="1765"/>
    <w:bookmarkStart w:name="z1778" w:id="1766"/>
    <w:p>
      <w:pPr>
        <w:spacing w:after="0"/>
        <w:ind w:left="0"/>
        <w:jc w:val="both"/>
      </w:pPr>
      <w:r>
        <w:rPr>
          <w:rFonts w:ascii="Times New Roman"/>
          <w:b w:val="false"/>
          <w:i w:val="false"/>
          <w:color w:val="000000"/>
          <w:sz w:val="28"/>
        </w:rPr>
        <w:t>
      1С225 2845 90 900 0</w:t>
      </w:r>
    </w:p>
    <w:bookmarkEnd w:id="1766"/>
    <w:bookmarkStart w:name="z1779" w:id="1767"/>
    <w:p>
      <w:pPr>
        <w:spacing w:after="0"/>
        <w:ind w:left="0"/>
        <w:jc w:val="both"/>
      </w:pPr>
      <w:r>
        <w:rPr>
          <w:rFonts w:ascii="Times New Roman"/>
          <w:b w:val="false"/>
          <w:i w:val="false"/>
          <w:color w:val="000000"/>
          <w:sz w:val="28"/>
        </w:rPr>
        <w:t>
      1С226 Вольфрам, карбид вольфрама или сплавы, содержащие более 90 % вольфрама и изделия из них, обладающие обеими из следующих характеристик:</w:t>
      </w:r>
    </w:p>
    <w:bookmarkEnd w:id="1767"/>
    <w:bookmarkStart w:name="z1780" w:id="1768"/>
    <w:p>
      <w:pPr>
        <w:spacing w:after="0"/>
        <w:ind w:left="0"/>
        <w:jc w:val="both"/>
      </w:pPr>
      <w:r>
        <w:rPr>
          <w:rFonts w:ascii="Times New Roman"/>
          <w:b w:val="false"/>
          <w:i w:val="false"/>
          <w:color w:val="000000"/>
          <w:sz w:val="28"/>
        </w:rPr>
        <w:t>
      a. Имеющие форму полого симметричного цилиндра (включая сегменты цилиндра) с внутренним диаметром более 100 мм, но менее 300 мм, и</w:t>
      </w:r>
    </w:p>
    <w:bookmarkEnd w:id="1768"/>
    <w:bookmarkStart w:name="z1781" w:id="1769"/>
    <w:p>
      <w:pPr>
        <w:spacing w:after="0"/>
        <w:ind w:left="0"/>
        <w:jc w:val="both"/>
      </w:pPr>
      <w:r>
        <w:rPr>
          <w:rFonts w:ascii="Times New Roman"/>
          <w:b w:val="false"/>
          <w:i w:val="false"/>
          <w:color w:val="000000"/>
          <w:sz w:val="28"/>
        </w:rPr>
        <w:t>
      b. Массой более 20 кг;</w:t>
      </w:r>
    </w:p>
    <w:bookmarkEnd w:id="1769"/>
    <w:bookmarkStart w:name="z1782" w:id="177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1С226 не контролируются детали, специально спроектированные для использования в качестве гирь или коллиматоров гамма-излучения.</w:t>
      </w:r>
    </w:p>
    <w:bookmarkEnd w:id="1770"/>
    <w:bookmarkStart w:name="z1783" w:id="1771"/>
    <w:p>
      <w:pPr>
        <w:spacing w:after="0"/>
        <w:ind w:left="0"/>
        <w:jc w:val="both"/>
      </w:pPr>
      <w:r>
        <w:rPr>
          <w:rFonts w:ascii="Times New Roman"/>
          <w:b w:val="false"/>
          <w:i w:val="false"/>
          <w:color w:val="000000"/>
          <w:sz w:val="28"/>
        </w:rPr>
        <w:t>
      1С226 2849 90 300 0</w:t>
      </w:r>
    </w:p>
    <w:bookmarkEnd w:id="1771"/>
    <w:bookmarkStart w:name="z1784" w:id="1772"/>
    <w:p>
      <w:pPr>
        <w:spacing w:after="0"/>
        <w:ind w:left="0"/>
        <w:jc w:val="both"/>
      </w:pPr>
      <w:r>
        <w:rPr>
          <w:rFonts w:ascii="Times New Roman"/>
          <w:b w:val="false"/>
          <w:i w:val="false"/>
          <w:color w:val="000000"/>
          <w:sz w:val="28"/>
        </w:rPr>
        <w:t>
      8101 99 900 0</w:t>
      </w:r>
    </w:p>
    <w:bookmarkEnd w:id="1772"/>
    <w:bookmarkStart w:name="z1785" w:id="1773"/>
    <w:p>
      <w:pPr>
        <w:spacing w:after="0"/>
        <w:ind w:left="0"/>
        <w:jc w:val="both"/>
      </w:pPr>
      <w:r>
        <w:rPr>
          <w:rFonts w:ascii="Times New Roman"/>
          <w:b w:val="false"/>
          <w:i w:val="false"/>
          <w:color w:val="000000"/>
          <w:sz w:val="28"/>
        </w:rPr>
        <w:t>
      1С227 Кальций, обладающий обеими из следующих характеристик:</w:t>
      </w:r>
    </w:p>
    <w:bookmarkEnd w:id="1773"/>
    <w:bookmarkStart w:name="z1786" w:id="1774"/>
    <w:p>
      <w:pPr>
        <w:spacing w:after="0"/>
        <w:ind w:left="0"/>
        <w:jc w:val="both"/>
      </w:pPr>
      <w:r>
        <w:rPr>
          <w:rFonts w:ascii="Times New Roman"/>
          <w:b w:val="false"/>
          <w:i w:val="false"/>
          <w:color w:val="000000"/>
          <w:sz w:val="28"/>
        </w:rPr>
        <w:t>
      a. Содержащий менее 1 000 частей на миллион любых металлических примесей по весу, за исключением магния, и</w:t>
      </w:r>
    </w:p>
    <w:bookmarkEnd w:id="1774"/>
    <w:bookmarkStart w:name="z1787" w:id="1775"/>
    <w:p>
      <w:pPr>
        <w:spacing w:after="0"/>
        <w:ind w:left="0"/>
        <w:jc w:val="both"/>
      </w:pPr>
      <w:r>
        <w:rPr>
          <w:rFonts w:ascii="Times New Roman"/>
          <w:b w:val="false"/>
          <w:i w:val="false"/>
          <w:color w:val="000000"/>
          <w:sz w:val="28"/>
        </w:rPr>
        <w:t>
      b. Содержащий на миллион частей кальция менее 10 частей бора.</w:t>
      </w:r>
    </w:p>
    <w:bookmarkEnd w:id="1775"/>
    <w:bookmarkStart w:name="z1788" w:id="1776"/>
    <w:p>
      <w:pPr>
        <w:spacing w:after="0"/>
        <w:ind w:left="0"/>
        <w:jc w:val="both"/>
      </w:pPr>
      <w:r>
        <w:rPr>
          <w:rFonts w:ascii="Times New Roman"/>
          <w:b w:val="false"/>
          <w:i w:val="false"/>
          <w:color w:val="000000"/>
          <w:sz w:val="28"/>
        </w:rPr>
        <w:t>
      1С227 2805 12 000 0</w:t>
      </w:r>
    </w:p>
    <w:bookmarkEnd w:id="1776"/>
    <w:bookmarkStart w:name="z1789" w:id="1777"/>
    <w:p>
      <w:pPr>
        <w:spacing w:after="0"/>
        <w:ind w:left="0"/>
        <w:jc w:val="both"/>
      </w:pPr>
      <w:r>
        <w:rPr>
          <w:rFonts w:ascii="Times New Roman"/>
          <w:b w:val="false"/>
          <w:i w:val="false"/>
          <w:color w:val="000000"/>
          <w:sz w:val="28"/>
        </w:rPr>
        <w:t>
      1С228 Магний (высокочистый), обладающий обеими из следующих характеристик:</w:t>
      </w:r>
    </w:p>
    <w:bookmarkEnd w:id="1777"/>
    <w:bookmarkStart w:name="z1790" w:id="1778"/>
    <w:p>
      <w:pPr>
        <w:spacing w:after="0"/>
        <w:ind w:left="0"/>
        <w:jc w:val="both"/>
      </w:pPr>
      <w:r>
        <w:rPr>
          <w:rFonts w:ascii="Times New Roman"/>
          <w:b w:val="false"/>
          <w:i w:val="false"/>
          <w:color w:val="000000"/>
          <w:sz w:val="28"/>
        </w:rPr>
        <w:t>
      a. Содержащий менее 200 частей на миллион по весу металлических примесей, за исключением кальция, и</w:t>
      </w:r>
    </w:p>
    <w:bookmarkEnd w:id="1778"/>
    <w:bookmarkStart w:name="z1791" w:id="1779"/>
    <w:p>
      <w:pPr>
        <w:spacing w:after="0"/>
        <w:ind w:left="0"/>
        <w:jc w:val="both"/>
      </w:pPr>
      <w:r>
        <w:rPr>
          <w:rFonts w:ascii="Times New Roman"/>
          <w:b w:val="false"/>
          <w:i w:val="false"/>
          <w:color w:val="000000"/>
          <w:sz w:val="28"/>
        </w:rPr>
        <w:t>
      b. Менее 10 частей бора по весу на миллион частей магния.</w:t>
      </w:r>
    </w:p>
    <w:bookmarkEnd w:id="1779"/>
    <w:bookmarkStart w:name="z1792" w:id="1780"/>
    <w:p>
      <w:pPr>
        <w:spacing w:after="0"/>
        <w:ind w:left="0"/>
        <w:jc w:val="both"/>
      </w:pPr>
      <w:r>
        <w:rPr>
          <w:rFonts w:ascii="Times New Roman"/>
          <w:b w:val="false"/>
          <w:i w:val="false"/>
          <w:color w:val="000000"/>
          <w:sz w:val="28"/>
        </w:rPr>
        <w:t>
      1С228 8104 20 000 0</w:t>
      </w:r>
    </w:p>
    <w:bookmarkEnd w:id="1780"/>
    <w:bookmarkStart w:name="z1793" w:id="1781"/>
    <w:p>
      <w:pPr>
        <w:spacing w:after="0"/>
        <w:ind w:left="0"/>
        <w:jc w:val="both"/>
      </w:pPr>
      <w:r>
        <w:rPr>
          <w:rFonts w:ascii="Times New Roman"/>
          <w:b w:val="false"/>
          <w:i w:val="false"/>
          <w:color w:val="000000"/>
          <w:sz w:val="28"/>
        </w:rPr>
        <w:t>
      8104 30 000 0</w:t>
      </w:r>
    </w:p>
    <w:bookmarkEnd w:id="1781"/>
    <w:bookmarkStart w:name="z1794" w:id="1782"/>
    <w:p>
      <w:pPr>
        <w:spacing w:after="0"/>
        <w:ind w:left="0"/>
        <w:jc w:val="both"/>
      </w:pPr>
      <w:r>
        <w:rPr>
          <w:rFonts w:ascii="Times New Roman"/>
          <w:b w:val="false"/>
          <w:i w:val="false"/>
          <w:color w:val="000000"/>
          <w:sz w:val="28"/>
        </w:rPr>
        <w:t>
      8104 90 000 0</w:t>
      </w:r>
    </w:p>
    <w:bookmarkEnd w:id="1782"/>
    <w:bookmarkStart w:name="z1795" w:id="1783"/>
    <w:p>
      <w:pPr>
        <w:spacing w:after="0"/>
        <w:ind w:left="0"/>
        <w:jc w:val="both"/>
      </w:pPr>
      <w:r>
        <w:rPr>
          <w:rFonts w:ascii="Times New Roman"/>
          <w:b w:val="false"/>
          <w:i w:val="false"/>
          <w:color w:val="000000"/>
          <w:sz w:val="28"/>
        </w:rPr>
        <w:t>
      1С229 Высокочистый висмут, обладающий обеими из следующих характеристик:</w:t>
      </w:r>
    </w:p>
    <w:bookmarkEnd w:id="1783"/>
    <w:bookmarkStart w:name="z1796" w:id="1784"/>
    <w:p>
      <w:pPr>
        <w:spacing w:after="0"/>
        <w:ind w:left="0"/>
        <w:jc w:val="both"/>
      </w:pPr>
      <w:r>
        <w:rPr>
          <w:rFonts w:ascii="Times New Roman"/>
          <w:b w:val="false"/>
          <w:i w:val="false"/>
          <w:color w:val="000000"/>
          <w:sz w:val="28"/>
        </w:rPr>
        <w:t>
      a. Чистотой не менее 99,99 весовых процентов или больше по весу, и</w:t>
      </w:r>
    </w:p>
    <w:bookmarkEnd w:id="1784"/>
    <w:bookmarkStart w:name="z1797" w:id="1785"/>
    <w:p>
      <w:pPr>
        <w:spacing w:after="0"/>
        <w:ind w:left="0"/>
        <w:jc w:val="both"/>
      </w:pPr>
      <w:r>
        <w:rPr>
          <w:rFonts w:ascii="Times New Roman"/>
          <w:b w:val="false"/>
          <w:i w:val="false"/>
          <w:color w:val="000000"/>
          <w:sz w:val="28"/>
        </w:rPr>
        <w:t>
      b. С очень низким содержанием серебра (менее 10 частей на миллион).</w:t>
      </w:r>
    </w:p>
    <w:bookmarkEnd w:id="1785"/>
    <w:bookmarkStart w:name="z1798" w:id="1786"/>
    <w:p>
      <w:pPr>
        <w:spacing w:after="0"/>
        <w:ind w:left="0"/>
        <w:jc w:val="both"/>
      </w:pPr>
      <w:r>
        <w:rPr>
          <w:rFonts w:ascii="Times New Roman"/>
          <w:b w:val="false"/>
          <w:i w:val="false"/>
          <w:color w:val="000000"/>
          <w:sz w:val="28"/>
        </w:rPr>
        <w:t>
      1С229 8106 00</w:t>
      </w:r>
    </w:p>
    <w:bookmarkEnd w:id="1786"/>
    <w:bookmarkStart w:name="z1799" w:id="1787"/>
    <w:p>
      <w:pPr>
        <w:spacing w:after="0"/>
        <w:ind w:left="0"/>
        <w:jc w:val="both"/>
      </w:pPr>
      <w:r>
        <w:rPr>
          <w:rFonts w:ascii="Times New Roman"/>
          <w:b w:val="false"/>
          <w:i w:val="false"/>
          <w:color w:val="000000"/>
          <w:sz w:val="28"/>
        </w:rPr>
        <w:t>
      1С230 Бериллий следующих видов: металл, сплавы, содержащие более 50 % бериллия по весу, соединения бериллия, изделия из них, отходы и лом, содержащие их.</w:t>
      </w:r>
    </w:p>
    <w:bookmarkEnd w:id="1787"/>
    <w:bookmarkStart w:name="z1800" w:id="178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1С230 не контролируются:</w:t>
      </w:r>
    </w:p>
    <w:bookmarkEnd w:id="1788"/>
    <w:bookmarkStart w:name="z1801" w:id="1789"/>
    <w:p>
      <w:pPr>
        <w:spacing w:after="0"/>
        <w:ind w:left="0"/>
        <w:jc w:val="both"/>
      </w:pPr>
      <w:r>
        <w:rPr>
          <w:rFonts w:ascii="Times New Roman"/>
          <w:b w:val="false"/>
          <w:i w:val="false"/>
          <w:color w:val="000000"/>
          <w:sz w:val="28"/>
        </w:rPr>
        <w:t>
      a. Металлические окна для рентгеновских аппаратов или для приборов каротажа скважин;</w:t>
      </w:r>
    </w:p>
    <w:bookmarkEnd w:id="1789"/>
    <w:bookmarkStart w:name="z1802" w:id="1790"/>
    <w:p>
      <w:pPr>
        <w:spacing w:after="0"/>
        <w:ind w:left="0"/>
        <w:jc w:val="both"/>
      </w:pPr>
      <w:r>
        <w:rPr>
          <w:rFonts w:ascii="Times New Roman"/>
          <w:b w:val="false"/>
          <w:i w:val="false"/>
          <w:color w:val="000000"/>
          <w:sz w:val="28"/>
        </w:rPr>
        <w:t>
      b. Профили из оксидов бериллия в готовом виде или полуфабрикаты, специально разработанные для электронных блоков или в качестве подложек для электронных схем;</w:t>
      </w:r>
    </w:p>
    <w:bookmarkEnd w:id="1790"/>
    <w:bookmarkStart w:name="z1803" w:id="1791"/>
    <w:p>
      <w:pPr>
        <w:spacing w:after="0"/>
        <w:ind w:left="0"/>
        <w:jc w:val="both"/>
      </w:pPr>
      <w:r>
        <w:rPr>
          <w:rFonts w:ascii="Times New Roman"/>
          <w:b w:val="false"/>
          <w:i w:val="false"/>
          <w:color w:val="000000"/>
          <w:sz w:val="28"/>
        </w:rPr>
        <w:t>
      c. Бериллы (силикат бериллия и алюминия) в виде изумрудов или аквамаринов.</w:t>
      </w:r>
    </w:p>
    <w:bookmarkEnd w:id="1791"/>
    <w:bookmarkStart w:name="z1804" w:id="1792"/>
    <w:p>
      <w:pPr>
        <w:spacing w:after="0"/>
        <w:ind w:left="0"/>
        <w:jc w:val="both"/>
      </w:pPr>
      <w:r>
        <w:rPr>
          <w:rFonts w:ascii="Times New Roman"/>
          <w:b w:val="false"/>
          <w:i w:val="false"/>
          <w:color w:val="000000"/>
          <w:sz w:val="28"/>
        </w:rPr>
        <w:t>
      1С230 2825 90 200 0</w:t>
      </w:r>
    </w:p>
    <w:bookmarkEnd w:id="1792"/>
    <w:bookmarkStart w:name="z1805" w:id="1793"/>
    <w:p>
      <w:pPr>
        <w:spacing w:after="0"/>
        <w:ind w:left="0"/>
        <w:jc w:val="both"/>
      </w:pPr>
      <w:r>
        <w:rPr>
          <w:rFonts w:ascii="Times New Roman"/>
          <w:b w:val="false"/>
          <w:i w:val="false"/>
          <w:color w:val="000000"/>
          <w:sz w:val="28"/>
        </w:rPr>
        <w:t>
      2826 19 900 0</w:t>
      </w:r>
    </w:p>
    <w:bookmarkEnd w:id="1793"/>
    <w:bookmarkStart w:name="z1806" w:id="1794"/>
    <w:p>
      <w:pPr>
        <w:spacing w:after="0"/>
        <w:ind w:left="0"/>
        <w:jc w:val="both"/>
      </w:pPr>
      <w:r>
        <w:rPr>
          <w:rFonts w:ascii="Times New Roman"/>
          <w:b w:val="false"/>
          <w:i w:val="false"/>
          <w:color w:val="000000"/>
          <w:sz w:val="28"/>
        </w:rPr>
        <w:t>
      2827 39 850 0</w:t>
      </w:r>
    </w:p>
    <w:bookmarkEnd w:id="1794"/>
    <w:bookmarkStart w:name="z1807" w:id="1795"/>
    <w:p>
      <w:pPr>
        <w:spacing w:after="0"/>
        <w:ind w:left="0"/>
        <w:jc w:val="both"/>
      </w:pPr>
      <w:r>
        <w:rPr>
          <w:rFonts w:ascii="Times New Roman"/>
          <w:b w:val="false"/>
          <w:i w:val="false"/>
          <w:color w:val="000000"/>
          <w:sz w:val="28"/>
        </w:rPr>
        <w:t>
      2833 29 900 0</w:t>
      </w:r>
    </w:p>
    <w:bookmarkEnd w:id="1795"/>
    <w:bookmarkStart w:name="z1808" w:id="1796"/>
    <w:p>
      <w:pPr>
        <w:spacing w:after="0"/>
        <w:ind w:left="0"/>
        <w:jc w:val="both"/>
      </w:pPr>
      <w:r>
        <w:rPr>
          <w:rFonts w:ascii="Times New Roman"/>
          <w:b w:val="false"/>
          <w:i w:val="false"/>
          <w:color w:val="000000"/>
          <w:sz w:val="28"/>
        </w:rPr>
        <w:t>
      2834 29 200 0</w:t>
      </w:r>
    </w:p>
    <w:bookmarkEnd w:id="1796"/>
    <w:bookmarkStart w:name="z1809" w:id="1797"/>
    <w:p>
      <w:pPr>
        <w:spacing w:after="0"/>
        <w:ind w:left="0"/>
        <w:jc w:val="both"/>
      </w:pPr>
      <w:r>
        <w:rPr>
          <w:rFonts w:ascii="Times New Roman"/>
          <w:b w:val="false"/>
          <w:i w:val="false"/>
          <w:color w:val="000000"/>
          <w:sz w:val="28"/>
        </w:rPr>
        <w:t>
      2836 99 170 0</w:t>
      </w:r>
    </w:p>
    <w:bookmarkEnd w:id="1797"/>
    <w:bookmarkStart w:name="z1810" w:id="1798"/>
    <w:p>
      <w:pPr>
        <w:spacing w:after="0"/>
        <w:ind w:left="0"/>
        <w:jc w:val="both"/>
      </w:pPr>
      <w:r>
        <w:rPr>
          <w:rFonts w:ascii="Times New Roman"/>
          <w:b w:val="false"/>
          <w:i w:val="false"/>
          <w:color w:val="000000"/>
          <w:sz w:val="28"/>
        </w:rPr>
        <w:t>
      2850 00 900 0</w:t>
      </w:r>
    </w:p>
    <w:bookmarkEnd w:id="1798"/>
    <w:bookmarkStart w:name="z1811" w:id="1799"/>
    <w:p>
      <w:pPr>
        <w:spacing w:after="0"/>
        <w:ind w:left="0"/>
        <w:jc w:val="both"/>
      </w:pPr>
      <w:r>
        <w:rPr>
          <w:rFonts w:ascii="Times New Roman"/>
          <w:b w:val="false"/>
          <w:i w:val="false"/>
          <w:color w:val="000000"/>
          <w:sz w:val="28"/>
        </w:rPr>
        <w:t>
      8112 12 000 0</w:t>
      </w:r>
    </w:p>
    <w:bookmarkEnd w:id="1799"/>
    <w:bookmarkStart w:name="z1812" w:id="1800"/>
    <w:p>
      <w:pPr>
        <w:spacing w:after="0"/>
        <w:ind w:left="0"/>
        <w:jc w:val="both"/>
      </w:pPr>
      <w:r>
        <w:rPr>
          <w:rFonts w:ascii="Times New Roman"/>
          <w:b w:val="false"/>
          <w:i w:val="false"/>
          <w:color w:val="000000"/>
          <w:sz w:val="28"/>
        </w:rPr>
        <w:t>
      8112 13 000 0</w:t>
      </w:r>
    </w:p>
    <w:bookmarkEnd w:id="1800"/>
    <w:bookmarkStart w:name="z1813" w:id="1801"/>
    <w:p>
      <w:pPr>
        <w:spacing w:after="0"/>
        <w:ind w:left="0"/>
        <w:jc w:val="both"/>
      </w:pPr>
      <w:r>
        <w:rPr>
          <w:rFonts w:ascii="Times New Roman"/>
          <w:b w:val="false"/>
          <w:i w:val="false"/>
          <w:color w:val="000000"/>
          <w:sz w:val="28"/>
        </w:rPr>
        <w:t>
      8112 19 000 0</w:t>
      </w:r>
    </w:p>
    <w:bookmarkEnd w:id="1801"/>
    <w:bookmarkStart w:name="z1814" w:id="1802"/>
    <w:p>
      <w:pPr>
        <w:spacing w:after="0"/>
        <w:ind w:left="0"/>
        <w:jc w:val="both"/>
      </w:pPr>
      <w:r>
        <w:rPr>
          <w:rFonts w:ascii="Times New Roman"/>
          <w:b w:val="false"/>
          <w:i w:val="false"/>
          <w:color w:val="000000"/>
          <w:sz w:val="28"/>
        </w:rPr>
        <w:t>
      1С231 Гафний в следующих видах: металл, сплавы и соединения, содержащие более 60 % гафния по весу, и изделия из них, отходы и лом, содержащие их.</w:t>
      </w:r>
    </w:p>
    <w:bookmarkEnd w:id="1802"/>
    <w:bookmarkStart w:name="z1815" w:id="1803"/>
    <w:p>
      <w:pPr>
        <w:spacing w:after="0"/>
        <w:ind w:left="0"/>
        <w:jc w:val="both"/>
      </w:pPr>
      <w:r>
        <w:rPr>
          <w:rFonts w:ascii="Times New Roman"/>
          <w:b w:val="false"/>
          <w:i w:val="false"/>
          <w:color w:val="000000"/>
          <w:sz w:val="28"/>
        </w:rPr>
        <w:t>
      1С231 2825 90 800 0</w:t>
      </w:r>
    </w:p>
    <w:bookmarkEnd w:id="1803"/>
    <w:bookmarkStart w:name="z1816" w:id="1804"/>
    <w:p>
      <w:pPr>
        <w:spacing w:after="0"/>
        <w:ind w:left="0"/>
        <w:jc w:val="both"/>
      </w:pPr>
      <w:r>
        <w:rPr>
          <w:rFonts w:ascii="Times New Roman"/>
          <w:b w:val="false"/>
          <w:i w:val="false"/>
          <w:color w:val="000000"/>
          <w:sz w:val="28"/>
        </w:rPr>
        <w:t>
      2826 19 900 0</w:t>
      </w:r>
    </w:p>
    <w:bookmarkEnd w:id="1804"/>
    <w:bookmarkStart w:name="z1817" w:id="1805"/>
    <w:p>
      <w:pPr>
        <w:spacing w:after="0"/>
        <w:ind w:left="0"/>
        <w:jc w:val="both"/>
      </w:pPr>
      <w:r>
        <w:rPr>
          <w:rFonts w:ascii="Times New Roman"/>
          <w:b w:val="false"/>
          <w:i w:val="false"/>
          <w:color w:val="000000"/>
          <w:sz w:val="28"/>
        </w:rPr>
        <w:t>
      2826 90 800 0</w:t>
      </w:r>
    </w:p>
    <w:bookmarkEnd w:id="1805"/>
    <w:bookmarkStart w:name="z1818" w:id="1806"/>
    <w:p>
      <w:pPr>
        <w:spacing w:after="0"/>
        <w:ind w:left="0"/>
        <w:jc w:val="both"/>
      </w:pPr>
      <w:r>
        <w:rPr>
          <w:rFonts w:ascii="Times New Roman"/>
          <w:b w:val="false"/>
          <w:i w:val="false"/>
          <w:color w:val="000000"/>
          <w:sz w:val="28"/>
        </w:rPr>
        <w:t>
      2827 39 850 0</w:t>
      </w:r>
    </w:p>
    <w:bookmarkEnd w:id="1806"/>
    <w:bookmarkStart w:name="z1819" w:id="1807"/>
    <w:p>
      <w:pPr>
        <w:spacing w:after="0"/>
        <w:ind w:left="0"/>
        <w:jc w:val="both"/>
      </w:pPr>
      <w:r>
        <w:rPr>
          <w:rFonts w:ascii="Times New Roman"/>
          <w:b w:val="false"/>
          <w:i w:val="false"/>
          <w:color w:val="000000"/>
          <w:sz w:val="28"/>
        </w:rPr>
        <w:t>
      2827 49 900 0</w:t>
      </w:r>
    </w:p>
    <w:bookmarkEnd w:id="1807"/>
    <w:bookmarkStart w:name="z1820" w:id="1808"/>
    <w:p>
      <w:pPr>
        <w:spacing w:after="0"/>
        <w:ind w:left="0"/>
        <w:jc w:val="both"/>
      </w:pPr>
      <w:r>
        <w:rPr>
          <w:rFonts w:ascii="Times New Roman"/>
          <w:b w:val="false"/>
          <w:i w:val="false"/>
          <w:color w:val="000000"/>
          <w:sz w:val="28"/>
        </w:rPr>
        <w:t>
      2827 60 000 0</w:t>
      </w:r>
    </w:p>
    <w:bookmarkEnd w:id="1808"/>
    <w:bookmarkStart w:name="z1821" w:id="1809"/>
    <w:p>
      <w:pPr>
        <w:spacing w:after="0"/>
        <w:ind w:left="0"/>
        <w:jc w:val="both"/>
      </w:pPr>
      <w:r>
        <w:rPr>
          <w:rFonts w:ascii="Times New Roman"/>
          <w:b w:val="false"/>
          <w:i w:val="false"/>
          <w:color w:val="000000"/>
          <w:sz w:val="28"/>
        </w:rPr>
        <w:t>
      2833 29 900 0</w:t>
      </w:r>
    </w:p>
    <w:bookmarkEnd w:id="1809"/>
    <w:bookmarkStart w:name="z1822" w:id="1810"/>
    <w:p>
      <w:pPr>
        <w:spacing w:after="0"/>
        <w:ind w:left="0"/>
        <w:jc w:val="both"/>
      </w:pPr>
      <w:r>
        <w:rPr>
          <w:rFonts w:ascii="Times New Roman"/>
          <w:b w:val="false"/>
          <w:i w:val="false"/>
          <w:color w:val="000000"/>
          <w:sz w:val="28"/>
        </w:rPr>
        <w:t>
      2834 29 800 0</w:t>
      </w:r>
    </w:p>
    <w:bookmarkEnd w:id="1810"/>
    <w:bookmarkStart w:name="z1823" w:id="1811"/>
    <w:p>
      <w:pPr>
        <w:spacing w:after="0"/>
        <w:ind w:left="0"/>
        <w:jc w:val="both"/>
      </w:pPr>
      <w:r>
        <w:rPr>
          <w:rFonts w:ascii="Times New Roman"/>
          <w:b w:val="false"/>
          <w:i w:val="false"/>
          <w:color w:val="000000"/>
          <w:sz w:val="28"/>
        </w:rPr>
        <w:t>
      2841 90 850 0</w:t>
      </w:r>
    </w:p>
    <w:bookmarkEnd w:id="1811"/>
    <w:bookmarkStart w:name="z1824" w:id="1812"/>
    <w:p>
      <w:pPr>
        <w:spacing w:after="0"/>
        <w:ind w:left="0"/>
        <w:jc w:val="both"/>
      </w:pPr>
      <w:r>
        <w:rPr>
          <w:rFonts w:ascii="Times New Roman"/>
          <w:b w:val="false"/>
          <w:i w:val="false"/>
          <w:color w:val="000000"/>
          <w:sz w:val="28"/>
        </w:rPr>
        <w:t>
      2850 00 200 0</w:t>
      </w:r>
    </w:p>
    <w:bookmarkEnd w:id="1812"/>
    <w:bookmarkStart w:name="z1825" w:id="1813"/>
    <w:p>
      <w:pPr>
        <w:spacing w:after="0"/>
        <w:ind w:left="0"/>
        <w:jc w:val="both"/>
      </w:pPr>
      <w:r>
        <w:rPr>
          <w:rFonts w:ascii="Times New Roman"/>
          <w:b w:val="false"/>
          <w:i w:val="false"/>
          <w:color w:val="000000"/>
          <w:sz w:val="28"/>
        </w:rPr>
        <w:t>
      8112 92 100 0</w:t>
      </w:r>
    </w:p>
    <w:bookmarkEnd w:id="1813"/>
    <w:bookmarkStart w:name="z1826" w:id="1814"/>
    <w:p>
      <w:pPr>
        <w:spacing w:after="0"/>
        <w:ind w:left="0"/>
        <w:jc w:val="both"/>
      </w:pPr>
      <w:r>
        <w:rPr>
          <w:rFonts w:ascii="Times New Roman"/>
          <w:b w:val="false"/>
          <w:i w:val="false"/>
          <w:color w:val="000000"/>
          <w:sz w:val="28"/>
        </w:rPr>
        <w:t xml:space="preserve">
      1С232 Гелий-3 ( </w:t>
      </w:r>
      <w:r>
        <w:rPr>
          <w:rFonts w:ascii="Times New Roman"/>
          <w:b w:val="false"/>
          <w:i w:val="false"/>
          <w:color w:val="000000"/>
          <w:vertAlign w:val="superscript"/>
        </w:rPr>
        <w:t>3</w:t>
      </w:r>
      <w:r>
        <w:rPr>
          <w:rFonts w:ascii="Times New Roman"/>
          <w:b w:val="false"/>
          <w:i w:val="false"/>
          <w:color w:val="000000"/>
          <w:sz w:val="28"/>
        </w:rPr>
        <w:t xml:space="preserve"> Не) или гелий, обогащенный изотопом гелия-3, составы, содержащие гелий-3, изделия или приборы, содержащие, что-либо из вышеперечисленного.</w:t>
      </w:r>
    </w:p>
    <w:bookmarkEnd w:id="1814"/>
    <w:bookmarkStart w:name="z1827" w:id="181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1С232 не контролируются изделия или приборы, содержащие менее 1 г гелия-3.</w:t>
      </w:r>
    </w:p>
    <w:bookmarkEnd w:id="1815"/>
    <w:bookmarkStart w:name="z1828" w:id="1816"/>
    <w:p>
      <w:pPr>
        <w:spacing w:after="0"/>
        <w:ind w:left="0"/>
        <w:jc w:val="both"/>
      </w:pPr>
      <w:r>
        <w:rPr>
          <w:rFonts w:ascii="Times New Roman"/>
          <w:b w:val="false"/>
          <w:i w:val="false"/>
          <w:color w:val="000000"/>
          <w:sz w:val="28"/>
        </w:rPr>
        <w:t>
      1С232 2845 90 900 0</w:t>
      </w:r>
    </w:p>
    <w:bookmarkEnd w:id="1816"/>
    <w:bookmarkStart w:name="z1829" w:id="1817"/>
    <w:p>
      <w:pPr>
        <w:spacing w:after="0"/>
        <w:ind w:left="0"/>
        <w:jc w:val="both"/>
      </w:pPr>
      <w:r>
        <w:rPr>
          <w:rFonts w:ascii="Times New Roman"/>
          <w:b w:val="false"/>
          <w:i w:val="false"/>
          <w:color w:val="000000"/>
          <w:sz w:val="28"/>
        </w:rPr>
        <w:t xml:space="preserve">
      1С233 Литий, обогащенный изотопом 6 ( </w:t>
      </w:r>
      <w:r>
        <w:rPr>
          <w:rFonts w:ascii="Times New Roman"/>
          <w:b w:val="false"/>
          <w:i w:val="false"/>
          <w:color w:val="000000"/>
          <w:vertAlign w:val="superscript"/>
        </w:rPr>
        <w:t>6</w:t>
      </w:r>
      <w:r>
        <w:rPr>
          <w:rFonts w:ascii="Times New Roman"/>
          <w:b w:val="false"/>
          <w:i w:val="false"/>
          <w:color w:val="000000"/>
          <w:sz w:val="28"/>
        </w:rPr>
        <w:t xml:space="preserve"> Li) до более высокой, чем естественная концентрации, продукция или устройства, содержащие обогащенный литий как элементарный литий, сплавы, компаунды, смеси, содержащие литий, изделия, отходы и лом, содержащие любое из вышеперечисленного;</w:t>
      </w:r>
    </w:p>
    <w:bookmarkEnd w:id="1817"/>
    <w:bookmarkStart w:name="z1830" w:id="181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1С233 не контролируются термолюминесцентные дозиметры;</w:t>
      </w:r>
    </w:p>
    <w:bookmarkEnd w:id="1818"/>
    <w:bookmarkStart w:name="z1831" w:id="181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Природное содержание изотопа 6 в литии равно приблизительно 6,5 весовых процентов (7,5 атомных процента).</w:t>
      </w:r>
    </w:p>
    <w:bookmarkEnd w:id="1819"/>
    <w:bookmarkStart w:name="z1832" w:id="1820"/>
    <w:p>
      <w:pPr>
        <w:spacing w:after="0"/>
        <w:ind w:left="0"/>
        <w:jc w:val="both"/>
      </w:pPr>
      <w:r>
        <w:rPr>
          <w:rFonts w:ascii="Times New Roman"/>
          <w:b w:val="false"/>
          <w:i w:val="false"/>
          <w:color w:val="000000"/>
          <w:sz w:val="28"/>
        </w:rPr>
        <w:t>
      1С233 2845 90 900 0</w:t>
      </w:r>
    </w:p>
    <w:bookmarkEnd w:id="1820"/>
    <w:bookmarkStart w:name="z1833" w:id="1821"/>
    <w:p>
      <w:pPr>
        <w:spacing w:after="0"/>
        <w:ind w:left="0"/>
        <w:jc w:val="both"/>
      </w:pPr>
      <w:r>
        <w:rPr>
          <w:rFonts w:ascii="Times New Roman"/>
          <w:b w:val="false"/>
          <w:i w:val="false"/>
          <w:color w:val="000000"/>
          <w:sz w:val="28"/>
        </w:rPr>
        <w:t>
      1С234 Цирконий с содержанием гафния менее чем 1 часть гафния на 500 частей циркония по весу в виде металла, сплавов, содержащих более 50 % циркония по весу, и соединений, изделия, изготовленные из указанных металла, сплавов и соединений, а также отходы и лом, содержащие их;</w:t>
      </w:r>
    </w:p>
    <w:bookmarkEnd w:id="1821"/>
    <w:bookmarkStart w:name="z1834" w:id="1822"/>
    <w:p>
      <w:pPr>
        <w:spacing w:after="0"/>
        <w:ind w:left="0"/>
        <w:jc w:val="both"/>
      </w:pPr>
      <w:r>
        <w:rPr>
          <w:rFonts w:ascii="Times New Roman"/>
          <w:b w:val="false"/>
          <w:i w:val="false"/>
          <w:color w:val="000000"/>
          <w:sz w:val="28"/>
        </w:rPr>
        <w:t>
      Примечание: по пункту 1С234 не контролируется цирконий в форме фольги, имеющей толщину, не превышающую 0,10мм.</w:t>
      </w:r>
    </w:p>
    <w:bookmarkEnd w:id="1822"/>
    <w:bookmarkStart w:name="z1835" w:id="1823"/>
    <w:p>
      <w:pPr>
        <w:spacing w:after="0"/>
        <w:ind w:left="0"/>
        <w:jc w:val="both"/>
      </w:pPr>
      <w:r>
        <w:rPr>
          <w:rFonts w:ascii="Times New Roman"/>
          <w:b w:val="false"/>
          <w:i w:val="false"/>
          <w:color w:val="000000"/>
          <w:sz w:val="28"/>
        </w:rPr>
        <w:t>
      имеющей толщину, не превышающую 0,10мм.</w:t>
      </w:r>
    </w:p>
    <w:bookmarkEnd w:id="1823"/>
    <w:bookmarkStart w:name="z1836" w:id="1824"/>
    <w:p>
      <w:pPr>
        <w:spacing w:after="0"/>
        <w:ind w:left="0"/>
        <w:jc w:val="both"/>
      </w:pPr>
      <w:r>
        <w:rPr>
          <w:rFonts w:ascii="Times New Roman"/>
          <w:b w:val="false"/>
          <w:i w:val="false"/>
          <w:color w:val="000000"/>
          <w:sz w:val="28"/>
        </w:rPr>
        <w:t>
      1С234 2825 60 000 0</w:t>
      </w:r>
    </w:p>
    <w:bookmarkEnd w:id="1824"/>
    <w:bookmarkStart w:name="z1837" w:id="1825"/>
    <w:p>
      <w:pPr>
        <w:spacing w:after="0"/>
        <w:ind w:left="0"/>
        <w:jc w:val="both"/>
      </w:pPr>
      <w:r>
        <w:rPr>
          <w:rFonts w:ascii="Times New Roman"/>
          <w:b w:val="false"/>
          <w:i w:val="false"/>
          <w:color w:val="000000"/>
          <w:sz w:val="28"/>
        </w:rPr>
        <w:t>
      2825 90 800 0</w:t>
      </w:r>
    </w:p>
    <w:bookmarkEnd w:id="1825"/>
    <w:bookmarkStart w:name="z1838" w:id="1826"/>
    <w:p>
      <w:pPr>
        <w:spacing w:after="0"/>
        <w:ind w:left="0"/>
        <w:jc w:val="both"/>
      </w:pPr>
      <w:r>
        <w:rPr>
          <w:rFonts w:ascii="Times New Roman"/>
          <w:b w:val="false"/>
          <w:i w:val="false"/>
          <w:color w:val="000000"/>
          <w:sz w:val="28"/>
        </w:rPr>
        <w:t>
      2826 19 900 0</w:t>
      </w:r>
    </w:p>
    <w:bookmarkEnd w:id="1826"/>
    <w:bookmarkStart w:name="z1839" w:id="1827"/>
    <w:p>
      <w:pPr>
        <w:spacing w:after="0"/>
        <w:ind w:left="0"/>
        <w:jc w:val="both"/>
      </w:pPr>
      <w:r>
        <w:rPr>
          <w:rFonts w:ascii="Times New Roman"/>
          <w:b w:val="false"/>
          <w:i w:val="false"/>
          <w:color w:val="000000"/>
          <w:sz w:val="28"/>
        </w:rPr>
        <w:t>
      2826 90 100 0</w:t>
      </w:r>
    </w:p>
    <w:bookmarkEnd w:id="1827"/>
    <w:bookmarkStart w:name="z1840" w:id="1828"/>
    <w:p>
      <w:pPr>
        <w:spacing w:after="0"/>
        <w:ind w:left="0"/>
        <w:jc w:val="both"/>
      </w:pPr>
      <w:r>
        <w:rPr>
          <w:rFonts w:ascii="Times New Roman"/>
          <w:b w:val="false"/>
          <w:i w:val="false"/>
          <w:color w:val="000000"/>
          <w:sz w:val="28"/>
        </w:rPr>
        <w:t>
      2827 39 850 0</w:t>
      </w:r>
    </w:p>
    <w:bookmarkEnd w:id="1828"/>
    <w:bookmarkStart w:name="z1841" w:id="1829"/>
    <w:p>
      <w:pPr>
        <w:spacing w:after="0"/>
        <w:ind w:left="0"/>
        <w:jc w:val="both"/>
      </w:pPr>
      <w:r>
        <w:rPr>
          <w:rFonts w:ascii="Times New Roman"/>
          <w:b w:val="false"/>
          <w:i w:val="false"/>
          <w:color w:val="000000"/>
          <w:sz w:val="28"/>
        </w:rPr>
        <w:t>
      2827 49 900 0</w:t>
      </w:r>
    </w:p>
    <w:bookmarkEnd w:id="1829"/>
    <w:bookmarkStart w:name="z1842" w:id="1830"/>
    <w:p>
      <w:pPr>
        <w:spacing w:after="0"/>
        <w:ind w:left="0"/>
        <w:jc w:val="both"/>
      </w:pPr>
      <w:r>
        <w:rPr>
          <w:rFonts w:ascii="Times New Roman"/>
          <w:b w:val="false"/>
          <w:i w:val="false"/>
          <w:color w:val="000000"/>
          <w:sz w:val="28"/>
        </w:rPr>
        <w:t>
      2827 60 000 0</w:t>
      </w:r>
    </w:p>
    <w:bookmarkEnd w:id="1830"/>
    <w:bookmarkStart w:name="z1843" w:id="1831"/>
    <w:p>
      <w:pPr>
        <w:spacing w:after="0"/>
        <w:ind w:left="0"/>
        <w:jc w:val="both"/>
      </w:pPr>
      <w:r>
        <w:rPr>
          <w:rFonts w:ascii="Times New Roman"/>
          <w:b w:val="false"/>
          <w:i w:val="false"/>
          <w:color w:val="000000"/>
          <w:sz w:val="28"/>
        </w:rPr>
        <w:t>
      2829 90 100 0</w:t>
      </w:r>
    </w:p>
    <w:bookmarkEnd w:id="1831"/>
    <w:bookmarkStart w:name="z1844" w:id="1832"/>
    <w:p>
      <w:pPr>
        <w:spacing w:after="0"/>
        <w:ind w:left="0"/>
        <w:jc w:val="both"/>
      </w:pPr>
      <w:r>
        <w:rPr>
          <w:rFonts w:ascii="Times New Roman"/>
          <w:b w:val="false"/>
          <w:i w:val="false"/>
          <w:color w:val="000000"/>
          <w:sz w:val="28"/>
        </w:rPr>
        <w:t>
      2833 29 900 0</w:t>
      </w:r>
    </w:p>
    <w:bookmarkEnd w:id="1832"/>
    <w:bookmarkStart w:name="z1845" w:id="1833"/>
    <w:p>
      <w:pPr>
        <w:spacing w:after="0"/>
        <w:ind w:left="0"/>
        <w:jc w:val="both"/>
      </w:pPr>
      <w:r>
        <w:rPr>
          <w:rFonts w:ascii="Times New Roman"/>
          <w:b w:val="false"/>
          <w:i w:val="false"/>
          <w:color w:val="000000"/>
          <w:sz w:val="28"/>
        </w:rPr>
        <w:t>
      2834 29 800 0</w:t>
      </w:r>
    </w:p>
    <w:bookmarkEnd w:id="1833"/>
    <w:bookmarkStart w:name="z1846" w:id="1834"/>
    <w:p>
      <w:pPr>
        <w:spacing w:after="0"/>
        <w:ind w:left="0"/>
        <w:jc w:val="both"/>
      </w:pPr>
      <w:r>
        <w:rPr>
          <w:rFonts w:ascii="Times New Roman"/>
          <w:b w:val="false"/>
          <w:i w:val="false"/>
          <w:color w:val="000000"/>
          <w:sz w:val="28"/>
        </w:rPr>
        <w:t>
      2835 29 800 0</w:t>
      </w:r>
    </w:p>
    <w:bookmarkEnd w:id="1834"/>
    <w:bookmarkStart w:name="z1847" w:id="1835"/>
    <w:p>
      <w:pPr>
        <w:spacing w:after="0"/>
        <w:ind w:left="0"/>
        <w:jc w:val="both"/>
      </w:pPr>
      <w:r>
        <w:rPr>
          <w:rFonts w:ascii="Times New Roman"/>
          <w:b w:val="false"/>
          <w:i w:val="false"/>
          <w:color w:val="000000"/>
          <w:sz w:val="28"/>
        </w:rPr>
        <w:t>
      2836 99 170 0</w:t>
      </w:r>
    </w:p>
    <w:bookmarkEnd w:id="1835"/>
    <w:bookmarkStart w:name="z1848" w:id="1836"/>
    <w:p>
      <w:pPr>
        <w:spacing w:after="0"/>
        <w:ind w:left="0"/>
        <w:jc w:val="both"/>
      </w:pPr>
      <w:r>
        <w:rPr>
          <w:rFonts w:ascii="Times New Roman"/>
          <w:b w:val="false"/>
          <w:i w:val="false"/>
          <w:color w:val="000000"/>
          <w:sz w:val="28"/>
        </w:rPr>
        <w:t>
      2839 90 000 0</w:t>
      </w:r>
    </w:p>
    <w:bookmarkEnd w:id="1836"/>
    <w:bookmarkStart w:name="z1849" w:id="1837"/>
    <w:p>
      <w:pPr>
        <w:spacing w:after="0"/>
        <w:ind w:left="0"/>
        <w:jc w:val="both"/>
      </w:pPr>
      <w:r>
        <w:rPr>
          <w:rFonts w:ascii="Times New Roman"/>
          <w:b w:val="false"/>
          <w:i w:val="false"/>
          <w:color w:val="000000"/>
          <w:sz w:val="28"/>
        </w:rPr>
        <w:t>
      2841 90 850 0</w:t>
      </w:r>
    </w:p>
    <w:bookmarkEnd w:id="1837"/>
    <w:bookmarkStart w:name="z1850" w:id="1838"/>
    <w:p>
      <w:pPr>
        <w:spacing w:after="0"/>
        <w:ind w:left="0"/>
        <w:jc w:val="both"/>
      </w:pPr>
      <w:r>
        <w:rPr>
          <w:rFonts w:ascii="Times New Roman"/>
          <w:b w:val="false"/>
          <w:i w:val="false"/>
          <w:color w:val="000000"/>
          <w:sz w:val="28"/>
        </w:rPr>
        <w:t>
      2849 90 900 0</w:t>
      </w:r>
    </w:p>
    <w:bookmarkEnd w:id="1838"/>
    <w:bookmarkStart w:name="z1851" w:id="1839"/>
    <w:p>
      <w:pPr>
        <w:spacing w:after="0"/>
        <w:ind w:left="0"/>
        <w:jc w:val="both"/>
      </w:pPr>
      <w:r>
        <w:rPr>
          <w:rFonts w:ascii="Times New Roman"/>
          <w:b w:val="false"/>
          <w:i w:val="false"/>
          <w:color w:val="000000"/>
          <w:sz w:val="28"/>
        </w:rPr>
        <w:t>
      2850 00 200 0</w:t>
      </w:r>
    </w:p>
    <w:bookmarkEnd w:id="1839"/>
    <w:bookmarkStart w:name="z1852" w:id="1840"/>
    <w:p>
      <w:pPr>
        <w:spacing w:after="0"/>
        <w:ind w:left="0"/>
        <w:jc w:val="both"/>
      </w:pPr>
      <w:r>
        <w:rPr>
          <w:rFonts w:ascii="Times New Roman"/>
          <w:b w:val="false"/>
          <w:i w:val="false"/>
          <w:color w:val="000000"/>
          <w:sz w:val="28"/>
        </w:rPr>
        <w:t>
      2850 00 900 0</w:t>
      </w:r>
    </w:p>
    <w:bookmarkEnd w:id="1840"/>
    <w:bookmarkStart w:name="z1853" w:id="1841"/>
    <w:p>
      <w:pPr>
        <w:spacing w:after="0"/>
        <w:ind w:left="0"/>
        <w:jc w:val="both"/>
      </w:pPr>
      <w:r>
        <w:rPr>
          <w:rFonts w:ascii="Times New Roman"/>
          <w:b w:val="false"/>
          <w:i w:val="false"/>
          <w:color w:val="000000"/>
          <w:sz w:val="28"/>
        </w:rPr>
        <w:t>
      2915 29 000 0</w:t>
      </w:r>
    </w:p>
    <w:bookmarkEnd w:id="1841"/>
    <w:bookmarkStart w:name="z1854" w:id="1842"/>
    <w:p>
      <w:pPr>
        <w:spacing w:after="0"/>
        <w:ind w:left="0"/>
        <w:jc w:val="both"/>
      </w:pPr>
      <w:r>
        <w:rPr>
          <w:rFonts w:ascii="Times New Roman"/>
          <w:b w:val="false"/>
          <w:i w:val="false"/>
          <w:color w:val="000000"/>
          <w:sz w:val="28"/>
        </w:rPr>
        <w:t>
      3823 19 900 0</w:t>
      </w:r>
    </w:p>
    <w:bookmarkEnd w:id="1842"/>
    <w:bookmarkStart w:name="z1855" w:id="1843"/>
    <w:p>
      <w:pPr>
        <w:spacing w:after="0"/>
        <w:ind w:left="0"/>
        <w:jc w:val="both"/>
      </w:pPr>
      <w:r>
        <w:rPr>
          <w:rFonts w:ascii="Times New Roman"/>
          <w:b w:val="false"/>
          <w:i w:val="false"/>
          <w:color w:val="000000"/>
          <w:sz w:val="28"/>
        </w:rPr>
        <w:t>
      7202 99 800 0</w:t>
      </w:r>
    </w:p>
    <w:bookmarkEnd w:id="1843"/>
    <w:bookmarkStart w:name="z1856" w:id="1844"/>
    <w:p>
      <w:pPr>
        <w:spacing w:after="0"/>
        <w:ind w:left="0"/>
        <w:jc w:val="both"/>
      </w:pPr>
      <w:r>
        <w:rPr>
          <w:rFonts w:ascii="Times New Roman"/>
          <w:b w:val="false"/>
          <w:i w:val="false"/>
          <w:color w:val="000000"/>
          <w:sz w:val="28"/>
        </w:rPr>
        <w:t>
      8109</w:t>
      </w:r>
    </w:p>
    <w:bookmarkEnd w:id="1844"/>
    <w:bookmarkStart w:name="z1857" w:id="1845"/>
    <w:p>
      <w:pPr>
        <w:spacing w:after="0"/>
        <w:ind w:left="0"/>
        <w:jc w:val="both"/>
      </w:pPr>
      <w:r>
        <w:rPr>
          <w:rFonts w:ascii="Times New Roman"/>
          <w:b w:val="false"/>
          <w:i w:val="false"/>
          <w:color w:val="000000"/>
          <w:sz w:val="28"/>
        </w:rPr>
        <w:t>
      1С235 Тритий, тритиевые соединения, составы, содержащие тритий, в которых отношение атомов трития к водороду превышает 1 к 1 000, или изделия или устройства, содержащие любое из вышеописанного;</w:t>
      </w:r>
    </w:p>
    <w:bookmarkEnd w:id="1845"/>
    <w:bookmarkStart w:name="z1858" w:id="1846"/>
    <w:p>
      <w:pPr>
        <w:spacing w:after="0"/>
        <w:ind w:left="0"/>
        <w:jc w:val="both"/>
      </w:pPr>
      <w:r>
        <w:rPr>
          <w:rFonts w:ascii="Times New Roman"/>
          <w:b w:val="false"/>
          <w:i w:val="false"/>
          <w:color w:val="000000"/>
          <w:sz w:val="28"/>
        </w:rPr>
        <w:t>
      Примечание: по пункту 1С235 не контролируются изделия или устройства, содержащие не более 1,48 х 103 ГБк (40 кюри) трития в любом виде.</w:t>
      </w:r>
    </w:p>
    <w:bookmarkEnd w:id="1846"/>
    <w:bookmarkStart w:name="z1859" w:id="1847"/>
    <w:p>
      <w:pPr>
        <w:spacing w:after="0"/>
        <w:ind w:left="0"/>
        <w:jc w:val="both"/>
      </w:pPr>
      <w:r>
        <w:rPr>
          <w:rFonts w:ascii="Times New Roman"/>
          <w:b w:val="false"/>
          <w:i w:val="false"/>
          <w:color w:val="000000"/>
          <w:sz w:val="28"/>
        </w:rPr>
        <w:t>
      Примечание. См. также позиции 1 и 2 Категории 10. Продукция, контролируемая в рамках национальной безопасности, не охваченная категориями 0-9*</w:t>
      </w:r>
    </w:p>
    <w:bookmarkEnd w:id="1847"/>
    <w:bookmarkStart w:name="z1860" w:id="1848"/>
    <w:p>
      <w:pPr>
        <w:spacing w:after="0"/>
        <w:ind w:left="0"/>
        <w:jc w:val="both"/>
      </w:pPr>
      <w:r>
        <w:rPr>
          <w:rFonts w:ascii="Times New Roman"/>
          <w:b w:val="false"/>
          <w:i w:val="false"/>
          <w:color w:val="000000"/>
          <w:sz w:val="28"/>
        </w:rPr>
        <w:t>
      1С235 2844 40 800 0</w:t>
      </w:r>
    </w:p>
    <w:bookmarkEnd w:id="1848"/>
    <w:bookmarkStart w:name="z1861" w:id="1849"/>
    <w:p>
      <w:pPr>
        <w:spacing w:after="0"/>
        <w:ind w:left="0"/>
        <w:jc w:val="both"/>
      </w:pPr>
      <w:r>
        <w:rPr>
          <w:rFonts w:ascii="Times New Roman"/>
          <w:b w:val="false"/>
          <w:i w:val="false"/>
          <w:color w:val="000000"/>
          <w:sz w:val="28"/>
        </w:rPr>
        <w:t>
      1С236 Альфа излучающие радионуклиды, имеющие период альфа-полураспада не менее 10 дней, но не более 200 лет, в виде:</w:t>
      </w:r>
    </w:p>
    <w:bookmarkEnd w:id="1849"/>
    <w:bookmarkStart w:name="z1862" w:id="1850"/>
    <w:p>
      <w:pPr>
        <w:spacing w:after="0"/>
        <w:ind w:left="0"/>
        <w:jc w:val="both"/>
      </w:pPr>
      <w:r>
        <w:rPr>
          <w:rFonts w:ascii="Times New Roman"/>
          <w:b w:val="false"/>
          <w:i w:val="false"/>
          <w:color w:val="000000"/>
          <w:sz w:val="28"/>
        </w:rPr>
        <w:t>
      a. Чистого изотопа;</w:t>
      </w:r>
    </w:p>
    <w:bookmarkEnd w:id="1850"/>
    <w:bookmarkStart w:name="z1863" w:id="1851"/>
    <w:p>
      <w:pPr>
        <w:spacing w:after="0"/>
        <w:ind w:left="0"/>
        <w:jc w:val="both"/>
      </w:pPr>
      <w:r>
        <w:rPr>
          <w:rFonts w:ascii="Times New Roman"/>
          <w:b w:val="false"/>
          <w:i w:val="false"/>
          <w:color w:val="000000"/>
          <w:sz w:val="28"/>
        </w:rPr>
        <w:t>
      b. Соединения, содержащие любой из этих радионуклидов с суммарной альфа-активностью 1 кюри на 1 кг (37 ГБк/кг) или более;</w:t>
      </w:r>
    </w:p>
    <w:bookmarkEnd w:id="1851"/>
    <w:bookmarkStart w:name="z1864" w:id="1852"/>
    <w:p>
      <w:pPr>
        <w:spacing w:after="0"/>
        <w:ind w:left="0"/>
        <w:jc w:val="both"/>
      </w:pPr>
      <w:r>
        <w:rPr>
          <w:rFonts w:ascii="Times New Roman"/>
          <w:b w:val="false"/>
          <w:i w:val="false"/>
          <w:color w:val="000000"/>
          <w:sz w:val="28"/>
        </w:rPr>
        <w:t>
      c. Составы, содержащие любой из этих радионуклидов с суммарной альфа-активностью 1 кюри на 1 кг (37 ГБк/кг) или более;</w:t>
      </w:r>
    </w:p>
    <w:bookmarkEnd w:id="1852"/>
    <w:bookmarkStart w:name="z1865" w:id="1853"/>
    <w:p>
      <w:pPr>
        <w:spacing w:after="0"/>
        <w:ind w:left="0"/>
        <w:jc w:val="both"/>
      </w:pPr>
      <w:r>
        <w:rPr>
          <w:rFonts w:ascii="Times New Roman"/>
          <w:b w:val="false"/>
          <w:i w:val="false"/>
          <w:color w:val="000000"/>
          <w:sz w:val="28"/>
        </w:rPr>
        <w:t>
      d. Продукты или устройства, их содержащие.</w:t>
      </w:r>
    </w:p>
    <w:bookmarkEnd w:id="1853"/>
    <w:bookmarkStart w:name="z1866" w:id="1854"/>
    <w:p>
      <w:pPr>
        <w:spacing w:after="0"/>
        <w:ind w:left="0"/>
        <w:jc w:val="both"/>
      </w:pPr>
      <w:r>
        <w:rPr>
          <w:rFonts w:ascii="Times New Roman"/>
          <w:b w:val="false"/>
          <w:i w:val="false"/>
          <w:color w:val="000000"/>
          <w:sz w:val="28"/>
        </w:rPr>
        <w:t>
      Примечание: по пункту 1С236 не контролируются изделия или устройства с суммарной альфа-активностью не более 3,7 ГБк (100 миликюри).</w:t>
      </w:r>
    </w:p>
    <w:bookmarkEnd w:id="1854"/>
    <w:bookmarkStart w:name="z1867" w:id="1855"/>
    <w:p>
      <w:pPr>
        <w:spacing w:after="0"/>
        <w:ind w:left="0"/>
        <w:jc w:val="both"/>
      </w:pPr>
      <w:r>
        <w:rPr>
          <w:rFonts w:ascii="Times New Roman"/>
          <w:b w:val="false"/>
          <w:i w:val="false"/>
          <w:color w:val="000000"/>
          <w:sz w:val="28"/>
        </w:rPr>
        <w:t>
      Примечание. См. также позиции 1 и 2 Категории 10. Продукция, контролируемая в рамках национальной безопасности, не охваченная категориями 0-9*</w:t>
      </w:r>
    </w:p>
    <w:bookmarkEnd w:id="1855"/>
    <w:bookmarkStart w:name="z1868" w:id="1856"/>
    <w:p>
      <w:pPr>
        <w:spacing w:after="0"/>
        <w:ind w:left="0"/>
        <w:jc w:val="both"/>
      </w:pPr>
      <w:r>
        <w:rPr>
          <w:rFonts w:ascii="Times New Roman"/>
          <w:b w:val="false"/>
          <w:i w:val="false"/>
          <w:color w:val="000000"/>
          <w:sz w:val="28"/>
        </w:rPr>
        <w:t>
      1С236 2844</w:t>
      </w:r>
    </w:p>
    <w:bookmarkEnd w:id="1856"/>
    <w:bookmarkStart w:name="z1869" w:id="1857"/>
    <w:p>
      <w:pPr>
        <w:spacing w:after="0"/>
        <w:ind w:left="0"/>
        <w:jc w:val="both"/>
      </w:pPr>
      <w:r>
        <w:rPr>
          <w:rFonts w:ascii="Times New Roman"/>
          <w:b w:val="false"/>
          <w:i w:val="false"/>
          <w:color w:val="000000"/>
          <w:sz w:val="28"/>
        </w:rPr>
        <w:t>
      9022 29 000 0</w:t>
      </w:r>
    </w:p>
    <w:bookmarkEnd w:id="1857"/>
    <w:bookmarkStart w:name="z1870" w:id="1858"/>
    <w:p>
      <w:pPr>
        <w:spacing w:after="0"/>
        <w:ind w:left="0"/>
        <w:jc w:val="both"/>
      </w:pPr>
      <w:r>
        <w:rPr>
          <w:rFonts w:ascii="Times New Roman"/>
          <w:b w:val="false"/>
          <w:i w:val="false"/>
          <w:color w:val="000000"/>
          <w:sz w:val="28"/>
        </w:rPr>
        <w:t>
      1C237 Техническое примечание:</w:t>
      </w:r>
    </w:p>
    <w:bookmarkEnd w:id="1858"/>
    <w:bookmarkStart w:name="z1871" w:id="1859"/>
    <w:p>
      <w:pPr>
        <w:spacing w:after="0"/>
        <w:ind w:left="0"/>
        <w:jc w:val="both"/>
      </w:pPr>
      <w:r>
        <w:rPr>
          <w:rFonts w:ascii="Times New Roman"/>
          <w:b w:val="false"/>
          <w:i w:val="false"/>
          <w:color w:val="000000"/>
          <w:sz w:val="28"/>
        </w:rPr>
        <w:t>
      В контексте пункта 1С236 "радионуклидами" являются:</w:t>
      </w:r>
    </w:p>
    <w:bookmarkEnd w:id="1859"/>
    <w:bookmarkStart w:name="z1872" w:id="1860"/>
    <w:p>
      <w:pPr>
        <w:spacing w:after="0"/>
        <w:ind w:left="0"/>
        <w:jc w:val="both"/>
      </w:pPr>
      <w:r>
        <w:rPr>
          <w:rFonts w:ascii="Times New Roman"/>
          <w:b w:val="false"/>
          <w:i w:val="false"/>
          <w:color w:val="000000"/>
          <w:sz w:val="28"/>
        </w:rPr>
        <w:t>
      - актиний-225 (Ас-225)</w:t>
      </w:r>
    </w:p>
    <w:bookmarkEnd w:id="1860"/>
    <w:bookmarkStart w:name="z1873" w:id="1861"/>
    <w:p>
      <w:pPr>
        <w:spacing w:after="0"/>
        <w:ind w:left="0"/>
        <w:jc w:val="both"/>
      </w:pPr>
      <w:r>
        <w:rPr>
          <w:rFonts w:ascii="Times New Roman"/>
          <w:b w:val="false"/>
          <w:i w:val="false"/>
          <w:color w:val="000000"/>
          <w:sz w:val="28"/>
        </w:rPr>
        <w:t>
      - актиний-227 (Ас-227)</w:t>
      </w:r>
    </w:p>
    <w:bookmarkEnd w:id="1861"/>
    <w:bookmarkStart w:name="z1874" w:id="1862"/>
    <w:p>
      <w:pPr>
        <w:spacing w:after="0"/>
        <w:ind w:left="0"/>
        <w:jc w:val="both"/>
      </w:pPr>
      <w:r>
        <w:rPr>
          <w:rFonts w:ascii="Times New Roman"/>
          <w:b w:val="false"/>
          <w:i w:val="false"/>
          <w:color w:val="000000"/>
          <w:sz w:val="28"/>
        </w:rPr>
        <w:t>
      - калифорний-253 (Cf-253)</w:t>
      </w:r>
    </w:p>
    <w:bookmarkEnd w:id="1862"/>
    <w:bookmarkStart w:name="z1875" w:id="1863"/>
    <w:p>
      <w:pPr>
        <w:spacing w:after="0"/>
        <w:ind w:left="0"/>
        <w:jc w:val="both"/>
      </w:pPr>
      <w:r>
        <w:rPr>
          <w:rFonts w:ascii="Times New Roman"/>
          <w:b w:val="false"/>
          <w:i w:val="false"/>
          <w:color w:val="000000"/>
          <w:sz w:val="28"/>
        </w:rPr>
        <w:t>
      - кюрий-240 (Cm-240)</w:t>
      </w:r>
    </w:p>
    <w:bookmarkEnd w:id="1863"/>
    <w:bookmarkStart w:name="z1876" w:id="1864"/>
    <w:p>
      <w:pPr>
        <w:spacing w:after="0"/>
        <w:ind w:left="0"/>
        <w:jc w:val="both"/>
      </w:pPr>
      <w:r>
        <w:rPr>
          <w:rFonts w:ascii="Times New Roman"/>
          <w:b w:val="false"/>
          <w:i w:val="false"/>
          <w:color w:val="000000"/>
          <w:sz w:val="28"/>
        </w:rPr>
        <w:t>
      - кюрий-241 (Cm-241)</w:t>
      </w:r>
    </w:p>
    <w:bookmarkEnd w:id="1864"/>
    <w:bookmarkStart w:name="z1877" w:id="1865"/>
    <w:p>
      <w:pPr>
        <w:spacing w:after="0"/>
        <w:ind w:left="0"/>
        <w:jc w:val="both"/>
      </w:pPr>
      <w:r>
        <w:rPr>
          <w:rFonts w:ascii="Times New Roman"/>
          <w:b w:val="false"/>
          <w:i w:val="false"/>
          <w:color w:val="000000"/>
          <w:sz w:val="28"/>
        </w:rPr>
        <w:t>
      - кюрий-242 (Cm-242)</w:t>
      </w:r>
    </w:p>
    <w:bookmarkEnd w:id="1865"/>
    <w:bookmarkStart w:name="z1878" w:id="1866"/>
    <w:p>
      <w:pPr>
        <w:spacing w:after="0"/>
        <w:ind w:left="0"/>
        <w:jc w:val="both"/>
      </w:pPr>
      <w:r>
        <w:rPr>
          <w:rFonts w:ascii="Times New Roman"/>
          <w:b w:val="false"/>
          <w:i w:val="false"/>
          <w:color w:val="000000"/>
          <w:sz w:val="28"/>
        </w:rPr>
        <w:t>
      - кюрий-243 (Cm-243)</w:t>
      </w:r>
    </w:p>
    <w:bookmarkEnd w:id="1866"/>
    <w:bookmarkStart w:name="z1879" w:id="1867"/>
    <w:p>
      <w:pPr>
        <w:spacing w:after="0"/>
        <w:ind w:left="0"/>
        <w:jc w:val="both"/>
      </w:pPr>
      <w:r>
        <w:rPr>
          <w:rFonts w:ascii="Times New Roman"/>
          <w:b w:val="false"/>
          <w:i w:val="false"/>
          <w:color w:val="000000"/>
          <w:sz w:val="28"/>
        </w:rPr>
        <w:t>
      - кюрий-244 (Cm-244)</w:t>
      </w:r>
    </w:p>
    <w:bookmarkEnd w:id="1867"/>
    <w:bookmarkStart w:name="z1880" w:id="1868"/>
    <w:p>
      <w:pPr>
        <w:spacing w:after="0"/>
        <w:ind w:left="0"/>
        <w:jc w:val="both"/>
      </w:pPr>
      <w:r>
        <w:rPr>
          <w:rFonts w:ascii="Times New Roman"/>
          <w:b w:val="false"/>
          <w:i w:val="false"/>
          <w:color w:val="000000"/>
          <w:sz w:val="28"/>
        </w:rPr>
        <w:t>
      - эйнштейний-253 (Es-253)</w:t>
      </w:r>
    </w:p>
    <w:bookmarkEnd w:id="1868"/>
    <w:bookmarkStart w:name="z1881" w:id="1869"/>
    <w:p>
      <w:pPr>
        <w:spacing w:after="0"/>
        <w:ind w:left="0"/>
        <w:jc w:val="both"/>
      </w:pPr>
      <w:r>
        <w:rPr>
          <w:rFonts w:ascii="Times New Roman"/>
          <w:b w:val="false"/>
          <w:i w:val="false"/>
          <w:color w:val="000000"/>
          <w:sz w:val="28"/>
        </w:rPr>
        <w:t>
      - эйнштейний-254 (Es-254)</w:t>
      </w:r>
    </w:p>
    <w:bookmarkEnd w:id="1869"/>
    <w:bookmarkStart w:name="z1882" w:id="1870"/>
    <w:p>
      <w:pPr>
        <w:spacing w:after="0"/>
        <w:ind w:left="0"/>
        <w:jc w:val="both"/>
      </w:pPr>
      <w:r>
        <w:rPr>
          <w:rFonts w:ascii="Times New Roman"/>
          <w:b w:val="false"/>
          <w:i w:val="false"/>
          <w:color w:val="000000"/>
          <w:sz w:val="28"/>
        </w:rPr>
        <w:t>
      - гадолиний-148 (Gd-148)</w:t>
      </w:r>
    </w:p>
    <w:bookmarkEnd w:id="1870"/>
    <w:bookmarkStart w:name="z1883" w:id="1871"/>
    <w:p>
      <w:pPr>
        <w:spacing w:after="0"/>
        <w:ind w:left="0"/>
        <w:jc w:val="both"/>
      </w:pPr>
      <w:r>
        <w:rPr>
          <w:rFonts w:ascii="Times New Roman"/>
          <w:b w:val="false"/>
          <w:i w:val="false"/>
          <w:color w:val="000000"/>
          <w:sz w:val="28"/>
        </w:rPr>
        <w:t>
      - плутоний-236 (Pu-236)</w:t>
      </w:r>
    </w:p>
    <w:bookmarkEnd w:id="1871"/>
    <w:bookmarkStart w:name="z1884" w:id="1872"/>
    <w:p>
      <w:pPr>
        <w:spacing w:after="0"/>
        <w:ind w:left="0"/>
        <w:jc w:val="both"/>
      </w:pPr>
      <w:r>
        <w:rPr>
          <w:rFonts w:ascii="Times New Roman"/>
          <w:b w:val="false"/>
          <w:i w:val="false"/>
          <w:color w:val="000000"/>
          <w:sz w:val="28"/>
        </w:rPr>
        <w:t>
      - плутоний-238 (Pu-238)</w:t>
      </w:r>
    </w:p>
    <w:bookmarkEnd w:id="1872"/>
    <w:bookmarkStart w:name="z1885" w:id="1873"/>
    <w:p>
      <w:pPr>
        <w:spacing w:after="0"/>
        <w:ind w:left="0"/>
        <w:jc w:val="both"/>
      </w:pPr>
      <w:r>
        <w:rPr>
          <w:rFonts w:ascii="Times New Roman"/>
          <w:b w:val="false"/>
          <w:i w:val="false"/>
          <w:color w:val="000000"/>
          <w:sz w:val="28"/>
        </w:rPr>
        <w:t>
      - полоний-208 (Po-208)</w:t>
      </w:r>
    </w:p>
    <w:bookmarkEnd w:id="1873"/>
    <w:bookmarkStart w:name="z1886" w:id="1874"/>
    <w:p>
      <w:pPr>
        <w:spacing w:after="0"/>
        <w:ind w:left="0"/>
        <w:jc w:val="both"/>
      </w:pPr>
      <w:r>
        <w:rPr>
          <w:rFonts w:ascii="Times New Roman"/>
          <w:b w:val="false"/>
          <w:i w:val="false"/>
          <w:color w:val="000000"/>
          <w:sz w:val="28"/>
        </w:rPr>
        <w:t>
      - полоний-209 (Po-209)</w:t>
      </w:r>
    </w:p>
    <w:bookmarkEnd w:id="1874"/>
    <w:bookmarkStart w:name="z1887" w:id="1875"/>
    <w:p>
      <w:pPr>
        <w:spacing w:after="0"/>
        <w:ind w:left="0"/>
        <w:jc w:val="both"/>
      </w:pPr>
      <w:r>
        <w:rPr>
          <w:rFonts w:ascii="Times New Roman"/>
          <w:b w:val="false"/>
          <w:i w:val="false"/>
          <w:color w:val="000000"/>
          <w:sz w:val="28"/>
        </w:rPr>
        <w:t>
      - полоний-210 (Po-210)</w:t>
      </w:r>
    </w:p>
    <w:bookmarkEnd w:id="1875"/>
    <w:bookmarkStart w:name="z1888" w:id="1876"/>
    <w:p>
      <w:pPr>
        <w:spacing w:after="0"/>
        <w:ind w:left="0"/>
        <w:jc w:val="both"/>
      </w:pPr>
      <w:r>
        <w:rPr>
          <w:rFonts w:ascii="Times New Roman"/>
          <w:b w:val="false"/>
          <w:i w:val="false"/>
          <w:color w:val="000000"/>
          <w:sz w:val="28"/>
        </w:rPr>
        <w:t>
      - радий-223 (Ra-223)</w:t>
      </w:r>
    </w:p>
    <w:bookmarkEnd w:id="1876"/>
    <w:bookmarkStart w:name="z1889" w:id="1877"/>
    <w:p>
      <w:pPr>
        <w:spacing w:after="0"/>
        <w:ind w:left="0"/>
        <w:jc w:val="both"/>
      </w:pPr>
      <w:r>
        <w:rPr>
          <w:rFonts w:ascii="Times New Roman"/>
          <w:b w:val="false"/>
          <w:i w:val="false"/>
          <w:color w:val="000000"/>
          <w:sz w:val="28"/>
        </w:rPr>
        <w:t>
      - торий-227 (Th-227)</w:t>
      </w:r>
    </w:p>
    <w:bookmarkEnd w:id="1877"/>
    <w:bookmarkStart w:name="z1890" w:id="1878"/>
    <w:p>
      <w:pPr>
        <w:spacing w:after="0"/>
        <w:ind w:left="0"/>
        <w:jc w:val="both"/>
      </w:pPr>
      <w:r>
        <w:rPr>
          <w:rFonts w:ascii="Times New Roman"/>
          <w:b w:val="false"/>
          <w:i w:val="false"/>
          <w:color w:val="000000"/>
          <w:sz w:val="28"/>
        </w:rPr>
        <w:t>
      - торий-228 (Th-228)</w:t>
      </w:r>
    </w:p>
    <w:bookmarkEnd w:id="1878"/>
    <w:bookmarkStart w:name="z1891" w:id="1879"/>
    <w:p>
      <w:pPr>
        <w:spacing w:after="0"/>
        <w:ind w:left="0"/>
        <w:jc w:val="both"/>
      </w:pPr>
      <w:r>
        <w:rPr>
          <w:rFonts w:ascii="Times New Roman"/>
          <w:b w:val="false"/>
          <w:i w:val="false"/>
          <w:color w:val="000000"/>
          <w:sz w:val="28"/>
        </w:rPr>
        <w:t>
      - уран-230 (U-230)</w:t>
      </w:r>
    </w:p>
    <w:bookmarkEnd w:id="1879"/>
    <w:bookmarkStart w:name="z1892" w:id="1880"/>
    <w:p>
      <w:pPr>
        <w:spacing w:after="0"/>
        <w:ind w:left="0"/>
        <w:jc w:val="both"/>
      </w:pPr>
      <w:r>
        <w:rPr>
          <w:rFonts w:ascii="Times New Roman"/>
          <w:b w:val="false"/>
          <w:i w:val="false"/>
          <w:color w:val="000000"/>
          <w:sz w:val="28"/>
        </w:rPr>
        <w:t>
      - уран-232 (U-232)</w:t>
      </w:r>
    </w:p>
    <w:bookmarkEnd w:id="1880"/>
    <w:bookmarkStart w:name="z1893" w:id="1881"/>
    <w:p>
      <w:pPr>
        <w:spacing w:after="0"/>
        <w:ind w:left="0"/>
        <w:jc w:val="both"/>
      </w:pPr>
      <w:r>
        <w:rPr>
          <w:rFonts w:ascii="Times New Roman"/>
          <w:b w:val="false"/>
          <w:i w:val="false"/>
          <w:color w:val="000000"/>
          <w:sz w:val="28"/>
        </w:rPr>
        <w:t>
      1С237 Радий-226 (226Ra), соединения или сплавы радия-226, составы, содержащие радий-226, или изделия или устройства, содержащие любое из вышеописанного.</w:t>
      </w:r>
    </w:p>
    <w:bookmarkEnd w:id="1881"/>
    <w:bookmarkStart w:name="z1894" w:id="1882"/>
    <w:p>
      <w:pPr>
        <w:spacing w:after="0"/>
        <w:ind w:left="0"/>
        <w:jc w:val="both"/>
      </w:pPr>
      <w:r>
        <w:rPr>
          <w:rFonts w:ascii="Times New Roman"/>
          <w:b w:val="false"/>
          <w:i w:val="false"/>
          <w:color w:val="000000"/>
          <w:sz w:val="28"/>
        </w:rPr>
        <w:t>
      Примечание: по пункту 1С237 не контролируются:</w:t>
      </w:r>
    </w:p>
    <w:bookmarkEnd w:id="1882"/>
    <w:bookmarkStart w:name="z1895" w:id="1883"/>
    <w:p>
      <w:pPr>
        <w:spacing w:after="0"/>
        <w:ind w:left="0"/>
        <w:jc w:val="both"/>
      </w:pPr>
      <w:r>
        <w:rPr>
          <w:rFonts w:ascii="Times New Roman"/>
          <w:b w:val="false"/>
          <w:i w:val="false"/>
          <w:color w:val="000000"/>
          <w:sz w:val="28"/>
        </w:rPr>
        <w:t>
      a. Изделия для медицинских целей;</w:t>
      </w:r>
    </w:p>
    <w:bookmarkEnd w:id="1883"/>
    <w:bookmarkStart w:name="z1896" w:id="1884"/>
    <w:p>
      <w:pPr>
        <w:spacing w:after="0"/>
        <w:ind w:left="0"/>
        <w:jc w:val="both"/>
      </w:pPr>
      <w:r>
        <w:rPr>
          <w:rFonts w:ascii="Times New Roman"/>
          <w:b w:val="false"/>
          <w:i w:val="false"/>
          <w:color w:val="000000"/>
          <w:sz w:val="28"/>
        </w:rPr>
        <w:t>
      b. Изделия или устройства, содержащие не более 0,37 ГБк (10 миликюри) радия-226 в любом виде.</w:t>
      </w:r>
    </w:p>
    <w:bookmarkEnd w:id="1884"/>
    <w:bookmarkStart w:name="z1897" w:id="1885"/>
    <w:p>
      <w:pPr>
        <w:spacing w:after="0"/>
        <w:ind w:left="0"/>
        <w:jc w:val="both"/>
      </w:pPr>
      <w:r>
        <w:rPr>
          <w:rFonts w:ascii="Times New Roman"/>
          <w:b w:val="false"/>
          <w:i w:val="false"/>
          <w:color w:val="000000"/>
          <w:sz w:val="28"/>
        </w:rPr>
        <w:t>
      1С237 2844 40 800 0</w:t>
      </w:r>
    </w:p>
    <w:bookmarkEnd w:id="1885"/>
    <w:bookmarkStart w:name="z1898" w:id="188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позиции 1 ию 2 Категории 10. Продукция, контролируемая в рамках национальной безопасности не охваченная категориями 0-9*</w:t>
      </w:r>
    </w:p>
    <w:bookmarkEnd w:id="1886"/>
    <w:bookmarkStart w:name="z1899" w:id="1887"/>
    <w:p>
      <w:pPr>
        <w:spacing w:after="0"/>
        <w:ind w:left="0"/>
        <w:jc w:val="both"/>
      </w:pPr>
      <w:r>
        <w:rPr>
          <w:rFonts w:ascii="Times New Roman"/>
          <w:b w:val="false"/>
          <w:i w:val="false"/>
          <w:color w:val="000000"/>
          <w:sz w:val="28"/>
        </w:rPr>
        <w:t>
      1С238 Трифторид хлора (CLF3).</w:t>
      </w:r>
    </w:p>
    <w:bookmarkEnd w:id="1887"/>
    <w:bookmarkStart w:name="z1900" w:id="1888"/>
    <w:p>
      <w:pPr>
        <w:spacing w:after="0"/>
        <w:ind w:left="0"/>
        <w:jc w:val="both"/>
      </w:pPr>
      <w:r>
        <w:rPr>
          <w:rFonts w:ascii="Times New Roman"/>
          <w:b w:val="false"/>
          <w:i w:val="false"/>
          <w:color w:val="000000"/>
          <w:sz w:val="28"/>
        </w:rPr>
        <w:t>
      1С238 2812 90 000 0</w:t>
      </w:r>
    </w:p>
    <w:bookmarkEnd w:id="1888"/>
    <w:bookmarkStart w:name="z1901" w:id="1889"/>
    <w:p>
      <w:pPr>
        <w:spacing w:after="0"/>
        <w:ind w:left="0"/>
        <w:jc w:val="both"/>
      </w:pPr>
      <w:r>
        <w:rPr>
          <w:rFonts w:ascii="Times New Roman"/>
          <w:b w:val="false"/>
          <w:i w:val="false"/>
          <w:color w:val="000000"/>
          <w:sz w:val="28"/>
        </w:rPr>
        <w:t>
      1С239 Мощные взрывчатые вещества, отличные от описанных в Военном Списке, или их компоненты или составы, содержащие более 2 % этих веществ, с кристаллической плотностью более 1,8 г/куб.см, имеющие скорость детонация более 8 000 м/с.</w:t>
      </w:r>
    </w:p>
    <w:bookmarkEnd w:id="1889"/>
    <w:bookmarkStart w:name="z1902" w:id="1890"/>
    <w:p>
      <w:pPr>
        <w:spacing w:after="0"/>
        <w:ind w:left="0"/>
        <w:jc w:val="both"/>
      </w:pPr>
      <w:r>
        <w:rPr>
          <w:rFonts w:ascii="Times New Roman"/>
          <w:b w:val="false"/>
          <w:i w:val="false"/>
          <w:color w:val="000000"/>
          <w:sz w:val="28"/>
        </w:rPr>
        <w:t>
      1С239 3602 00 000 0</w:t>
      </w:r>
    </w:p>
    <w:bookmarkEnd w:id="1890"/>
    <w:bookmarkStart w:name="z1903" w:id="1891"/>
    <w:p>
      <w:pPr>
        <w:spacing w:after="0"/>
        <w:ind w:left="0"/>
        <w:jc w:val="both"/>
      </w:pPr>
      <w:r>
        <w:rPr>
          <w:rFonts w:ascii="Times New Roman"/>
          <w:b w:val="false"/>
          <w:i w:val="false"/>
          <w:color w:val="000000"/>
          <w:sz w:val="28"/>
        </w:rPr>
        <w:t>
      1С240 Никелевый порошок или пористый металлический никель, отличные от описанных в пункте 0С005, такие как:</w:t>
      </w:r>
    </w:p>
    <w:bookmarkEnd w:id="1891"/>
    <w:bookmarkStart w:name="z1904" w:id="1892"/>
    <w:p>
      <w:pPr>
        <w:spacing w:after="0"/>
        <w:ind w:left="0"/>
        <w:jc w:val="both"/>
      </w:pPr>
      <w:r>
        <w:rPr>
          <w:rFonts w:ascii="Times New Roman"/>
          <w:b w:val="false"/>
          <w:i w:val="false"/>
          <w:color w:val="000000"/>
          <w:sz w:val="28"/>
        </w:rPr>
        <w:t>
      a. Никелевый порошок, обладающий обеими из следующих характеристик:</w:t>
      </w:r>
    </w:p>
    <w:bookmarkEnd w:id="1892"/>
    <w:bookmarkStart w:name="z1905" w:id="1893"/>
    <w:p>
      <w:pPr>
        <w:spacing w:after="0"/>
        <w:ind w:left="0"/>
        <w:jc w:val="both"/>
      </w:pPr>
      <w:r>
        <w:rPr>
          <w:rFonts w:ascii="Times New Roman"/>
          <w:b w:val="false"/>
          <w:i w:val="false"/>
          <w:color w:val="000000"/>
          <w:sz w:val="28"/>
        </w:rPr>
        <w:t>
      1. Чистотой никеля 99,0 % или выше, и</w:t>
      </w:r>
    </w:p>
    <w:bookmarkEnd w:id="1893"/>
    <w:bookmarkStart w:name="z1906" w:id="1894"/>
    <w:p>
      <w:pPr>
        <w:spacing w:after="0"/>
        <w:ind w:left="0"/>
        <w:jc w:val="both"/>
      </w:pPr>
      <w:r>
        <w:rPr>
          <w:rFonts w:ascii="Times New Roman"/>
          <w:b w:val="false"/>
          <w:i w:val="false"/>
          <w:color w:val="000000"/>
          <w:sz w:val="28"/>
        </w:rPr>
        <w:t>
      2. Средним размером частиц менее чем 10 мкм, измеренным в соответствии со стандартом ASTM В 330 или эквивалентным стандартом;</w:t>
      </w:r>
    </w:p>
    <w:bookmarkEnd w:id="1894"/>
    <w:bookmarkStart w:name="z1907" w:id="1895"/>
    <w:p>
      <w:pPr>
        <w:spacing w:after="0"/>
        <w:ind w:left="0"/>
        <w:jc w:val="both"/>
      </w:pPr>
      <w:r>
        <w:rPr>
          <w:rFonts w:ascii="Times New Roman"/>
          <w:b w:val="false"/>
          <w:i w:val="false"/>
          <w:color w:val="000000"/>
          <w:sz w:val="28"/>
        </w:rPr>
        <w:t>
      b. Пористый металлический никель, изготовленный из материалов, описанных в 1С240.а.;</w:t>
      </w:r>
    </w:p>
    <w:bookmarkEnd w:id="1895"/>
    <w:bookmarkStart w:name="z1908" w:id="189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1С240 не контролируются:</w:t>
      </w:r>
    </w:p>
    <w:bookmarkEnd w:id="1896"/>
    <w:bookmarkStart w:name="z1909" w:id="1897"/>
    <w:p>
      <w:pPr>
        <w:spacing w:after="0"/>
        <w:ind w:left="0"/>
        <w:jc w:val="both"/>
      </w:pPr>
      <w:r>
        <w:rPr>
          <w:rFonts w:ascii="Times New Roman"/>
          <w:b w:val="false"/>
          <w:i w:val="false"/>
          <w:color w:val="000000"/>
          <w:sz w:val="28"/>
        </w:rPr>
        <w:t>
      a. Волокнистые никелевые порошки;</w:t>
      </w:r>
    </w:p>
    <w:bookmarkEnd w:id="1897"/>
    <w:bookmarkStart w:name="z1910" w:id="1898"/>
    <w:p>
      <w:pPr>
        <w:spacing w:after="0"/>
        <w:ind w:left="0"/>
        <w:jc w:val="both"/>
      </w:pPr>
      <w:r>
        <w:rPr>
          <w:rFonts w:ascii="Times New Roman"/>
          <w:b w:val="false"/>
          <w:i w:val="false"/>
          <w:color w:val="000000"/>
          <w:sz w:val="28"/>
        </w:rPr>
        <w:t>
      b. Листы пористого металлического никеля, имеющие площадь менее 1 000 кв.см на лист.</w:t>
      </w:r>
    </w:p>
    <w:bookmarkEnd w:id="1898"/>
    <w:bookmarkStart w:name="z1911" w:id="189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Пункт 1С240.b. относится к пористому металлу, изготовленному прессованием и спеканием материалов, указанных в пункте 1С240.а, для образования металлического материала с тонкими порами, внутренне связанными по всей структуре.</w:t>
      </w:r>
    </w:p>
    <w:bookmarkEnd w:id="1899"/>
    <w:bookmarkStart w:name="z1912" w:id="1900"/>
    <w:p>
      <w:pPr>
        <w:spacing w:after="0"/>
        <w:ind w:left="0"/>
        <w:jc w:val="both"/>
      </w:pPr>
      <w:r>
        <w:rPr>
          <w:rFonts w:ascii="Times New Roman"/>
          <w:b w:val="false"/>
          <w:i w:val="false"/>
          <w:color w:val="000000"/>
          <w:sz w:val="28"/>
        </w:rPr>
        <w:t>
      1С240 а. 7504 00 000 0</w:t>
      </w:r>
    </w:p>
    <w:bookmarkEnd w:id="1900"/>
    <w:bookmarkStart w:name="z1913" w:id="1901"/>
    <w:p>
      <w:pPr>
        <w:spacing w:after="0"/>
        <w:ind w:left="0"/>
        <w:jc w:val="both"/>
      </w:pPr>
      <w:r>
        <w:rPr>
          <w:rFonts w:ascii="Times New Roman"/>
          <w:b w:val="false"/>
          <w:i w:val="false"/>
          <w:color w:val="000000"/>
          <w:sz w:val="28"/>
        </w:rPr>
        <w:t>
      1С240 b. 7506 10 000 0</w:t>
      </w:r>
    </w:p>
    <w:bookmarkEnd w:id="1901"/>
    <w:bookmarkStart w:name="z1914" w:id="1902"/>
    <w:p>
      <w:pPr>
        <w:spacing w:after="0"/>
        <w:ind w:left="0"/>
        <w:jc w:val="both"/>
      </w:pPr>
      <w:r>
        <w:rPr>
          <w:rFonts w:ascii="Times New Roman"/>
          <w:b w:val="false"/>
          <w:i w:val="false"/>
          <w:color w:val="000000"/>
          <w:sz w:val="28"/>
        </w:rPr>
        <w:t>
      7508 90 000 0</w:t>
      </w:r>
    </w:p>
    <w:bookmarkEnd w:id="1902"/>
    <w:bookmarkStart w:name="z1915" w:id="1903"/>
    <w:p>
      <w:pPr>
        <w:spacing w:after="0"/>
        <w:ind w:left="0"/>
        <w:jc w:val="both"/>
      </w:pPr>
      <w:r>
        <w:rPr>
          <w:rFonts w:ascii="Times New Roman"/>
          <w:b w:val="false"/>
          <w:i w:val="false"/>
          <w:color w:val="000000"/>
          <w:sz w:val="28"/>
        </w:rPr>
        <w:t>
      1С241 Рений и сплавы, содержащие 90 % и более рения по весу, а также сплавы рения и вольфрама, содержащие 90 % и более рения и вольфрама по весу в любом сочетании, за исключением указанных в пункте 1C226, имеющие обе следующие характеристики:</w:t>
      </w:r>
    </w:p>
    <w:bookmarkEnd w:id="1903"/>
    <w:bookmarkStart w:name="z1916" w:id="1904"/>
    <w:p>
      <w:pPr>
        <w:spacing w:after="0"/>
        <w:ind w:left="0"/>
        <w:jc w:val="both"/>
      </w:pPr>
      <w:r>
        <w:rPr>
          <w:rFonts w:ascii="Times New Roman"/>
          <w:b w:val="false"/>
          <w:i w:val="false"/>
          <w:color w:val="000000"/>
          <w:sz w:val="28"/>
        </w:rPr>
        <w:t>
      a) форму полого симметричного цилиндра (включая сегменты цилиндра) с внутренним диаметром от 100 мм до 300 мм и</w:t>
      </w:r>
    </w:p>
    <w:bookmarkEnd w:id="1904"/>
    <w:bookmarkStart w:name="z1917" w:id="1905"/>
    <w:p>
      <w:pPr>
        <w:spacing w:after="0"/>
        <w:ind w:left="0"/>
        <w:jc w:val="both"/>
      </w:pPr>
      <w:r>
        <w:rPr>
          <w:rFonts w:ascii="Times New Roman"/>
          <w:b w:val="false"/>
          <w:i w:val="false"/>
          <w:color w:val="000000"/>
          <w:sz w:val="28"/>
        </w:rPr>
        <w:t>
      b) массу более 20 кг.</w:t>
      </w:r>
    </w:p>
    <w:bookmarkEnd w:id="1905"/>
    <w:bookmarkStart w:name="z1918" w:id="1906"/>
    <w:p>
      <w:pPr>
        <w:spacing w:after="0"/>
        <w:ind w:left="0"/>
        <w:jc w:val="both"/>
      </w:pPr>
      <w:r>
        <w:rPr>
          <w:rFonts w:ascii="Times New Roman"/>
          <w:b w:val="false"/>
          <w:i w:val="false"/>
          <w:color w:val="000000"/>
          <w:sz w:val="28"/>
        </w:rPr>
        <w:t>
      1С350 Химические вещества, которые могут использоваться в качестве прекурсорова для создания токсических химических веществ и "химические составы", содержащие один или более элементов из нижеперечисленного:</w:t>
      </w:r>
    </w:p>
    <w:bookmarkEnd w:id="1906"/>
    <w:bookmarkStart w:name="z1919" w:id="190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военный список и 1С450.</w:t>
      </w:r>
    </w:p>
    <w:bookmarkEnd w:id="1907"/>
    <w:bookmarkStart w:name="z1920" w:id="1908"/>
    <w:p>
      <w:pPr>
        <w:spacing w:after="0"/>
        <w:ind w:left="0"/>
        <w:jc w:val="both"/>
      </w:pPr>
      <w:r>
        <w:rPr>
          <w:rFonts w:ascii="Times New Roman"/>
          <w:b w:val="false"/>
          <w:i w:val="false"/>
          <w:color w:val="000000"/>
          <w:sz w:val="28"/>
        </w:rPr>
        <w:t>
      1. Тиодигликоль (111-48-8);</w:t>
      </w:r>
    </w:p>
    <w:bookmarkEnd w:id="1908"/>
    <w:bookmarkStart w:name="z1921" w:id="1909"/>
    <w:p>
      <w:pPr>
        <w:spacing w:after="0"/>
        <w:ind w:left="0"/>
        <w:jc w:val="both"/>
      </w:pPr>
      <w:r>
        <w:rPr>
          <w:rFonts w:ascii="Times New Roman"/>
          <w:b w:val="false"/>
          <w:i w:val="false"/>
          <w:color w:val="000000"/>
          <w:sz w:val="28"/>
        </w:rPr>
        <w:t>
      2. Хлорокись фосфора (10025-87-3);</w:t>
      </w:r>
    </w:p>
    <w:bookmarkEnd w:id="1909"/>
    <w:bookmarkStart w:name="z1922" w:id="1910"/>
    <w:p>
      <w:pPr>
        <w:spacing w:after="0"/>
        <w:ind w:left="0"/>
        <w:jc w:val="both"/>
      </w:pPr>
      <w:r>
        <w:rPr>
          <w:rFonts w:ascii="Times New Roman"/>
          <w:b w:val="false"/>
          <w:i w:val="false"/>
          <w:color w:val="000000"/>
          <w:sz w:val="28"/>
        </w:rPr>
        <w:t>
      3. Диметилметилфосфонат (756-79-6);</w:t>
      </w:r>
    </w:p>
    <w:bookmarkEnd w:id="1910"/>
    <w:bookmarkStart w:name="z1923" w:id="1911"/>
    <w:p>
      <w:pPr>
        <w:spacing w:after="0"/>
        <w:ind w:left="0"/>
        <w:jc w:val="both"/>
      </w:pPr>
      <w:r>
        <w:rPr>
          <w:rFonts w:ascii="Times New Roman"/>
          <w:b w:val="false"/>
          <w:i w:val="false"/>
          <w:color w:val="000000"/>
          <w:sz w:val="28"/>
        </w:rPr>
        <w:t>
      4. См. военный список для Метилфосфонилдифторид (676-99-3);</w:t>
      </w:r>
    </w:p>
    <w:bookmarkEnd w:id="1911"/>
    <w:bookmarkStart w:name="z1924" w:id="1912"/>
    <w:p>
      <w:pPr>
        <w:spacing w:after="0"/>
        <w:ind w:left="0"/>
        <w:jc w:val="both"/>
      </w:pPr>
      <w:r>
        <w:rPr>
          <w:rFonts w:ascii="Times New Roman"/>
          <w:b w:val="false"/>
          <w:i w:val="false"/>
          <w:color w:val="000000"/>
          <w:sz w:val="28"/>
        </w:rPr>
        <w:t>
      5. Метилфосфонилдихлорид (676-97-1);</w:t>
      </w:r>
    </w:p>
    <w:bookmarkEnd w:id="1912"/>
    <w:bookmarkStart w:name="z1925" w:id="1913"/>
    <w:p>
      <w:pPr>
        <w:spacing w:after="0"/>
        <w:ind w:left="0"/>
        <w:jc w:val="both"/>
      </w:pPr>
      <w:r>
        <w:rPr>
          <w:rFonts w:ascii="Times New Roman"/>
          <w:b w:val="false"/>
          <w:i w:val="false"/>
          <w:color w:val="000000"/>
          <w:sz w:val="28"/>
        </w:rPr>
        <w:t>
      6. Диметилфосфит (868-85-9);</w:t>
      </w:r>
    </w:p>
    <w:bookmarkEnd w:id="1913"/>
    <w:bookmarkStart w:name="z1926" w:id="1914"/>
    <w:p>
      <w:pPr>
        <w:spacing w:after="0"/>
        <w:ind w:left="0"/>
        <w:jc w:val="both"/>
      </w:pPr>
      <w:r>
        <w:rPr>
          <w:rFonts w:ascii="Times New Roman"/>
          <w:b w:val="false"/>
          <w:i w:val="false"/>
          <w:color w:val="000000"/>
          <w:sz w:val="28"/>
        </w:rPr>
        <w:t>
      7. Треххлористый фосфор (7719-12-2);</w:t>
      </w:r>
    </w:p>
    <w:bookmarkEnd w:id="1914"/>
    <w:bookmarkStart w:name="z1927" w:id="1915"/>
    <w:p>
      <w:pPr>
        <w:spacing w:after="0"/>
        <w:ind w:left="0"/>
        <w:jc w:val="both"/>
      </w:pPr>
      <w:r>
        <w:rPr>
          <w:rFonts w:ascii="Times New Roman"/>
          <w:b w:val="false"/>
          <w:i w:val="false"/>
          <w:color w:val="000000"/>
          <w:sz w:val="28"/>
        </w:rPr>
        <w:t>
      8. Триметилфосфит (121-45-9);</w:t>
      </w:r>
    </w:p>
    <w:bookmarkEnd w:id="1915"/>
    <w:bookmarkStart w:name="z1928" w:id="1916"/>
    <w:p>
      <w:pPr>
        <w:spacing w:after="0"/>
        <w:ind w:left="0"/>
        <w:jc w:val="both"/>
      </w:pPr>
      <w:r>
        <w:rPr>
          <w:rFonts w:ascii="Times New Roman"/>
          <w:b w:val="false"/>
          <w:i w:val="false"/>
          <w:color w:val="000000"/>
          <w:sz w:val="28"/>
        </w:rPr>
        <w:t>
      9. Хлористый тионил (7719-09-7);</w:t>
      </w:r>
    </w:p>
    <w:bookmarkEnd w:id="1916"/>
    <w:bookmarkStart w:name="z1929" w:id="1917"/>
    <w:p>
      <w:pPr>
        <w:spacing w:after="0"/>
        <w:ind w:left="0"/>
        <w:jc w:val="both"/>
      </w:pPr>
      <w:r>
        <w:rPr>
          <w:rFonts w:ascii="Times New Roman"/>
          <w:b w:val="false"/>
          <w:i w:val="false"/>
          <w:color w:val="000000"/>
          <w:sz w:val="28"/>
        </w:rPr>
        <w:t>
      10. 3-гидрокси-1-метилпиперидин (3554-74-3);</w:t>
      </w:r>
    </w:p>
    <w:bookmarkEnd w:id="1917"/>
    <w:bookmarkStart w:name="z1930" w:id="1918"/>
    <w:p>
      <w:pPr>
        <w:spacing w:after="0"/>
        <w:ind w:left="0"/>
        <w:jc w:val="both"/>
      </w:pPr>
      <w:r>
        <w:rPr>
          <w:rFonts w:ascii="Times New Roman"/>
          <w:b w:val="false"/>
          <w:i w:val="false"/>
          <w:color w:val="000000"/>
          <w:sz w:val="28"/>
        </w:rPr>
        <w:t>
      11. N,N-диизопропиламиноэтил-2-хлорид (96-79-7);</w:t>
      </w:r>
    </w:p>
    <w:bookmarkEnd w:id="1918"/>
    <w:bookmarkStart w:name="z1931" w:id="1919"/>
    <w:p>
      <w:pPr>
        <w:spacing w:after="0"/>
        <w:ind w:left="0"/>
        <w:jc w:val="both"/>
      </w:pPr>
      <w:r>
        <w:rPr>
          <w:rFonts w:ascii="Times New Roman"/>
          <w:b w:val="false"/>
          <w:i w:val="false"/>
          <w:color w:val="000000"/>
          <w:sz w:val="28"/>
        </w:rPr>
        <w:t>
      12. N,N-диизопропиламиноэтантиол (5842-07-9);</w:t>
      </w:r>
    </w:p>
    <w:bookmarkEnd w:id="1919"/>
    <w:bookmarkStart w:name="z1932" w:id="1920"/>
    <w:p>
      <w:pPr>
        <w:spacing w:after="0"/>
        <w:ind w:left="0"/>
        <w:jc w:val="both"/>
      </w:pPr>
      <w:r>
        <w:rPr>
          <w:rFonts w:ascii="Times New Roman"/>
          <w:b w:val="false"/>
          <w:i w:val="false"/>
          <w:color w:val="000000"/>
          <w:sz w:val="28"/>
        </w:rPr>
        <w:t>
      13. Хинуклидин-3-ол (1619-34-7);</w:t>
      </w:r>
    </w:p>
    <w:bookmarkEnd w:id="1920"/>
    <w:bookmarkStart w:name="z1933" w:id="1921"/>
    <w:p>
      <w:pPr>
        <w:spacing w:after="0"/>
        <w:ind w:left="0"/>
        <w:jc w:val="both"/>
      </w:pPr>
      <w:r>
        <w:rPr>
          <w:rFonts w:ascii="Times New Roman"/>
          <w:b w:val="false"/>
          <w:i w:val="false"/>
          <w:color w:val="000000"/>
          <w:sz w:val="28"/>
        </w:rPr>
        <w:t>
      14. Фторид калия (7789-23-3);</w:t>
      </w:r>
    </w:p>
    <w:bookmarkEnd w:id="1921"/>
    <w:bookmarkStart w:name="z1934" w:id="1922"/>
    <w:p>
      <w:pPr>
        <w:spacing w:after="0"/>
        <w:ind w:left="0"/>
        <w:jc w:val="both"/>
      </w:pPr>
      <w:r>
        <w:rPr>
          <w:rFonts w:ascii="Times New Roman"/>
          <w:b w:val="false"/>
          <w:i w:val="false"/>
          <w:color w:val="000000"/>
          <w:sz w:val="28"/>
        </w:rPr>
        <w:t>
      15. 2-хлорэтанол (107-07-3);</w:t>
      </w:r>
    </w:p>
    <w:bookmarkEnd w:id="1922"/>
    <w:bookmarkStart w:name="z1935" w:id="1923"/>
    <w:p>
      <w:pPr>
        <w:spacing w:after="0"/>
        <w:ind w:left="0"/>
        <w:jc w:val="both"/>
      </w:pPr>
      <w:r>
        <w:rPr>
          <w:rFonts w:ascii="Times New Roman"/>
          <w:b w:val="false"/>
          <w:i w:val="false"/>
          <w:color w:val="000000"/>
          <w:sz w:val="28"/>
        </w:rPr>
        <w:t>
      16. Диметиламин (124-40-3);</w:t>
      </w:r>
    </w:p>
    <w:bookmarkEnd w:id="1923"/>
    <w:bookmarkStart w:name="z1936" w:id="1924"/>
    <w:p>
      <w:pPr>
        <w:spacing w:after="0"/>
        <w:ind w:left="0"/>
        <w:jc w:val="both"/>
      </w:pPr>
      <w:r>
        <w:rPr>
          <w:rFonts w:ascii="Times New Roman"/>
          <w:b w:val="false"/>
          <w:i w:val="false"/>
          <w:color w:val="000000"/>
          <w:sz w:val="28"/>
        </w:rPr>
        <w:t>
      17. Диэтил(этил)фосфонат (78-38-6);</w:t>
      </w:r>
    </w:p>
    <w:bookmarkEnd w:id="1924"/>
    <w:bookmarkStart w:name="z1937" w:id="1925"/>
    <w:p>
      <w:pPr>
        <w:spacing w:after="0"/>
        <w:ind w:left="0"/>
        <w:jc w:val="both"/>
      </w:pPr>
      <w:r>
        <w:rPr>
          <w:rFonts w:ascii="Times New Roman"/>
          <w:b w:val="false"/>
          <w:i w:val="false"/>
          <w:color w:val="000000"/>
          <w:sz w:val="28"/>
        </w:rPr>
        <w:t>
      18. Диэтил-N,N-диметиламидофосфат (2404-03-7);</w:t>
      </w:r>
    </w:p>
    <w:bookmarkEnd w:id="1925"/>
    <w:bookmarkStart w:name="z1938" w:id="1926"/>
    <w:p>
      <w:pPr>
        <w:spacing w:after="0"/>
        <w:ind w:left="0"/>
        <w:jc w:val="both"/>
      </w:pPr>
      <w:r>
        <w:rPr>
          <w:rFonts w:ascii="Times New Roman"/>
          <w:b w:val="false"/>
          <w:i w:val="false"/>
          <w:color w:val="000000"/>
          <w:sz w:val="28"/>
        </w:rPr>
        <w:t>
      19. Диэтилфосфит(762-04-9);</w:t>
      </w:r>
    </w:p>
    <w:bookmarkEnd w:id="1926"/>
    <w:bookmarkStart w:name="z1939" w:id="1927"/>
    <w:p>
      <w:pPr>
        <w:spacing w:after="0"/>
        <w:ind w:left="0"/>
        <w:jc w:val="both"/>
      </w:pPr>
      <w:r>
        <w:rPr>
          <w:rFonts w:ascii="Times New Roman"/>
          <w:b w:val="false"/>
          <w:i w:val="false"/>
          <w:color w:val="000000"/>
          <w:sz w:val="28"/>
        </w:rPr>
        <w:t>
      20. Диметиламин гидрохлорид (506-59-2);</w:t>
      </w:r>
    </w:p>
    <w:bookmarkEnd w:id="1927"/>
    <w:bookmarkStart w:name="z1940" w:id="1928"/>
    <w:p>
      <w:pPr>
        <w:spacing w:after="0"/>
        <w:ind w:left="0"/>
        <w:jc w:val="both"/>
      </w:pPr>
      <w:r>
        <w:rPr>
          <w:rFonts w:ascii="Times New Roman"/>
          <w:b w:val="false"/>
          <w:i w:val="false"/>
          <w:color w:val="000000"/>
          <w:sz w:val="28"/>
        </w:rPr>
        <w:t>
      21. Этилдихлорфосфонит (1498-40-4);</w:t>
      </w:r>
    </w:p>
    <w:bookmarkEnd w:id="1928"/>
    <w:bookmarkStart w:name="z1941" w:id="1929"/>
    <w:p>
      <w:pPr>
        <w:spacing w:after="0"/>
        <w:ind w:left="0"/>
        <w:jc w:val="both"/>
      </w:pPr>
      <w:r>
        <w:rPr>
          <w:rFonts w:ascii="Times New Roman"/>
          <w:b w:val="false"/>
          <w:i w:val="false"/>
          <w:color w:val="000000"/>
          <w:sz w:val="28"/>
        </w:rPr>
        <w:t>
      22. Этилдихлорфосфонат (1066-50-8);</w:t>
      </w:r>
    </w:p>
    <w:bookmarkEnd w:id="1929"/>
    <w:bookmarkStart w:name="z1942" w:id="1930"/>
    <w:p>
      <w:pPr>
        <w:spacing w:after="0"/>
        <w:ind w:left="0"/>
        <w:jc w:val="both"/>
      </w:pPr>
      <w:r>
        <w:rPr>
          <w:rFonts w:ascii="Times New Roman"/>
          <w:b w:val="false"/>
          <w:i w:val="false"/>
          <w:color w:val="000000"/>
          <w:sz w:val="28"/>
        </w:rPr>
        <w:t>
      23. См военный список для Этилдифторфосфонат (753-98-0);</w:t>
      </w:r>
    </w:p>
    <w:bookmarkEnd w:id="1930"/>
    <w:bookmarkStart w:name="z1943" w:id="1931"/>
    <w:p>
      <w:pPr>
        <w:spacing w:after="0"/>
        <w:ind w:left="0"/>
        <w:jc w:val="both"/>
      </w:pPr>
      <w:r>
        <w:rPr>
          <w:rFonts w:ascii="Times New Roman"/>
          <w:b w:val="false"/>
          <w:i w:val="false"/>
          <w:color w:val="000000"/>
          <w:sz w:val="28"/>
        </w:rPr>
        <w:t>
      24. Фтористый водород (7664-39-3);</w:t>
      </w:r>
    </w:p>
    <w:bookmarkEnd w:id="1931"/>
    <w:bookmarkStart w:name="z1944" w:id="1932"/>
    <w:p>
      <w:pPr>
        <w:spacing w:after="0"/>
        <w:ind w:left="0"/>
        <w:jc w:val="both"/>
      </w:pPr>
      <w:r>
        <w:rPr>
          <w:rFonts w:ascii="Times New Roman"/>
          <w:b w:val="false"/>
          <w:i w:val="false"/>
          <w:color w:val="000000"/>
          <w:sz w:val="28"/>
        </w:rPr>
        <w:t>
      25. Метилбензилат (76-89-1);</w:t>
      </w:r>
    </w:p>
    <w:bookmarkEnd w:id="1932"/>
    <w:bookmarkStart w:name="z1945" w:id="1933"/>
    <w:p>
      <w:pPr>
        <w:spacing w:after="0"/>
        <w:ind w:left="0"/>
        <w:jc w:val="both"/>
      </w:pPr>
      <w:r>
        <w:rPr>
          <w:rFonts w:ascii="Times New Roman"/>
          <w:b w:val="false"/>
          <w:i w:val="false"/>
          <w:color w:val="000000"/>
          <w:sz w:val="28"/>
        </w:rPr>
        <w:t>
      26. Метиддихлорфосфонит (676-83-5);</w:t>
      </w:r>
    </w:p>
    <w:bookmarkEnd w:id="1933"/>
    <w:bookmarkStart w:name="z1946" w:id="1934"/>
    <w:p>
      <w:pPr>
        <w:spacing w:after="0"/>
        <w:ind w:left="0"/>
        <w:jc w:val="both"/>
      </w:pPr>
      <w:r>
        <w:rPr>
          <w:rFonts w:ascii="Times New Roman"/>
          <w:b w:val="false"/>
          <w:i w:val="false"/>
          <w:color w:val="000000"/>
          <w:sz w:val="28"/>
        </w:rPr>
        <w:t>
      27. N,N-диизопропиламиноэтан-2-ол (96-80-0);</w:t>
      </w:r>
    </w:p>
    <w:bookmarkEnd w:id="1934"/>
    <w:bookmarkStart w:name="z1947" w:id="1935"/>
    <w:p>
      <w:pPr>
        <w:spacing w:after="0"/>
        <w:ind w:left="0"/>
        <w:jc w:val="both"/>
      </w:pPr>
      <w:r>
        <w:rPr>
          <w:rFonts w:ascii="Times New Roman"/>
          <w:b w:val="false"/>
          <w:i w:val="false"/>
          <w:color w:val="000000"/>
          <w:sz w:val="28"/>
        </w:rPr>
        <w:t>
      28. 3,3-диметилбутан-2-ол(пинаколиновый спирт)(464-07-3);</w:t>
      </w:r>
    </w:p>
    <w:bookmarkEnd w:id="1935"/>
    <w:bookmarkStart w:name="z1948" w:id="1936"/>
    <w:p>
      <w:pPr>
        <w:spacing w:after="0"/>
        <w:ind w:left="0"/>
        <w:jc w:val="both"/>
      </w:pPr>
      <w:r>
        <w:rPr>
          <w:rFonts w:ascii="Times New Roman"/>
          <w:b w:val="false"/>
          <w:i w:val="false"/>
          <w:color w:val="000000"/>
          <w:sz w:val="28"/>
        </w:rPr>
        <w:t>
      29. См. Военный список для О-этил-O-(2-диизопропиламиноэтил) метилфосфонит (QL) (57856-11-8);</w:t>
      </w:r>
    </w:p>
    <w:bookmarkEnd w:id="1936"/>
    <w:bookmarkStart w:name="z1949" w:id="1937"/>
    <w:p>
      <w:pPr>
        <w:spacing w:after="0"/>
        <w:ind w:left="0"/>
        <w:jc w:val="both"/>
      </w:pPr>
      <w:r>
        <w:rPr>
          <w:rFonts w:ascii="Times New Roman"/>
          <w:b w:val="false"/>
          <w:i w:val="false"/>
          <w:color w:val="000000"/>
          <w:sz w:val="28"/>
        </w:rPr>
        <w:t>
      30. Триэтилфосфит (122-52-1);</w:t>
      </w:r>
    </w:p>
    <w:bookmarkEnd w:id="1937"/>
    <w:bookmarkStart w:name="z1950" w:id="1938"/>
    <w:p>
      <w:pPr>
        <w:spacing w:after="0"/>
        <w:ind w:left="0"/>
        <w:jc w:val="both"/>
      </w:pPr>
      <w:r>
        <w:rPr>
          <w:rFonts w:ascii="Times New Roman"/>
          <w:b w:val="false"/>
          <w:i w:val="false"/>
          <w:color w:val="000000"/>
          <w:sz w:val="28"/>
        </w:rPr>
        <w:t>
      31. Треххлористый мышьяк (7784-34-1);</w:t>
      </w:r>
    </w:p>
    <w:bookmarkEnd w:id="1938"/>
    <w:bookmarkStart w:name="z1951" w:id="1939"/>
    <w:p>
      <w:pPr>
        <w:spacing w:after="0"/>
        <w:ind w:left="0"/>
        <w:jc w:val="both"/>
      </w:pPr>
      <w:r>
        <w:rPr>
          <w:rFonts w:ascii="Times New Roman"/>
          <w:b w:val="false"/>
          <w:i w:val="false"/>
          <w:color w:val="000000"/>
          <w:sz w:val="28"/>
        </w:rPr>
        <w:t>
      32. Фенилуксусная (бензиловая) кислота (2,2-дифенил-2-оксиуксусная кислота) (76-93-7);</w:t>
      </w:r>
    </w:p>
    <w:bookmarkEnd w:id="1939"/>
    <w:bookmarkStart w:name="z1952" w:id="1940"/>
    <w:p>
      <w:pPr>
        <w:spacing w:after="0"/>
        <w:ind w:left="0"/>
        <w:jc w:val="both"/>
      </w:pPr>
      <w:r>
        <w:rPr>
          <w:rFonts w:ascii="Times New Roman"/>
          <w:b w:val="false"/>
          <w:i w:val="false"/>
          <w:color w:val="000000"/>
          <w:sz w:val="28"/>
        </w:rPr>
        <w:t>
      33. Диэтил(метил)фосфонит (15715-41-0);</w:t>
      </w:r>
    </w:p>
    <w:bookmarkEnd w:id="1940"/>
    <w:bookmarkStart w:name="z1953" w:id="1941"/>
    <w:p>
      <w:pPr>
        <w:spacing w:after="0"/>
        <w:ind w:left="0"/>
        <w:jc w:val="both"/>
      </w:pPr>
      <w:r>
        <w:rPr>
          <w:rFonts w:ascii="Times New Roman"/>
          <w:b w:val="false"/>
          <w:i w:val="false"/>
          <w:color w:val="000000"/>
          <w:sz w:val="28"/>
        </w:rPr>
        <w:t>
      34. Диметил(этил)фосфонат (6163-75-3);</w:t>
      </w:r>
    </w:p>
    <w:bookmarkEnd w:id="1941"/>
    <w:bookmarkStart w:name="z1954" w:id="1942"/>
    <w:p>
      <w:pPr>
        <w:spacing w:after="0"/>
        <w:ind w:left="0"/>
        <w:jc w:val="both"/>
      </w:pPr>
      <w:r>
        <w:rPr>
          <w:rFonts w:ascii="Times New Roman"/>
          <w:b w:val="false"/>
          <w:i w:val="false"/>
          <w:color w:val="000000"/>
          <w:sz w:val="28"/>
        </w:rPr>
        <w:t>
      35. Этилдифторфосфонит (430-78-4);</w:t>
      </w:r>
    </w:p>
    <w:bookmarkEnd w:id="1942"/>
    <w:bookmarkStart w:name="z1955" w:id="1943"/>
    <w:p>
      <w:pPr>
        <w:spacing w:after="0"/>
        <w:ind w:left="0"/>
        <w:jc w:val="both"/>
      </w:pPr>
      <w:r>
        <w:rPr>
          <w:rFonts w:ascii="Times New Roman"/>
          <w:b w:val="false"/>
          <w:i w:val="false"/>
          <w:color w:val="000000"/>
          <w:sz w:val="28"/>
        </w:rPr>
        <w:t>
      36. Метилдифторфосфонит (753-59-3);</w:t>
      </w:r>
    </w:p>
    <w:bookmarkEnd w:id="1943"/>
    <w:bookmarkStart w:name="z1956" w:id="1944"/>
    <w:p>
      <w:pPr>
        <w:spacing w:after="0"/>
        <w:ind w:left="0"/>
        <w:jc w:val="both"/>
      </w:pPr>
      <w:r>
        <w:rPr>
          <w:rFonts w:ascii="Times New Roman"/>
          <w:b w:val="false"/>
          <w:i w:val="false"/>
          <w:color w:val="000000"/>
          <w:sz w:val="28"/>
        </w:rPr>
        <w:t>
      37. 3-Хинуклидин (3731-38-2);</w:t>
      </w:r>
    </w:p>
    <w:bookmarkEnd w:id="1944"/>
    <w:bookmarkStart w:name="z1957" w:id="1945"/>
    <w:p>
      <w:pPr>
        <w:spacing w:after="0"/>
        <w:ind w:left="0"/>
        <w:jc w:val="both"/>
      </w:pPr>
      <w:r>
        <w:rPr>
          <w:rFonts w:ascii="Times New Roman"/>
          <w:b w:val="false"/>
          <w:i w:val="false"/>
          <w:color w:val="000000"/>
          <w:sz w:val="28"/>
        </w:rPr>
        <w:t>
      38. Пятифтористый фосфор(10026-13-8);</w:t>
      </w:r>
    </w:p>
    <w:bookmarkEnd w:id="1945"/>
    <w:bookmarkStart w:name="z1958" w:id="1946"/>
    <w:p>
      <w:pPr>
        <w:spacing w:after="0"/>
        <w:ind w:left="0"/>
        <w:jc w:val="both"/>
      </w:pPr>
      <w:r>
        <w:rPr>
          <w:rFonts w:ascii="Times New Roman"/>
          <w:b w:val="false"/>
          <w:i w:val="false"/>
          <w:color w:val="000000"/>
          <w:sz w:val="28"/>
        </w:rPr>
        <w:t>
      39. Пинаколин (75-97-8);</w:t>
      </w:r>
    </w:p>
    <w:bookmarkEnd w:id="1946"/>
    <w:bookmarkStart w:name="z1959" w:id="1947"/>
    <w:p>
      <w:pPr>
        <w:spacing w:after="0"/>
        <w:ind w:left="0"/>
        <w:jc w:val="both"/>
      </w:pPr>
      <w:r>
        <w:rPr>
          <w:rFonts w:ascii="Times New Roman"/>
          <w:b w:val="false"/>
          <w:i w:val="false"/>
          <w:color w:val="000000"/>
          <w:sz w:val="28"/>
        </w:rPr>
        <w:t>
      40. Цианистый калий (151-50-8);</w:t>
      </w:r>
    </w:p>
    <w:bookmarkEnd w:id="1947"/>
    <w:bookmarkStart w:name="z1960" w:id="1948"/>
    <w:p>
      <w:pPr>
        <w:spacing w:after="0"/>
        <w:ind w:left="0"/>
        <w:jc w:val="both"/>
      </w:pPr>
      <w:r>
        <w:rPr>
          <w:rFonts w:ascii="Times New Roman"/>
          <w:b w:val="false"/>
          <w:i w:val="false"/>
          <w:color w:val="000000"/>
          <w:sz w:val="28"/>
        </w:rPr>
        <w:t>
      41. Бифторид калия (7789-29-9);</w:t>
      </w:r>
    </w:p>
    <w:bookmarkEnd w:id="1948"/>
    <w:bookmarkStart w:name="z1961" w:id="1949"/>
    <w:p>
      <w:pPr>
        <w:spacing w:after="0"/>
        <w:ind w:left="0"/>
        <w:jc w:val="both"/>
      </w:pPr>
      <w:r>
        <w:rPr>
          <w:rFonts w:ascii="Times New Roman"/>
          <w:b w:val="false"/>
          <w:i w:val="false"/>
          <w:color w:val="000000"/>
          <w:sz w:val="28"/>
        </w:rPr>
        <w:t>
      42. Бифторид аммония (1341-49-7);</w:t>
      </w:r>
    </w:p>
    <w:bookmarkEnd w:id="1949"/>
    <w:bookmarkStart w:name="z1962" w:id="1950"/>
    <w:p>
      <w:pPr>
        <w:spacing w:after="0"/>
        <w:ind w:left="0"/>
        <w:jc w:val="both"/>
      </w:pPr>
      <w:r>
        <w:rPr>
          <w:rFonts w:ascii="Times New Roman"/>
          <w:b w:val="false"/>
          <w:i w:val="false"/>
          <w:color w:val="000000"/>
          <w:sz w:val="28"/>
        </w:rPr>
        <w:t>
      43. Бифторид натрия (7681-49-4);</w:t>
      </w:r>
    </w:p>
    <w:bookmarkEnd w:id="1950"/>
    <w:bookmarkStart w:name="z1963" w:id="1951"/>
    <w:p>
      <w:pPr>
        <w:spacing w:after="0"/>
        <w:ind w:left="0"/>
        <w:jc w:val="both"/>
      </w:pPr>
      <w:r>
        <w:rPr>
          <w:rFonts w:ascii="Times New Roman"/>
          <w:b w:val="false"/>
          <w:i w:val="false"/>
          <w:color w:val="000000"/>
          <w:sz w:val="28"/>
        </w:rPr>
        <w:t>
      44. Фторид натрия (1333-83-1);</w:t>
      </w:r>
    </w:p>
    <w:bookmarkEnd w:id="1951"/>
    <w:bookmarkStart w:name="z1964" w:id="1952"/>
    <w:p>
      <w:pPr>
        <w:spacing w:after="0"/>
        <w:ind w:left="0"/>
        <w:jc w:val="both"/>
      </w:pPr>
      <w:r>
        <w:rPr>
          <w:rFonts w:ascii="Times New Roman"/>
          <w:b w:val="false"/>
          <w:i w:val="false"/>
          <w:color w:val="000000"/>
          <w:sz w:val="28"/>
        </w:rPr>
        <w:t>
      45. Цианистый натрий (143-33-9);</w:t>
      </w:r>
    </w:p>
    <w:bookmarkEnd w:id="1952"/>
    <w:bookmarkStart w:name="z1965" w:id="1953"/>
    <w:p>
      <w:pPr>
        <w:spacing w:after="0"/>
        <w:ind w:left="0"/>
        <w:jc w:val="both"/>
      </w:pPr>
      <w:r>
        <w:rPr>
          <w:rFonts w:ascii="Times New Roman"/>
          <w:b w:val="false"/>
          <w:i w:val="false"/>
          <w:color w:val="000000"/>
          <w:sz w:val="28"/>
        </w:rPr>
        <w:t>
      46. Триэтаноламин (102-71-6);</w:t>
      </w:r>
    </w:p>
    <w:bookmarkEnd w:id="1953"/>
    <w:bookmarkStart w:name="z1966" w:id="1954"/>
    <w:p>
      <w:pPr>
        <w:spacing w:after="0"/>
        <w:ind w:left="0"/>
        <w:jc w:val="both"/>
      </w:pPr>
      <w:r>
        <w:rPr>
          <w:rFonts w:ascii="Times New Roman"/>
          <w:b w:val="false"/>
          <w:i w:val="false"/>
          <w:color w:val="000000"/>
          <w:sz w:val="28"/>
        </w:rPr>
        <w:t>
      47. Пентасульфид фосфора (1314-80-3);</w:t>
      </w:r>
    </w:p>
    <w:bookmarkEnd w:id="1954"/>
    <w:bookmarkStart w:name="z1967" w:id="1955"/>
    <w:p>
      <w:pPr>
        <w:spacing w:after="0"/>
        <w:ind w:left="0"/>
        <w:jc w:val="both"/>
      </w:pPr>
      <w:r>
        <w:rPr>
          <w:rFonts w:ascii="Times New Roman"/>
          <w:b w:val="false"/>
          <w:i w:val="false"/>
          <w:color w:val="000000"/>
          <w:sz w:val="28"/>
        </w:rPr>
        <w:t>
      48. Диизопропиламин (108-18-9);</w:t>
      </w:r>
    </w:p>
    <w:bookmarkEnd w:id="1955"/>
    <w:bookmarkStart w:name="z1968" w:id="1956"/>
    <w:p>
      <w:pPr>
        <w:spacing w:after="0"/>
        <w:ind w:left="0"/>
        <w:jc w:val="both"/>
      </w:pPr>
      <w:r>
        <w:rPr>
          <w:rFonts w:ascii="Times New Roman"/>
          <w:b w:val="false"/>
          <w:i w:val="false"/>
          <w:color w:val="000000"/>
          <w:sz w:val="28"/>
        </w:rPr>
        <w:t>
      49. Диэтиламиноэтанол (100-37-8);</w:t>
      </w:r>
    </w:p>
    <w:bookmarkEnd w:id="1956"/>
    <w:bookmarkStart w:name="z1969" w:id="1957"/>
    <w:p>
      <w:pPr>
        <w:spacing w:after="0"/>
        <w:ind w:left="0"/>
        <w:jc w:val="both"/>
      </w:pPr>
      <w:r>
        <w:rPr>
          <w:rFonts w:ascii="Times New Roman"/>
          <w:b w:val="false"/>
          <w:i w:val="false"/>
          <w:color w:val="000000"/>
          <w:sz w:val="28"/>
        </w:rPr>
        <w:t>
      50. Сульфид натрия (1313-82-2);</w:t>
      </w:r>
    </w:p>
    <w:bookmarkEnd w:id="1957"/>
    <w:bookmarkStart w:name="z1970" w:id="1958"/>
    <w:p>
      <w:pPr>
        <w:spacing w:after="0"/>
        <w:ind w:left="0"/>
        <w:jc w:val="both"/>
      </w:pPr>
      <w:r>
        <w:rPr>
          <w:rFonts w:ascii="Times New Roman"/>
          <w:b w:val="false"/>
          <w:i w:val="false"/>
          <w:color w:val="000000"/>
          <w:sz w:val="28"/>
        </w:rPr>
        <w:t>
      51. Монохлористая сера (10025-67-9);</w:t>
      </w:r>
    </w:p>
    <w:bookmarkEnd w:id="1958"/>
    <w:bookmarkStart w:name="z1971" w:id="1959"/>
    <w:p>
      <w:pPr>
        <w:spacing w:after="0"/>
        <w:ind w:left="0"/>
        <w:jc w:val="both"/>
      </w:pPr>
      <w:r>
        <w:rPr>
          <w:rFonts w:ascii="Times New Roman"/>
          <w:b w:val="false"/>
          <w:i w:val="false"/>
          <w:color w:val="000000"/>
          <w:sz w:val="28"/>
        </w:rPr>
        <w:t>
      52. Двухлористая сера (10545-99-0);</w:t>
      </w:r>
    </w:p>
    <w:bookmarkEnd w:id="1959"/>
    <w:bookmarkStart w:name="z1972" w:id="1960"/>
    <w:p>
      <w:pPr>
        <w:spacing w:after="0"/>
        <w:ind w:left="0"/>
        <w:jc w:val="both"/>
      </w:pPr>
      <w:r>
        <w:rPr>
          <w:rFonts w:ascii="Times New Roman"/>
          <w:b w:val="false"/>
          <w:i w:val="false"/>
          <w:color w:val="000000"/>
          <w:sz w:val="28"/>
        </w:rPr>
        <w:t>
      53. Триэтаноламиногидрохлорид (637-39-8);</w:t>
      </w:r>
    </w:p>
    <w:bookmarkEnd w:id="1960"/>
    <w:bookmarkStart w:name="z1973" w:id="1961"/>
    <w:p>
      <w:pPr>
        <w:spacing w:after="0"/>
        <w:ind w:left="0"/>
        <w:jc w:val="both"/>
      </w:pPr>
      <w:r>
        <w:rPr>
          <w:rFonts w:ascii="Times New Roman"/>
          <w:b w:val="false"/>
          <w:i w:val="false"/>
          <w:color w:val="000000"/>
          <w:sz w:val="28"/>
        </w:rPr>
        <w:t>
      54. N,N-диизопропиламиноэтил-2-хлорид гидрохлорид (4261-68-1);</w:t>
      </w:r>
    </w:p>
    <w:bookmarkEnd w:id="1961"/>
    <w:bookmarkStart w:name="z1974" w:id="1962"/>
    <w:p>
      <w:pPr>
        <w:spacing w:after="0"/>
        <w:ind w:left="0"/>
        <w:jc w:val="both"/>
      </w:pPr>
      <w:r>
        <w:rPr>
          <w:rFonts w:ascii="Times New Roman"/>
          <w:b w:val="false"/>
          <w:i w:val="false"/>
          <w:color w:val="000000"/>
          <w:sz w:val="28"/>
        </w:rPr>
        <w:t>
      55. Этилдиэтаноламин;</w:t>
      </w:r>
    </w:p>
    <w:bookmarkEnd w:id="1962"/>
    <w:bookmarkStart w:name="z1975" w:id="1963"/>
    <w:p>
      <w:pPr>
        <w:spacing w:after="0"/>
        <w:ind w:left="0"/>
        <w:jc w:val="both"/>
      </w:pPr>
      <w:r>
        <w:rPr>
          <w:rFonts w:ascii="Times New Roman"/>
          <w:b w:val="false"/>
          <w:i w:val="false"/>
          <w:color w:val="000000"/>
          <w:sz w:val="28"/>
        </w:rPr>
        <w:t>
      56. О,О-диэтил-фосфоротиоат;</w:t>
      </w:r>
    </w:p>
    <w:bookmarkEnd w:id="1963"/>
    <w:bookmarkStart w:name="z1976" w:id="1964"/>
    <w:p>
      <w:pPr>
        <w:spacing w:after="0"/>
        <w:ind w:left="0"/>
        <w:jc w:val="both"/>
      </w:pPr>
      <w:r>
        <w:rPr>
          <w:rFonts w:ascii="Times New Roman"/>
          <w:b w:val="false"/>
          <w:i w:val="false"/>
          <w:color w:val="000000"/>
          <w:sz w:val="28"/>
        </w:rPr>
        <w:t>
      57. О,О-диэтил-фосфородитиоат;</w:t>
      </w:r>
    </w:p>
    <w:bookmarkEnd w:id="1964"/>
    <w:bookmarkStart w:name="z1977" w:id="1965"/>
    <w:p>
      <w:pPr>
        <w:spacing w:after="0"/>
        <w:ind w:left="0"/>
        <w:jc w:val="both"/>
      </w:pPr>
      <w:r>
        <w:rPr>
          <w:rFonts w:ascii="Times New Roman"/>
          <w:b w:val="false"/>
          <w:i w:val="false"/>
          <w:color w:val="000000"/>
          <w:sz w:val="28"/>
        </w:rPr>
        <w:t>
      58. Натрия гексафторосиликат;</w:t>
      </w:r>
    </w:p>
    <w:bookmarkEnd w:id="1965"/>
    <w:bookmarkStart w:name="z1978" w:id="1966"/>
    <w:p>
      <w:pPr>
        <w:spacing w:after="0"/>
        <w:ind w:left="0"/>
        <w:jc w:val="both"/>
      </w:pPr>
      <w:r>
        <w:rPr>
          <w:rFonts w:ascii="Times New Roman"/>
          <w:b w:val="false"/>
          <w:i w:val="false"/>
          <w:color w:val="000000"/>
          <w:sz w:val="28"/>
        </w:rPr>
        <w:t>
      59. Метилфосфонотионовый дихлорид;</w:t>
      </w:r>
    </w:p>
    <w:bookmarkEnd w:id="1966"/>
    <w:bookmarkStart w:name="z1979" w:id="1967"/>
    <w:p>
      <w:pPr>
        <w:spacing w:after="0"/>
        <w:ind w:left="0"/>
        <w:jc w:val="both"/>
      </w:pPr>
      <w:r>
        <w:rPr>
          <w:rFonts w:ascii="Times New Roman"/>
          <w:b w:val="false"/>
          <w:i w:val="false"/>
          <w:color w:val="000000"/>
          <w:sz w:val="28"/>
        </w:rPr>
        <w:t>
      60. Метилфосфоновая кислота (993-13-5);</w:t>
      </w:r>
    </w:p>
    <w:bookmarkEnd w:id="1967"/>
    <w:bookmarkStart w:name="z1980" w:id="1968"/>
    <w:p>
      <w:pPr>
        <w:spacing w:after="0"/>
        <w:ind w:left="0"/>
        <w:jc w:val="both"/>
      </w:pPr>
      <w:r>
        <w:rPr>
          <w:rFonts w:ascii="Times New Roman"/>
          <w:b w:val="false"/>
          <w:i w:val="false"/>
          <w:color w:val="000000"/>
          <w:sz w:val="28"/>
        </w:rPr>
        <w:t>
      61. Диэтил метилфосфат (683-08-9);</w:t>
      </w:r>
    </w:p>
    <w:bookmarkEnd w:id="1968"/>
    <w:bookmarkStart w:name="z1981" w:id="1969"/>
    <w:p>
      <w:pPr>
        <w:spacing w:after="0"/>
        <w:ind w:left="0"/>
        <w:jc w:val="both"/>
      </w:pPr>
      <w:r>
        <w:rPr>
          <w:rFonts w:ascii="Times New Roman"/>
          <w:b w:val="false"/>
          <w:i w:val="false"/>
          <w:color w:val="000000"/>
          <w:sz w:val="28"/>
        </w:rPr>
        <w:t>
      62. N,N-диметиламинофосфорил дихлорид (677-43-0);</w:t>
      </w:r>
    </w:p>
    <w:bookmarkEnd w:id="1969"/>
    <w:bookmarkStart w:name="z1982" w:id="1970"/>
    <w:p>
      <w:pPr>
        <w:spacing w:after="0"/>
        <w:ind w:left="0"/>
        <w:jc w:val="both"/>
      </w:pPr>
      <w:r>
        <w:rPr>
          <w:rFonts w:ascii="Times New Roman"/>
          <w:b w:val="false"/>
          <w:i w:val="false"/>
          <w:color w:val="000000"/>
          <w:sz w:val="28"/>
        </w:rPr>
        <w:t>
      63. Триизопропил фосфит (116-17-6);</w:t>
      </w:r>
    </w:p>
    <w:bookmarkEnd w:id="1970"/>
    <w:bookmarkStart w:name="z1983" w:id="1971"/>
    <w:p>
      <w:pPr>
        <w:spacing w:after="0"/>
        <w:ind w:left="0"/>
        <w:jc w:val="both"/>
      </w:pPr>
      <w:r>
        <w:rPr>
          <w:rFonts w:ascii="Times New Roman"/>
          <w:b w:val="false"/>
          <w:i w:val="false"/>
          <w:color w:val="000000"/>
          <w:sz w:val="28"/>
        </w:rPr>
        <w:t>
      64. Диэтиламин (109-89-7).</w:t>
      </w:r>
    </w:p>
    <w:bookmarkEnd w:id="1971"/>
    <w:bookmarkStart w:name="z1984" w:id="197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1С350 не контролирует экспорт в "государства, не являющиеся участниками Конвенции о запрещении разработки, производства, накопления и применения химического оружия и о его уничтожении (далее - КЗХО) "химических смесей", содержащих один или более химических веществ, перечисленных в 1С350.1, .3, .5, .11, .12, .13, .17, .18, .21, .22, .26, .27, .28, .31, .32, .33, .34, .35, .36 и .54, в которых ни один из указанных химикалий не превышает 30 % веса всего состава.</w:t>
      </w:r>
    </w:p>
    <w:bookmarkEnd w:id="1972"/>
    <w:bookmarkStart w:name="z1985" w:id="197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1С350 не контролирует "химические составы" для экспорта в "государства, являющиеся участниками Конвенции о запрещении разработки, производства, накопления и применения химического оружия и о его уничтожении (далее - КЗХО), содержащие один или более химических веществ, перечисленных в 1С350.1, .3, .5, .11, .12, .13, .17, .18, .21, .22, .26, .27, .28, .31, .32, .33, .34, .35, .36 и .54, в которых ни один из указанных химикалий не превышает 30 % веса всего состава.</w:t>
      </w:r>
    </w:p>
    <w:bookmarkEnd w:id="1973"/>
    <w:bookmarkStart w:name="z1986" w:id="197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1С350 не контролирует "химические составы", содержащие один или более химикалий, перечисленных в 1С350.2, .6, .7, .8, .9, .10, .14, .15, .16, .19, .20, .24, .25, .30, .37, .38, .39, .40, .41, .42, .43, .44, .45, .46, .47, .48, .49, .50, .51, .52 и .53, в которых ни один из указанных химикалий не превышает 30 % веса всего состава.</w:t>
      </w:r>
    </w:p>
    <w:bookmarkEnd w:id="1974"/>
    <w:bookmarkStart w:name="z1987" w:id="197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1С350 не контролирует продукцию, отнесенную к разряду потребительских товаров, упакованных для розничной торговли, для личного или индивидуального пользования.</w:t>
      </w:r>
    </w:p>
    <w:bookmarkEnd w:id="1975"/>
    <w:bookmarkStart w:name="z1988" w:id="197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1976"/>
    <w:bookmarkStart w:name="z1989" w:id="1977"/>
    <w:p>
      <w:pPr>
        <w:spacing w:after="0"/>
        <w:ind w:left="0"/>
        <w:jc w:val="both"/>
      </w:pPr>
      <w:r>
        <w:rPr>
          <w:rFonts w:ascii="Times New Roman"/>
          <w:b w:val="false"/>
          <w:i w:val="false"/>
          <w:color w:val="000000"/>
          <w:sz w:val="28"/>
        </w:rPr>
        <w:t>
      Химические вещества перечислены по наименованию, номеру химической реферативной службы (CAS) и списку веществ Конвенции о запрещении разработки, производства, накопления и применения химического оружия и его уничтожении (если применимо). Химические вещества той же самой структурной формулы (например, гидраты) контролируются, независимо от наименования или номера CAS. Номера CAS приводятся для идентификации того, контролируется ли особое химическое вещество или смесь химических веществ, независимо от спецификации. Однако номера CAS не могут использоваться в качестве уникальных идентификаторов во всех ситуациях, потому что у некоторых форм перечисленного химиката различные номера CAS, и у смесей, содержащих перечисленный химикат, могут также быть различные номера CAS.</w:t>
      </w:r>
    </w:p>
    <w:bookmarkEnd w:id="1977"/>
    <w:bookmarkStart w:name="z1990" w:id="1978"/>
    <w:p>
      <w:pPr>
        <w:spacing w:after="0"/>
        <w:ind w:left="0"/>
        <w:jc w:val="both"/>
      </w:pPr>
      <w:r>
        <w:rPr>
          <w:rFonts w:ascii="Times New Roman"/>
          <w:b w:val="false"/>
          <w:i w:val="false"/>
          <w:color w:val="000000"/>
          <w:sz w:val="28"/>
        </w:rPr>
        <w:t>
      1С350 1. 2920 90 850 0</w:t>
      </w:r>
    </w:p>
    <w:bookmarkEnd w:id="1978"/>
    <w:bookmarkStart w:name="z1991" w:id="1979"/>
    <w:p>
      <w:pPr>
        <w:spacing w:after="0"/>
        <w:ind w:left="0"/>
        <w:jc w:val="both"/>
      </w:pPr>
      <w:r>
        <w:rPr>
          <w:rFonts w:ascii="Times New Roman"/>
          <w:b w:val="false"/>
          <w:i w:val="false"/>
          <w:color w:val="000000"/>
          <w:sz w:val="28"/>
        </w:rPr>
        <w:t>
      1С350 2. 2812 10 110 0</w:t>
      </w:r>
    </w:p>
    <w:bookmarkEnd w:id="1979"/>
    <w:bookmarkStart w:name="z1992" w:id="1980"/>
    <w:p>
      <w:pPr>
        <w:spacing w:after="0"/>
        <w:ind w:left="0"/>
        <w:jc w:val="both"/>
      </w:pPr>
      <w:r>
        <w:rPr>
          <w:rFonts w:ascii="Times New Roman"/>
          <w:b w:val="false"/>
          <w:i w:val="false"/>
          <w:color w:val="000000"/>
          <w:sz w:val="28"/>
        </w:rPr>
        <w:t>
      1С350 3. 2931 00 100 0</w:t>
      </w:r>
    </w:p>
    <w:bookmarkEnd w:id="1980"/>
    <w:bookmarkStart w:name="z1993" w:id="1981"/>
    <w:p>
      <w:pPr>
        <w:spacing w:after="0"/>
        <w:ind w:left="0"/>
        <w:jc w:val="both"/>
      </w:pPr>
      <w:r>
        <w:rPr>
          <w:rFonts w:ascii="Times New Roman"/>
          <w:b w:val="false"/>
          <w:i w:val="false"/>
          <w:color w:val="000000"/>
          <w:sz w:val="28"/>
        </w:rPr>
        <w:t>
      1С350 4. 2931 00 200 0</w:t>
      </w:r>
    </w:p>
    <w:bookmarkEnd w:id="1981"/>
    <w:bookmarkStart w:name="z1994" w:id="1982"/>
    <w:p>
      <w:pPr>
        <w:spacing w:after="0"/>
        <w:ind w:left="0"/>
        <w:jc w:val="both"/>
      </w:pPr>
      <w:r>
        <w:rPr>
          <w:rFonts w:ascii="Times New Roman"/>
          <w:b w:val="false"/>
          <w:i w:val="false"/>
          <w:color w:val="000000"/>
          <w:sz w:val="28"/>
        </w:rPr>
        <w:t>
      1С350 5. 2931 00 300 0</w:t>
      </w:r>
    </w:p>
    <w:bookmarkEnd w:id="1982"/>
    <w:bookmarkStart w:name="z1995" w:id="1983"/>
    <w:p>
      <w:pPr>
        <w:spacing w:after="0"/>
        <w:ind w:left="0"/>
        <w:jc w:val="both"/>
      </w:pPr>
      <w:r>
        <w:rPr>
          <w:rFonts w:ascii="Times New Roman"/>
          <w:b w:val="false"/>
          <w:i w:val="false"/>
          <w:color w:val="000000"/>
          <w:sz w:val="28"/>
        </w:rPr>
        <w:t>
      1С350 6. 2920 90 200 0</w:t>
      </w:r>
    </w:p>
    <w:bookmarkEnd w:id="1983"/>
    <w:bookmarkStart w:name="z1996" w:id="1984"/>
    <w:p>
      <w:pPr>
        <w:spacing w:after="0"/>
        <w:ind w:left="0"/>
        <w:jc w:val="both"/>
      </w:pPr>
      <w:r>
        <w:rPr>
          <w:rFonts w:ascii="Times New Roman"/>
          <w:b w:val="false"/>
          <w:i w:val="false"/>
          <w:color w:val="000000"/>
          <w:sz w:val="28"/>
        </w:rPr>
        <w:t>
      1С350 7. 2812 10 150 0</w:t>
      </w:r>
    </w:p>
    <w:bookmarkEnd w:id="1984"/>
    <w:bookmarkStart w:name="z1997" w:id="1985"/>
    <w:p>
      <w:pPr>
        <w:spacing w:after="0"/>
        <w:ind w:left="0"/>
        <w:jc w:val="both"/>
      </w:pPr>
      <w:r>
        <w:rPr>
          <w:rFonts w:ascii="Times New Roman"/>
          <w:b w:val="false"/>
          <w:i w:val="false"/>
          <w:color w:val="000000"/>
          <w:sz w:val="28"/>
        </w:rPr>
        <w:t>
      1С350 8. 2920 90 300 0</w:t>
      </w:r>
    </w:p>
    <w:bookmarkEnd w:id="1985"/>
    <w:bookmarkStart w:name="z1998" w:id="1986"/>
    <w:p>
      <w:pPr>
        <w:spacing w:after="0"/>
        <w:ind w:left="0"/>
        <w:jc w:val="both"/>
      </w:pPr>
      <w:r>
        <w:rPr>
          <w:rFonts w:ascii="Times New Roman"/>
          <w:b w:val="false"/>
          <w:i w:val="false"/>
          <w:color w:val="000000"/>
          <w:sz w:val="28"/>
        </w:rPr>
        <w:t>
      1С350 9. 2812 10 950 0</w:t>
      </w:r>
    </w:p>
    <w:bookmarkEnd w:id="1986"/>
    <w:bookmarkStart w:name="z1999" w:id="1987"/>
    <w:p>
      <w:pPr>
        <w:spacing w:after="0"/>
        <w:ind w:left="0"/>
        <w:jc w:val="both"/>
      </w:pPr>
      <w:r>
        <w:rPr>
          <w:rFonts w:ascii="Times New Roman"/>
          <w:b w:val="false"/>
          <w:i w:val="false"/>
          <w:color w:val="000000"/>
          <w:sz w:val="28"/>
        </w:rPr>
        <w:t>
      1С350 10. 2933 39 990 0</w:t>
      </w:r>
    </w:p>
    <w:bookmarkEnd w:id="1987"/>
    <w:bookmarkStart w:name="z2000" w:id="1988"/>
    <w:p>
      <w:pPr>
        <w:spacing w:after="0"/>
        <w:ind w:left="0"/>
        <w:jc w:val="both"/>
      </w:pPr>
      <w:r>
        <w:rPr>
          <w:rFonts w:ascii="Times New Roman"/>
          <w:b w:val="false"/>
          <w:i w:val="false"/>
          <w:color w:val="000000"/>
          <w:sz w:val="28"/>
        </w:rPr>
        <w:t>
      1С350 11. 2921 19 800 0</w:t>
      </w:r>
    </w:p>
    <w:bookmarkEnd w:id="1988"/>
    <w:bookmarkStart w:name="z2001" w:id="1989"/>
    <w:p>
      <w:pPr>
        <w:spacing w:after="0"/>
        <w:ind w:left="0"/>
        <w:jc w:val="both"/>
      </w:pPr>
      <w:r>
        <w:rPr>
          <w:rFonts w:ascii="Times New Roman"/>
          <w:b w:val="false"/>
          <w:i w:val="false"/>
          <w:color w:val="000000"/>
          <w:sz w:val="28"/>
        </w:rPr>
        <w:t>
      1С350 12. 2922 19 800 0</w:t>
      </w:r>
    </w:p>
    <w:bookmarkEnd w:id="1989"/>
    <w:bookmarkStart w:name="z2002" w:id="1990"/>
    <w:p>
      <w:pPr>
        <w:spacing w:after="0"/>
        <w:ind w:left="0"/>
        <w:jc w:val="both"/>
      </w:pPr>
      <w:r>
        <w:rPr>
          <w:rFonts w:ascii="Times New Roman"/>
          <w:b w:val="false"/>
          <w:i w:val="false"/>
          <w:color w:val="000000"/>
          <w:sz w:val="28"/>
        </w:rPr>
        <w:t>
      1С350 13. 2933 39 990 0</w:t>
      </w:r>
    </w:p>
    <w:bookmarkEnd w:id="1990"/>
    <w:bookmarkStart w:name="z2003" w:id="1991"/>
    <w:p>
      <w:pPr>
        <w:spacing w:after="0"/>
        <w:ind w:left="0"/>
        <w:jc w:val="both"/>
      </w:pPr>
      <w:r>
        <w:rPr>
          <w:rFonts w:ascii="Times New Roman"/>
          <w:b w:val="false"/>
          <w:i w:val="false"/>
          <w:color w:val="000000"/>
          <w:sz w:val="28"/>
        </w:rPr>
        <w:t>
      1С350 14. 2826 19 900 0</w:t>
      </w:r>
    </w:p>
    <w:bookmarkEnd w:id="1991"/>
    <w:bookmarkStart w:name="z2004" w:id="1992"/>
    <w:p>
      <w:pPr>
        <w:spacing w:after="0"/>
        <w:ind w:left="0"/>
        <w:jc w:val="both"/>
      </w:pPr>
      <w:r>
        <w:rPr>
          <w:rFonts w:ascii="Times New Roman"/>
          <w:b w:val="false"/>
          <w:i w:val="false"/>
          <w:color w:val="000000"/>
          <w:sz w:val="28"/>
        </w:rPr>
        <w:t>
      1С350 15. 2905 59 100 0</w:t>
      </w:r>
    </w:p>
    <w:bookmarkEnd w:id="1992"/>
    <w:bookmarkStart w:name="z2005" w:id="1993"/>
    <w:p>
      <w:pPr>
        <w:spacing w:after="0"/>
        <w:ind w:left="0"/>
        <w:jc w:val="both"/>
      </w:pPr>
      <w:r>
        <w:rPr>
          <w:rFonts w:ascii="Times New Roman"/>
          <w:b w:val="false"/>
          <w:i w:val="false"/>
          <w:color w:val="000000"/>
          <w:sz w:val="28"/>
        </w:rPr>
        <w:t>
      1С350 16. 2921 11 100 0</w:t>
      </w:r>
    </w:p>
    <w:bookmarkEnd w:id="1993"/>
    <w:bookmarkStart w:name="z2006" w:id="1994"/>
    <w:p>
      <w:pPr>
        <w:spacing w:after="0"/>
        <w:ind w:left="0"/>
        <w:jc w:val="both"/>
      </w:pPr>
      <w:r>
        <w:rPr>
          <w:rFonts w:ascii="Times New Roman"/>
          <w:b w:val="false"/>
          <w:i w:val="false"/>
          <w:color w:val="000000"/>
          <w:sz w:val="28"/>
        </w:rPr>
        <w:t>
      2921 11 900 0</w:t>
      </w:r>
    </w:p>
    <w:bookmarkEnd w:id="1994"/>
    <w:bookmarkStart w:name="z2007" w:id="1995"/>
    <w:p>
      <w:pPr>
        <w:spacing w:after="0"/>
        <w:ind w:left="0"/>
        <w:jc w:val="both"/>
      </w:pPr>
      <w:r>
        <w:rPr>
          <w:rFonts w:ascii="Times New Roman"/>
          <w:b w:val="false"/>
          <w:i w:val="false"/>
          <w:color w:val="000000"/>
          <w:sz w:val="28"/>
        </w:rPr>
        <w:t>
      1С350 17. 2920 90 850 0</w:t>
      </w:r>
    </w:p>
    <w:bookmarkEnd w:id="1995"/>
    <w:bookmarkStart w:name="z2008" w:id="1996"/>
    <w:p>
      <w:pPr>
        <w:spacing w:after="0"/>
        <w:ind w:left="0"/>
        <w:jc w:val="both"/>
      </w:pPr>
      <w:r>
        <w:rPr>
          <w:rFonts w:ascii="Times New Roman"/>
          <w:b w:val="false"/>
          <w:i w:val="false"/>
          <w:color w:val="000000"/>
          <w:sz w:val="28"/>
        </w:rPr>
        <w:t>
      2931 00 950 0</w:t>
      </w:r>
    </w:p>
    <w:bookmarkEnd w:id="1996"/>
    <w:bookmarkStart w:name="z2009" w:id="1997"/>
    <w:p>
      <w:pPr>
        <w:spacing w:after="0"/>
        <w:ind w:left="0"/>
        <w:jc w:val="both"/>
      </w:pPr>
      <w:r>
        <w:rPr>
          <w:rFonts w:ascii="Times New Roman"/>
          <w:b w:val="false"/>
          <w:i w:val="false"/>
          <w:color w:val="000000"/>
          <w:sz w:val="28"/>
        </w:rPr>
        <w:t>
      1С350 18. 2921 19 800 0</w:t>
      </w:r>
    </w:p>
    <w:bookmarkEnd w:id="1997"/>
    <w:bookmarkStart w:name="z2010" w:id="1998"/>
    <w:p>
      <w:pPr>
        <w:spacing w:after="0"/>
        <w:ind w:left="0"/>
        <w:jc w:val="both"/>
      </w:pPr>
      <w:r>
        <w:rPr>
          <w:rFonts w:ascii="Times New Roman"/>
          <w:b w:val="false"/>
          <w:i w:val="false"/>
          <w:color w:val="000000"/>
          <w:sz w:val="28"/>
        </w:rPr>
        <w:t>
      1С350 19. 2920 90 500 0</w:t>
      </w:r>
    </w:p>
    <w:bookmarkEnd w:id="1998"/>
    <w:bookmarkStart w:name="z2011" w:id="1999"/>
    <w:p>
      <w:pPr>
        <w:spacing w:after="0"/>
        <w:ind w:left="0"/>
        <w:jc w:val="both"/>
      </w:pPr>
      <w:r>
        <w:rPr>
          <w:rFonts w:ascii="Times New Roman"/>
          <w:b w:val="false"/>
          <w:i w:val="false"/>
          <w:color w:val="000000"/>
          <w:sz w:val="28"/>
        </w:rPr>
        <w:t>
      1С350 20. 2921 11 900 0</w:t>
      </w:r>
    </w:p>
    <w:bookmarkEnd w:id="1999"/>
    <w:bookmarkStart w:name="z2012" w:id="2000"/>
    <w:p>
      <w:pPr>
        <w:spacing w:after="0"/>
        <w:ind w:left="0"/>
        <w:jc w:val="both"/>
      </w:pPr>
      <w:r>
        <w:rPr>
          <w:rFonts w:ascii="Times New Roman"/>
          <w:b w:val="false"/>
          <w:i w:val="false"/>
          <w:color w:val="000000"/>
          <w:sz w:val="28"/>
        </w:rPr>
        <w:t>
      1С350 21. 2931 00 950 0</w:t>
      </w:r>
    </w:p>
    <w:bookmarkEnd w:id="2000"/>
    <w:bookmarkStart w:name="z2013" w:id="2001"/>
    <w:p>
      <w:pPr>
        <w:spacing w:after="0"/>
        <w:ind w:left="0"/>
        <w:jc w:val="both"/>
      </w:pPr>
      <w:r>
        <w:rPr>
          <w:rFonts w:ascii="Times New Roman"/>
          <w:b w:val="false"/>
          <w:i w:val="false"/>
          <w:color w:val="000000"/>
          <w:sz w:val="28"/>
        </w:rPr>
        <w:t>
      1С350 22. 2931 00 950 0</w:t>
      </w:r>
    </w:p>
    <w:bookmarkEnd w:id="2001"/>
    <w:bookmarkStart w:name="z2014" w:id="2002"/>
    <w:p>
      <w:pPr>
        <w:spacing w:after="0"/>
        <w:ind w:left="0"/>
        <w:jc w:val="both"/>
      </w:pPr>
      <w:r>
        <w:rPr>
          <w:rFonts w:ascii="Times New Roman"/>
          <w:b w:val="false"/>
          <w:i w:val="false"/>
          <w:color w:val="000000"/>
          <w:sz w:val="28"/>
        </w:rPr>
        <w:t>
      1С350 23. 2931 00 950 0</w:t>
      </w:r>
    </w:p>
    <w:bookmarkEnd w:id="2002"/>
    <w:bookmarkStart w:name="z2015" w:id="2003"/>
    <w:p>
      <w:pPr>
        <w:spacing w:after="0"/>
        <w:ind w:left="0"/>
        <w:jc w:val="both"/>
      </w:pPr>
      <w:r>
        <w:rPr>
          <w:rFonts w:ascii="Times New Roman"/>
          <w:b w:val="false"/>
          <w:i w:val="false"/>
          <w:color w:val="000000"/>
          <w:sz w:val="28"/>
        </w:rPr>
        <w:t>
      1С350 24. 2811 11 000 0</w:t>
      </w:r>
    </w:p>
    <w:bookmarkEnd w:id="2003"/>
    <w:bookmarkStart w:name="z2016" w:id="2004"/>
    <w:p>
      <w:pPr>
        <w:spacing w:after="0"/>
        <w:ind w:left="0"/>
        <w:jc w:val="both"/>
      </w:pPr>
      <w:r>
        <w:rPr>
          <w:rFonts w:ascii="Times New Roman"/>
          <w:b w:val="false"/>
          <w:i w:val="false"/>
          <w:color w:val="000000"/>
          <w:sz w:val="28"/>
        </w:rPr>
        <w:t>
      1С350 25. 2918 19 850 0</w:t>
      </w:r>
    </w:p>
    <w:bookmarkEnd w:id="2004"/>
    <w:bookmarkStart w:name="z2017" w:id="2005"/>
    <w:p>
      <w:pPr>
        <w:spacing w:after="0"/>
        <w:ind w:left="0"/>
        <w:jc w:val="both"/>
      </w:pPr>
      <w:r>
        <w:rPr>
          <w:rFonts w:ascii="Times New Roman"/>
          <w:b w:val="false"/>
          <w:i w:val="false"/>
          <w:color w:val="000000"/>
          <w:sz w:val="28"/>
        </w:rPr>
        <w:t>
      1С350 26. 2931 00 300 0</w:t>
      </w:r>
    </w:p>
    <w:bookmarkEnd w:id="2005"/>
    <w:bookmarkStart w:name="z2018" w:id="2006"/>
    <w:p>
      <w:pPr>
        <w:spacing w:after="0"/>
        <w:ind w:left="0"/>
        <w:jc w:val="both"/>
      </w:pPr>
      <w:r>
        <w:rPr>
          <w:rFonts w:ascii="Times New Roman"/>
          <w:b w:val="false"/>
          <w:i w:val="false"/>
          <w:color w:val="000000"/>
          <w:sz w:val="28"/>
        </w:rPr>
        <w:t>
      1С350 27. 2922 19 800 0</w:t>
      </w:r>
    </w:p>
    <w:bookmarkEnd w:id="2006"/>
    <w:bookmarkStart w:name="z2019" w:id="2007"/>
    <w:p>
      <w:pPr>
        <w:spacing w:after="0"/>
        <w:ind w:left="0"/>
        <w:jc w:val="both"/>
      </w:pPr>
      <w:r>
        <w:rPr>
          <w:rFonts w:ascii="Times New Roman"/>
          <w:b w:val="false"/>
          <w:i w:val="false"/>
          <w:color w:val="000000"/>
          <w:sz w:val="28"/>
        </w:rPr>
        <w:t>
      1С350 28. 2905 19 000 0</w:t>
      </w:r>
    </w:p>
    <w:bookmarkEnd w:id="2007"/>
    <w:bookmarkStart w:name="z2020" w:id="2008"/>
    <w:p>
      <w:pPr>
        <w:spacing w:after="0"/>
        <w:ind w:left="0"/>
        <w:jc w:val="both"/>
      </w:pPr>
      <w:r>
        <w:rPr>
          <w:rFonts w:ascii="Times New Roman"/>
          <w:b w:val="false"/>
          <w:i w:val="false"/>
          <w:color w:val="000000"/>
          <w:sz w:val="28"/>
        </w:rPr>
        <w:t>
      1С350 29. 2931 00 950 0</w:t>
      </w:r>
    </w:p>
    <w:bookmarkEnd w:id="2008"/>
    <w:bookmarkStart w:name="z2021" w:id="2009"/>
    <w:p>
      <w:pPr>
        <w:spacing w:after="0"/>
        <w:ind w:left="0"/>
        <w:jc w:val="both"/>
      </w:pPr>
      <w:r>
        <w:rPr>
          <w:rFonts w:ascii="Times New Roman"/>
          <w:b w:val="false"/>
          <w:i w:val="false"/>
          <w:color w:val="000000"/>
          <w:sz w:val="28"/>
        </w:rPr>
        <w:t>
      1С350 30. 2920 90 400 0</w:t>
      </w:r>
    </w:p>
    <w:bookmarkEnd w:id="2009"/>
    <w:bookmarkStart w:name="z2022" w:id="2010"/>
    <w:p>
      <w:pPr>
        <w:spacing w:after="0"/>
        <w:ind w:left="0"/>
        <w:jc w:val="both"/>
      </w:pPr>
      <w:r>
        <w:rPr>
          <w:rFonts w:ascii="Times New Roman"/>
          <w:b w:val="false"/>
          <w:i w:val="false"/>
          <w:color w:val="000000"/>
          <w:sz w:val="28"/>
        </w:rPr>
        <w:t>
      1С350 31. 2812 10 990 0</w:t>
      </w:r>
    </w:p>
    <w:bookmarkEnd w:id="2010"/>
    <w:bookmarkStart w:name="z2023" w:id="2011"/>
    <w:p>
      <w:pPr>
        <w:spacing w:after="0"/>
        <w:ind w:left="0"/>
        <w:jc w:val="both"/>
      </w:pPr>
      <w:r>
        <w:rPr>
          <w:rFonts w:ascii="Times New Roman"/>
          <w:b w:val="false"/>
          <w:i w:val="false"/>
          <w:color w:val="000000"/>
          <w:sz w:val="28"/>
        </w:rPr>
        <w:t>
      1С350 32. 2916 34 000 0</w:t>
      </w:r>
    </w:p>
    <w:bookmarkEnd w:id="2011"/>
    <w:bookmarkStart w:name="z2024" w:id="2012"/>
    <w:p>
      <w:pPr>
        <w:spacing w:after="0"/>
        <w:ind w:left="0"/>
        <w:jc w:val="both"/>
      </w:pPr>
      <w:r>
        <w:rPr>
          <w:rFonts w:ascii="Times New Roman"/>
          <w:b w:val="false"/>
          <w:i w:val="false"/>
          <w:color w:val="000000"/>
          <w:sz w:val="28"/>
        </w:rPr>
        <w:t>
      1С350 33. 2931 00 950 0</w:t>
      </w:r>
    </w:p>
    <w:bookmarkEnd w:id="2012"/>
    <w:bookmarkStart w:name="z2025" w:id="2013"/>
    <w:p>
      <w:pPr>
        <w:spacing w:after="0"/>
        <w:ind w:left="0"/>
        <w:jc w:val="both"/>
      </w:pPr>
      <w:r>
        <w:rPr>
          <w:rFonts w:ascii="Times New Roman"/>
          <w:b w:val="false"/>
          <w:i w:val="false"/>
          <w:color w:val="000000"/>
          <w:sz w:val="28"/>
        </w:rPr>
        <w:t>
      1С350 34. 2920 90 850 0</w:t>
      </w:r>
    </w:p>
    <w:bookmarkEnd w:id="2013"/>
    <w:bookmarkStart w:name="z2026" w:id="2014"/>
    <w:p>
      <w:pPr>
        <w:spacing w:after="0"/>
        <w:ind w:left="0"/>
        <w:jc w:val="both"/>
      </w:pPr>
      <w:r>
        <w:rPr>
          <w:rFonts w:ascii="Times New Roman"/>
          <w:b w:val="false"/>
          <w:i w:val="false"/>
          <w:color w:val="000000"/>
          <w:sz w:val="28"/>
        </w:rPr>
        <w:t>
      1С350 35. 2931 00 950 0</w:t>
      </w:r>
    </w:p>
    <w:bookmarkEnd w:id="2014"/>
    <w:bookmarkStart w:name="z2027" w:id="2015"/>
    <w:p>
      <w:pPr>
        <w:spacing w:after="0"/>
        <w:ind w:left="0"/>
        <w:jc w:val="both"/>
      </w:pPr>
      <w:r>
        <w:rPr>
          <w:rFonts w:ascii="Times New Roman"/>
          <w:b w:val="false"/>
          <w:i w:val="false"/>
          <w:color w:val="000000"/>
          <w:sz w:val="28"/>
        </w:rPr>
        <w:t>
      1С350 36. 2931 00 950 0</w:t>
      </w:r>
    </w:p>
    <w:bookmarkEnd w:id="2015"/>
    <w:bookmarkStart w:name="z2028" w:id="2016"/>
    <w:p>
      <w:pPr>
        <w:spacing w:after="0"/>
        <w:ind w:left="0"/>
        <w:jc w:val="both"/>
      </w:pPr>
      <w:r>
        <w:rPr>
          <w:rFonts w:ascii="Times New Roman"/>
          <w:b w:val="false"/>
          <w:i w:val="false"/>
          <w:color w:val="000000"/>
          <w:sz w:val="28"/>
        </w:rPr>
        <w:t>
      1С350 37. 2933 39 990 0</w:t>
      </w:r>
    </w:p>
    <w:bookmarkEnd w:id="2016"/>
    <w:bookmarkStart w:name="z2029" w:id="2017"/>
    <w:p>
      <w:pPr>
        <w:spacing w:after="0"/>
        <w:ind w:left="0"/>
        <w:jc w:val="both"/>
      </w:pPr>
      <w:r>
        <w:rPr>
          <w:rFonts w:ascii="Times New Roman"/>
          <w:b w:val="false"/>
          <w:i w:val="false"/>
          <w:color w:val="000000"/>
          <w:sz w:val="28"/>
        </w:rPr>
        <w:t>
      1С350 38. 2812 10 160 0</w:t>
      </w:r>
    </w:p>
    <w:bookmarkEnd w:id="2017"/>
    <w:bookmarkStart w:name="z2030" w:id="2018"/>
    <w:p>
      <w:pPr>
        <w:spacing w:after="0"/>
        <w:ind w:left="0"/>
        <w:jc w:val="both"/>
      </w:pPr>
      <w:r>
        <w:rPr>
          <w:rFonts w:ascii="Times New Roman"/>
          <w:b w:val="false"/>
          <w:i w:val="false"/>
          <w:color w:val="000000"/>
          <w:sz w:val="28"/>
        </w:rPr>
        <w:t>
      1С350 39. 2914 19 900 0</w:t>
      </w:r>
    </w:p>
    <w:bookmarkEnd w:id="2018"/>
    <w:bookmarkStart w:name="z2031" w:id="2019"/>
    <w:p>
      <w:pPr>
        <w:spacing w:after="0"/>
        <w:ind w:left="0"/>
        <w:jc w:val="both"/>
      </w:pPr>
      <w:r>
        <w:rPr>
          <w:rFonts w:ascii="Times New Roman"/>
          <w:b w:val="false"/>
          <w:i w:val="false"/>
          <w:color w:val="000000"/>
          <w:sz w:val="28"/>
        </w:rPr>
        <w:t>
      1С350 40. 2837 19 000 0</w:t>
      </w:r>
    </w:p>
    <w:bookmarkEnd w:id="2019"/>
    <w:bookmarkStart w:name="z2032" w:id="2020"/>
    <w:p>
      <w:pPr>
        <w:spacing w:after="0"/>
        <w:ind w:left="0"/>
        <w:jc w:val="both"/>
      </w:pPr>
      <w:r>
        <w:rPr>
          <w:rFonts w:ascii="Times New Roman"/>
          <w:b w:val="false"/>
          <w:i w:val="false"/>
          <w:color w:val="000000"/>
          <w:sz w:val="28"/>
        </w:rPr>
        <w:t>
      1С350 41. 2826 19 900 0</w:t>
      </w:r>
    </w:p>
    <w:bookmarkEnd w:id="2020"/>
    <w:bookmarkStart w:name="z2033" w:id="2021"/>
    <w:p>
      <w:pPr>
        <w:spacing w:after="0"/>
        <w:ind w:left="0"/>
        <w:jc w:val="both"/>
      </w:pPr>
      <w:r>
        <w:rPr>
          <w:rFonts w:ascii="Times New Roman"/>
          <w:b w:val="false"/>
          <w:i w:val="false"/>
          <w:color w:val="000000"/>
          <w:sz w:val="28"/>
        </w:rPr>
        <w:t>
      1С350 42. 2826 19 100 0</w:t>
      </w:r>
    </w:p>
    <w:bookmarkEnd w:id="2021"/>
    <w:bookmarkStart w:name="z2034" w:id="2022"/>
    <w:p>
      <w:pPr>
        <w:spacing w:after="0"/>
        <w:ind w:left="0"/>
        <w:jc w:val="both"/>
      </w:pPr>
      <w:r>
        <w:rPr>
          <w:rFonts w:ascii="Times New Roman"/>
          <w:b w:val="false"/>
          <w:i w:val="false"/>
          <w:color w:val="000000"/>
          <w:sz w:val="28"/>
        </w:rPr>
        <w:t>
      2826 19 900 0</w:t>
      </w:r>
    </w:p>
    <w:bookmarkEnd w:id="2022"/>
    <w:bookmarkStart w:name="z2035" w:id="2023"/>
    <w:p>
      <w:pPr>
        <w:spacing w:after="0"/>
        <w:ind w:left="0"/>
        <w:jc w:val="both"/>
      </w:pPr>
      <w:r>
        <w:rPr>
          <w:rFonts w:ascii="Times New Roman"/>
          <w:b w:val="false"/>
          <w:i w:val="false"/>
          <w:color w:val="000000"/>
          <w:sz w:val="28"/>
        </w:rPr>
        <w:t>
      1С350 43. 2826 19 100 0</w:t>
      </w:r>
    </w:p>
    <w:bookmarkEnd w:id="2023"/>
    <w:bookmarkStart w:name="z2036" w:id="2024"/>
    <w:p>
      <w:pPr>
        <w:spacing w:after="0"/>
        <w:ind w:left="0"/>
        <w:jc w:val="both"/>
      </w:pPr>
      <w:r>
        <w:rPr>
          <w:rFonts w:ascii="Times New Roman"/>
          <w:b w:val="false"/>
          <w:i w:val="false"/>
          <w:color w:val="000000"/>
          <w:sz w:val="28"/>
        </w:rPr>
        <w:t>
      1С350 44. 2826 19 100 0</w:t>
      </w:r>
    </w:p>
    <w:bookmarkEnd w:id="2024"/>
    <w:bookmarkStart w:name="z2037" w:id="2025"/>
    <w:p>
      <w:pPr>
        <w:spacing w:after="0"/>
        <w:ind w:left="0"/>
        <w:jc w:val="both"/>
      </w:pPr>
      <w:r>
        <w:rPr>
          <w:rFonts w:ascii="Times New Roman"/>
          <w:b w:val="false"/>
          <w:i w:val="false"/>
          <w:color w:val="000000"/>
          <w:sz w:val="28"/>
        </w:rPr>
        <w:t>
      1С350 45. 2837 11 000 0</w:t>
      </w:r>
    </w:p>
    <w:bookmarkEnd w:id="2025"/>
    <w:bookmarkStart w:name="z2038" w:id="2026"/>
    <w:p>
      <w:pPr>
        <w:spacing w:after="0"/>
        <w:ind w:left="0"/>
        <w:jc w:val="both"/>
      </w:pPr>
      <w:r>
        <w:rPr>
          <w:rFonts w:ascii="Times New Roman"/>
          <w:b w:val="false"/>
          <w:i w:val="false"/>
          <w:color w:val="000000"/>
          <w:sz w:val="28"/>
        </w:rPr>
        <w:t>
      1С350 46. 2922 13 100 0</w:t>
      </w:r>
    </w:p>
    <w:bookmarkEnd w:id="2026"/>
    <w:bookmarkStart w:name="z2039" w:id="2027"/>
    <w:p>
      <w:pPr>
        <w:spacing w:after="0"/>
        <w:ind w:left="0"/>
        <w:jc w:val="both"/>
      </w:pPr>
      <w:r>
        <w:rPr>
          <w:rFonts w:ascii="Times New Roman"/>
          <w:b w:val="false"/>
          <w:i w:val="false"/>
          <w:color w:val="000000"/>
          <w:sz w:val="28"/>
        </w:rPr>
        <w:t>
      2922 13 900 0</w:t>
      </w:r>
    </w:p>
    <w:bookmarkEnd w:id="2027"/>
    <w:bookmarkStart w:name="z2040" w:id="2028"/>
    <w:p>
      <w:pPr>
        <w:spacing w:after="0"/>
        <w:ind w:left="0"/>
        <w:jc w:val="both"/>
      </w:pPr>
      <w:r>
        <w:rPr>
          <w:rFonts w:ascii="Times New Roman"/>
          <w:b w:val="false"/>
          <w:i w:val="false"/>
          <w:color w:val="000000"/>
          <w:sz w:val="28"/>
        </w:rPr>
        <w:t>
      1С350 47. 2813 90 100 0</w:t>
      </w:r>
    </w:p>
    <w:bookmarkEnd w:id="2028"/>
    <w:bookmarkStart w:name="z2041" w:id="2029"/>
    <w:p>
      <w:pPr>
        <w:spacing w:after="0"/>
        <w:ind w:left="0"/>
        <w:jc w:val="both"/>
      </w:pPr>
      <w:r>
        <w:rPr>
          <w:rFonts w:ascii="Times New Roman"/>
          <w:b w:val="false"/>
          <w:i w:val="false"/>
          <w:color w:val="000000"/>
          <w:sz w:val="28"/>
        </w:rPr>
        <w:t>
      1С350 48. 2921 19 800 0</w:t>
      </w:r>
    </w:p>
    <w:bookmarkEnd w:id="2029"/>
    <w:bookmarkStart w:name="z2042" w:id="2030"/>
    <w:p>
      <w:pPr>
        <w:spacing w:after="0"/>
        <w:ind w:left="0"/>
        <w:jc w:val="both"/>
      </w:pPr>
      <w:r>
        <w:rPr>
          <w:rFonts w:ascii="Times New Roman"/>
          <w:b w:val="false"/>
          <w:i w:val="false"/>
          <w:color w:val="000000"/>
          <w:sz w:val="28"/>
        </w:rPr>
        <w:t>
      1С350 49. 2922 19 800 0</w:t>
      </w:r>
    </w:p>
    <w:bookmarkEnd w:id="2030"/>
    <w:bookmarkStart w:name="z2043" w:id="2031"/>
    <w:p>
      <w:pPr>
        <w:spacing w:after="0"/>
        <w:ind w:left="0"/>
        <w:jc w:val="both"/>
      </w:pPr>
      <w:r>
        <w:rPr>
          <w:rFonts w:ascii="Times New Roman"/>
          <w:b w:val="false"/>
          <w:i w:val="false"/>
          <w:color w:val="000000"/>
          <w:sz w:val="28"/>
        </w:rPr>
        <w:t>
      1С350 50. 2830 10 000 0</w:t>
      </w:r>
    </w:p>
    <w:bookmarkEnd w:id="2031"/>
    <w:bookmarkStart w:name="z2044" w:id="2032"/>
    <w:p>
      <w:pPr>
        <w:spacing w:after="0"/>
        <w:ind w:left="0"/>
        <w:jc w:val="both"/>
      </w:pPr>
      <w:r>
        <w:rPr>
          <w:rFonts w:ascii="Times New Roman"/>
          <w:b w:val="false"/>
          <w:i w:val="false"/>
          <w:color w:val="000000"/>
          <w:sz w:val="28"/>
        </w:rPr>
        <w:t>
      1С350 51. 2812 10 990 0</w:t>
      </w:r>
    </w:p>
    <w:bookmarkEnd w:id="2032"/>
    <w:bookmarkStart w:name="z2045" w:id="2033"/>
    <w:p>
      <w:pPr>
        <w:spacing w:after="0"/>
        <w:ind w:left="0"/>
        <w:jc w:val="both"/>
      </w:pPr>
      <w:r>
        <w:rPr>
          <w:rFonts w:ascii="Times New Roman"/>
          <w:b w:val="false"/>
          <w:i w:val="false"/>
          <w:color w:val="000000"/>
          <w:sz w:val="28"/>
        </w:rPr>
        <w:t>
      1С350 52. 2812 10 930 0</w:t>
      </w:r>
    </w:p>
    <w:bookmarkEnd w:id="2033"/>
    <w:bookmarkStart w:name="z2046" w:id="2034"/>
    <w:p>
      <w:pPr>
        <w:spacing w:after="0"/>
        <w:ind w:left="0"/>
        <w:jc w:val="both"/>
      </w:pPr>
      <w:r>
        <w:rPr>
          <w:rFonts w:ascii="Times New Roman"/>
          <w:b w:val="false"/>
          <w:i w:val="false"/>
          <w:color w:val="000000"/>
          <w:sz w:val="28"/>
        </w:rPr>
        <w:t>
      1С350 53. 2922 13 900 0</w:t>
      </w:r>
    </w:p>
    <w:bookmarkEnd w:id="2034"/>
    <w:bookmarkStart w:name="z2047" w:id="2035"/>
    <w:p>
      <w:pPr>
        <w:spacing w:after="0"/>
        <w:ind w:left="0"/>
        <w:jc w:val="both"/>
      </w:pPr>
      <w:r>
        <w:rPr>
          <w:rFonts w:ascii="Times New Roman"/>
          <w:b w:val="false"/>
          <w:i w:val="false"/>
          <w:color w:val="000000"/>
          <w:sz w:val="28"/>
        </w:rPr>
        <w:t>
      1С350 54. 2921 19 800 0</w:t>
      </w:r>
    </w:p>
    <w:bookmarkEnd w:id="2035"/>
    <w:bookmarkStart w:name="z2048" w:id="2036"/>
    <w:p>
      <w:pPr>
        <w:spacing w:after="0"/>
        <w:ind w:left="0"/>
        <w:jc w:val="both"/>
      </w:pPr>
      <w:r>
        <w:rPr>
          <w:rFonts w:ascii="Times New Roman"/>
          <w:b w:val="false"/>
          <w:i w:val="false"/>
          <w:color w:val="000000"/>
          <w:sz w:val="28"/>
        </w:rPr>
        <w:t>
      1С351 Патогены, опасные для человека и животных, зоонозы и токсины, такие как:</w:t>
      </w:r>
    </w:p>
    <w:bookmarkEnd w:id="2036"/>
    <w:bookmarkStart w:name="z2049" w:id="2037"/>
    <w:p>
      <w:pPr>
        <w:spacing w:after="0"/>
        <w:ind w:left="0"/>
        <w:jc w:val="both"/>
      </w:pPr>
      <w:r>
        <w:rPr>
          <w:rFonts w:ascii="Times New Roman"/>
          <w:b w:val="false"/>
          <w:i w:val="false"/>
          <w:color w:val="000000"/>
          <w:sz w:val="28"/>
        </w:rPr>
        <w:t>
      а. Вирусы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вирусами, такие как:</w:t>
      </w:r>
    </w:p>
    <w:bookmarkEnd w:id="2037"/>
    <w:bookmarkStart w:name="z2050" w:id="2038"/>
    <w:p>
      <w:pPr>
        <w:spacing w:after="0"/>
        <w:ind w:left="0"/>
        <w:jc w:val="both"/>
      </w:pPr>
      <w:r>
        <w:rPr>
          <w:rFonts w:ascii="Times New Roman"/>
          <w:b w:val="false"/>
          <w:i w:val="false"/>
          <w:color w:val="000000"/>
          <w:sz w:val="28"/>
        </w:rPr>
        <w:t>
      1. Лихорадка Чикунгунья (Chikungunya virus).</w:t>
      </w:r>
    </w:p>
    <w:bookmarkEnd w:id="2038"/>
    <w:bookmarkStart w:name="z2051" w:id="2039"/>
    <w:p>
      <w:pPr>
        <w:spacing w:after="0"/>
        <w:ind w:left="0"/>
        <w:jc w:val="both"/>
      </w:pPr>
      <w:r>
        <w:rPr>
          <w:rFonts w:ascii="Times New Roman"/>
          <w:b w:val="false"/>
          <w:i w:val="false"/>
          <w:color w:val="000000"/>
          <w:sz w:val="28"/>
        </w:rPr>
        <w:t>
      2. Вирус Крымской-Конго геморрагической лихорадки (Crimean-Congo haemorrhagic fever virus).</w:t>
      </w:r>
    </w:p>
    <w:bookmarkEnd w:id="2039"/>
    <w:bookmarkStart w:name="z2052" w:id="2040"/>
    <w:p>
      <w:pPr>
        <w:spacing w:after="0"/>
        <w:ind w:left="0"/>
        <w:jc w:val="both"/>
      </w:pPr>
      <w:r>
        <w:rPr>
          <w:rFonts w:ascii="Times New Roman"/>
          <w:b w:val="false"/>
          <w:i w:val="false"/>
          <w:color w:val="000000"/>
          <w:sz w:val="28"/>
        </w:rPr>
        <w:t>
      3. Вирус Денге (virus Dengue).</w:t>
      </w:r>
    </w:p>
    <w:bookmarkEnd w:id="2040"/>
    <w:bookmarkStart w:name="z2053" w:id="2041"/>
    <w:p>
      <w:pPr>
        <w:spacing w:after="0"/>
        <w:ind w:left="0"/>
        <w:jc w:val="both"/>
      </w:pPr>
      <w:r>
        <w:rPr>
          <w:rFonts w:ascii="Times New Roman"/>
          <w:b w:val="false"/>
          <w:i w:val="false"/>
          <w:color w:val="000000"/>
          <w:sz w:val="28"/>
        </w:rPr>
        <w:t>
      4. Возбудитель восточного американского энцефаломиелита лошадей (Eastern equine encephalitis virus).</w:t>
      </w:r>
    </w:p>
    <w:bookmarkEnd w:id="2041"/>
    <w:bookmarkStart w:name="z2054" w:id="2042"/>
    <w:p>
      <w:pPr>
        <w:spacing w:after="0"/>
        <w:ind w:left="0"/>
        <w:jc w:val="both"/>
      </w:pPr>
      <w:r>
        <w:rPr>
          <w:rFonts w:ascii="Times New Roman"/>
          <w:b w:val="false"/>
          <w:i w:val="false"/>
          <w:color w:val="000000"/>
          <w:sz w:val="28"/>
        </w:rPr>
        <w:t>
      5. Эболавирус: все представители рода эболавирусов (Ebolavirus);</w:t>
      </w:r>
    </w:p>
    <w:bookmarkEnd w:id="2042"/>
    <w:bookmarkStart w:name="z2055" w:id="2043"/>
    <w:p>
      <w:pPr>
        <w:spacing w:after="0"/>
        <w:ind w:left="0"/>
        <w:jc w:val="both"/>
      </w:pPr>
      <w:r>
        <w:rPr>
          <w:rFonts w:ascii="Times New Roman"/>
          <w:b w:val="false"/>
          <w:i w:val="false"/>
          <w:color w:val="000000"/>
          <w:sz w:val="28"/>
        </w:rPr>
        <w:t>
      6. Геморрагическая лихорадка с почечным синдромом (Хантаан) (Hantaan virus).</w:t>
      </w:r>
    </w:p>
    <w:bookmarkEnd w:id="2043"/>
    <w:bookmarkStart w:name="z2056" w:id="2044"/>
    <w:p>
      <w:pPr>
        <w:spacing w:after="0"/>
        <w:ind w:left="0"/>
        <w:jc w:val="both"/>
      </w:pPr>
      <w:r>
        <w:rPr>
          <w:rFonts w:ascii="Times New Roman"/>
          <w:b w:val="false"/>
          <w:i w:val="false"/>
          <w:color w:val="000000"/>
          <w:sz w:val="28"/>
        </w:rPr>
        <w:t>
      7. Аргентинская геморрагическая лихорадка (Хунин) (Junin virus);</w:t>
      </w:r>
    </w:p>
    <w:bookmarkEnd w:id="2044"/>
    <w:bookmarkStart w:name="z2057" w:id="2045"/>
    <w:p>
      <w:pPr>
        <w:spacing w:after="0"/>
        <w:ind w:left="0"/>
        <w:jc w:val="both"/>
      </w:pPr>
      <w:r>
        <w:rPr>
          <w:rFonts w:ascii="Times New Roman"/>
          <w:b w:val="false"/>
          <w:i w:val="false"/>
          <w:color w:val="000000"/>
          <w:sz w:val="28"/>
        </w:rPr>
        <w:t>
      8. Вирус Ласса (Lassa virus).</w:t>
      </w:r>
    </w:p>
    <w:bookmarkEnd w:id="2045"/>
    <w:bookmarkStart w:name="z2058" w:id="2046"/>
    <w:p>
      <w:pPr>
        <w:spacing w:after="0"/>
        <w:ind w:left="0"/>
        <w:jc w:val="both"/>
      </w:pPr>
      <w:r>
        <w:rPr>
          <w:rFonts w:ascii="Times New Roman"/>
          <w:b w:val="false"/>
          <w:i w:val="false"/>
          <w:color w:val="000000"/>
          <w:sz w:val="28"/>
        </w:rPr>
        <w:t>
      9. Возбудитель лимфоцитарного хориоменингита (Lymphocytic choriomeningitis virus).</w:t>
      </w:r>
    </w:p>
    <w:bookmarkEnd w:id="2046"/>
    <w:bookmarkStart w:name="z2059" w:id="2047"/>
    <w:p>
      <w:pPr>
        <w:spacing w:after="0"/>
        <w:ind w:left="0"/>
        <w:jc w:val="both"/>
      </w:pPr>
      <w:r>
        <w:rPr>
          <w:rFonts w:ascii="Times New Roman"/>
          <w:b w:val="false"/>
          <w:i w:val="false"/>
          <w:color w:val="000000"/>
          <w:sz w:val="28"/>
        </w:rPr>
        <w:t>
      10. Боливийская геморрагическая лихорадка (Мачупо) (Machupo virus).</w:t>
      </w:r>
    </w:p>
    <w:bookmarkEnd w:id="2047"/>
    <w:bookmarkStart w:name="z2060" w:id="2048"/>
    <w:p>
      <w:pPr>
        <w:spacing w:after="0"/>
        <w:ind w:left="0"/>
        <w:jc w:val="both"/>
      </w:pPr>
      <w:r>
        <w:rPr>
          <w:rFonts w:ascii="Times New Roman"/>
          <w:b w:val="false"/>
          <w:i w:val="false"/>
          <w:color w:val="000000"/>
          <w:sz w:val="28"/>
        </w:rPr>
        <w:t>
      11. Марбургвирус (Marburgvirus): все представители рода марбургвирусов.</w:t>
      </w:r>
    </w:p>
    <w:bookmarkEnd w:id="2048"/>
    <w:bookmarkStart w:name="z2061" w:id="2049"/>
    <w:p>
      <w:pPr>
        <w:spacing w:after="0"/>
        <w:ind w:left="0"/>
        <w:jc w:val="both"/>
      </w:pPr>
      <w:r>
        <w:rPr>
          <w:rFonts w:ascii="Times New Roman"/>
          <w:b w:val="false"/>
          <w:i w:val="false"/>
          <w:color w:val="000000"/>
          <w:sz w:val="28"/>
        </w:rPr>
        <w:t>
      12. Вирус оспы обезьян (Monkey pox virus).</w:t>
      </w:r>
    </w:p>
    <w:bookmarkEnd w:id="2049"/>
    <w:bookmarkStart w:name="z2062" w:id="2050"/>
    <w:p>
      <w:pPr>
        <w:spacing w:after="0"/>
        <w:ind w:left="0"/>
        <w:jc w:val="both"/>
      </w:pPr>
      <w:r>
        <w:rPr>
          <w:rFonts w:ascii="Times New Roman"/>
          <w:b w:val="false"/>
          <w:i w:val="false"/>
          <w:color w:val="000000"/>
          <w:sz w:val="28"/>
        </w:rPr>
        <w:t>
      13. Возбудитель лихорадки долины Рифт (Rift Valley fever virus).</w:t>
      </w:r>
    </w:p>
    <w:bookmarkEnd w:id="2050"/>
    <w:bookmarkStart w:name="z2063" w:id="2051"/>
    <w:p>
      <w:pPr>
        <w:spacing w:after="0"/>
        <w:ind w:left="0"/>
        <w:jc w:val="both"/>
      </w:pPr>
      <w:r>
        <w:rPr>
          <w:rFonts w:ascii="Times New Roman"/>
          <w:b w:val="false"/>
          <w:i w:val="false"/>
          <w:color w:val="000000"/>
          <w:sz w:val="28"/>
        </w:rPr>
        <w:t>
      14. Вирус клещевого энцефалита (дальневосточный подтип) (Tick-borne encephalitis virus).</w:t>
      </w:r>
    </w:p>
    <w:bookmarkEnd w:id="2051"/>
    <w:bookmarkStart w:name="z2064" w:id="2052"/>
    <w:p>
      <w:pPr>
        <w:spacing w:after="0"/>
        <w:ind w:left="0"/>
        <w:jc w:val="both"/>
      </w:pPr>
      <w:r>
        <w:rPr>
          <w:rFonts w:ascii="Times New Roman"/>
          <w:b w:val="false"/>
          <w:i w:val="false"/>
          <w:color w:val="000000"/>
          <w:sz w:val="28"/>
        </w:rPr>
        <w:t>
      15. Возбудитель натуральной оспы (Variola virus).</w:t>
      </w:r>
    </w:p>
    <w:bookmarkEnd w:id="2052"/>
    <w:bookmarkStart w:name="z2065" w:id="2053"/>
    <w:p>
      <w:pPr>
        <w:spacing w:after="0"/>
        <w:ind w:left="0"/>
        <w:jc w:val="both"/>
      </w:pPr>
      <w:r>
        <w:rPr>
          <w:rFonts w:ascii="Times New Roman"/>
          <w:b w:val="false"/>
          <w:i w:val="false"/>
          <w:color w:val="000000"/>
          <w:sz w:val="28"/>
        </w:rPr>
        <w:t>
      16. Возбудитель венесуэльского энцефаломиелита лошадей (Venezuelan equine encephalitis virus).</w:t>
      </w:r>
    </w:p>
    <w:bookmarkEnd w:id="2053"/>
    <w:bookmarkStart w:name="z2066" w:id="2054"/>
    <w:p>
      <w:pPr>
        <w:spacing w:after="0"/>
        <w:ind w:left="0"/>
        <w:jc w:val="both"/>
      </w:pPr>
      <w:r>
        <w:rPr>
          <w:rFonts w:ascii="Times New Roman"/>
          <w:b w:val="false"/>
          <w:i w:val="false"/>
          <w:color w:val="000000"/>
          <w:sz w:val="28"/>
        </w:rPr>
        <w:t>
      17. Возбудитель западного американского энцефаломиелита лошадей (Western equine encephalitis virus).</w:t>
      </w:r>
    </w:p>
    <w:bookmarkEnd w:id="2054"/>
    <w:bookmarkStart w:name="z2067" w:id="2055"/>
    <w:p>
      <w:pPr>
        <w:spacing w:after="0"/>
        <w:ind w:left="0"/>
        <w:jc w:val="both"/>
      </w:pPr>
      <w:r>
        <w:rPr>
          <w:rFonts w:ascii="Times New Roman"/>
          <w:b w:val="false"/>
          <w:i w:val="false"/>
          <w:color w:val="000000"/>
          <w:sz w:val="28"/>
        </w:rPr>
        <w:t>
      18. Возбудитель белой оспы.</w:t>
      </w:r>
    </w:p>
    <w:bookmarkEnd w:id="2055"/>
    <w:bookmarkStart w:name="z2068" w:id="2056"/>
    <w:p>
      <w:pPr>
        <w:spacing w:after="0"/>
        <w:ind w:left="0"/>
        <w:jc w:val="both"/>
      </w:pPr>
      <w:r>
        <w:rPr>
          <w:rFonts w:ascii="Times New Roman"/>
          <w:b w:val="false"/>
          <w:i w:val="false"/>
          <w:color w:val="000000"/>
          <w:sz w:val="28"/>
        </w:rPr>
        <w:t>
      19. Возбудитель желтой лихорадки (Yellow fever virus).</w:t>
      </w:r>
    </w:p>
    <w:bookmarkEnd w:id="2056"/>
    <w:bookmarkStart w:name="z2069" w:id="2057"/>
    <w:p>
      <w:pPr>
        <w:spacing w:after="0"/>
        <w:ind w:left="0"/>
        <w:jc w:val="both"/>
      </w:pPr>
      <w:r>
        <w:rPr>
          <w:rFonts w:ascii="Times New Roman"/>
          <w:b w:val="false"/>
          <w:i w:val="false"/>
          <w:color w:val="000000"/>
          <w:sz w:val="28"/>
        </w:rPr>
        <w:t>
      20. Возбудитель японского энцефалита (Japanese encephalitis virus).</w:t>
      </w:r>
    </w:p>
    <w:bookmarkEnd w:id="2057"/>
    <w:bookmarkStart w:name="z2070" w:id="2058"/>
    <w:p>
      <w:pPr>
        <w:spacing w:after="0"/>
        <w:ind w:left="0"/>
        <w:jc w:val="both"/>
      </w:pPr>
      <w:r>
        <w:rPr>
          <w:rFonts w:ascii="Times New Roman"/>
          <w:b w:val="false"/>
          <w:i w:val="false"/>
          <w:color w:val="000000"/>
          <w:sz w:val="28"/>
        </w:rPr>
        <w:t>
      21. Вирус болезни кьяссанурского леса (Kyasanur Forest disease virus).</w:t>
      </w:r>
    </w:p>
    <w:bookmarkEnd w:id="2058"/>
    <w:bookmarkStart w:name="z2071" w:id="2059"/>
    <w:p>
      <w:pPr>
        <w:spacing w:after="0"/>
        <w:ind w:left="0"/>
        <w:jc w:val="both"/>
      </w:pPr>
      <w:r>
        <w:rPr>
          <w:rFonts w:ascii="Times New Roman"/>
          <w:b w:val="false"/>
          <w:i w:val="false"/>
          <w:color w:val="000000"/>
          <w:sz w:val="28"/>
        </w:rPr>
        <w:t>
      22. Вирус Лупинг (Louping virus).</w:t>
      </w:r>
    </w:p>
    <w:bookmarkEnd w:id="2059"/>
    <w:bookmarkStart w:name="z2072" w:id="2060"/>
    <w:p>
      <w:pPr>
        <w:spacing w:after="0"/>
        <w:ind w:left="0"/>
        <w:jc w:val="both"/>
      </w:pPr>
      <w:r>
        <w:rPr>
          <w:rFonts w:ascii="Times New Roman"/>
          <w:b w:val="false"/>
          <w:i w:val="false"/>
          <w:color w:val="000000"/>
          <w:sz w:val="28"/>
        </w:rPr>
        <w:t>
      23. Вирус энцефалита долины Муррея (Murray Valley encephalitis virus).</w:t>
      </w:r>
    </w:p>
    <w:bookmarkEnd w:id="2060"/>
    <w:bookmarkStart w:name="z2073" w:id="2061"/>
    <w:p>
      <w:pPr>
        <w:spacing w:after="0"/>
        <w:ind w:left="0"/>
        <w:jc w:val="both"/>
      </w:pPr>
      <w:r>
        <w:rPr>
          <w:rFonts w:ascii="Times New Roman"/>
          <w:b w:val="false"/>
          <w:i w:val="false"/>
          <w:color w:val="000000"/>
          <w:sz w:val="28"/>
        </w:rPr>
        <w:t>
      24. Геморрагическая лихорадка Омск (Omsk haemorrhagic fever virus).</w:t>
      </w:r>
    </w:p>
    <w:bookmarkEnd w:id="2061"/>
    <w:bookmarkStart w:name="z2074" w:id="2062"/>
    <w:p>
      <w:pPr>
        <w:spacing w:after="0"/>
        <w:ind w:left="0"/>
        <w:jc w:val="both"/>
      </w:pPr>
      <w:r>
        <w:rPr>
          <w:rFonts w:ascii="Times New Roman"/>
          <w:b w:val="false"/>
          <w:i w:val="false"/>
          <w:color w:val="000000"/>
          <w:sz w:val="28"/>
        </w:rPr>
        <w:t>
      25. Вирус Оропуче (Oropouche virus).</w:t>
      </w:r>
    </w:p>
    <w:bookmarkEnd w:id="2062"/>
    <w:bookmarkStart w:name="z2075" w:id="2063"/>
    <w:p>
      <w:pPr>
        <w:spacing w:after="0"/>
        <w:ind w:left="0"/>
        <w:jc w:val="both"/>
      </w:pPr>
      <w:r>
        <w:rPr>
          <w:rFonts w:ascii="Times New Roman"/>
          <w:b w:val="false"/>
          <w:i w:val="false"/>
          <w:color w:val="000000"/>
          <w:sz w:val="28"/>
        </w:rPr>
        <w:t>
      26. Вирус Повассан (Powassan virus).</w:t>
      </w:r>
    </w:p>
    <w:bookmarkEnd w:id="2063"/>
    <w:bookmarkStart w:name="z2076" w:id="2064"/>
    <w:p>
      <w:pPr>
        <w:spacing w:after="0"/>
        <w:ind w:left="0"/>
        <w:jc w:val="both"/>
      </w:pPr>
      <w:r>
        <w:rPr>
          <w:rFonts w:ascii="Times New Roman"/>
          <w:b w:val="false"/>
          <w:i w:val="false"/>
          <w:color w:val="000000"/>
          <w:sz w:val="28"/>
        </w:rPr>
        <w:t>
      27. Вирус Росио (Rocio virus).</w:t>
      </w:r>
    </w:p>
    <w:bookmarkEnd w:id="2064"/>
    <w:bookmarkStart w:name="z2077" w:id="2065"/>
    <w:p>
      <w:pPr>
        <w:spacing w:after="0"/>
        <w:ind w:left="0"/>
        <w:jc w:val="both"/>
      </w:pPr>
      <w:r>
        <w:rPr>
          <w:rFonts w:ascii="Times New Roman"/>
          <w:b w:val="false"/>
          <w:i w:val="false"/>
          <w:color w:val="000000"/>
          <w:sz w:val="28"/>
        </w:rPr>
        <w:t>
      28. Вирус, вызывающий энцефалит Св. Льюиса (St Louis encephalitis virus).</w:t>
      </w:r>
    </w:p>
    <w:bookmarkEnd w:id="2065"/>
    <w:bookmarkStart w:name="z2078" w:id="2066"/>
    <w:p>
      <w:pPr>
        <w:spacing w:after="0"/>
        <w:ind w:left="0"/>
        <w:jc w:val="both"/>
      </w:pPr>
      <w:r>
        <w:rPr>
          <w:rFonts w:ascii="Times New Roman"/>
          <w:b w:val="false"/>
          <w:i w:val="false"/>
          <w:color w:val="000000"/>
          <w:sz w:val="28"/>
        </w:rPr>
        <w:t>
      29. Вирус Хендра (Hendra virus) (Equine morbillivirus).</w:t>
      </w:r>
    </w:p>
    <w:bookmarkEnd w:id="2066"/>
    <w:bookmarkStart w:name="z2079" w:id="2067"/>
    <w:p>
      <w:pPr>
        <w:spacing w:after="0"/>
        <w:ind w:left="0"/>
        <w:jc w:val="both"/>
      </w:pPr>
      <w:r>
        <w:rPr>
          <w:rFonts w:ascii="Times New Roman"/>
          <w:b w:val="false"/>
          <w:i w:val="false"/>
          <w:color w:val="000000"/>
          <w:sz w:val="28"/>
        </w:rPr>
        <w:t>
      30. Южно-африканская геморрагическая лихорадка Сабиа, Флексал и Гуанарито (Sabia virus, Flexal virus, Guanarito virus).</w:t>
      </w:r>
    </w:p>
    <w:bookmarkEnd w:id="2067"/>
    <w:bookmarkStart w:name="z2080" w:id="2068"/>
    <w:p>
      <w:pPr>
        <w:spacing w:after="0"/>
        <w:ind w:left="0"/>
        <w:jc w:val="both"/>
      </w:pPr>
      <w:r>
        <w:rPr>
          <w:rFonts w:ascii="Times New Roman"/>
          <w:b w:val="false"/>
          <w:i w:val="false"/>
          <w:color w:val="000000"/>
          <w:sz w:val="28"/>
        </w:rPr>
        <w:t>
      31. Вирусы, вызывающие легочную и почечную геморрагическую лихорадку Сеул, Добрава, Пуумала, Син Номбре, Андес, Чапаре, Чокло, Лухо, Черная лагуна (Seou virus, Dobrava virus, Puumala virus, Sin Nombre virus, Andes virus, Chapare virus, Choclo virus, Lujo virus, Laguna Negravirus).</w:t>
      </w:r>
    </w:p>
    <w:bookmarkEnd w:id="2068"/>
    <w:bookmarkStart w:name="z2081" w:id="2069"/>
    <w:p>
      <w:pPr>
        <w:spacing w:after="0"/>
        <w:ind w:left="0"/>
        <w:jc w:val="both"/>
      </w:pPr>
      <w:r>
        <w:rPr>
          <w:rFonts w:ascii="Times New Roman"/>
          <w:b w:val="false"/>
          <w:i w:val="false"/>
          <w:color w:val="000000"/>
          <w:sz w:val="28"/>
        </w:rPr>
        <w:t>
      32. Вирус Нипах (Nipah virus).</w:t>
      </w:r>
    </w:p>
    <w:bookmarkEnd w:id="2069"/>
    <w:bookmarkStart w:name="z2082" w:id="2070"/>
    <w:p>
      <w:pPr>
        <w:spacing w:after="0"/>
        <w:ind w:left="0"/>
        <w:jc w:val="both"/>
      </w:pPr>
      <w:r>
        <w:rPr>
          <w:rFonts w:ascii="Times New Roman"/>
          <w:b w:val="false"/>
          <w:i w:val="false"/>
          <w:color w:val="000000"/>
          <w:sz w:val="28"/>
        </w:rPr>
        <w:t>
      33. Вирус иммунодефицита человека (Human immunodeficiency virus).</w:t>
      </w:r>
    </w:p>
    <w:bookmarkEnd w:id="2070"/>
    <w:bookmarkStart w:name="z2083" w:id="2071"/>
    <w:p>
      <w:pPr>
        <w:spacing w:after="0"/>
        <w:ind w:left="0"/>
        <w:jc w:val="both"/>
      </w:pPr>
      <w:r>
        <w:rPr>
          <w:rFonts w:ascii="Times New Roman"/>
          <w:b w:val="false"/>
          <w:i w:val="false"/>
          <w:color w:val="000000"/>
          <w:sz w:val="28"/>
        </w:rPr>
        <w:t>
      34. Вирус энцефалита Сент-луис (St. Louis encephalitis virus).</w:t>
      </w:r>
    </w:p>
    <w:bookmarkEnd w:id="2071"/>
    <w:bookmarkStart w:name="z2084" w:id="2072"/>
    <w:p>
      <w:pPr>
        <w:spacing w:after="0"/>
        <w:ind w:left="0"/>
        <w:jc w:val="both"/>
      </w:pPr>
      <w:r>
        <w:rPr>
          <w:rFonts w:ascii="Times New Roman"/>
          <w:b w:val="false"/>
          <w:i w:val="false"/>
          <w:color w:val="000000"/>
          <w:sz w:val="28"/>
        </w:rPr>
        <w:t>
      35. Коронавирус тяжелого острого респираторного синдрома (коронавирус SARS).</w:t>
      </w:r>
    </w:p>
    <w:bookmarkEnd w:id="2072"/>
    <w:bookmarkStart w:name="z2085" w:id="2073"/>
    <w:p>
      <w:pPr>
        <w:spacing w:after="0"/>
        <w:ind w:left="0"/>
        <w:jc w:val="both"/>
      </w:pPr>
      <w:r>
        <w:rPr>
          <w:rFonts w:ascii="Times New Roman"/>
          <w:b w:val="false"/>
          <w:i w:val="false"/>
          <w:color w:val="000000"/>
          <w:sz w:val="28"/>
        </w:rPr>
        <w:t>
      36. Реконструированный вирус группа 1918 г.;</w:t>
      </w:r>
    </w:p>
    <w:bookmarkEnd w:id="2073"/>
    <w:bookmarkStart w:name="z2086" w:id="2074"/>
    <w:p>
      <w:pPr>
        <w:spacing w:after="0"/>
        <w:ind w:left="0"/>
        <w:jc w:val="both"/>
      </w:pPr>
      <w:r>
        <w:rPr>
          <w:rFonts w:ascii="Times New Roman"/>
          <w:b w:val="false"/>
          <w:i w:val="false"/>
          <w:color w:val="000000"/>
          <w:sz w:val="28"/>
        </w:rPr>
        <w:t>
      b. Риккетсии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риккетсиями, такие как:</w:t>
      </w:r>
    </w:p>
    <w:bookmarkEnd w:id="2074"/>
    <w:bookmarkStart w:name="z2087" w:id="2075"/>
    <w:p>
      <w:pPr>
        <w:spacing w:after="0"/>
        <w:ind w:left="0"/>
        <w:jc w:val="both"/>
      </w:pPr>
      <w:r>
        <w:rPr>
          <w:rFonts w:ascii="Times New Roman"/>
          <w:b w:val="false"/>
          <w:i w:val="false"/>
          <w:color w:val="000000"/>
          <w:sz w:val="28"/>
        </w:rPr>
        <w:t>
      1. Коксиэлла бурнети (Coxiella bumetii).</w:t>
      </w:r>
    </w:p>
    <w:bookmarkEnd w:id="2075"/>
    <w:bookmarkStart w:name="z2088" w:id="2076"/>
    <w:p>
      <w:pPr>
        <w:spacing w:after="0"/>
        <w:ind w:left="0"/>
        <w:jc w:val="both"/>
      </w:pPr>
      <w:r>
        <w:rPr>
          <w:rFonts w:ascii="Times New Roman"/>
          <w:b w:val="false"/>
          <w:i w:val="false"/>
          <w:color w:val="000000"/>
          <w:sz w:val="28"/>
        </w:rPr>
        <w:t>
      2. Бартонелла куинтана (Bartonella guintana (Rochalimaea guintana, Rickettsia guintana)).</w:t>
      </w:r>
    </w:p>
    <w:bookmarkEnd w:id="2076"/>
    <w:bookmarkStart w:name="z2089" w:id="2077"/>
    <w:p>
      <w:pPr>
        <w:spacing w:after="0"/>
        <w:ind w:left="0"/>
        <w:jc w:val="both"/>
      </w:pPr>
      <w:r>
        <w:rPr>
          <w:rFonts w:ascii="Times New Roman"/>
          <w:b w:val="false"/>
          <w:i w:val="false"/>
          <w:color w:val="000000"/>
          <w:sz w:val="28"/>
        </w:rPr>
        <w:t>
      3. Риккетсия провачека (Rickettsia prowasecki).</w:t>
      </w:r>
    </w:p>
    <w:bookmarkEnd w:id="2077"/>
    <w:bookmarkStart w:name="z2090" w:id="2078"/>
    <w:p>
      <w:pPr>
        <w:spacing w:after="0"/>
        <w:ind w:left="0"/>
        <w:jc w:val="both"/>
      </w:pPr>
      <w:r>
        <w:rPr>
          <w:rFonts w:ascii="Times New Roman"/>
          <w:b w:val="false"/>
          <w:i w:val="false"/>
          <w:color w:val="000000"/>
          <w:sz w:val="28"/>
        </w:rPr>
        <w:t>
      4. Риккетсия риккетсии (Rickettsia rickettsii).</w:t>
      </w:r>
    </w:p>
    <w:bookmarkEnd w:id="2078"/>
    <w:bookmarkStart w:name="z2091" w:id="2079"/>
    <w:p>
      <w:pPr>
        <w:spacing w:after="0"/>
        <w:ind w:left="0"/>
        <w:jc w:val="both"/>
      </w:pPr>
      <w:r>
        <w:rPr>
          <w:rFonts w:ascii="Times New Roman"/>
          <w:b w:val="false"/>
          <w:i w:val="false"/>
          <w:color w:val="000000"/>
          <w:sz w:val="28"/>
        </w:rPr>
        <w:t>
      c. Бактерии,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бактериями, такие как:</w:t>
      </w:r>
    </w:p>
    <w:bookmarkEnd w:id="2079"/>
    <w:bookmarkStart w:name="z2092" w:id="2080"/>
    <w:p>
      <w:pPr>
        <w:spacing w:after="0"/>
        <w:ind w:left="0"/>
        <w:jc w:val="both"/>
      </w:pPr>
      <w:r>
        <w:rPr>
          <w:rFonts w:ascii="Times New Roman"/>
          <w:b w:val="false"/>
          <w:i w:val="false"/>
          <w:color w:val="000000"/>
          <w:sz w:val="28"/>
        </w:rPr>
        <w:t>
      1. Бацилус антррацис (Bacillus anthracis).</w:t>
      </w:r>
    </w:p>
    <w:bookmarkEnd w:id="2080"/>
    <w:bookmarkStart w:name="z2093" w:id="2081"/>
    <w:p>
      <w:pPr>
        <w:spacing w:after="0"/>
        <w:ind w:left="0"/>
        <w:jc w:val="both"/>
      </w:pPr>
      <w:r>
        <w:rPr>
          <w:rFonts w:ascii="Times New Roman"/>
          <w:b w:val="false"/>
          <w:i w:val="false"/>
          <w:color w:val="000000"/>
          <w:sz w:val="28"/>
        </w:rPr>
        <w:t>
      2. Бруцелла абортус (Brucella abortus).</w:t>
      </w:r>
    </w:p>
    <w:bookmarkEnd w:id="2081"/>
    <w:bookmarkStart w:name="z2094" w:id="2082"/>
    <w:p>
      <w:pPr>
        <w:spacing w:after="0"/>
        <w:ind w:left="0"/>
        <w:jc w:val="both"/>
      </w:pPr>
      <w:r>
        <w:rPr>
          <w:rFonts w:ascii="Times New Roman"/>
          <w:b w:val="false"/>
          <w:i w:val="false"/>
          <w:color w:val="000000"/>
          <w:sz w:val="28"/>
        </w:rPr>
        <w:t>
      3. Бруцелла мелитензис (Brucella melitensis).</w:t>
      </w:r>
    </w:p>
    <w:bookmarkEnd w:id="2082"/>
    <w:bookmarkStart w:name="z2095" w:id="2083"/>
    <w:p>
      <w:pPr>
        <w:spacing w:after="0"/>
        <w:ind w:left="0"/>
        <w:jc w:val="both"/>
      </w:pPr>
      <w:r>
        <w:rPr>
          <w:rFonts w:ascii="Times New Roman"/>
          <w:b w:val="false"/>
          <w:i w:val="false"/>
          <w:color w:val="000000"/>
          <w:sz w:val="28"/>
        </w:rPr>
        <w:t>
      4. Бруцелла суис (Brucella suis).</w:t>
      </w:r>
    </w:p>
    <w:bookmarkEnd w:id="2083"/>
    <w:bookmarkStart w:name="z2096" w:id="2084"/>
    <w:p>
      <w:pPr>
        <w:spacing w:after="0"/>
        <w:ind w:left="0"/>
        <w:jc w:val="both"/>
      </w:pPr>
      <w:r>
        <w:rPr>
          <w:rFonts w:ascii="Times New Roman"/>
          <w:b w:val="false"/>
          <w:i w:val="false"/>
          <w:color w:val="000000"/>
          <w:sz w:val="28"/>
        </w:rPr>
        <w:t>
      5. Хламидия пситтаци (Chlamydia psittaci).</w:t>
      </w:r>
    </w:p>
    <w:bookmarkEnd w:id="2084"/>
    <w:bookmarkStart w:name="z2097" w:id="2085"/>
    <w:p>
      <w:pPr>
        <w:spacing w:after="0"/>
        <w:ind w:left="0"/>
        <w:jc w:val="both"/>
      </w:pPr>
      <w:r>
        <w:rPr>
          <w:rFonts w:ascii="Times New Roman"/>
          <w:b w:val="false"/>
          <w:i w:val="false"/>
          <w:color w:val="000000"/>
          <w:sz w:val="28"/>
        </w:rPr>
        <w:t>
      6. Возбудитель ботулизма (Clostridium botulinun).</w:t>
      </w:r>
    </w:p>
    <w:bookmarkEnd w:id="2085"/>
    <w:bookmarkStart w:name="z2098" w:id="2086"/>
    <w:p>
      <w:pPr>
        <w:spacing w:after="0"/>
        <w:ind w:left="0"/>
        <w:jc w:val="both"/>
      </w:pPr>
      <w:r>
        <w:rPr>
          <w:rFonts w:ascii="Times New Roman"/>
          <w:b w:val="false"/>
          <w:i w:val="false"/>
          <w:color w:val="000000"/>
          <w:sz w:val="28"/>
        </w:rPr>
        <w:t>
      7. Франсиселла туларенсис (Francisella tularensis).</w:t>
      </w:r>
    </w:p>
    <w:bookmarkEnd w:id="2086"/>
    <w:bookmarkStart w:name="z2099" w:id="2087"/>
    <w:p>
      <w:pPr>
        <w:spacing w:after="0"/>
        <w:ind w:left="0"/>
        <w:jc w:val="both"/>
      </w:pPr>
      <w:r>
        <w:rPr>
          <w:rFonts w:ascii="Times New Roman"/>
          <w:b w:val="false"/>
          <w:i w:val="false"/>
          <w:color w:val="000000"/>
          <w:sz w:val="28"/>
        </w:rPr>
        <w:t>
      8. Буркхолдерия малеи (Burkholderia mailer (Pseudomonas mallei)).</w:t>
      </w:r>
    </w:p>
    <w:bookmarkEnd w:id="2087"/>
    <w:bookmarkStart w:name="z2100" w:id="2088"/>
    <w:p>
      <w:pPr>
        <w:spacing w:after="0"/>
        <w:ind w:left="0"/>
        <w:jc w:val="both"/>
      </w:pPr>
      <w:r>
        <w:rPr>
          <w:rFonts w:ascii="Times New Roman"/>
          <w:b w:val="false"/>
          <w:i w:val="false"/>
          <w:color w:val="000000"/>
          <w:sz w:val="28"/>
        </w:rPr>
        <w:t>
      9. Буркхолдерия псевдомалеи (Burkholderia pseudomallei (Pseudomonas pseudomallei)).</w:t>
      </w:r>
    </w:p>
    <w:bookmarkEnd w:id="2088"/>
    <w:bookmarkStart w:name="z2101" w:id="2089"/>
    <w:p>
      <w:pPr>
        <w:spacing w:after="0"/>
        <w:ind w:left="0"/>
        <w:jc w:val="both"/>
      </w:pPr>
      <w:r>
        <w:rPr>
          <w:rFonts w:ascii="Times New Roman"/>
          <w:b w:val="false"/>
          <w:i w:val="false"/>
          <w:color w:val="000000"/>
          <w:sz w:val="28"/>
        </w:rPr>
        <w:t>
      10. Сальмонелла тифи (Salmonella typhi).</w:t>
      </w:r>
    </w:p>
    <w:bookmarkEnd w:id="2089"/>
    <w:bookmarkStart w:name="z2102" w:id="2090"/>
    <w:p>
      <w:pPr>
        <w:spacing w:after="0"/>
        <w:ind w:left="0"/>
        <w:jc w:val="both"/>
      </w:pPr>
      <w:r>
        <w:rPr>
          <w:rFonts w:ascii="Times New Roman"/>
          <w:b w:val="false"/>
          <w:i w:val="false"/>
          <w:color w:val="000000"/>
          <w:sz w:val="28"/>
        </w:rPr>
        <w:t>
      11. Возбудитель дизентерии (шигелла) (Shigella dysenteriae).</w:t>
      </w:r>
    </w:p>
    <w:bookmarkEnd w:id="2090"/>
    <w:bookmarkStart w:name="z2103" w:id="2091"/>
    <w:p>
      <w:pPr>
        <w:spacing w:after="0"/>
        <w:ind w:left="0"/>
        <w:jc w:val="both"/>
      </w:pPr>
      <w:r>
        <w:rPr>
          <w:rFonts w:ascii="Times New Roman"/>
          <w:b w:val="false"/>
          <w:i w:val="false"/>
          <w:color w:val="000000"/>
          <w:sz w:val="28"/>
        </w:rPr>
        <w:t>
      12. Возбудитель холеры (Vibrio cholerae).</w:t>
      </w:r>
    </w:p>
    <w:bookmarkEnd w:id="2091"/>
    <w:bookmarkStart w:name="z2104" w:id="2092"/>
    <w:p>
      <w:pPr>
        <w:spacing w:after="0"/>
        <w:ind w:left="0"/>
        <w:jc w:val="both"/>
      </w:pPr>
      <w:r>
        <w:rPr>
          <w:rFonts w:ascii="Times New Roman"/>
          <w:b w:val="false"/>
          <w:i w:val="false"/>
          <w:color w:val="000000"/>
          <w:sz w:val="28"/>
        </w:rPr>
        <w:t>
      13. Иерсиния пестис (Yersinia pestis).</w:t>
      </w:r>
    </w:p>
    <w:bookmarkEnd w:id="2092"/>
    <w:bookmarkStart w:name="z2105" w:id="2093"/>
    <w:p>
      <w:pPr>
        <w:spacing w:after="0"/>
        <w:ind w:left="0"/>
        <w:jc w:val="both"/>
      </w:pPr>
      <w:r>
        <w:rPr>
          <w:rFonts w:ascii="Times New Roman"/>
          <w:b w:val="false"/>
          <w:i w:val="false"/>
          <w:color w:val="000000"/>
          <w:sz w:val="28"/>
        </w:rPr>
        <w:t>
      14. Клостридиальный озноб, при котором вырабатываются токсины, вызывающие болезнь (Clostridium perfringens, Clostridium baratti, Clostridium butyricum).</w:t>
      </w:r>
    </w:p>
    <w:bookmarkEnd w:id="2093"/>
    <w:bookmarkStart w:name="z2106" w:id="2094"/>
    <w:p>
      <w:pPr>
        <w:spacing w:after="0"/>
        <w:ind w:left="0"/>
        <w:jc w:val="both"/>
      </w:pPr>
      <w:r>
        <w:rPr>
          <w:rFonts w:ascii="Times New Roman"/>
          <w:b w:val="false"/>
          <w:i w:val="false"/>
          <w:color w:val="000000"/>
          <w:sz w:val="28"/>
        </w:rPr>
        <w:t>
      15. Энтерогеморрагическая кишечная палочка, серотип 0157 и другие серотипы веротоксинообразования (Escherichia coli).</w:t>
      </w:r>
    </w:p>
    <w:bookmarkEnd w:id="2094"/>
    <w:bookmarkStart w:name="z2107" w:id="2095"/>
    <w:p>
      <w:pPr>
        <w:spacing w:after="0"/>
        <w:ind w:left="0"/>
        <w:jc w:val="both"/>
      </w:pPr>
      <w:r>
        <w:rPr>
          <w:rFonts w:ascii="Times New Roman"/>
          <w:b w:val="false"/>
          <w:i w:val="false"/>
          <w:color w:val="000000"/>
          <w:sz w:val="28"/>
        </w:rPr>
        <w:t>
      16. Кишечная палочка (Escherichiacoli), продуцирующая токсин Шига (STEC), серотип O26, O45, O103, O104, O111, O121, O145, O157 и другие серотипы, продуцирующие токсин Шига33.</w:t>
      </w:r>
    </w:p>
    <w:bookmarkEnd w:id="2095"/>
    <w:bookmarkStart w:name="z2108" w:id="2096"/>
    <w:p>
      <w:pPr>
        <w:spacing w:after="0"/>
        <w:ind w:left="0"/>
        <w:jc w:val="both"/>
      </w:pPr>
      <w:r>
        <w:rPr>
          <w:rFonts w:ascii="Times New Roman"/>
          <w:b w:val="false"/>
          <w:i w:val="false"/>
          <w:color w:val="000000"/>
          <w:sz w:val="28"/>
        </w:rPr>
        <w:t>
      17. Возбудитель Clostridiumargentinense, ранее известный как возбудитель бутулизма (Clostridiumbotulinum) тип G, ботулинический нейротоксин штаммов-продуцентов.</w:t>
      </w:r>
    </w:p>
    <w:bookmarkEnd w:id="2096"/>
    <w:bookmarkStart w:name="z2109" w:id="2097"/>
    <w:p>
      <w:pPr>
        <w:spacing w:after="0"/>
        <w:ind w:left="0"/>
        <w:jc w:val="both"/>
      </w:pPr>
      <w:r>
        <w:rPr>
          <w:rFonts w:ascii="Times New Roman"/>
          <w:b w:val="false"/>
          <w:i w:val="false"/>
          <w:color w:val="000000"/>
          <w:sz w:val="28"/>
        </w:rPr>
        <w:t>
      d. Бактерии вида WB1, WB2, WB3, WB4;</w:t>
      </w:r>
    </w:p>
    <w:bookmarkEnd w:id="2097"/>
    <w:bookmarkStart w:name="z2110" w:id="2098"/>
    <w:p>
      <w:pPr>
        <w:spacing w:after="0"/>
        <w:ind w:left="0"/>
        <w:jc w:val="both"/>
      </w:pPr>
      <w:r>
        <w:rPr>
          <w:rFonts w:ascii="Times New Roman"/>
          <w:b w:val="false"/>
          <w:i w:val="false"/>
          <w:color w:val="000000"/>
          <w:sz w:val="28"/>
        </w:rPr>
        <w:t>
      е. Грибы F1 Coccidiodesimmitis, F2 Coccidiodesposadasii, переносклероспорафилиппиненсис, склерофторарайссиэ вариант зиэ, синхитриумэндобитикум, тиллетиаиндика, текафорасолани;</w:t>
      </w:r>
    </w:p>
    <w:bookmarkEnd w:id="2098"/>
    <w:bookmarkStart w:name="z2111" w:id="2099"/>
    <w:p>
      <w:pPr>
        <w:spacing w:after="0"/>
        <w:ind w:left="0"/>
        <w:jc w:val="both"/>
      </w:pPr>
      <w:r>
        <w:rPr>
          <w:rFonts w:ascii="Times New Roman"/>
          <w:b w:val="false"/>
          <w:i w:val="false"/>
          <w:color w:val="000000"/>
          <w:sz w:val="28"/>
        </w:rPr>
        <w:t>
      f. Генетические элементы и генетически модифицированные организмы:</w:t>
      </w:r>
    </w:p>
    <w:bookmarkEnd w:id="2099"/>
    <w:bookmarkStart w:name="z2112" w:id="2100"/>
    <w:p>
      <w:pPr>
        <w:spacing w:after="0"/>
        <w:ind w:left="0"/>
        <w:jc w:val="both"/>
      </w:pPr>
      <w:r>
        <w:rPr>
          <w:rFonts w:ascii="Times New Roman"/>
          <w:b w:val="false"/>
          <w:i w:val="false"/>
          <w:color w:val="000000"/>
          <w:sz w:val="28"/>
        </w:rPr>
        <w:t>
      1. Генетические элементы, содержащие последовательности нуклеиновых кислот, связанные с патогенностью любого из микроорганизмов, включенных в список.</w:t>
      </w:r>
    </w:p>
    <w:bookmarkEnd w:id="2100"/>
    <w:bookmarkStart w:name="z2113" w:id="2101"/>
    <w:p>
      <w:pPr>
        <w:spacing w:after="0"/>
        <w:ind w:left="0"/>
        <w:jc w:val="both"/>
      </w:pPr>
      <w:r>
        <w:rPr>
          <w:rFonts w:ascii="Times New Roman"/>
          <w:b w:val="false"/>
          <w:i w:val="false"/>
          <w:color w:val="000000"/>
          <w:sz w:val="28"/>
        </w:rPr>
        <w:t>
      2. Генетические элементы, содержащие последовательности нуклеиновых кислот, которые кодируют любой из указанных в списке токсинов или их субъединицы.</w:t>
      </w:r>
    </w:p>
    <w:bookmarkEnd w:id="2101"/>
    <w:bookmarkStart w:name="z2114" w:id="2102"/>
    <w:p>
      <w:pPr>
        <w:spacing w:after="0"/>
        <w:ind w:left="0"/>
        <w:jc w:val="both"/>
      </w:pPr>
      <w:r>
        <w:rPr>
          <w:rFonts w:ascii="Times New Roman"/>
          <w:b w:val="false"/>
          <w:i w:val="false"/>
          <w:color w:val="000000"/>
          <w:sz w:val="28"/>
        </w:rPr>
        <w:t>
      3. Генетически модифицированные организмы, содержащие последовательности нуклеиновых кислот, связанные с патогенностью любого из микроорганизмов, включенных в список.</w:t>
      </w:r>
    </w:p>
    <w:bookmarkEnd w:id="2102"/>
    <w:bookmarkStart w:name="z2115" w:id="2103"/>
    <w:p>
      <w:pPr>
        <w:spacing w:after="0"/>
        <w:ind w:left="0"/>
        <w:jc w:val="both"/>
      </w:pPr>
      <w:r>
        <w:rPr>
          <w:rFonts w:ascii="Times New Roman"/>
          <w:b w:val="false"/>
          <w:i w:val="false"/>
          <w:color w:val="000000"/>
          <w:sz w:val="28"/>
        </w:rPr>
        <w:t>
      4. Генетически модифицированные организмы, содержащие последовательности нуклеиновых кислот, которые кодируют любой из указанных в списке токсинов или их субъединицы.</w:t>
      </w:r>
    </w:p>
    <w:bookmarkEnd w:id="2103"/>
    <w:bookmarkStart w:name="z2116" w:id="2104"/>
    <w:p>
      <w:pPr>
        <w:spacing w:after="0"/>
        <w:ind w:left="0"/>
        <w:jc w:val="both"/>
      </w:pPr>
      <w:r>
        <w:rPr>
          <w:rFonts w:ascii="Times New Roman"/>
          <w:b w:val="false"/>
          <w:i w:val="false"/>
          <w:color w:val="000000"/>
          <w:sz w:val="28"/>
        </w:rPr>
        <w:t>
      Примечание: генетически модифицированные организмы включают организмы, в которых генетический материал (последовательности нуклеиновых кислот) изменен таким путем, который не встречается в природе при скрещивании и(или) естественном мутагенезе, и охватывают такие микроорганизмы, которые полностью или частично получены искусственным путем.</w:t>
      </w:r>
    </w:p>
    <w:bookmarkEnd w:id="2104"/>
    <w:bookmarkStart w:name="z2117" w:id="2105"/>
    <w:p>
      <w:pPr>
        <w:spacing w:after="0"/>
        <w:ind w:left="0"/>
        <w:jc w:val="both"/>
      </w:pPr>
      <w:r>
        <w:rPr>
          <w:rFonts w:ascii="Times New Roman"/>
          <w:b w:val="false"/>
          <w:i w:val="false"/>
          <w:color w:val="000000"/>
          <w:sz w:val="28"/>
        </w:rPr>
        <w:t>
      В число генетических элементов входят, помимо прочего, хромосомы, геномы, плазмиды, транспозоны и векторы, как генетически модифицированные, так и не модифицированные.</w:t>
      </w:r>
    </w:p>
    <w:bookmarkEnd w:id="2105"/>
    <w:bookmarkStart w:name="z2118" w:id="2106"/>
    <w:p>
      <w:pPr>
        <w:spacing w:after="0"/>
        <w:ind w:left="0"/>
        <w:jc w:val="both"/>
      </w:pPr>
      <w:r>
        <w:rPr>
          <w:rFonts w:ascii="Times New Roman"/>
          <w:b w:val="false"/>
          <w:i w:val="false"/>
          <w:color w:val="000000"/>
          <w:sz w:val="28"/>
        </w:rPr>
        <w:t>
      Последовательности нуклеиновых кислот, связанные с патогенностью любого из микроорганизмов в списке, означают любую последовательность, специфичную для соответствующего микроорганизма, указанного в списке:</w:t>
      </w:r>
    </w:p>
    <w:bookmarkEnd w:id="2106"/>
    <w:bookmarkStart w:name="z2119" w:id="2107"/>
    <w:p>
      <w:pPr>
        <w:spacing w:after="0"/>
        <w:ind w:left="0"/>
        <w:jc w:val="both"/>
      </w:pPr>
      <w:r>
        <w:rPr>
          <w:rFonts w:ascii="Times New Roman"/>
          <w:b w:val="false"/>
          <w:i w:val="false"/>
          <w:color w:val="000000"/>
          <w:sz w:val="28"/>
        </w:rPr>
        <w:t>
      1. Которая сама по себе или через продукты, полученные при ее трансляции или транскрипции, представляет значительную угрозу для здоровья людей, животных или растений.</w:t>
      </w:r>
    </w:p>
    <w:bookmarkEnd w:id="2107"/>
    <w:bookmarkStart w:name="z2120" w:id="2108"/>
    <w:p>
      <w:pPr>
        <w:spacing w:after="0"/>
        <w:ind w:left="0"/>
        <w:jc w:val="both"/>
      </w:pPr>
      <w:r>
        <w:rPr>
          <w:rFonts w:ascii="Times New Roman"/>
          <w:b w:val="false"/>
          <w:i w:val="false"/>
          <w:color w:val="000000"/>
          <w:sz w:val="28"/>
        </w:rPr>
        <w:t>
      2. В отношении которой известно, что она повышает способность перечисленных микроорганизмов или любого другого организма, в который она может быть внесена посредством вставки или иным образом интегрирована, вызывать серьезную опасность для здоровья людей, животных или растений.</w:t>
      </w:r>
    </w:p>
    <w:bookmarkEnd w:id="2108"/>
    <w:bookmarkStart w:name="z2121" w:id="2109"/>
    <w:p>
      <w:pPr>
        <w:spacing w:after="0"/>
        <w:ind w:left="0"/>
        <w:jc w:val="both"/>
      </w:pPr>
      <w:r>
        <w:rPr>
          <w:rFonts w:ascii="Times New Roman"/>
          <w:b w:val="false"/>
          <w:i w:val="false"/>
          <w:color w:val="000000"/>
          <w:sz w:val="28"/>
        </w:rPr>
        <w:t>
      3. Указанные меры контроля не применяются в отношении последовательностей нуклеиновых кислот, связанных с патогенностью энтерогеморрагической Escherichiacoli, серотип О157, или другими штаммами, продуцирующими веротоксин, кроме тех, которые кодируют веротоксин или его субъединицы.</w:t>
      </w:r>
    </w:p>
    <w:bookmarkEnd w:id="2109"/>
    <w:bookmarkStart w:name="z2122" w:id="211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1С351.С. не контролируются вакцины, удовлетворяющие следующим критериям:</w:t>
      </w:r>
    </w:p>
    <w:bookmarkEnd w:id="2110"/>
    <w:bookmarkStart w:name="z2123" w:id="2111"/>
    <w:p>
      <w:pPr>
        <w:spacing w:after="0"/>
        <w:ind w:left="0"/>
        <w:jc w:val="both"/>
      </w:pPr>
      <w:r>
        <w:rPr>
          <w:rFonts w:ascii="Times New Roman"/>
          <w:b w:val="false"/>
          <w:i w:val="false"/>
          <w:color w:val="000000"/>
          <w:sz w:val="28"/>
        </w:rPr>
        <w:t>
      1. Если такая продукция - расфасована заранее и предназначена для распределения как медицинский продукт;</w:t>
      </w:r>
    </w:p>
    <w:bookmarkEnd w:id="2111"/>
    <w:bookmarkStart w:name="z2124" w:id="2112"/>
    <w:p>
      <w:pPr>
        <w:spacing w:after="0"/>
        <w:ind w:left="0"/>
        <w:jc w:val="both"/>
      </w:pPr>
      <w:r>
        <w:rPr>
          <w:rFonts w:ascii="Times New Roman"/>
          <w:b w:val="false"/>
          <w:i w:val="false"/>
          <w:color w:val="000000"/>
          <w:sz w:val="28"/>
        </w:rPr>
        <w:t>
      2. Если такая продукция санкционирована соответствующим государственным органом к продаже как медицинская продукция.</w:t>
      </w:r>
    </w:p>
    <w:bookmarkEnd w:id="2112"/>
    <w:bookmarkStart w:name="z2125" w:id="2113"/>
    <w:p>
      <w:pPr>
        <w:spacing w:after="0"/>
        <w:ind w:left="0"/>
        <w:jc w:val="both"/>
      </w:pPr>
      <w:r>
        <w:rPr>
          <w:rFonts w:ascii="Times New Roman"/>
          <w:b w:val="false"/>
          <w:i w:val="false"/>
          <w:color w:val="000000"/>
          <w:sz w:val="28"/>
        </w:rPr>
        <w:t>
      Сюда следует отнести вакцины против следующих патогенов:</w:t>
      </w:r>
    </w:p>
    <w:bookmarkEnd w:id="2113"/>
    <w:bookmarkStart w:name="z2126" w:id="2114"/>
    <w:p>
      <w:pPr>
        <w:spacing w:after="0"/>
        <w:ind w:left="0"/>
        <w:jc w:val="both"/>
      </w:pPr>
      <w:r>
        <w:rPr>
          <w:rFonts w:ascii="Times New Roman"/>
          <w:b w:val="false"/>
          <w:i w:val="false"/>
          <w:color w:val="000000"/>
          <w:sz w:val="28"/>
        </w:rPr>
        <w:t>
      1. Бацилус антррацис (Bacillus anthracis);</w:t>
      </w:r>
    </w:p>
    <w:bookmarkEnd w:id="2114"/>
    <w:bookmarkStart w:name="z2127" w:id="2115"/>
    <w:p>
      <w:pPr>
        <w:spacing w:after="0"/>
        <w:ind w:left="0"/>
        <w:jc w:val="both"/>
      </w:pPr>
      <w:r>
        <w:rPr>
          <w:rFonts w:ascii="Times New Roman"/>
          <w:b w:val="false"/>
          <w:i w:val="false"/>
          <w:color w:val="000000"/>
          <w:sz w:val="28"/>
        </w:rPr>
        <w:t>
      2. Бруцелла абортус (Brucella abortus);</w:t>
      </w:r>
    </w:p>
    <w:bookmarkEnd w:id="2115"/>
    <w:bookmarkStart w:name="z2128" w:id="2116"/>
    <w:p>
      <w:pPr>
        <w:spacing w:after="0"/>
        <w:ind w:left="0"/>
        <w:jc w:val="both"/>
      </w:pPr>
      <w:r>
        <w:rPr>
          <w:rFonts w:ascii="Times New Roman"/>
          <w:b w:val="false"/>
          <w:i w:val="false"/>
          <w:color w:val="000000"/>
          <w:sz w:val="28"/>
        </w:rPr>
        <w:t>
      3. Бруцелла мелитензис (Brucella melitensis);</w:t>
      </w:r>
    </w:p>
    <w:bookmarkEnd w:id="2116"/>
    <w:bookmarkStart w:name="z2129" w:id="2117"/>
    <w:p>
      <w:pPr>
        <w:spacing w:after="0"/>
        <w:ind w:left="0"/>
        <w:jc w:val="both"/>
      </w:pPr>
      <w:r>
        <w:rPr>
          <w:rFonts w:ascii="Times New Roman"/>
          <w:b w:val="false"/>
          <w:i w:val="false"/>
          <w:color w:val="000000"/>
          <w:sz w:val="28"/>
        </w:rPr>
        <w:t>
      4. Бруцелла суис (Brucella suis);</w:t>
      </w:r>
    </w:p>
    <w:bookmarkEnd w:id="2117"/>
    <w:bookmarkStart w:name="z2130" w:id="2118"/>
    <w:p>
      <w:pPr>
        <w:spacing w:after="0"/>
        <w:ind w:left="0"/>
        <w:jc w:val="both"/>
      </w:pPr>
      <w:r>
        <w:rPr>
          <w:rFonts w:ascii="Times New Roman"/>
          <w:b w:val="false"/>
          <w:i w:val="false"/>
          <w:color w:val="000000"/>
          <w:sz w:val="28"/>
        </w:rPr>
        <w:t>
      5. Франсиселла туларенсис (Francisella tularensis);</w:t>
      </w:r>
    </w:p>
    <w:bookmarkEnd w:id="2118"/>
    <w:bookmarkStart w:name="z2131" w:id="2119"/>
    <w:p>
      <w:pPr>
        <w:spacing w:after="0"/>
        <w:ind w:left="0"/>
        <w:jc w:val="both"/>
      </w:pPr>
      <w:r>
        <w:rPr>
          <w:rFonts w:ascii="Times New Roman"/>
          <w:b w:val="false"/>
          <w:i w:val="false"/>
          <w:color w:val="000000"/>
          <w:sz w:val="28"/>
        </w:rPr>
        <w:t>
      6. Возбудитель холеры (Vibrio cholerae);</w:t>
      </w:r>
    </w:p>
    <w:bookmarkEnd w:id="2119"/>
    <w:bookmarkStart w:name="z2132" w:id="2120"/>
    <w:p>
      <w:pPr>
        <w:spacing w:after="0"/>
        <w:ind w:left="0"/>
        <w:jc w:val="both"/>
      </w:pPr>
      <w:r>
        <w:rPr>
          <w:rFonts w:ascii="Times New Roman"/>
          <w:b w:val="false"/>
          <w:i w:val="false"/>
          <w:color w:val="000000"/>
          <w:sz w:val="28"/>
        </w:rPr>
        <w:t>
      7. Иерсиния пестис (Yersinia pestis).</w:t>
      </w:r>
    </w:p>
    <w:bookmarkEnd w:id="2120"/>
    <w:bookmarkStart w:name="z2133" w:id="2121"/>
    <w:p>
      <w:pPr>
        <w:spacing w:after="0"/>
        <w:ind w:left="0"/>
        <w:jc w:val="both"/>
      </w:pPr>
      <w:r>
        <w:rPr>
          <w:rFonts w:ascii="Times New Roman"/>
          <w:b w:val="false"/>
          <w:i w:val="false"/>
          <w:color w:val="000000"/>
          <w:sz w:val="28"/>
        </w:rPr>
        <w:t>
      d. "Токсины" и "подтипы токсина", такие как:</w:t>
      </w:r>
    </w:p>
    <w:bookmarkEnd w:id="2121"/>
    <w:bookmarkStart w:name="z2134" w:id="2122"/>
    <w:p>
      <w:pPr>
        <w:spacing w:after="0"/>
        <w:ind w:left="0"/>
        <w:jc w:val="both"/>
      </w:pPr>
      <w:r>
        <w:rPr>
          <w:rFonts w:ascii="Times New Roman"/>
          <w:b w:val="false"/>
          <w:i w:val="false"/>
          <w:color w:val="000000"/>
          <w:sz w:val="28"/>
        </w:rPr>
        <w:t>
      1. Ботулинические токсины.</w:t>
      </w:r>
    </w:p>
    <w:bookmarkEnd w:id="2122"/>
    <w:bookmarkStart w:name="z2135" w:id="2123"/>
    <w:p>
      <w:pPr>
        <w:spacing w:after="0"/>
        <w:ind w:left="0"/>
        <w:jc w:val="both"/>
      </w:pPr>
      <w:r>
        <w:rPr>
          <w:rFonts w:ascii="Times New Roman"/>
          <w:b w:val="false"/>
          <w:i w:val="false"/>
          <w:color w:val="000000"/>
          <w:sz w:val="28"/>
        </w:rPr>
        <w:t>
      2. Токсины, вызывающие клостридиальный озноб (Clostridium perfringens);</w:t>
      </w:r>
    </w:p>
    <w:bookmarkEnd w:id="2123"/>
    <w:bookmarkStart w:name="z2136" w:id="2124"/>
    <w:p>
      <w:pPr>
        <w:spacing w:after="0"/>
        <w:ind w:left="0"/>
        <w:jc w:val="both"/>
      </w:pPr>
      <w:r>
        <w:rPr>
          <w:rFonts w:ascii="Times New Roman"/>
          <w:b w:val="false"/>
          <w:i w:val="false"/>
          <w:color w:val="000000"/>
          <w:sz w:val="28"/>
        </w:rPr>
        <w:t>
      3. Конотоксин;</w:t>
      </w:r>
    </w:p>
    <w:bookmarkEnd w:id="2124"/>
    <w:bookmarkStart w:name="z2137" w:id="2125"/>
    <w:p>
      <w:pPr>
        <w:spacing w:after="0"/>
        <w:ind w:left="0"/>
        <w:jc w:val="both"/>
      </w:pPr>
      <w:r>
        <w:rPr>
          <w:rFonts w:ascii="Times New Roman"/>
          <w:b w:val="false"/>
          <w:i w:val="false"/>
          <w:color w:val="000000"/>
          <w:sz w:val="28"/>
        </w:rPr>
        <w:t>
      4. Рицин;</w:t>
      </w:r>
    </w:p>
    <w:bookmarkEnd w:id="2125"/>
    <w:bookmarkStart w:name="z2138" w:id="2126"/>
    <w:p>
      <w:pPr>
        <w:spacing w:after="0"/>
        <w:ind w:left="0"/>
        <w:jc w:val="both"/>
      </w:pPr>
      <w:r>
        <w:rPr>
          <w:rFonts w:ascii="Times New Roman"/>
          <w:b w:val="false"/>
          <w:i w:val="false"/>
          <w:color w:val="000000"/>
          <w:sz w:val="28"/>
        </w:rPr>
        <w:t>
      5. Сакситоксин;</w:t>
      </w:r>
    </w:p>
    <w:bookmarkEnd w:id="2126"/>
    <w:bookmarkStart w:name="z2139" w:id="2127"/>
    <w:p>
      <w:pPr>
        <w:spacing w:after="0"/>
        <w:ind w:left="0"/>
        <w:jc w:val="both"/>
      </w:pPr>
      <w:r>
        <w:rPr>
          <w:rFonts w:ascii="Times New Roman"/>
          <w:b w:val="false"/>
          <w:i w:val="false"/>
          <w:color w:val="000000"/>
          <w:sz w:val="28"/>
        </w:rPr>
        <w:t>
      6. Шига (Shiga) токсин;</w:t>
      </w:r>
    </w:p>
    <w:bookmarkEnd w:id="2127"/>
    <w:bookmarkStart w:name="z2140" w:id="2128"/>
    <w:p>
      <w:pPr>
        <w:spacing w:after="0"/>
        <w:ind w:left="0"/>
        <w:jc w:val="both"/>
      </w:pPr>
      <w:r>
        <w:rPr>
          <w:rFonts w:ascii="Times New Roman"/>
          <w:b w:val="false"/>
          <w:i w:val="false"/>
          <w:color w:val="000000"/>
          <w:sz w:val="28"/>
        </w:rPr>
        <w:t>
      7. Токсины золотистого стафилококка (Staphylococcus aureus);</w:t>
      </w:r>
    </w:p>
    <w:bookmarkEnd w:id="2128"/>
    <w:bookmarkStart w:name="z2141" w:id="2129"/>
    <w:p>
      <w:pPr>
        <w:spacing w:after="0"/>
        <w:ind w:left="0"/>
        <w:jc w:val="both"/>
      </w:pPr>
      <w:r>
        <w:rPr>
          <w:rFonts w:ascii="Times New Roman"/>
          <w:b w:val="false"/>
          <w:i w:val="false"/>
          <w:color w:val="000000"/>
          <w:sz w:val="28"/>
        </w:rPr>
        <w:t>
      8. Тетродотоксин;</w:t>
      </w:r>
    </w:p>
    <w:bookmarkEnd w:id="2129"/>
    <w:bookmarkStart w:name="z2142" w:id="2130"/>
    <w:p>
      <w:pPr>
        <w:spacing w:after="0"/>
        <w:ind w:left="0"/>
        <w:jc w:val="both"/>
      </w:pPr>
      <w:r>
        <w:rPr>
          <w:rFonts w:ascii="Times New Roman"/>
          <w:b w:val="false"/>
          <w:i w:val="false"/>
          <w:color w:val="000000"/>
          <w:sz w:val="28"/>
        </w:rPr>
        <w:t>
      9. Веротоксин;</w:t>
      </w:r>
    </w:p>
    <w:bookmarkEnd w:id="2130"/>
    <w:bookmarkStart w:name="z2143" w:id="2131"/>
    <w:p>
      <w:pPr>
        <w:spacing w:after="0"/>
        <w:ind w:left="0"/>
        <w:jc w:val="both"/>
      </w:pPr>
      <w:r>
        <w:rPr>
          <w:rFonts w:ascii="Times New Roman"/>
          <w:b w:val="false"/>
          <w:i w:val="false"/>
          <w:color w:val="000000"/>
          <w:sz w:val="28"/>
        </w:rPr>
        <w:t>
      10. Микроцистин (циантинозин);</w:t>
      </w:r>
    </w:p>
    <w:bookmarkEnd w:id="2131"/>
    <w:bookmarkStart w:name="z2144" w:id="2132"/>
    <w:p>
      <w:pPr>
        <w:spacing w:after="0"/>
        <w:ind w:left="0"/>
        <w:jc w:val="both"/>
      </w:pPr>
      <w:r>
        <w:rPr>
          <w:rFonts w:ascii="Times New Roman"/>
          <w:b w:val="false"/>
          <w:i w:val="false"/>
          <w:color w:val="000000"/>
          <w:sz w:val="28"/>
        </w:rPr>
        <w:t>
      11. Афлатоксин</w:t>
      </w:r>
    </w:p>
    <w:bookmarkEnd w:id="2132"/>
    <w:bookmarkStart w:name="z2145" w:id="2133"/>
    <w:p>
      <w:pPr>
        <w:spacing w:after="0"/>
        <w:ind w:left="0"/>
        <w:jc w:val="both"/>
      </w:pPr>
      <w:r>
        <w:rPr>
          <w:rFonts w:ascii="Times New Roman"/>
          <w:b w:val="false"/>
          <w:i w:val="false"/>
          <w:color w:val="000000"/>
          <w:sz w:val="28"/>
        </w:rPr>
        <w:t>
      12. Арбин;</w:t>
      </w:r>
    </w:p>
    <w:bookmarkEnd w:id="2133"/>
    <w:bookmarkStart w:name="z2146" w:id="2134"/>
    <w:p>
      <w:pPr>
        <w:spacing w:after="0"/>
        <w:ind w:left="0"/>
        <w:jc w:val="both"/>
      </w:pPr>
      <w:r>
        <w:rPr>
          <w:rFonts w:ascii="Times New Roman"/>
          <w:b w:val="false"/>
          <w:i w:val="false"/>
          <w:color w:val="000000"/>
          <w:sz w:val="28"/>
        </w:rPr>
        <w:t>
      13. Холерный токсин;</w:t>
      </w:r>
    </w:p>
    <w:bookmarkEnd w:id="2134"/>
    <w:bookmarkStart w:name="z2147" w:id="2135"/>
    <w:p>
      <w:pPr>
        <w:spacing w:after="0"/>
        <w:ind w:left="0"/>
        <w:jc w:val="both"/>
      </w:pPr>
      <w:r>
        <w:rPr>
          <w:rFonts w:ascii="Times New Roman"/>
          <w:b w:val="false"/>
          <w:i w:val="false"/>
          <w:color w:val="000000"/>
          <w:sz w:val="28"/>
        </w:rPr>
        <w:t>
      14. Токсин диацетотоксисирпенола (Diacetoxyscirpenol toxin);</w:t>
      </w:r>
    </w:p>
    <w:bookmarkEnd w:id="2135"/>
    <w:bookmarkStart w:name="z2148" w:id="2136"/>
    <w:p>
      <w:pPr>
        <w:spacing w:after="0"/>
        <w:ind w:left="0"/>
        <w:jc w:val="both"/>
      </w:pPr>
      <w:r>
        <w:rPr>
          <w:rFonts w:ascii="Times New Roman"/>
          <w:b w:val="false"/>
          <w:i w:val="false"/>
          <w:color w:val="000000"/>
          <w:sz w:val="28"/>
        </w:rPr>
        <w:t>
      15. Токсин Т-2;</w:t>
      </w:r>
    </w:p>
    <w:bookmarkEnd w:id="2136"/>
    <w:bookmarkStart w:name="z2149" w:id="2137"/>
    <w:p>
      <w:pPr>
        <w:spacing w:after="0"/>
        <w:ind w:left="0"/>
        <w:jc w:val="both"/>
      </w:pPr>
      <w:r>
        <w:rPr>
          <w:rFonts w:ascii="Times New Roman"/>
          <w:b w:val="false"/>
          <w:i w:val="false"/>
          <w:color w:val="000000"/>
          <w:sz w:val="28"/>
        </w:rPr>
        <w:t>
      16. Токсин НТ-2;</w:t>
      </w:r>
    </w:p>
    <w:bookmarkEnd w:id="2137"/>
    <w:bookmarkStart w:name="z2150" w:id="2138"/>
    <w:p>
      <w:pPr>
        <w:spacing w:after="0"/>
        <w:ind w:left="0"/>
        <w:jc w:val="both"/>
      </w:pPr>
      <w:r>
        <w:rPr>
          <w:rFonts w:ascii="Times New Roman"/>
          <w:b w:val="false"/>
          <w:i w:val="false"/>
          <w:color w:val="000000"/>
          <w:sz w:val="28"/>
        </w:rPr>
        <w:t>
      17. Токсин Модессин (Modeccin);</w:t>
      </w:r>
    </w:p>
    <w:bookmarkEnd w:id="2138"/>
    <w:bookmarkStart w:name="z2151" w:id="2139"/>
    <w:p>
      <w:pPr>
        <w:spacing w:after="0"/>
        <w:ind w:left="0"/>
        <w:jc w:val="both"/>
      </w:pPr>
      <w:r>
        <w:rPr>
          <w:rFonts w:ascii="Times New Roman"/>
          <w:b w:val="false"/>
          <w:i w:val="false"/>
          <w:color w:val="000000"/>
          <w:sz w:val="28"/>
        </w:rPr>
        <w:t>
      18. Токсин Волкенсин (Volkensin);</w:t>
      </w:r>
    </w:p>
    <w:bookmarkEnd w:id="2139"/>
    <w:bookmarkStart w:name="z2152" w:id="2140"/>
    <w:p>
      <w:pPr>
        <w:spacing w:after="0"/>
        <w:ind w:left="0"/>
        <w:jc w:val="both"/>
      </w:pPr>
      <w:r>
        <w:rPr>
          <w:rFonts w:ascii="Times New Roman"/>
          <w:b w:val="false"/>
          <w:i w:val="false"/>
          <w:color w:val="000000"/>
          <w:sz w:val="28"/>
        </w:rPr>
        <w:t>
      19. Вискум альбум лектин 1 (Вискумин);</w:t>
      </w:r>
    </w:p>
    <w:bookmarkEnd w:id="2140"/>
    <w:bookmarkStart w:name="z2153" w:id="2141"/>
    <w:p>
      <w:pPr>
        <w:spacing w:after="0"/>
        <w:ind w:left="0"/>
        <w:jc w:val="both"/>
      </w:pPr>
      <w:r>
        <w:rPr>
          <w:rFonts w:ascii="Times New Roman"/>
          <w:b w:val="false"/>
          <w:i w:val="false"/>
          <w:color w:val="000000"/>
          <w:sz w:val="28"/>
        </w:rPr>
        <w:t>
      20. Альфа-токсин гемолизина и токсин синдрома токсического шока (ранее известный как энтеротоксин стафилококка тип F (Staphylococcus enterotoxin F).</w:t>
      </w:r>
    </w:p>
    <w:bookmarkEnd w:id="2141"/>
    <w:bookmarkStart w:name="z2154" w:id="214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1C351.d. не контролируются ботулинические токсины или конотоксины в продуктах, удовлетворяющих следующим критериям:</w:t>
      </w:r>
    </w:p>
    <w:bookmarkEnd w:id="2142"/>
    <w:bookmarkStart w:name="z2155" w:id="2143"/>
    <w:p>
      <w:pPr>
        <w:spacing w:after="0"/>
        <w:ind w:left="0"/>
        <w:jc w:val="both"/>
      </w:pPr>
      <w:r>
        <w:rPr>
          <w:rFonts w:ascii="Times New Roman"/>
          <w:b w:val="false"/>
          <w:i w:val="false"/>
          <w:color w:val="000000"/>
          <w:sz w:val="28"/>
        </w:rPr>
        <w:t>
      1. Если такая продукция является фармацевтическим составом, предназначенным для лечения медицинского состояния.</w:t>
      </w:r>
    </w:p>
    <w:bookmarkEnd w:id="2143"/>
    <w:bookmarkStart w:name="z2156" w:id="2144"/>
    <w:p>
      <w:pPr>
        <w:spacing w:after="0"/>
        <w:ind w:left="0"/>
        <w:jc w:val="both"/>
      </w:pPr>
      <w:r>
        <w:rPr>
          <w:rFonts w:ascii="Times New Roman"/>
          <w:b w:val="false"/>
          <w:i w:val="false"/>
          <w:color w:val="000000"/>
          <w:sz w:val="28"/>
        </w:rPr>
        <w:t>
      2. Если такая продукция расфасована заранее и предназначена для распределения как медицинский продукт.</w:t>
      </w:r>
    </w:p>
    <w:bookmarkEnd w:id="2144"/>
    <w:bookmarkStart w:name="z2157" w:id="2145"/>
    <w:p>
      <w:pPr>
        <w:spacing w:after="0"/>
        <w:ind w:left="0"/>
        <w:jc w:val="both"/>
      </w:pPr>
      <w:r>
        <w:rPr>
          <w:rFonts w:ascii="Times New Roman"/>
          <w:b w:val="false"/>
          <w:i w:val="false"/>
          <w:color w:val="000000"/>
          <w:sz w:val="28"/>
        </w:rPr>
        <w:t>
      3. Если такая продукция санкционирована соответствующим государственным органом к продаже как медицинская продукция.</w:t>
      </w:r>
    </w:p>
    <w:bookmarkEnd w:id="2145"/>
    <w:bookmarkStart w:name="z2158" w:id="214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1С351 не контролируются "токсины вакцины" или "иммунотоксины".</w:t>
      </w:r>
    </w:p>
    <w:bookmarkEnd w:id="2146"/>
    <w:bookmarkStart w:name="z2159" w:id="2147"/>
    <w:p>
      <w:pPr>
        <w:spacing w:after="0"/>
        <w:ind w:left="0"/>
        <w:jc w:val="both"/>
      </w:pPr>
      <w:r>
        <w:rPr>
          <w:rFonts w:ascii="Times New Roman"/>
          <w:b w:val="false"/>
          <w:i w:val="false"/>
          <w:color w:val="000000"/>
          <w:sz w:val="28"/>
        </w:rPr>
        <w:t>
      1С351 а. 3002 90 500 0</w:t>
      </w:r>
    </w:p>
    <w:bookmarkEnd w:id="2147"/>
    <w:bookmarkStart w:name="z2160" w:id="2148"/>
    <w:p>
      <w:pPr>
        <w:spacing w:after="0"/>
        <w:ind w:left="0"/>
        <w:jc w:val="both"/>
      </w:pPr>
      <w:r>
        <w:rPr>
          <w:rFonts w:ascii="Times New Roman"/>
          <w:b w:val="false"/>
          <w:i w:val="false"/>
          <w:color w:val="000000"/>
          <w:sz w:val="28"/>
        </w:rPr>
        <w:t>
      1С351 b. 3002 90 500 0</w:t>
      </w:r>
    </w:p>
    <w:bookmarkEnd w:id="2148"/>
    <w:bookmarkStart w:name="z2161" w:id="2149"/>
    <w:p>
      <w:pPr>
        <w:spacing w:after="0"/>
        <w:ind w:left="0"/>
        <w:jc w:val="both"/>
      </w:pPr>
      <w:r>
        <w:rPr>
          <w:rFonts w:ascii="Times New Roman"/>
          <w:b w:val="false"/>
          <w:i w:val="false"/>
          <w:color w:val="000000"/>
          <w:sz w:val="28"/>
        </w:rPr>
        <w:t>
      1С351 с. 3002 90 500 0</w:t>
      </w:r>
    </w:p>
    <w:bookmarkEnd w:id="2149"/>
    <w:bookmarkStart w:name="z2162" w:id="2150"/>
    <w:p>
      <w:pPr>
        <w:spacing w:after="0"/>
        <w:ind w:left="0"/>
        <w:jc w:val="both"/>
      </w:pPr>
      <w:r>
        <w:rPr>
          <w:rFonts w:ascii="Times New Roman"/>
          <w:b w:val="false"/>
          <w:i w:val="false"/>
          <w:color w:val="000000"/>
          <w:sz w:val="28"/>
        </w:rPr>
        <w:t>
      1С351 d. 3002 90 900 0</w:t>
      </w:r>
    </w:p>
    <w:bookmarkEnd w:id="2150"/>
    <w:bookmarkStart w:name="z2163" w:id="2151"/>
    <w:p>
      <w:pPr>
        <w:spacing w:after="0"/>
        <w:ind w:left="0"/>
        <w:jc w:val="both"/>
      </w:pPr>
      <w:r>
        <w:rPr>
          <w:rFonts w:ascii="Times New Roman"/>
          <w:b w:val="false"/>
          <w:i w:val="false"/>
          <w:color w:val="000000"/>
          <w:sz w:val="28"/>
        </w:rPr>
        <w:t>
      3002 90 500 0</w:t>
      </w:r>
    </w:p>
    <w:bookmarkEnd w:id="2151"/>
    <w:bookmarkStart w:name="z2164" w:id="2152"/>
    <w:p>
      <w:pPr>
        <w:spacing w:after="0"/>
        <w:ind w:left="0"/>
        <w:jc w:val="both"/>
      </w:pPr>
      <w:r>
        <w:rPr>
          <w:rFonts w:ascii="Times New Roman"/>
          <w:b w:val="false"/>
          <w:i w:val="false"/>
          <w:color w:val="000000"/>
          <w:sz w:val="28"/>
        </w:rPr>
        <w:t>
      1C352 Патогены, опасные для животных, такие как:</w:t>
      </w:r>
    </w:p>
    <w:bookmarkEnd w:id="2152"/>
    <w:bookmarkStart w:name="z2165" w:id="2153"/>
    <w:p>
      <w:pPr>
        <w:spacing w:after="0"/>
        <w:ind w:left="0"/>
        <w:jc w:val="both"/>
      </w:pPr>
      <w:r>
        <w:rPr>
          <w:rFonts w:ascii="Times New Roman"/>
          <w:b w:val="false"/>
          <w:i w:val="false"/>
          <w:color w:val="000000"/>
          <w:sz w:val="28"/>
        </w:rPr>
        <w:t>
      а.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или привитый нижеперечисленными вирусами:</w:t>
      </w:r>
    </w:p>
    <w:bookmarkEnd w:id="2153"/>
    <w:bookmarkStart w:name="z2166" w:id="2154"/>
    <w:p>
      <w:pPr>
        <w:spacing w:after="0"/>
        <w:ind w:left="0"/>
        <w:jc w:val="both"/>
      </w:pPr>
      <w:r>
        <w:rPr>
          <w:rFonts w:ascii="Times New Roman"/>
          <w:b w:val="false"/>
          <w:i w:val="false"/>
          <w:color w:val="000000"/>
          <w:sz w:val="28"/>
        </w:rPr>
        <w:t>
      1. Возбудитель африканской чумы свиней (African swine fever virus);</w:t>
      </w:r>
    </w:p>
    <w:bookmarkEnd w:id="2154"/>
    <w:bookmarkStart w:name="z2167" w:id="2155"/>
    <w:p>
      <w:pPr>
        <w:spacing w:after="0"/>
        <w:ind w:left="0"/>
        <w:jc w:val="both"/>
      </w:pPr>
      <w:r>
        <w:rPr>
          <w:rFonts w:ascii="Times New Roman"/>
          <w:b w:val="false"/>
          <w:i w:val="false"/>
          <w:color w:val="000000"/>
          <w:sz w:val="28"/>
        </w:rPr>
        <w:t>
      2. Возбудители гриппа птиц (Influenza A virus):</w:t>
      </w:r>
    </w:p>
    <w:bookmarkEnd w:id="2155"/>
    <w:bookmarkStart w:name="z2168" w:id="2156"/>
    <w:p>
      <w:pPr>
        <w:spacing w:after="0"/>
        <w:ind w:left="0"/>
        <w:jc w:val="both"/>
      </w:pPr>
      <w:r>
        <w:rPr>
          <w:rFonts w:ascii="Times New Roman"/>
          <w:b w:val="false"/>
          <w:i w:val="false"/>
          <w:color w:val="000000"/>
          <w:sz w:val="28"/>
        </w:rPr>
        <w:t>
      a. Неклассифицированные; или</w:t>
      </w:r>
    </w:p>
    <w:bookmarkEnd w:id="2156"/>
    <w:bookmarkStart w:name="z2169" w:id="2157"/>
    <w:p>
      <w:pPr>
        <w:spacing w:after="0"/>
        <w:ind w:left="0"/>
        <w:jc w:val="both"/>
      </w:pPr>
      <w:r>
        <w:rPr>
          <w:rFonts w:ascii="Times New Roman"/>
          <w:b w:val="false"/>
          <w:i w:val="false"/>
          <w:color w:val="000000"/>
          <w:sz w:val="28"/>
        </w:rPr>
        <w:t>
      b. Определены в Директиве ЕС 92/40/ЕС (OJ L 16, 23.1.1992 р.19) как высокопатогенные, такие как:</w:t>
      </w:r>
    </w:p>
    <w:bookmarkEnd w:id="2157"/>
    <w:bookmarkStart w:name="z2170" w:id="2158"/>
    <w:p>
      <w:pPr>
        <w:spacing w:after="0"/>
        <w:ind w:left="0"/>
        <w:jc w:val="both"/>
      </w:pPr>
      <w:r>
        <w:rPr>
          <w:rFonts w:ascii="Times New Roman"/>
          <w:b w:val="false"/>
          <w:i w:val="false"/>
          <w:color w:val="000000"/>
          <w:sz w:val="28"/>
        </w:rPr>
        <w:t>
      1. Тип А с ВВПИ (внутривенный патогенный индекс) для шестинедельных цыплят больший 1,2; или</w:t>
      </w:r>
    </w:p>
    <w:bookmarkEnd w:id="2158"/>
    <w:bookmarkStart w:name="z2171" w:id="2159"/>
    <w:p>
      <w:pPr>
        <w:spacing w:after="0"/>
        <w:ind w:left="0"/>
        <w:jc w:val="both"/>
      </w:pPr>
      <w:r>
        <w:rPr>
          <w:rFonts w:ascii="Times New Roman"/>
          <w:b w:val="false"/>
          <w:i w:val="false"/>
          <w:color w:val="000000"/>
          <w:sz w:val="28"/>
        </w:rPr>
        <w:t>
      2. Тип А, подтип Н5 или Н7, в которых в нуклеотидной последовательности основные аминокислоты находятся в состоянии с расщепленным гемаглютином;</w:t>
      </w:r>
    </w:p>
    <w:bookmarkEnd w:id="2159"/>
    <w:bookmarkStart w:name="z2172" w:id="2160"/>
    <w:p>
      <w:pPr>
        <w:spacing w:after="0"/>
        <w:ind w:left="0"/>
        <w:jc w:val="both"/>
      </w:pPr>
      <w:r>
        <w:rPr>
          <w:rFonts w:ascii="Times New Roman"/>
          <w:b w:val="false"/>
          <w:i w:val="false"/>
          <w:color w:val="000000"/>
          <w:sz w:val="28"/>
        </w:rPr>
        <w:t>
      3. Возбудитель блютанга (Вирус синего языка овец) (Bluetongue virus);</w:t>
      </w:r>
    </w:p>
    <w:bookmarkEnd w:id="2160"/>
    <w:bookmarkStart w:name="z2173" w:id="2161"/>
    <w:p>
      <w:pPr>
        <w:spacing w:after="0"/>
        <w:ind w:left="0"/>
        <w:jc w:val="both"/>
      </w:pPr>
      <w:r>
        <w:rPr>
          <w:rFonts w:ascii="Times New Roman"/>
          <w:b w:val="false"/>
          <w:i w:val="false"/>
          <w:color w:val="000000"/>
          <w:sz w:val="28"/>
        </w:rPr>
        <w:t>
      4. Возбудитель ящура (Foot-and-mouth disease virus);</w:t>
      </w:r>
    </w:p>
    <w:bookmarkEnd w:id="2161"/>
    <w:bookmarkStart w:name="z2174" w:id="2162"/>
    <w:p>
      <w:pPr>
        <w:spacing w:after="0"/>
        <w:ind w:left="0"/>
        <w:jc w:val="both"/>
      </w:pPr>
      <w:r>
        <w:rPr>
          <w:rFonts w:ascii="Times New Roman"/>
          <w:b w:val="false"/>
          <w:i w:val="false"/>
          <w:color w:val="000000"/>
          <w:sz w:val="28"/>
        </w:rPr>
        <w:t>
      5. Возбудитель оспы коз (Goat pox virus);</w:t>
      </w:r>
    </w:p>
    <w:bookmarkEnd w:id="2162"/>
    <w:bookmarkStart w:name="z2175" w:id="2163"/>
    <w:p>
      <w:pPr>
        <w:spacing w:after="0"/>
        <w:ind w:left="0"/>
        <w:jc w:val="both"/>
      </w:pPr>
      <w:r>
        <w:rPr>
          <w:rFonts w:ascii="Times New Roman"/>
          <w:b w:val="false"/>
          <w:i w:val="false"/>
          <w:color w:val="000000"/>
          <w:sz w:val="28"/>
        </w:rPr>
        <w:t>
      6. Возбудитель болезни Ауески (Вирус герпеса свиней) (Suid herpes virus 1);</w:t>
      </w:r>
    </w:p>
    <w:bookmarkEnd w:id="2163"/>
    <w:bookmarkStart w:name="z2176" w:id="2164"/>
    <w:p>
      <w:pPr>
        <w:spacing w:after="0"/>
        <w:ind w:left="0"/>
        <w:jc w:val="both"/>
      </w:pPr>
      <w:r>
        <w:rPr>
          <w:rFonts w:ascii="Times New Roman"/>
          <w:b w:val="false"/>
          <w:i w:val="false"/>
          <w:color w:val="000000"/>
          <w:sz w:val="28"/>
        </w:rPr>
        <w:t>
      7. Возбудитель классической чумы свиней (Classical swine fever virus);</w:t>
      </w:r>
    </w:p>
    <w:bookmarkEnd w:id="2164"/>
    <w:bookmarkStart w:name="z2177" w:id="2165"/>
    <w:p>
      <w:pPr>
        <w:spacing w:after="0"/>
        <w:ind w:left="0"/>
        <w:jc w:val="both"/>
      </w:pPr>
      <w:r>
        <w:rPr>
          <w:rFonts w:ascii="Times New Roman"/>
          <w:b w:val="false"/>
          <w:i w:val="false"/>
          <w:color w:val="000000"/>
          <w:sz w:val="28"/>
        </w:rPr>
        <w:t>
      8. Возбудитель бешенства (лиссавирусы) (Lyssavirus);</w:t>
      </w:r>
    </w:p>
    <w:bookmarkEnd w:id="2165"/>
    <w:bookmarkStart w:name="z2178" w:id="2166"/>
    <w:p>
      <w:pPr>
        <w:spacing w:after="0"/>
        <w:ind w:left="0"/>
        <w:jc w:val="both"/>
      </w:pPr>
      <w:r>
        <w:rPr>
          <w:rFonts w:ascii="Times New Roman"/>
          <w:b w:val="false"/>
          <w:i w:val="false"/>
          <w:color w:val="000000"/>
          <w:sz w:val="28"/>
        </w:rPr>
        <w:t>
      9. Возбудитель болезни Ньюкасла (Newcastle disease virus);</w:t>
      </w:r>
    </w:p>
    <w:bookmarkEnd w:id="2166"/>
    <w:bookmarkStart w:name="z2179" w:id="2167"/>
    <w:p>
      <w:pPr>
        <w:spacing w:after="0"/>
        <w:ind w:left="0"/>
        <w:jc w:val="both"/>
      </w:pPr>
      <w:r>
        <w:rPr>
          <w:rFonts w:ascii="Times New Roman"/>
          <w:b w:val="false"/>
          <w:i w:val="false"/>
          <w:color w:val="000000"/>
          <w:sz w:val="28"/>
        </w:rPr>
        <w:t>
      10. Возбудитель чумы мелких жвачных животных (Peste-des-petits-ruminants virus);</w:t>
      </w:r>
    </w:p>
    <w:bookmarkEnd w:id="2167"/>
    <w:bookmarkStart w:name="z2180" w:id="2168"/>
    <w:p>
      <w:pPr>
        <w:spacing w:after="0"/>
        <w:ind w:left="0"/>
        <w:jc w:val="both"/>
      </w:pPr>
      <w:r>
        <w:rPr>
          <w:rFonts w:ascii="Times New Roman"/>
          <w:b w:val="false"/>
          <w:i w:val="false"/>
          <w:color w:val="000000"/>
          <w:sz w:val="28"/>
        </w:rPr>
        <w:t>
      11. Возбудитель энтеровирусной везикулярной инфекции свиней, серотип 9 (Swine vesicular disease virus);</w:t>
      </w:r>
    </w:p>
    <w:bookmarkEnd w:id="2168"/>
    <w:bookmarkStart w:name="z2181" w:id="2169"/>
    <w:p>
      <w:pPr>
        <w:spacing w:after="0"/>
        <w:ind w:left="0"/>
        <w:jc w:val="both"/>
      </w:pPr>
      <w:r>
        <w:rPr>
          <w:rFonts w:ascii="Times New Roman"/>
          <w:b w:val="false"/>
          <w:i w:val="false"/>
          <w:color w:val="000000"/>
          <w:sz w:val="28"/>
        </w:rPr>
        <w:t>
      12. Возбудитель чумы крупного рогатого скота (Rinderpest virus);</w:t>
      </w:r>
    </w:p>
    <w:bookmarkEnd w:id="2169"/>
    <w:bookmarkStart w:name="z2182" w:id="2170"/>
    <w:p>
      <w:pPr>
        <w:spacing w:after="0"/>
        <w:ind w:left="0"/>
        <w:jc w:val="both"/>
      </w:pPr>
      <w:r>
        <w:rPr>
          <w:rFonts w:ascii="Times New Roman"/>
          <w:b w:val="false"/>
          <w:i w:val="false"/>
          <w:color w:val="000000"/>
          <w:sz w:val="28"/>
        </w:rPr>
        <w:t>
      13. Возбудитель оспы овец (Sheep pox virus);</w:t>
      </w:r>
    </w:p>
    <w:bookmarkEnd w:id="2170"/>
    <w:bookmarkStart w:name="z2183" w:id="2171"/>
    <w:p>
      <w:pPr>
        <w:spacing w:after="0"/>
        <w:ind w:left="0"/>
        <w:jc w:val="both"/>
      </w:pPr>
      <w:r>
        <w:rPr>
          <w:rFonts w:ascii="Times New Roman"/>
          <w:b w:val="false"/>
          <w:i w:val="false"/>
          <w:color w:val="000000"/>
          <w:sz w:val="28"/>
        </w:rPr>
        <w:t>
      14. Возбудитель болезни Тешена свиней (Porcine teschovirus 1);</w:t>
      </w:r>
    </w:p>
    <w:bookmarkEnd w:id="2171"/>
    <w:bookmarkStart w:name="z2184" w:id="2172"/>
    <w:p>
      <w:pPr>
        <w:spacing w:after="0"/>
        <w:ind w:left="0"/>
        <w:jc w:val="both"/>
      </w:pPr>
      <w:r>
        <w:rPr>
          <w:rFonts w:ascii="Times New Roman"/>
          <w:b w:val="false"/>
          <w:i w:val="false"/>
          <w:color w:val="000000"/>
          <w:sz w:val="28"/>
        </w:rPr>
        <w:t>
      15. Возбудитель везикулярного стоматита (Vesicular stomatitis virus);</w:t>
      </w:r>
    </w:p>
    <w:bookmarkEnd w:id="2172"/>
    <w:bookmarkStart w:name="z2185" w:id="2173"/>
    <w:p>
      <w:pPr>
        <w:spacing w:after="0"/>
        <w:ind w:left="0"/>
        <w:jc w:val="both"/>
      </w:pPr>
      <w:r>
        <w:rPr>
          <w:rFonts w:ascii="Times New Roman"/>
          <w:b w:val="false"/>
          <w:i w:val="false"/>
          <w:color w:val="000000"/>
          <w:sz w:val="28"/>
        </w:rPr>
        <w:t>
      16. Вирус актиномикоза кожи (Lumpy skin disease virus);</w:t>
      </w:r>
    </w:p>
    <w:bookmarkEnd w:id="2173"/>
    <w:bookmarkStart w:name="z2186" w:id="2174"/>
    <w:p>
      <w:pPr>
        <w:spacing w:after="0"/>
        <w:ind w:left="0"/>
        <w:jc w:val="both"/>
      </w:pPr>
      <w:r>
        <w:rPr>
          <w:rFonts w:ascii="Times New Roman"/>
          <w:b w:val="false"/>
          <w:i w:val="false"/>
          <w:color w:val="000000"/>
          <w:sz w:val="28"/>
        </w:rPr>
        <w:t>
      17. Вирус африканской болезни лошадей (African horse sickness virus).</w:t>
      </w:r>
    </w:p>
    <w:bookmarkEnd w:id="2174"/>
    <w:bookmarkStart w:name="z2187" w:id="2175"/>
    <w:p>
      <w:pPr>
        <w:spacing w:after="0"/>
        <w:ind w:left="0"/>
        <w:jc w:val="both"/>
      </w:pPr>
      <w:r>
        <w:rPr>
          <w:rFonts w:ascii="Times New Roman"/>
          <w:b w:val="false"/>
          <w:i w:val="false"/>
          <w:color w:val="000000"/>
          <w:sz w:val="28"/>
        </w:rPr>
        <w:t>
      b. Микоплазма фунгицида (Mycoplasma mycoides),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этой микоплазмой фунгицида.</w:t>
      </w:r>
    </w:p>
    <w:bookmarkEnd w:id="2175"/>
    <w:bookmarkStart w:name="z2188" w:id="2176"/>
    <w:p>
      <w:pPr>
        <w:spacing w:after="0"/>
        <w:ind w:left="0"/>
        <w:jc w:val="both"/>
      </w:pPr>
      <w:r>
        <w:rPr>
          <w:rFonts w:ascii="Times New Roman"/>
          <w:b w:val="false"/>
          <w:i w:val="false"/>
          <w:color w:val="000000"/>
          <w:sz w:val="28"/>
        </w:rPr>
        <w:t>
      с. Бактерии вида АВ2 mycoplasmacapricolum (штамм F38);</w:t>
      </w:r>
    </w:p>
    <w:bookmarkEnd w:id="2176"/>
    <w:bookmarkStart w:name="z2189" w:id="2177"/>
    <w:p>
      <w:pPr>
        <w:spacing w:after="0"/>
        <w:ind w:left="0"/>
        <w:jc w:val="both"/>
      </w:pPr>
      <w:r>
        <w:rPr>
          <w:rFonts w:ascii="Times New Roman"/>
          <w:b w:val="false"/>
          <w:i w:val="false"/>
          <w:color w:val="000000"/>
          <w:sz w:val="28"/>
        </w:rPr>
        <w:t>
      d. Генетически модифицированных организмов AG2, содержащие последовательности нуклеиновых кислот, связанных с патогенностью любого из включенных в список микроорганизмов.</w:t>
      </w:r>
    </w:p>
    <w:bookmarkEnd w:id="2177"/>
    <w:bookmarkStart w:name="z2190" w:id="217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1С352 не контролируются "вакцины".</w:t>
      </w:r>
    </w:p>
    <w:bookmarkEnd w:id="2178"/>
    <w:bookmarkStart w:name="z2191" w:id="2179"/>
    <w:p>
      <w:pPr>
        <w:spacing w:after="0"/>
        <w:ind w:left="0"/>
        <w:jc w:val="both"/>
      </w:pPr>
      <w:r>
        <w:rPr>
          <w:rFonts w:ascii="Times New Roman"/>
          <w:b w:val="false"/>
          <w:i w:val="false"/>
          <w:color w:val="000000"/>
          <w:sz w:val="28"/>
        </w:rPr>
        <w:t>
      1С352 3002 90 500 0</w:t>
      </w:r>
    </w:p>
    <w:bookmarkEnd w:id="2179"/>
    <w:bookmarkStart w:name="z2192" w:id="2180"/>
    <w:p>
      <w:pPr>
        <w:spacing w:after="0"/>
        <w:ind w:left="0"/>
        <w:jc w:val="both"/>
      </w:pPr>
      <w:r>
        <w:rPr>
          <w:rFonts w:ascii="Times New Roman"/>
          <w:b w:val="false"/>
          <w:i w:val="false"/>
          <w:color w:val="000000"/>
          <w:sz w:val="28"/>
        </w:rPr>
        <w:t>
      1С353 Генетические элементы и генетически измененные микроорганизмы, такие как:</w:t>
      </w:r>
    </w:p>
    <w:bookmarkEnd w:id="2180"/>
    <w:bookmarkStart w:name="z2193" w:id="2181"/>
    <w:p>
      <w:pPr>
        <w:spacing w:after="0"/>
        <w:ind w:left="0"/>
        <w:jc w:val="both"/>
      </w:pPr>
      <w:r>
        <w:rPr>
          <w:rFonts w:ascii="Times New Roman"/>
          <w:b w:val="false"/>
          <w:i w:val="false"/>
          <w:color w:val="000000"/>
          <w:sz w:val="28"/>
        </w:rPr>
        <w:t>
      a. Генетически измененные любые микроорганизмы или генетические элементы (фрагменты), которые содержат последовательности (участки) нуклеиновой кислоты, связанные с патогенностью микроорганизмов, указанных в подразделах 1С351.а.-с. или 1С352 или 1С354;</w:t>
      </w:r>
    </w:p>
    <w:bookmarkEnd w:id="2181"/>
    <w:bookmarkStart w:name="z2194" w:id="2182"/>
    <w:p>
      <w:pPr>
        <w:spacing w:after="0"/>
        <w:ind w:left="0"/>
        <w:jc w:val="both"/>
      </w:pPr>
      <w:r>
        <w:rPr>
          <w:rFonts w:ascii="Times New Roman"/>
          <w:b w:val="false"/>
          <w:i w:val="false"/>
          <w:color w:val="000000"/>
          <w:sz w:val="28"/>
        </w:rPr>
        <w:t>
      b. Генетически измененные любые микроорганизмы или генетические элементы (фрагменты), которые содержат последовательности (участки) нуклеиновой кислоты, кодирующие любой из "токсинов", указанных в разделе 1С351.d. или "их подтипы токсина".</w:t>
      </w:r>
    </w:p>
    <w:bookmarkEnd w:id="2182"/>
    <w:bookmarkStart w:name="z2195" w:id="2183"/>
    <w:p>
      <w:pPr>
        <w:spacing w:after="0"/>
        <w:ind w:left="0"/>
        <w:jc w:val="both"/>
      </w:pPr>
      <w:r>
        <w:rPr>
          <w:rFonts w:ascii="Times New Roman"/>
          <w:b w:val="false"/>
          <w:i w:val="false"/>
          <w:color w:val="000000"/>
          <w:sz w:val="28"/>
        </w:rPr>
        <w:t>
      Техническое примечание: Генетические элементы включают среди прочего хромосомы, геномы, плазмиды, транспозоны и векторы, независимо от генетической модификации или ее отсутствия.</w:t>
      </w:r>
    </w:p>
    <w:bookmarkEnd w:id="2183"/>
    <w:bookmarkStart w:name="z2196" w:id="218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1С353 не применим к последовательностям (участкам) нуклеиновой кислоты, связанным с патогенностью энтерогеморрагического струпного коли, серотип O157, или к другим штаммам, образующим веротоксин, отличающимся от закодированных как веротоксин или как его под-типы;</w:t>
      </w:r>
    </w:p>
    <w:bookmarkEnd w:id="2184"/>
    <w:bookmarkStart w:name="z2197" w:id="2185"/>
    <w:p>
      <w:pPr>
        <w:spacing w:after="0"/>
        <w:ind w:left="0"/>
        <w:jc w:val="both"/>
      </w:pPr>
      <w:r>
        <w:rPr>
          <w:rFonts w:ascii="Times New Roman"/>
          <w:b w:val="false"/>
          <w:i w:val="false"/>
          <w:color w:val="000000"/>
          <w:sz w:val="28"/>
        </w:rPr>
        <w:t>
      1С353 3002 90 500 0</w:t>
      </w:r>
    </w:p>
    <w:bookmarkEnd w:id="2185"/>
    <w:bookmarkStart w:name="z2198" w:id="2186"/>
    <w:p>
      <w:pPr>
        <w:spacing w:after="0"/>
        <w:ind w:left="0"/>
        <w:jc w:val="both"/>
      </w:pPr>
      <w:r>
        <w:rPr>
          <w:rFonts w:ascii="Times New Roman"/>
          <w:b w:val="false"/>
          <w:i w:val="false"/>
          <w:color w:val="000000"/>
          <w:sz w:val="28"/>
        </w:rPr>
        <w:t>
      1С354 Патогены, опасные для растений, такие как:</w:t>
      </w:r>
    </w:p>
    <w:bookmarkEnd w:id="2186"/>
    <w:bookmarkStart w:name="z2199" w:id="2187"/>
    <w:p>
      <w:pPr>
        <w:spacing w:after="0"/>
        <w:ind w:left="0"/>
        <w:jc w:val="both"/>
      </w:pPr>
      <w:r>
        <w:rPr>
          <w:rFonts w:ascii="Times New Roman"/>
          <w:b w:val="false"/>
          <w:i w:val="false"/>
          <w:color w:val="000000"/>
          <w:sz w:val="28"/>
        </w:rPr>
        <w:t>
      a.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p>
    <w:bookmarkEnd w:id="2187"/>
    <w:bookmarkStart w:name="z2200" w:id="2188"/>
    <w:p>
      <w:pPr>
        <w:spacing w:after="0"/>
        <w:ind w:left="0"/>
        <w:jc w:val="both"/>
      </w:pPr>
      <w:r>
        <w:rPr>
          <w:rFonts w:ascii="Times New Roman"/>
          <w:b w:val="false"/>
          <w:i w:val="false"/>
          <w:color w:val="000000"/>
          <w:sz w:val="28"/>
        </w:rPr>
        <w:t>
      1. Латентный тимовирус андского картофеля;</w:t>
      </w:r>
    </w:p>
    <w:bookmarkEnd w:id="2188"/>
    <w:bookmarkStart w:name="z2201" w:id="2189"/>
    <w:p>
      <w:pPr>
        <w:spacing w:after="0"/>
        <w:ind w:left="0"/>
        <w:jc w:val="both"/>
      </w:pPr>
      <w:r>
        <w:rPr>
          <w:rFonts w:ascii="Times New Roman"/>
          <w:b w:val="false"/>
          <w:i w:val="false"/>
          <w:color w:val="000000"/>
          <w:sz w:val="28"/>
        </w:rPr>
        <w:t>
      2. Вироид картофельного клубня;</w:t>
      </w:r>
    </w:p>
    <w:bookmarkEnd w:id="2189"/>
    <w:bookmarkStart w:name="z2202" w:id="2190"/>
    <w:p>
      <w:pPr>
        <w:spacing w:after="0"/>
        <w:ind w:left="0"/>
        <w:jc w:val="both"/>
      </w:pPr>
      <w:r>
        <w:rPr>
          <w:rFonts w:ascii="Times New Roman"/>
          <w:b w:val="false"/>
          <w:i w:val="false"/>
          <w:color w:val="000000"/>
          <w:sz w:val="28"/>
        </w:rPr>
        <w:t>
      b. Бактерии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p>
    <w:bookmarkEnd w:id="2190"/>
    <w:bookmarkStart w:name="z2203" w:id="2191"/>
    <w:p>
      <w:pPr>
        <w:spacing w:after="0"/>
        <w:ind w:left="0"/>
        <w:jc w:val="both"/>
      </w:pPr>
      <w:r>
        <w:rPr>
          <w:rFonts w:ascii="Times New Roman"/>
          <w:b w:val="false"/>
          <w:i w:val="false"/>
          <w:color w:val="000000"/>
          <w:sz w:val="28"/>
        </w:rPr>
        <w:t>
      1. Ксантомонас албилинеанс (Xanthomonas albilineans);</w:t>
      </w:r>
    </w:p>
    <w:bookmarkEnd w:id="2191"/>
    <w:bookmarkStart w:name="z2204" w:id="2192"/>
    <w:p>
      <w:pPr>
        <w:spacing w:after="0"/>
        <w:ind w:left="0"/>
        <w:jc w:val="both"/>
      </w:pPr>
      <w:r>
        <w:rPr>
          <w:rFonts w:ascii="Times New Roman"/>
          <w:b w:val="false"/>
          <w:i w:val="false"/>
          <w:color w:val="000000"/>
          <w:sz w:val="28"/>
        </w:rPr>
        <w:t>
      2. Ксантомонас кампестрис патовар цитри включая штаммы Ксантомонас кампестрис патовар цитри типов A, B, C, D, E или классифицированные иначе, как Ксантомонас цитри, Ксантомонас кампестрис патовар урантифолия или Ксантомонас кампестрис патовар цитромело (Xanthomonas campestris pv. citri);</w:t>
      </w:r>
    </w:p>
    <w:bookmarkEnd w:id="2192"/>
    <w:bookmarkStart w:name="z2205" w:id="2193"/>
    <w:p>
      <w:pPr>
        <w:spacing w:after="0"/>
        <w:ind w:left="0"/>
        <w:jc w:val="both"/>
      </w:pPr>
      <w:r>
        <w:rPr>
          <w:rFonts w:ascii="Times New Roman"/>
          <w:b w:val="false"/>
          <w:i w:val="false"/>
          <w:color w:val="000000"/>
          <w:sz w:val="28"/>
        </w:rPr>
        <w:t>
      3. Ксантомонас орузае патовар Орузае (Псюдомонас кампестрис патовар Орузае);</w:t>
      </w:r>
    </w:p>
    <w:bookmarkEnd w:id="2193"/>
    <w:bookmarkStart w:name="z2206" w:id="2194"/>
    <w:p>
      <w:pPr>
        <w:spacing w:after="0"/>
        <w:ind w:left="0"/>
        <w:jc w:val="both"/>
      </w:pPr>
      <w:r>
        <w:rPr>
          <w:rFonts w:ascii="Times New Roman"/>
          <w:b w:val="false"/>
          <w:i w:val="false"/>
          <w:color w:val="000000"/>
          <w:sz w:val="28"/>
        </w:rPr>
        <w:t>
      4. Клавибактер михиганенсис подвид Сепедоникуса (коринебактериум михиганенсис подвид Сепедоникуса или коринебактериум Сепедоникум);</w:t>
      </w:r>
    </w:p>
    <w:bookmarkEnd w:id="2194"/>
    <w:bookmarkStart w:name="z2207" w:id="2195"/>
    <w:p>
      <w:pPr>
        <w:spacing w:after="0"/>
        <w:ind w:left="0"/>
        <w:jc w:val="both"/>
      </w:pPr>
      <w:r>
        <w:rPr>
          <w:rFonts w:ascii="Times New Roman"/>
          <w:b w:val="false"/>
          <w:i w:val="false"/>
          <w:color w:val="000000"/>
          <w:sz w:val="28"/>
        </w:rPr>
        <w:t>
      5. Ралстония соланасеарум биологическая раса 2 и 3 (псюдомонас соланасеарум биологическая раса 2 и 3);</w:t>
      </w:r>
    </w:p>
    <w:bookmarkEnd w:id="2195"/>
    <w:bookmarkStart w:name="z2208" w:id="2196"/>
    <w:p>
      <w:pPr>
        <w:spacing w:after="0"/>
        <w:ind w:left="0"/>
        <w:jc w:val="both"/>
      </w:pPr>
      <w:r>
        <w:rPr>
          <w:rFonts w:ascii="Times New Roman"/>
          <w:b w:val="false"/>
          <w:i w:val="false"/>
          <w:color w:val="000000"/>
          <w:sz w:val="28"/>
        </w:rPr>
        <w:t>
      с. Микроскопические грибы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p>
    <w:bookmarkEnd w:id="2196"/>
    <w:bookmarkStart w:name="z2209" w:id="2197"/>
    <w:p>
      <w:pPr>
        <w:spacing w:after="0"/>
        <w:ind w:left="0"/>
        <w:jc w:val="both"/>
      </w:pPr>
      <w:r>
        <w:rPr>
          <w:rFonts w:ascii="Times New Roman"/>
          <w:b w:val="false"/>
          <w:i w:val="false"/>
          <w:color w:val="000000"/>
          <w:sz w:val="28"/>
        </w:rPr>
        <w:t>
      1. Коллетотрихум коффеанум вариант вируланс (Коллетотрихум кахавэ) (Colletotrichum cffeanum var.virulans (Colletotrichum kahawae));</w:t>
      </w:r>
    </w:p>
    <w:bookmarkEnd w:id="2197"/>
    <w:bookmarkStart w:name="z2210" w:id="2198"/>
    <w:p>
      <w:pPr>
        <w:spacing w:after="0"/>
        <w:ind w:left="0"/>
        <w:jc w:val="both"/>
      </w:pPr>
      <w:r>
        <w:rPr>
          <w:rFonts w:ascii="Times New Roman"/>
          <w:b w:val="false"/>
          <w:i w:val="false"/>
          <w:color w:val="000000"/>
          <w:sz w:val="28"/>
        </w:rPr>
        <w:t>
      2. Кохлиоболюс миябеанус (синоним Гельминтоспориум оризэ) (Cochliobolus miyabeanus (Helminthosporium oryzae));</w:t>
      </w:r>
    </w:p>
    <w:bookmarkEnd w:id="2198"/>
    <w:bookmarkStart w:name="z2211" w:id="2199"/>
    <w:p>
      <w:pPr>
        <w:spacing w:after="0"/>
        <w:ind w:left="0"/>
        <w:jc w:val="both"/>
      </w:pPr>
      <w:r>
        <w:rPr>
          <w:rFonts w:ascii="Times New Roman"/>
          <w:b w:val="false"/>
          <w:i w:val="false"/>
          <w:color w:val="000000"/>
          <w:sz w:val="28"/>
        </w:rPr>
        <w:t>
      3. Микроциклюс улей (синоним Дотиделла улей) (Microcyclus ulei (syn.Dothidella ulei));</w:t>
      </w:r>
    </w:p>
    <w:bookmarkEnd w:id="2199"/>
    <w:bookmarkStart w:name="z2212" w:id="2200"/>
    <w:p>
      <w:pPr>
        <w:spacing w:after="0"/>
        <w:ind w:left="0"/>
        <w:jc w:val="both"/>
      </w:pPr>
      <w:r>
        <w:rPr>
          <w:rFonts w:ascii="Times New Roman"/>
          <w:b w:val="false"/>
          <w:i w:val="false"/>
          <w:color w:val="000000"/>
          <w:sz w:val="28"/>
        </w:rPr>
        <w:t>
      4. Пукциния граминис (синоним Пуциния граминис форма специалис тритици) (Puccinia graminis (syn.Puccinia graminis f.sp.tritici));</w:t>
      </w:r>
    </w:p>
    <w:bookmarkEnd w:id="2200"/>
    <w:bookmarkStart w:name="z2213" w:id="2201"/>
    <w:p>
      <w:pPr>
        <w:spacing w:after="0"/>
        <w:ind w:left="0"/>
        <w:jc w:val="both"/>
      </w:pPr>
      <w:r>
        <w:rPr>
          <w:rFonts w:ascii="Times New Roman"/>
          <w:b w:val="false"/>
          <w:i w:val="false"/>
          <w:color w:val="000000"/>
          <w:sz w:val="28"/>
        </w:rPr>
        <w:t>
      5. Пуциния стрииформис (синоним Пукциния глумарум) (Puccinia striiformis (syn.Puccinia glumarum));</w:t>
      </w:r>
    </w:p>
    <w:bookmarkEnd w:id="2201"/>
    <w:bookmarkStart w:name="z2214" w:id="2202"/>
    <w:p>
      <w:pPr>
        <w:spacing w:after="0"/>
        <w:ind w:left="0"/>
        <w:jc w:val="both"/>
      </w:pPr>
      <w:r>
        <w:rPr>
          <w:rFonts w:ascii="Times New Roman"/>
          <w:b w:val="false"/>
          <w:i w:val="false"/>
          <w:color w:val="000000"/>
          <w:sz w:val="28"/>
        </w:rPr>
        <w:t>
      6. Магнапорте гризеа (пирисулярия гризеа/пирикулярия ориза) (Magnaporthe grisea/pyricularia oryzae));</w:t>
      </w:r>
    </w:p>
    <w:bookmarkEnd w:id="2202"/>
    <w:bookmarkStart w:name="z2215" w:id="2203"/>
    <w:p>
      <w:pPr>
        <w:spacing w:after="0"/>
        <w:ind w:left="0"/>
        <w:jc w:val="both"/>
      </w:pPr>
      <w:r>
        <w:rPr>
          <w:rFonts w:ascii="Times New Roman"/>
          <w:b w:val="false"/>
          <w:i w:val="false"/>
          <w:color w:val="000000"/>
          <w:sz w:val="28"/>
        </w:rPr>
        <w:t>
      7. Пероносклероспора филиппиненсис (Peronosclerospora philippinensis);</w:t>
      </w:r>
    </w:p>
    <w:bookmarkEnd w:id="2203"/>
    <w:bookmarkStart w:name="z2216" w:id="2204"/>
    <w:p>
      <w:pPr>
        <w:spacing w:after="0"/>
        <w:ind w:left="0"/>
        <w:jc w:val="both"/>
      </w:pPr>
      <w:r>
        <w:rPr>
          <w:rFonts w:ascii="Times New Roman"/>
          <w:b w:val="false"/>
          <w:i w:val="false"/>
          <w:color w:val="000000"/>
          <w:sz w:val="28"/>
        </w:rPr>
        <w:t>
      8. Склерофтора райссиэ вариант зиэ (Sclerophthora rayssiae var. zeae);</w:t>
      </w:r>
    </w:p>
    <w:bookmarkEnd w:id="2204"/>
    <w:bookmarkStart w:name="z2217" w:id="2205"/>
    <w:p>
      <w:pPr>
        <w:spacing w:after="0"/>
        <w:ind w:left="0"/>
        <w:jc w:val="both"/>
      </w:pPr>
      <w:r>
        <w:rPr>
          <w:rFonts w:ascii="Times New Roman"/>
          <w:b w:val="false"/>
          <w:i w:val="false"/>
          <w:color w:val="000000"/>
          <w:sz w:val="28"/>
        </w:rPr>
        <w:t>
      9. Синхитриумэндобиотикум (Synchytriumendobioticum);</w:t>
      </w:r>
    </w:p>
    <w:bookmarkEnd w:id="2205"/>
    <w:bookmarkStart w:name="z2218" w:id="2206"/>
    <w:p>
      <w:pPr>
        <w:spacing w:after="0"/>
        <w:ind w:left="0"/>
        <w:jc w:val="both"/>
      </w:pPr>
      <w:r>
        <w:rPr>
          <w:rFonts w:ascii="Times New Roman"/>
          <w:b w:val="false"/>
          <w:i w:val="false"/>
          <w:color w:val="000000"/>
          <w:sz w:val="28"/>
        </w:rPr>
        <w:t>
      10. Тиллетиаиндика (Tilletiaindica);</w:t>
      </w:r>
    </w:p>
    <w:bookmarkEnd w:id="2206"/>
    <w:bookmarkStart w:name="z2219" w:id="2207"/>
    <w:p>
      <w:pPr>
        <w:spacing w:after="0"/>
        <w:ind w:left="0"/>
        <w:jc w:val="both"/>
      </w:pPr>
      <w:r>
        <w:rPr>
          <w:rFonts w:ascii="Times New Roman"/>
          <w:b w:val="false"/>
          <w:i w:val="false"/>
          <w:color w:val="000000"/>
          <w:sz w:val="28"/>
        </w:rPr>
        <w:t>
      11. Текафорасолани (Thecaphorasolani).</w:t>
      </w:r>
    </w:p>
    <w:bookmarkEnd w:id="2207"/>
    <w:bookmarkStart w:name="z2220" w:id="2208"/>
    <w:p>
      <w:pPr>
        <w:spacing w:after="0"/>
        <w:ind w:left="0"/>
        <w:jc w:val="both"/>
      </w:pPr>
      <w:r>
        <w:rPr>
          <w:rFonts w:ascii="Times New Roman"/>
          <w:b w:val="false"/>
          <w:i w:val="false"/>
          <w:color w:val="000000"/>
          <w:sz w:val="28"/>
        </w:rPr>
        <w:t>
      e. Генетически-модифицированные организмы.</w:t>
      </w:r>
    </w:p>
    <w:bookmarkEnd w:id="2208"/>
    <w:bookmarkStart w:name="z2221" w:id="2209"/>
    <w:p>
      <w:pPr>
        <w:spacing w:after="0"/>
        <w:ind w:left="0"/>
        <w:jc w:val="both"/>
      </w:pPr>
      <w:r>
        <w:rPr>
          <w:rFonts w:ascii="Times New Roman"/>
          <w:b w:val="false"/>
          <w:i w:val="false"/>
          <w:color w:val="000000"/>
          <w:sz w:val="28"/>
        </w:rPr>
        <w:t>
      1С354 а. 3002 90 500 0</w:t>
      </w:r>
    </w:p>
    <w:bookmarkEnd w:id="2209"/>
    <w:bookmarkStart w:name="z2222" w:id="2210"/>
    <w:p>
      <w:pPr>
        <w:spacing w:after="0"/>
        <w:ind w:left="0"/>
        <w:jc w:val="both"/>
      </w:pPr>
      <w:r>
        <w:rPr>
          <w:rFonts w:ascii="Times New Roman"/>
          <w:b w:val="false"/>
          <w:i w:val="false"/>
          <w:color w:val="000000"/>
          <w:sz w:val="28"/>
        </w:rPr>
        <w:t>
      1С354 b. 3002 90 500 0</w:t>
      </w:r>
    </w:p>
    <w:bookmarkEnd w:id="2210"/>
    <w:bookmarkStart w:name="z2223" w:id="2211"/>
    <w:p>
      <w:pPr>
        <w:spacing w:after="0"/>
        <w:ind w:left="0"/>
        <w:jc w:val="both"/>
      </w:pPr>
      <w:r>
        <w:rPr>
          <w:rFonts w:ascii="Times New Roman"/>
          <w:b w:val="false"/>
          <w:i w:val="false"/>
          <w:color w:val="000000"/>
          <w:sz w:val="28"/>
        </w:rPr>
        <w:t>
      1С354 с. 3002 90 500 0</w:t>
      </w:r>
    </w:p>
    <w:bookmarkEnd w:id="2211"/>
    <w:bookmarkStart w:name="z2224" w:id="2212"/>
    <w:p>
      <w:pPr>
        <w:spacing w:after="0"/>
        <w:ind w:left="0"/>
        <w:jc w:val="both"/>
      </w:pPr>
      <w:r>
        <w:rPr>
          <w:rFonts w:ascii="Times New Roman"/>
          <w:b w:val="false"/>
          <w:i w:val="false"/>
          <w:color w:val="000000"/>
          <w:sz w:val="28"/>
        </w:rPr>
        <w:t>
      1С450 Токсичные химические вещества и прекурсоры и "химические составы", содержащие один или более из нижеперечисленного:</w:t>
      </w:r>
    </w:p>
    <w:bookmarkEnd w:id="2212"/>
    <w:bookmarkStart w:name="z2225" w:id="221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См. также пункты 1С350, 1C351.D. и военный список.</w:t>
      </w:r>
    </w:p>
    <w:bookmarkEnd w:id="2213"/>
    <w:bookmarkStart w:name="z2226" w:id="2214"/>
    <w:p>
      <w:pPr>
        <w:spacing w:after="0"/>
        <w:ind w:left="0"/>
        <w:jc w:val="both"/>
      </w:pPr>
      <w:r>
        <w:rPr>
          <w:rFonts w:ascii="Times New Roman"/>
          <w:b w:val="false"/>
          <w:i w:val="false"/>
          <w:color w:val="000000"/>
          <w:sz w:val="28"/>
        </w:rPr>
        <w:t>
      а. Токсичные химические вещества, такие как:</w:t>
      </w:r>
    </w:p>
    <w:bookmarkEnd w:id="2214"/>
    <w:bookmarkStart w:name="z2227" w:id="2215"/>
    <w:p>
      <w:pPr>
        <w:spacing w:after="0"/>
        <w:ind w:left="0"/>
        <w:jc w:val="both"/>
      </w:pPr>
      <w:r>
        <w:rPr>
          <w:rFonts w:ascii="Times New Roman"/>
          <w:b w:val="false"/>
          <w:i w:val="false"/>
          <w:color w:val="000000"/>
          <w:sz w:val="28"/>
        </w:rPr>
        <w:t>
      1. Амитон: О,О-Диэтил S-[2-(диэтиламино)этил]тиофосфат (78-53-5) и соответствующие алкинированные или протонированные соли;</w:t>
      </w:r>
    </w:p>
    <w:bookmarkEnd w:id="2215"/>
    <w:bookmarkStart w:name="z2228" w:id="2216"/>
    <w:p>
      <w:pPr>
        <w:spacing w:after="0"/>
        <w:ind w:left="0"/>
        <w:jc w:val="both"/>
      </w:pPr>
      <w:r>
        <w:rPr>
          <w:rFonts w:ascii="Times New Roman"/>
          <w:b w:val="false"/>
          <w:i w:val="false"/>
          <w:color w:val="000000"/>
          <w:sz w:val="28"/>
        </w:rPr>
        <w:t>
      2. PFIB: 1,1,3,3,3-пентафтор-2-(трифторметил)-1-пропен (382-21-8);</w:t>
      </w:r>
    </w:p>
    <w:bookmarkEnd w:id="2216"/>
    <w:bookmarkStart w:name="z2229" w:id="2217"/>
    <w:p>
      <w:pPr>
        <w:spacing w:after="0"/>
        <w:ind w:left="0"/>
        <w:jc w:val="both"/>
      </w:pPr>
      <w:r>
        <w:rPr>
          <w:rFonts w:ascii="Times New Roman"/>
          <w:b w:val="false"/>
          <w:i w:val="false"/>
          <w:color w:val="000000"/>
          <w:sz w:val="28"/>
        </w:rPr>
        <w:t>
      3. См. военный список для BZ: 3-хинуклидинилбензилат (6581-06-2);</w:t>
      </w:r>
    </w:p>
    <w:bookmarkEnd w:id="2217"/>
    <w:bookmarkStart w:name="z2230" w:id="2218"/>
    <w:p>
      <w:pPr>
        <w:spacing w:after="0"/>
        <w:ind w:left="0"/>
        <w:jc w:val="both"/>
      </w:pPr>
      <w:r>
        <w:rPr>
          <w:rFonts w:ascii="Times New Roman"/>
          <w:b w:val="false"/>
          <w:i w:val="false"/>
          <w:color w:val="000000"/>
          <w:sz w:val="28"/>
        </w:rPr>
        <w:t>
      4. Фосген: дихлорангидрид угольной кислоты (75-44-5); 2812 10 940 0</w:t>
      </w:r>
    </w:p>
    <w:bookmarkEnd w:id="2218"/>
    <w:bookmarkStart w:name="z2231" w:id="2219"/>
    <w:p>
      <w:pPr>
        <w:spacing w:after="0"/>
        <w:ind w:left="0"/>
        <w:jc w:val="both"/>
      </w:pPr>
      <w:r>
        <w:rPr>
          <w:rFonts w:ascii="Times New Roman"/>
          <w:b w:val="false"/>
          <w:i w:val="false"/>
          <w:color w:val="000000"/>
          <w:sz w:val="28"/>
        </w:rPr>
        <w:t>
      5. Хлорциан (506-77-4); 2851 00 500 0</w:t>
      </w:r>
    </w:p>
    <w:bookmarkEnd w:id="2219"/>
    <w:bookmarkStart w:name="z2232" w:id="2220"/>
    <w:p>
      <w:pPr>
        <w:spacing w:after="0"/>
        <w:ind w:left="0"/>
        <w:jc w:val="both"/>
      </w:pPr>
      <w:r>
        <w:rPr>
          <w:rFonts w:ascii="Times New Roman"/>
          <w:b w:val="false"/>
          <w:i w:val="false"/>
          <w:color w:val="000000"/>
          <w:sz w:val="28"/>
        </w:rPr>
        <w:t>
      6. Цианистый водорода (74-90-8); 2811 19 200 0</w:t>
      </w:r>
    </w:p>
    <w:bookmarkEnd w:id="2220"/>
    <w:bookmarkStart w:name="z2233" w:id="2221"/>
    <w:p>
      <w:pPr>
        <w:spacing w:after="0"/>
        <w:ind w:left="0"/>
        <w:jc w:val="both"/>
      </w:pPr>
      <w:r>
        <w:rPr>
          <w:rFonts w:ascii="Times New Roman"/>
          <w:b w:val="false"/>
          <w:i w:val="false"/>
          <w:color w:val="000000"/>
          <w:sz w:val="28"/>
        </w:rPr>
        <w:t>
      7. Хлоропикрин: трихлорнитрометан (76-06-2); 2904 90 400 0</w:t>
      </w:r>
    </w:p>
    <w:bookmarkEnd w:id="2221"/>
    <w:bookmarkStart w:name="z2234" w:id="222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Для экспорта в "государства, не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1С450.а.1 и а.2, в которых ни один из указанных химикалий не превышает 1 % веса всего состава.</w:t>
      </w:r>
    </w:p>
    <w:bookmarkEnd w:id="2222"/>
    <w:bookmarkStart w:name="z2235" w:id="222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Для экспорта в "государства,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1С450.а.1. и .а.2., в которых ни один из указанных химикалий не превышает 30 % веса состава.</w:t>
      </w:r>
    </w:p>
    <w:bookmarkEnd w:id="2223"/>
    <w:bookmarkStart w:name="z2236" w:id="222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1С450 не контролирует "химические составы", содержащие один или более химикалий, перечисленных в 1С450.а.4, .а.5., .а.6. и .а.7. в которых ни один из указанных химикалий не превышает 30 % веса состава.</w:t>
      </w:r>
    </w:p>
    <w:bookmarkEnd w:id="2224"/>
    <w:bookmarkStart w:name="z2237" w:id="2225"/>
    <w:p>
      <w:pPr>
        <w:spacing w:after="0"/>
        <w:ind w:left="0"/>
        <w:jc w:val="both"/>
      </w:pPr>
      <w:r>
        <w:rPr>
          <w:rFonts w:ascii="Times New Roman"/>
          <w:b w:val="false"/>
          <w:i w:val="false"/>
          <w:color w:val="000000"/>
          <w:sz w:val="28"/>
        </w:rPr>
        <w:t>
      b. Токсические химические предшественники, такие как:</w:t>
      </w:r>
    </w:p>
    <w:bookmarkEnd w:id="2225"/>
    <w:bookmarkStart w:name="z2238" w:id="2226"/>
    <w:p>
      <w:pPr>
        <w:spacing w:after="0"/>
        <w:ind w:left="0"/>
        <w:jc w:val="both"/>
      </w:pPr>
      <w:r>
        <w:rPr>
          <w:rFonts w:ascii="Times New Roman"/>
          <w:b w:val="false"/>
          <w:i w:val="false"/>
          <w:color w:val="000000"/>
          <w:sz w:val="28"/>
        </w:rPr>
        <w:t>
      1. Химикаты, отличные от описанных в Военном Списке или в 1С350, содержащие атомы фосфора, связанные с метиловыми, этиловыми или пропиловыми (нормальными или изо) группами, но без атомов углерода;</w:t>
      </w:r>
    </w:p>
    <w:bookmarkEnd w:id="2226"/>
    <w:bookmarkStart w:name="z2239" w:id="222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1С450.b.1. не контролируются Фонофос: О-этил-S-фенил(этил)дитиофосфонат (944-22-9);</w:t>
      </w:r>
    </w:p>
    <w:bookmarkEnd w:id="2227"/>
    <w:bookmarkStart w:name="z2240" w:id="2228"/>
    <w:p>
      <w:pPr>
        <w:spacing w:after="0"/>
        <w:ind w:left="0"/>
        <w:jc w:val="both"/>
      </w:pPr>
      <w:r>
        <w:rPr>
          <w:rFonts w:ascii="Times New Roman"/>
          <w:b w:val="false"/>
          <w:i w:val="false"/>
          <w:color w:val="000000"/>
          <w:sz w:val="28"/>
        </w:rPr>
        <w:t>
      2. N,N-Диалкил (метил, этил или пропил (нормальные или изо)) фосфорамидные дигалиды (амидодигалогенофосфаты);</w:t>
      </w:r>
    </w:p>
    <w:bookmarkEnd w:id="2228"/>
    <w:bookmarkStart w:name="z2241" w:id="2229"/>
    <w:p>
      <w:pPr>
        <w:spacing w:after="0"/>
        <w:ind w:left="0"/>
        <w:jc w:val="both"/>
      </w:pPr>
      <w:r>
        <w:rPr>
          <w:rFonts w:ascii="Times New Roman"/>
          <w:b w:val="false"/>
          <w:i w:val="false"/>
          <w:color w:val="000000"/>
          <w:sz w:val="28"/>
        </w:rPr>
        <w:t>
      3. Диалкил (метил, этил или пропил (нормальные или изо))-N,N-диалкил (метил, этил или пропил (нормальные или изо))-амидофосфаты, отличные от Диэтил-N,N-диметилфосфорамид, который описан в 1С350;</w:t>
      </w:r>
    </w:p>
    <w:bookmarkEnd w:id="2229"/>
    <w:bookmarkStart w:name="z2242" w:id="2230"/>
    <w:p>
      <w:pPr>
        <w:spacing w:after="0"/>
        <w:ind w:left="0"/>
        <w:jc w:val="both"/>
      </w:pPr>
      <w:r>
        <w:rPr>
          <w:rFonts w:ascii="Times New Roman"/>
          <w:b w:val="false"/>
          <w:i w:val="false"/>
          <w:color w:val="000000"/>
          <w:sz w:val="28"/>
        </w:rPr>
        <w:t>
      4. N,N-Диалкил (метил, этил или пропил (нормальные или изо)амино) этилхлориды и соответствующие протонированнные соли, отличные от N,N-Диизопропил-2-аминоэтилхлорида или N,N-диизопропил-2-аминоэтилхлоридгидрохлорида, которые описаны в пункте 1С350;</w:t>
      </w:r>
    </w:p>
    <w:bookmarkEnd w:id="2230"/>
    <w:bookmarkStart w:name="z2243" w:id="2231"/>
    <w:p>
      <w:pPr>
        <w:spacing w:after="0"/>
        <w:ind w:left="0"/>
        <w:jc w:val="both"/>
      </w:pPr>
      <w:r>
        <w:rPr>
          <w:rFonts w:ascii="Times New Roman"/>
          <w:b w:val="false"/>
          <w:i w:val="false"/>
          <w:color w:val="000000"/>
          <w:sz w:val="28"/>
        </w:rPr>
        <w:t>
      5. 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 которые описаны в пункте 1С350;</w:t>
      </w:r>
    </w:p>
    <w:bookmarkEnd w:id="2231"/>
    <w:bookmarkStart w:name="z2244" w:id="223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1С450.b.5 не контролируются:</w:t>
      </w:r>
    </w:p>
    <w:bookmarkEnd w:id="2232"/>
    <w:bookmarkStart w:name="z2245" w:id="2233"/>
    <w:p>
      <w:pPr>
        <w:spacing w:after="0"/>
        <w:ind w:left="0"/>
        <w:jc w:val="both"/>
      </w:pPr>
      <w:r>
        <w:rPr>
          <w:rFonts w:ascii="Times New Roman"/>
          <w:b w:val="false"/>
          <w:i w:val="false"/>
          <w:color w:val="000000"/>
          <w:sz w:val="28"/>
        </w:rPr>
        <w:t>
      a. 2-диметиламиноэтанол (108-01-0) и соответствующие протонированные соли;</w:t>
      </w:r>
    </w:p>
    <w:bookmarkEnd w:id="2233"/>
    <w:bookmarkStart w:name="z2246" w:id="2234"/>
    <w:p>
      <w:pPr>
        <w:spacing w:after="0"/>
        <w:ind w:left="0"/>
        <w:jc w:val="both"/>
      </w:pPr>
      <w:r>
        <w:rPr>
          <w:rFonts w:ascii="Times New Roman"/>
          <w:b w:val="false"/>
          <w:i w:val="false"/>
          <w:color w:val="000000"/>
          <w:sz w:val="28"/>
        </w:rPr>
        <w:t>
      b. Протонированные соли 2-диэтиламиноэтанола (100-37-8);</w:t>
      </w:r>
    </w:p>
    <w:bookmarkEnd w:id="2234"/>
    <w:bookmarkStart w:name="z2247" w:id="2235"/>
    <w:p>
      <w:pPr>
        <w:spacing w:after="0"/>
        <w:ind w:left="0"/>
        <w:jc w:val="both"/>
      </w:pPr>
      <w:r>
        <w:rPr>
          <w:rFonts w:ascii="Times New Roman"/>
          <w:b w:val="false"/>
          <w:i w:val="false"/>
          <w:color w:val="000000"/>
          <w:sz w:val="28"/>
        </w:rPr>
        <w:t>
      6. N,N-Диалкил (метил, этил или пропил (нормальные или изо)амино) этантиолы и соответствующие протонированные соли, отличные от N,N-Диизоприл-2-аминоэтантиол, которые описаны в пункте 1С350;</w:t>
      </w:r>
    </w:p>
    <w:bookmarkEnd w:id="2235"/>
    <w:bookmarkStart w:name="z2248" w:id="2236"/>
    <w:p>
      <w:pPr>
        <w:spacing w:after="0"/>
        <w:ind w:left="0"/>
        <w:jc w:val="both"/>
      </w:pPr>
      <w:r>
        <w:rPr>
          <w:rFonts w:ascii="Times New Roman"/>
          <w:b w:val="false"/>
          <w:i w:val="false"/>
          <w:color w:val="000000"/>
          <w:sz w:val="28"/>
        </w:rPr>
        <w:t>
      7. Этилдиэтаноламин (139-87-7); 2922 19 100 0</w:t>
      </w:r>
    </w:p>
    <w:bookmarkEnd w:id="2236"/>
    <w:bookmarkStart w:name="z2249" w:id="2237"/>
    <w:p>
      <w:pPr>
        <w:spacing w:after="0"/>
        <w:ind w:left="0"/>
        <w:jc w:val="both"/>
      </w:pPr>
      <w:r>
        <w:rPr>
          <w:rFonts w:ascii="Times New Roman"/>
          <w:b w:val="false"/>
          <w:i w:val="false"/>
          <w:color w:val="000000"/>
          <w:sz w:val="28"/>
        </w:rPr>
        <w:t>
      8. Метилдиэтаноламин (105-59-9). 2922 19 200 0</w:t>
      </w:r>
    </w:p>
    <w:bookmarkEnd w:id="2237"/>
    <w:bookmarkStart w:name="z2250" w:id="223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Для экспорта в "государства, не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1С450.b.1., .b.2, .b.3., .b4., .b.5. и .b.6., в которых не перечисленный в списках химикалий составляет свыше 10 % от веса всего состава.</w:t>
      </w:r>
    </w:p>
    <w:bookmarkEnd w:id="2238"/>
    <w:bookmarkStart w:name="z2251" w:id="223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Для экспорта в "государства,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1С450.b.1., .b.2, .b.3., .b4., .b.5. и .b.6., в которых не перечисленный в списках химикалий составляет свыше 30 % от веса всего состава.</w:t>
      </w:r>
    </w:p>
    <w:bookmarkEnd w:id="2239"/>
    <w:bookmarkStart w:name="z2252" w:id="224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1С450 не контролирует "химические составы", содержащие один или более химикалий, перечисленных в 1С450.b.7,. и .b.8., в которых химикалий, не перечисленный отдельно, составляет свыше 30 % от веса всей составы.</w:t>
      </w:r>
    </w:p>
    <w:bookmarkEnd w:id="2240"/>
    <w:bookmarkStart w:name="z2253" w:id="224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1С450 не контролирует продукты, отнесенные к разряду потребительских товаров, предназначенных в розничную торговлю для личного пользования или расфасованных для индивидуального потребления.</w:t>
      </w:r>
    </w:p>
    <w:bookmarkEnd w:id="2241"/>
    <w:bookmarkStart w:name="z2254" w:id="2242"/>
    <w:p>
      <w:pPr>
        <w:spacing w:after="0"/>
        <w:ind w:left="0"/>
        <w:jc w:val="both"/>
      </w:pPr>
      <w:r>
        <w:rPr>
          <w:rFonts w:ascii="Times New Roman"/>
          <w:b w:val="false"/>
          <w:i w:val="false"/>
          <w:color w:val="000000"/>
          <w:sz w:val="28"/>
        </w:rPr>
        <w:t>
      1С450 а. 1. 2930 90 850 0</w:t>
      </w:r>
    </w:p>
    <w:bookmarkEnd w:id="2242"/>
    <w:bookmarkStart w:name="z2255" w:id="2243"/>
    <w:p>
      <w:pPr>
        <w:spacing w:after="0"/>
        <w:ind w:left="0"/>
        <w:jc w:val="both"/>
      </w:pPr>
      <w:r>
        <w:rPr>
          <w:rFonts w:ascii="Times New Roman"/>
          <w:b w:val="false"/>
          <w:i w:val="false"/>
          <w:color w:val="000000"/>
          <w:sz w:val="28"/>
        </w:rPr>
        <w:t>
      1С450 а. 2. 2930 39 900 0</w:t>
      </w:r>
    </w:p>
    <w:bookmarkEnd w:id="2243"/>
    <w:bookmarkStart w:name="z2256" w:id="2244"/>
    <w:p>
      <w:pPr>
        <w:spacing w:after="0"/>
        <w:ind w:left="0"/>
        <w:jc w:val="both"/>
      </w:pPr>
      <w:r>
        <w:rPr>
          <w:rFonts w:ascii="Times New Roman"/>
          <w:b w:val="false"/>
          <w:i w:val="false"/>
          <w:color w:val="000000"/>
          <w:sz w:val="28"/>
        </w:rPr>
        <w:t>
      1С450 а. 3. 2916 39 000 0</w:t>
      </w:r>
    </w:p>
    <w:bookmarkEnd w:id="2244"/>
    <w:bookmarkStart w:name="z2257" w:id="2245"/>
    <w:p>
      <w:pPr>
        <w:spacing w:after="0"/>
        <w:ind w:left="0"/>
        <w:jc w:val="both"/>
      </w:pPr>
      <w:r>
        <w:rPr>
          <w:rFonts w:ascii="Times New Roman"/>
          <w:b w:val="false"/>
          <w:i w:val="false"/>
          <w:color w:val="000000"/>
          <w:sz w:val="28"/>
        </w:rPr>
        <w:t>
      1С450 а. 4. 2812 10 940 0</w:t>
      </w:r>
    </w:p>
    <w:bookmarkEnd w:id="2245"/>
    <w:bookmarkStart w:name="z2258" w:id="2246"/>
    <w:p>
      <w:pPr>
        <w:spacing w:after="0"/>
        <w:ind w:left="0"/>
        <w:jc w:val="both"/>
      </w:pPr>
      <w:r>
        <w:rPr>
          <w:rFonts w:ascii="Times New Roman"/>
          <w:b w:val="false"/>
          <w:i w:val="false"/>
          <w:color w:val="000000"/>
          <w:sz w:val="28"/>
        </w:rPr>
        <w:t>
      1С450 а. 5. 2853 00 500 0</w:t>
      </w:r>
    </w:p>
    <w:bookmarkEnd w:id="2246"/>
    <w:bookmarkStart w:name="z2259" w:id="2247"/>
    <w:p>
      <w:pPr>
        <w:spacing w:after="0"/>
        <w:ind w:left="0"/>
        <w:jc w:val="both"/>
      </w:pPr>
      <w:r>
        <w:rPr>
          <w:rFonts w:ascii="Times New Roman"/>
          <w:b w:val="false"/>
          <w:i w:val="false"/>
          <w:color w:val="000000"/>
          <w:sz w:val="28"/>
        </w:rPr>
        <w:t>
      1С450 а. 6. 2811 19 200 0</w:t>
      </w:r>
    </w:p>
    <w:bookmarkEnd w:id="2247"/>
    <w:bookmarkStart w:name="z2260" w:id="2248"/>
    <w:p>
      <w:pPr>
        <w:spacing w:after="0"/>
        <w:ind w:left="0"/>
        <w:jc w:val="both"/>
      </w:pPr>
      <w:r>
        <w:rPr>
          <w:rFonts w:ascii="Times New Roman"/>
          <w:b w:val="false"/>
          <w:i w:val="false"/>
          <w:color w:val="000000"/>
          <w:sz w:val="28"/>
        </w:rPr>
        <w:t>
      1С450 а. 7. 2904 90 400 0</w:t>
      </w:r>
    </w:p>
    <w:bookmarkEnd w:id="2248"/>
    <w:bookmarkStart w:name="z2261" w:id="2249"/>
    <w:p>
      <w:pPr>
        <w:spacing w:after="0"/>
        <w:ind w:left="0"/>
        <w:jc w:val="both"/>
      </w:pPr>
      <w:r>
        <w:rPr>
          <w:rFonts w:ascii="Times New Roman"/>
          <w:b w:val="false"/>
          <w:i w:val="false"/>
          <w:color w:val="000000"/>
          <w:sz w:val="28"/>
        </w:rPr>
        <w:t>
      1С450 b. 1. 2931 00 950 0</w:t>
      </w:r>
    </w:p>
    <w:bookmarkEnd w:id="2249"/>
    <w:bookmarkStart w:name="z2262" w:id="2250"/>
    <w:p>
      <w:pPr>
        <w:spacing w:after="0"/>
        <w:ind w:left="0"/>
        <w:jc w:val="both"/>
      </w:pPr>
      <w:r>
        <w:rPr>
          <w:rFonts w:ascii="Times New Roman"/>
          <w:b w:val="false"/>
          <w:i w:val="false"/>
          <w:color w:val="000000"/>
          <w:sz w:val="28"/>
        </w:rPr>
        <w:t>
      1С450 b. 2. 2931 00 950 0</w:t>
      </w:r>
    </w:p>
    <w:bookmarkEnd w:id="2250"/>
    <w:bookmarkStart w:name="z2263" w:id="2251"/>
    <w:p>
      <w:pPr>
        <w:spacing w:after="0"/>
        <w:ind w:left="0"/>
        <w:jc w:val="both"/>
      </w:pPr>
      <w:r>
        <w:rPr>
          <w:rFonts w:ascii="Times New Roman"/>
          <w:b w:val="false"/>
          <w:i w:val="false"/>
          <w:color w:val="000000"/>
          <w:sz w:val="28"/>
        </w:rPr>
        <w:t>
      1С450 b. 3. 2931 00 950 0</w:t>
      </w:r>
    </w:p>
    <w:bookmarkEnd w:id="2251"/>
    <w:bookmarkStart w:name="z2264" w:id="2252"/>
    <w:p>
      <w:pPr>
        <w:spacing w:after="0"/>
        <w:ind w:left="0"/>
        <w:jc w:val="both"/>
      </w:pPr>
      <w:r>
        <w:rPr>
          <w:rFonts w:ascii="Times New Roman"/>
          <w:b w:val="false"/>
          <w:i w:val="false"/>
          <w:color w:val="000000"/>
          <w:sz w:val="28"/>
        </w:rPr>
        <w:t>
      2929 90 000 0</w:t>
      </w:r>
    </w:p>
    <w:bookmarkEnd w:id="2252"/>
    <w:bookmarkStart w:name="z2265" w:id="2253"/>
    <w:p>
      <w:pPr>
        <w:spacing w:after="0"/>
        <w:ind w:left="0"/>
        <w:jc w:val="both"/>
      </w:pPr>
      <w:r>
        <w:rPr>
          <w:rFonts w:ascii="Times New Roman"/>
          <w:b w:val="false"/>
          <w:i w:val="false"/>
          <w:color w:val="000000"/>
          <w:sz w:val="28"/>
        </w:rPr>
        <w:t>
      1С450 b. 4. 2921 19 800 0</w:t>
      </w:r>
    </w:p>
    <w:bookmarkEnd w:id="2253"/>
    <w:bookmarkStart w:name="z2266" w:id="2254"/>
    <w:p>
      <w:pPr>
        <w:spacing w:after="0"/>
        <w:ind w:left="0"/>
        <w:jc w:val="both"/>
      </w:pPr>
      <w:r>
        <w:rPr>
          <w:rFonts w:ascii="Times New Roman"/>
          <w:b w:val="false"/>
          <w:i w:val="false"/>
          <w:color w:val="000000"/>
          <w:sz w:val="28"/>
        </w:rPr>
        <w:t>
      1С450 b. 5. 2921 19 800 0</w:t>
      </w:r>
    </w:p>
    <w:bookmarkEnd w:id="2254"/>
    <w:bookmarkStart w:name="z2267" w:id="2255"/>
    <w:p>
      <w:pPr>
        <w:spacing w:after="0"/>
        <w:ind w:left="0"/>
        <w:jc w:val="both"/>
      </w:pPr>
      <w:r>
        <w:rPr>
          <w:rFonts w:ascii="Times New Roman"/>
          <w:b w:val="false"/>
          <w:i w:val="false"/>
          <w:color w:val="000000"/>
          <w:sz w:val="28"/>
        </w:rPr>
        <w:t>
      1С450 b. 6. 2930 90 850 0</w:t>
      </w:r>
    </w:p>
    <w:bookmarkEnd w:id="2255"/>
    <w:bookmarkStart w:name="z2268" w:id="2256"/>
    <w:p>
      <w:pPr>
        <w:spacing w:after="0"/>
        <w:ind w:left="0"/>
        <w:jc w:val="both"/>
      </w:pPr>
      <w:r>
        <w:rPr>
          <w:rFonts w:ascii="Times New Roman"/>
          <w:b w:val="false"/>
          <w:i w:val="false"/>
          <w:color w:val="000000"/>
          <w:sz w:val="28"/>
        </w:rPr>
        <w:t>
      1С450 b. 7. 2922 19 100 0</w:t>
      </w:r>
    </w:p>
    <w:bookmarkEnd w:id="2256"/>
    <w:bookmarkStart w:name="z2269" w:id="2257"/>
    <w:p>
      <w:pPr>
        <w:spacing w:after="0"/>
        <w:ind w:left="0"/>
        <w:jc w:val="both"/>
      </w:pPr>
      <w:r>
        <w:rPr>
          <w:rFonts w:ascii="Times New Roman"/>
          <w:b w:val="false"/>
          <w:i w:val="false"/>
          <w:color w:val="000000"/>
          <w:sz w:val="28"/>
        </w:rPr>
        <w:t>
      1С450 b. 8. 2922 19 200 0</w:t>
      </w:r>
    </w:p>
    <w:bookmarkEnd w:id="2257"/>
    <w:bookmarkStart w:name="z2270" w:id="2258"/>
    <w:p>
      <w:pPr>
        <w:spacing w:after="0"/>
        <w:ind w:left="0"/>
        <w:jc w:val="both"/>
      </w:pPr>
      <w:r>
        <w:rPr>
          <w:rFonts w:ascii="Times New Roman"/>
          <w:b w:val="false"/>
          <w:i w:val="false"/>
          <w:color w:val="000000"/>
          <w:sz w:val="28"/>
        </w:rPr>
        <w:t xml:space="preserve">
      </w:t>
      </w:r>
      <w:r>
        <w:rPr>
          <w:rFonts w:ascii="Times New Roman"/>
          <w:b/>
          <w:i w:val="false"/>
          <w:color w:val="000000"/>
          <w:sz w:val="28"/>
        </w:rPr>
        <w:t>1D</w:t>
      </w:r>
      <w:r>
        <w:rPr>
          <w:rFonts w:ascii="Times New Roman"/>
          <w:b w:val="false"/>
          <w:i w:val="false"/>
          <w:color w:val="000000"/>
          <w:sz w:val="28"/>
        </w:rPr>
        <w:t xml:space="preserve"> </w:t>
      </w:r>
      <w:r>
        <w:rPr>
          <w:rFonts w:ascii="Times New Roman"/>
          <w:b/>
          <w:i w:val="false"/>
          <w:color w:val="000000"/>
          <w:sz w:val="28"/>
        </w:rPr>
        <w:t>Программное</w:t>
      </w:r>
      <w:r>
        <w:rPr>
          <w:rFonts w:ascii="Times New Roman"/>
          <w:b w:val="false"/>
          <w:i w:val="false"/>
          <w:color w:val="000000"/>
          <w:sz w:val="28"/>
        </w:rPr>
        <w:t xml:space="preserve"> </w:t>
      </w:r>
      <w:r>
        <w:rPr>
          <w:rFonts w:ascii="Times New Roman"/>
          <w:b/>
          <w:i w:val="false"/>
          <w:color w:val="000000"/>
          <w:sz w:val="28"/>
        </w:rPr>
        <w:t>обеспечение</w:t>
      </w:r>
    </w:p>
    <w:bookmarkEnd w:id="2258"/>
    <w:bookmarkStart w:name="z2271" w:id="2259"/>
    <w:p>
      <w:pPr>
        <w:spacing w:after="0"/>
        <w:ind w:left="0"/>
        <w:jc w:val="both"/>
      </w:pPr>
      <w:r>
        <w:rPr>
          <w:rFonts w:ascii="Times New Roman"/>
          <w:b w:val="false"/>
          <w:i w:val="false"/>
          <w:color w:val="000000"/>
          <w:sz w:val="28"/>
        </w:rPr>
        <w:t>
      1D001 "Программное обеспечение", специально разработанное или модифицированное для "разработки", "производства" или "применения" оборудования, контролируемого по пунктам с 1В001 по 1В003.</w:t>
      </w:r>
    </w:p>
    <w:bookmarkEnd w:id="2259"/>
    <w:bookmarkStart w:name="z2272" w:id="2260"/>
    <w:p>
      <w:pPr>
        <w:spacing w:after="0"/>
        <w:ind w:left="0"/>
        <w:jc w:val="both"/>
      </w:pPr>
      <w:r>
        <w:rPr>
          <w:rFonts w:ascii="Times New Roman"/>
          <w:b w:val="false"/>
          <w:i w:val="false"/>
          <w:color w:val="000000"/>
          <w:sz w:val="28"/>
        </w:rPr>
        <w:t>
      1D001</w:t>
      </w:r>
    </w:p>
    <w:bookmarkEnd w:id="2260"/>
    <w:bookmarkStart w:name="z2273" w:id="2261"/>
    <w:p>
      <w:pPr>
        <w:spacing w:after="0"/>
        <w:ind w:left="0"/>
        <w:jc w:val="both"/>
      </w:pPr>
      <w:r>
        <w:rPr>
          <w:rFonts w:ascii="Times New Roman"/>
          <w:b w:val="false"/>
          <w:i w:val="false"/>
          <w:color w:val="000000"/>
          <w:sz w:val="28"/>
        </w:rPr>
        <w:t>
      1D002 "Программное обеспечение" для "разработки" органических "матриц", металлических "матриц" или углеродных "матричных" ламинатов или "композиционных материалов".</w:t>
      </w:r>
    </w:p>
    <w:bookmarkEnd w:id="2261"/>
    <w:bookmarkStart w:name="z2274" w:id="2262"/>
    <w:p>
      <w:pPr>
        <w:spacing w:after="0"/>
        <w:ind w:left="0"/>
        <w:jc w:val="both"/>
      </w:pPr>
      <w:r>
        <w:rPr>
          <w:rFonts w:ascii="Times New Roman"/>
          <w:b w:val="false"/>
          <w:i w:val="false"/>
          <w:color w:val="000000"/>
          <w:sz w:val="28"/>
        </w:rPr>
        <w:t>
      1D002</w:t>
      </w:r>
    </w:p>
    <w:bookmarkEnd w:id="2262"/>
    <w:bookmarkStart w:name="z2275" w:id="2263"/>
    <w:p>
      <w:pPr>
        <w:spacing w:after="0"/>
        <w:ind w:left="0"/>
        <w:jc w:val="both"/>
      </w:pPr>
      <w:r>
        <w:rPr>
          <w:rFonts w:ascii="Times New Roman"/>
          <w:b w:val="false"/>
          <w:i w:val="false"/>
          <w:color w:val="000000"/>
          <w:sz w:val="28"/>
        </w:rPr>
        <w:t>
      1D101 "Программное обеспечение", специально разработанное или модифицированное для "использования" продукции, подлежащих контролю согласно п. 1В101, 1B102, 1B115, 1B117, 1B118 или 1B119.</w:t>
      </w:r>
    </w:p>
    <w:bookmarkEnd w:id="2263"/>
    <w:bookmarkStart w:name="z2276" w:id="2264"/>
    <w:p>
      <w:pPr>
        <w:spacing w:after="0"/>
        <w:ind w:left="0"/>
        <w:jc w:val="both"/>
      </w:pPr>
      <w:r>
        <w:rPr>
          <w:rFonts w:ascii="Times New Roman"/>
          <w:b w:val="false"/>
          <w:i w:val="false"/>
          <w:color w:val="000000"/>
          <w:sz w:val="28"/>
        </w:rPr>
        <w:t>
      1D103 "Программное обеспечение", специально разработанное или модифицированное для уменьшения видимости объекта, например радиолокационной отражательной способности, видимости в диапазоне ультрафиолетовых/инфракрасных волн и акустическая заметность.</w:t>
      </w:r>
    </w:p>
    <w:bookmarkEnd w:id="2264"/>
    <w:bookmarkStart w:name="z2277" w:id="2265"/>
    <w:p>
      <w:pPr>
        <w:spacing w:after="0"/>
        <w:ind w:left="0"/>
        <w:jc w:val="both"/>
      </w:pPr>
      <w:r>
        <w:rPr>
          <w:rFonts w:ascii="Times New Roman"/>
          <w:b w:val="false"/>
          <w:i w:val="false"/>
          <w:color w:val="000000"/>
          <w:sz w:val="28"/>
        </w:rPr>
        <w:t>
      1D201 "Программное обеспечение" специально разработанное для "использования" в продукции, определенной в пункте 1В201.</w:t>
      </w:r>
    </w:p>
    <w:bookmarkEnd w:id="2265"/>
    <w:bookmarkStart w:name="z2278" w:id="2266"/>
    <w:p>
      <w:pPr>
        <w:spacing w:after="0"/>
        <w:ind w:left="0"/>
        <w:jc w:val="both"/>
      </w:pPr>
      <w:r>
        <w:rPr>
          <w:rFonts w:ascii="Times New Roman"/>
          <w:b w:val="false"/>
          <w:i w:val="false"/>
          <w:color w:val="000000"/>
          <w:sz w:val="28"/>
        </w:rPr>
        <w:t>
      1D 8524</w:t>
      </w:r>
    </w:p>
    <w:bookmarkEnd w:id="2266"/>
    <w:bookmarkStart w:name="z2279" w:id="2267"/>
    <w:p>
      <w:pPr>
        <w:spacing w:after="0"/>
        <w:ind w:left="0"/>
        <w:jc w:val="both"/>
      </w:pPr>
      <w:r>
        <w:rPr>
          <w:rFonts w:ascii="Times New Roman"/>
          <w:b w:val="false"/>
          <w:i w:val="false"/>
          <w:color w:val="000000"/>
          <w:sz w:val="28"/>
        </w:rPr>
        <w:t xml:space="preserve">
      </w:t>
      </w:r>
      <w:r>
        <w:rPr>
          <w:rFonts w:ascii="Times New Roman"/>
          <w:b/>
          <w:i w:val="false"/>
          <w:color w:val="000000"/>
          <w:sz w:val="28"/>
        </w:rPr>
        <w:t>1E</w:t>
      </w:r>
      <w:r>
        <w:rPr>
          <w:rFonts w:ascii="Times New Roman"/>
          <w:b w:val="false"/>
          <w:i w:val="false"/>
          <w:color w:val="000000"/>
          <w:sz w:val="28"/>
        </w:rPr>
        <w:t xml:space="preserve"> </w:t>
      </w:r>
      <w:r>
        <w:rPr>
          <w:rFonts w:ascii="Times New Roman"/>
          <w:b/>
          <w:i w:val="false"/>
          <w:color w:val="000000"/>
          <w:sz w:val="28"/>
        </w:rPr>
        <w:t>Технология</w:t>
      </w:r>
    </w:p>
    <w:bookmarkEnd w:id="2267"/>
    <w:bookmarkStart w:name="z2280" w:id="2268"/>
    <w:p>
      <w:pPr>
        <w:spacing w:after="0"/>
        <w:ind w:left="0"/>
        <w:jc w:val="both"/>
      </w:pPr>
      <w:r>
        <w:rPr>
          <w:rFonts w:ascii="Times New Roman"/>
          <w:b w:val="false"/>
          <w:i w:val="false"/>
          <w:color w:val="000000"/>
          <w:sz w:val="28"/>
        </w:rPr>
        <w:t>
      1Е001 "Технологии", в соответствии с технологическим примечанием предназначенные для "разработки" или "производства" оборудования или материалов, контролируемых по пунктам 1A002 по 1А005, 1А006 b., 1A007, 1B или 1С.</w:t>
      </w:r>
    </w:p>
    <w:bookmarkEnd w:id="2268"/>
    <w:bookmarkStart w:name="z2281" w:id="2269"/>
    <w:p>
      <w:pPr>
        <w:spacing w:after="0"/>
        <w:ind w:left="0"/>
        <w:jc w:val="both"/>
      </w:pPr>
      <w:r>
        <w:rPr>
          <w:rFonts w:ascii="Times New Roman"/>
          <w:b w:val="false"/>
          <w:i w:val="false"/>
          <w:color w:val="000000"/>
          <w:sz w:val="28"/>
        </w:rPr>
        <w:t>
      1Е002 Другие "Технологии", такие, как:</w:t>
      </w:r>
    </w:p>
    <w:bookmarkEnd w:id="2269"/>
    <w:bookmarkStart w:name="z2282" w:id="2270"/>
    <w:p>
      <w:pPr>
        <w:spacing w:after="0"/>
        <w:ind w:left="0"/>
        <w:jc w:val="both"/>
      </w:pPr>
      <w:r>
        <w:rPr>
          <w:rFonts w:ascii="Times New Roman"/>
          <w:b w:val="false"/>
          <w:i w:val="false"/>
          <w:color w:val="000000"/>
          <w:sz w:val="28"/>
        </w:rPr>
        <w:t>
      a. "Технологии" для "разработки" или "производства" полибензотиазолов или полибензоксазолей;</w:t>
      </w:r>
    </w:p>
    <w:bookmarkEnd w:id="2270"/>
    <w:bookmarkStart w:name="z2283" w:id="2271"/>
    <w:p>
      <w:pPr>
        <w:spacing w:after="0"/>
        <w:ind w:left="0"/>
        <w:jc w:val="both"/>
      </w:pPr>
      <w:r>
        <w:rPr>
          <w:rFonts w:ascii="Times New Roman"/>
          <w:b w:val="false"/>
          <w:i w:val="false"/>
          <w:color w:val="000000"/>
          <w:sz w:val="28"/>
        </w:rPr>
        <w:t>
      b. "Технологии" для "разработки" или "производства" фтористых эластомерных соединений, содержащих, по крайней мере, один винилэфирный мономер;</w:t>
      </w:r>
    </w:p>
    <w:bookmarkEnd w:id="2271"/>
    <w:bookmarkStart w:name="z2284" w:id="2272"/>
    <w:p>
      <w:pPr>
        <w:spacing w:after="0"/>
        <w:ind w:left="0"/>
        <w:jc w:val="both"/>
      </w:pPr>
      <w:r>
        <w:rPr>
          <w:rFonts w:ascii="Times New Roman"/>
          <w:b w:val="false"/>
          <w:i w:val="false"/>
          <w:color w:val="000000"/>
          <w:sz w:val="28"/>
        </w:rPr>
        <w:t>
      c. "Технологии" для проектирования или "производства" следующих базовых материалов или "некомпозиционных" керамических материалов:</w:t>
      </w:r>
    </w:p>
    <w:bookmarkEnd w:id="2272"/>
    <w:bookmarkStart w:name="z2285" w:id="2273"/>
    <w:p>
      <w:pPr>
        <w:spacing w:after="0"/>
        <w:ind w:left="0"/>
        <w:jc w:val="both"/>
      </w:pPr>
      <w:r>
        <w:rPr>
          <w:rFonts w:ascii="Times New Roman"/>
          <w:b w:val="false"/>
          <w:i w:val="false"/>
          <w:color w:val="000000"/>
          <w:sz w:val="28"/>
        </w:rPr>
        <w:t>
      1. Базовых материалов, обладающих всеми нижеперечисленным:</w:t>
      </w:r>
    </w:p>
    <w:bookmarkEnd w:id="2273"/>
    <w:bookmarkStart w:name="z2286" w:id="2274"/>
    <w:p>
      <w:pPr>
        <w:spacing w:after="0"/>
        <w:ind w:left="0"/>
        <w:jc w:val="both"/>
      </w:pPr>
      <w:r>
        <w:rPr>
          <w:rFonts w:ascii="Times New Roman"/>
          <w:b w:val="false"/>
          <w:i w:val="false"/>
          <w:color w:val="000000"/>
          <w:sz w:val="28"/>
        </w:rPr>
        <w:t>
      а. Любой из следующих структур:</w:t>
      </w:r>
    </w:p>
    <w:bookmarkEnd w:id="2274"/>
    <w:bookmarkStart w:name="z2287" w:id="2275"/>
    <w:p>
      <w:pPr>
        <w:spacing w:after="0"/>
        <w:ind w:left="0"/>
        <w:jc w:val="both"/>
      </w:pPr>
      <w:r>
        <w:rPr>
          <w:rFonts w:ascii="Times New Roman"/>
          <w:b w:val="false"/>
          <w:i w:val="false"/>
          <w:color w:val="000000"/>
          <w:sz w:val="28"/>
        </w:rPr>
        <w:t>
      1. Простыми или сложными оксидами циркония и сложными оксидами кремния или алюминия;</w:t>
      </w:r>
    </w:p>
    <w:bookmarkEnd w:id="2275"/>
    <w:bookmarkStart w:name="z2288" w:id="2276"/>
    <w:p>
      <w:pPr>
        <w:spacing w:after="0"/>
        <w:ind w:left="0"/>
        <w:jc w:val="both"/>
      </w:pPr>
      <w:r>
        <w:rPr>
          <w:rFonts w:ascii="Times New Roman"/>
          <w:b w:val="false"/>
          <w:i w:val="false"/>
          <w:color w:val="000000"/>
          <w:sz w:val="28"/>
        </w:rPr>
        <w:t>
      2. Простыми нитридами бора (имеющих кубическую кристаллическую решетку);</w:t>
      </w:r>
    </w:p>
    <w:bookmarkEnd w:id="2276"/>
    <w:bookmarkStart w:name="z2289" w:id="2277"/>
    <w:p>
      <w:pPr>
        <w:spacing w:after="0"/>
        <w:ind w:left="0"/>
        <w:jc w:val="both"/>
      </w:pPr>
      <w:r>
        <w:rPr>
          <w:rFonts w:ascii="Times New Roman"/>
          <w:b w:val="false"/>
          <w:i w:val="false"/>
          <w:color w:val="000000"/>
          <w:sz w:val="28"/>
        </w:rPr>
        <w:t>
      3. Простыми или сложными карбидами кремния или бора; или</w:t>
      </w:r>
    </w:p>
    <w:bookmarkEnd w:id="2277"/>
    <w:bookmarkStart w:name="z2290" w:id="2278"/>
    <w:p>
      <w:pPr>
        <w:spacing w:after="0"/>
        <w:ind w:left="0"/>
        <w:jc w:val="both"/>
      </w:pPr>
      <w:r>
        <w:rPr>
          <w:rFonts w:ascii="Times New Roman"/>
          <w:b w:val="false"/>
          <w:i w:val="false"/>
          <w:color w:val="000000"/>
          <w:sz w:val="28"/>
        </w:rPr>
        <w:t>
      4. Простыми или сложными нитридами кремния;</w:t>
      </w:r>
    </w:p>
    <w:bookmarkEnd w:id="2278"/>
    <w:bookmarkStart w:name="z2291" w:id="2279"/>
    <w:p>
      <w:pPr>
        <w:spacing w:after="0"/>
        <w:ind w:left="0"/>
        <w:jc w:val="both"/>
      </w:pPr>
      <w:r>
        <w:rPr>
          <w:rFonts w:ascii="Times New Roman"/>
          <w:b w:val="false"/>
          <w:i w:val="false"/>
          <w:color w:val="000000"/>
          <w:sz w:val="28"/>
        </w:rPr>
        <w:t>
      b. Суммарными металлическими примесями, исключая преднамеренно вносимые добавки, в количестве, не превышающем:</w:t>
      </w:r>
    </w:p>
    <w:bookmarkEnd w:id="2279"/>
    <w:bookmarkStart w:name="z2292" w:id="2280"/>
    <w:p>
      <w:pPr>
        <w:spacing w:after="0"/>
        <w:ind w:left="0"/>
        <w:jc w:val="both"/>
      </w:pPr>
      <w:r>
        <w:rPr>
          <w:rFonts w:ascii="Times New Roman"/>
          <w:b w:val="false"/>
          <w:i w:val="false"/>
          <w:color w:val="000000"/>
          <w:sz w:val="28"/>
        </w:rPr>
        <w:t>
      1. 1 000 частей на миллион для простых оксидов или карбидов; или</w:t>
      </w:r>
    </w:p>
    <w:bookmarkEnd w:id="2280"/>
    <w:bookmarkStart w:name="z2293" w:id="2281"/>
    <w:p>
      <w:pPr>
        <w:spacing w:after="0"/>
        <w:ind w:left="0"/>
        <w:jc w:val="both"/>
      </w:pPr>
      <w:r>
        <w:rPr>
          <w:rFonts w:ascii="Times New Roman"/>
          <w:b w:val="false"/>
          <w:i w:val="false"/>
          <w:color w:val="000000"/>
          <w:sz w:val="28"/>
        </w:rPr>
        <w:t>
      2. 5 000 частей на миллион для сложных соединений или простых нитридов; и</w:t>
      </w:r>
    </w:p>
    <w:bookmarkEnd w:id="2281"/>
    <w:bookmarkStart w:name="z2294" w:id="2282"/>
    <w:p>
      <w:pPr>
        <w:spacing w:after="0"/>
        <w:ind w:left="0"/>
        <w:jc w:val="both"/>
      </w:pPr>
      <w:r>
        <w:rPr>
          <w:rFonts w:ascii="Times New Roman"/>
          <w:b w:val="false"/>
          <w:i w:val="false"/>
          <w:color w:val="000000"/>
          <w:sz w:val="28"/>
        </w:rPr>
        <w:t>
      c. Представляющих собой:</w:t>
      </w:r>
    </w:p>
    <w:bookmarkEnd w:id="2282"/>
    <w:bookmarkStart w:name="z2295" w:id="2283"/>
    <w:p>
      <w:pPr>
        <w:spacing w:after="0"/>
        <w:ind w:left="0"/>
        <w:jc w:val="both"/>
      </w:pPr>
      <w:r>
        <w:rPr>
          <w:rFonts w:ascii="Times New Roman"/>
          <w:b w:val="false"/>
          <w:i w:val="false"/>
          <w:color w:val="000000"/>
          <w:sz w:val="28"/>
        </w:rPr>
        <w:t>
      1. Цирконий со средним размером частицы, равным или меньше 1 мкм и содержащим не более 10 % частиц с размером, превышающим 5 мкм;</w:t>
      </w:r>
    </w:p>
    <w:bookmarkEnd w:id="2283"/>
    <w:bookmarkStart w:name="z2296" w:id="2284"/>
    <w:p>
      <w:pPr>
        <w:spacing w:after="0"/>
        <w:ind w:left="0"/>
        <w:jc w:val="both"/>
      </w:pPr>
      <w:r>
        <w:rPr>
          <w:rFonts w:ascii="Times New Roman"/>
          <w:b w:val="false"/>
          <w:i w:val="false"/>
          <w:color w:val="000000"/>
          <w:sz w:val="28"/>
        </w:rPr>
        <w:t>
      2. Другой базовый материал со средним размером частицы, равным или меньше 5 мкм и содержащий не более 10 % частиц с размером, превышающим 10 мкм; или</w:t>
      </w:r>
    </w:p>
    <w:bookmarkEnd w:id="2284"/>
    <w:bookmarkStart w:name="z2297" w:id="2285"/>
    <w:p>
      <w:pPr>
        <w:spacing w:after="0"/>
        <w:ind w:left="0"/>
        <w:jc w:val="both"/>
      </w:pPr>
      <w:r>
        <w:rPr>
          <w:rFonts w:ascii="Times New Roman"/>
          <w:b w:val="false"/>
          <w:i w:val="false"/>
          <w:color w:val="000000"/>
          <w:sz w:val="28"/>
        </w:rPr>
        <w:t>
      3. Имеющие все следующие характеристики:</w:t>
      </w:r>
    </w:p>
    <w:bookmarkEnd w:id="2285"/>
    <w:bookmarkStart w:name="z2298" w:id="2286"/>
    <w:p>
      <w:pPr>
        <w:spacing w:after="0"/>
        <w:ind w:left="0"/>
        <w:jc w:val="both"/>
      </w:pPr>
      <w:r>
        <w:rPr>
          <w:rFonts w:ascii="Times New Roman"/>
          <w:b w:val="false"/>
          <w:i w:val="false"/>
          <w:color w:val="000000"/>
          <w:sz w:val="28"/>
        </w:rPr>
        <w:t>
      a. Защитные пластинки с отношением длины к толщине, превышающим значение 5;</w:t>
      </w:r>
    </w:p>
    <w:bookmarkEnd w:id="2286"/>
    <w:bookmarkStart w:name="z2299" w:id="2287"/>
    <w:p>
      <w:pPr>
        <w:spacing w:after="0"/>
        <w:ind w:left="0"/>
        <w:jc w:val="both"/>
      </w:pPr>
      <w:r>
        <w:rPr>
          <w:rFonts w:ascii="Times New Roman"/>
          <w:b w:val="false"/>
          <w:i w:val="false"/>
          <w:color w:val="000000"/>
          <w:sz w:val="28"/>
        </w:rPr>
        <w:t>
      b. Короткие стержни ("усы") с отношением длины к диаметру, превышающим значение 10 для диаметров стержней менее 2 мкм; и</w:t>
      </w:r>
    </w:p>
    <w:bookmarkEnd w:id="2287"/>
    <w:bookmarkStart w:name="z2300" w:id="2288"/>
    <w:p>
      <w:pPr>
        <w:spacing w:after="0"/>
        <w:ind w:left="0"/>
        <w:jc w:val="both"/>
      </w:pPr>
      <w:r>
        <w:rPr>
          <w:rFonts w:ascii="Times New Roman"/>
          <w:b w:val="false"/>
          <w:i w:val="false"/>
          <w:color w:val="000000"/>
          <w:sz w:val="28"/>
        </w:rPr>
        <w:t>
      c. Длинные или рубленные волокна с диаметром меньшим 10 мкм</w:t>
      </w:r>
    </w:p>
    <w:bookmarkEnd w:id="2288"/>
    <w:bookmarkStart w:name="z2301" w:id="2289"/>
    <w:p>
      <w:pPr>
        <w:spacing w:after="0"/>
        <w:ind w:left="0"/>
        <w:jc w:val="both"/>
      </w:pPr>
      <w:r>
        <w:rPr>
          <w:rFonts w:ascii="Times New Roman"/>
          <w:b w:val="false"/>
          <w:i w:val="false"/>
          <w:color w:val="000000"/>
          <w:sz w:val="28"/>
        </w:rPr>
        <w:t>
      2. "Некомпозиционных" керамических материалов, изготовленных из материалов, указанных в пункте 1Е002.c.1;</w:t>
      </w:r>
    </w:p>
    <w:bookmarkEnd w:id="2289"/>
    <w:bookmarkStart w:name="z2302" w:id="229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1Е002.c.2. не контролируются "технологии" разработки и производства абразивных материалов.</w:t>
      </w:r>
    </w:p>
    <w:bookmarkEnd w:id="2290"/>
    <w:bookmarkStart w:name="z2303" w:id="2291"/>
    <w:p>
      <w:pPr>
        <w:spacing w:after="0"/>
        <w:ind w:left="0"/>
        <w:jc w:val="both"/>
      </w:pPr>
      <w:r>
        <w:rPr>
          <w:rFonts w:ascii="Times New Roman"/>
          <w:b w:val="false"/>
          <w:i w:val="false"/>
          <w:color w:val="000000"/>
          <w:sz w:val="28"/>
        </w:rPr>
        <w:t>
      d. "Технологии" для "производства" ароматических полиамидных волокон:</w:t>
      </w:r>
    </w:p>
    <w:bookmarkEnd w:id="2291"/>
    <w:bookmarkStart w:name="z2304" w:id="2292"/>
    <w:p>
      <w:pPr>
        <w:spacing w:after="0"/>
        <w:ind w:left="0"/>
        <w:jc w:val="both"/>
      </w:pPr>
      <w:r>
        <w:rPr>
          <w:rFonts w:ascii="Times New Roman"/>
          <w:b w:val="false"/>
          <w:i w:val="false"/>
          <w:color w:val="000000"/>
          <w:sz w:val="28"/>
        </w:rPr>
        <w:t>
      e. "Технологии" для сборки, эксплуатации или восстановления материалов, контролируемых по пункту 1С001;</w:t>
      </w:r>
    </w:p>
    <w:bookmarkEnd w:id="2292"/>
    <w:bookmarkStart w:name="z2305" w:id="2293"/>
    <w:p>
      <w:pPr>
        <w:spacing w:after="0"/>
        <w:ind w:left="0"/>
        <w:jc w:val="both"/>
      </w:pPr>
      <w:r>
        <w:rPr>
          <w:rFonts w:ascii="Times New Roman"/>
          <w:b w:val="false"/>
          <w:i w:val="false"/>
          <w:color w:val="000000"/>
          <w:sz w:val="28"/>
        </w:rPr>
        <w:t>
      f. "Технологии" для восстановления "композиционных материалов", слоистых структур или материалов, контролируемых по пунктам 1А002, 1С007.c. или 1C007.d.</w:t>
      </w:r>
    </w:p>
    <w:bookmarkEnd w:id="2293"/>
    <w:bookmarkStart w:name="z2306" w:id="229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1E002.f. не контролируются "технологии" для ремонта структур "гражданских летательных аппаратов", использующих "углеродные волокнистые или нитевидные материалы" и эпоксидные смолы, содержащиеся в инструкциях по эксплуатации авиационных изделий.</w:t>
      </w:r>
    </w:p>
    <w:bookmarkEnd w:id="2294"/>
    <w:bookmarkStart w:name="z2307" w:id="2295"/>
    <w:p>
      <w:pPr>
        <w:spacing w:after="0"/>
        <w:ind w:left="0"/>
        <w:jc w:val="both"/>
      </w:pPr>
      <w:r>
        <w:rPr>
          <w:rFonts w:ascii="Times New Roman"/>
          <w:b w:val="false"/>
          <w:i w:val="false"/>
          <w:color w:val="000000"/>
          <w:sz w:val="28"/>
        </w:rPr>
        <w:t>
      1Е002</w:t>
      </w:r>
    </w:p>
    <w:bookmarkEnd w:id="2295"/>
    <w:bookmarkStart w:name="z2308" w:id="2296"/>
    <w:p>
      <w:pPr>
        <w:spacing w:after="0"/>
        <w:ind w:left="0"/>
        <w:jc w:val="both"/>
      </w:pPr>
      <w:r>
        <w:rPr>
          <w:rFonts w:ascii="Times New Roman"/>
          <w:b w:val="false"/>
          <w:i w:val="false"/>
          <w:color w:val="000000"/>
          <w:sz w:val="28"/>
        </w:rPr>
        <w:t>
      1Е101 "Технологии" в соответствии с общим технологическим примечанием для "использования" продукции, подлежащих контролю согласно пунктам 1A102, 1B001, 1B101, 1B102, 1B115 – 1B119, 1C001, 1C101, 1C107, 1C111 – 1C118, 1D101 или 1D103.</w:t>
      </w:r>
    </w:p>
    <w:bookmarkEnd w:id="2296"/>
    <w:bookmarkStart w:name="z2309" w:id="2297"/>
    <w:p>
      <w:pPr>
        <w:spacing w:after="0"/>
        <w:ind w:left="0"/>
        <w:jc w:val="both"/>
      </w:pPr>
      <w:r>
        <w:rPr>
          <w:rFonts w:ascii="Times New Roman"/>
          <w:b w:val="false"/>
          <w:i w:val="false"/>
          <w:color w:val="000000"/>
          <w:sz w:val="28"/>
        </w:rPr>
        <w:t>
      1Е102 "Технологии" в соответствии с общим технологическим примечанием для "разработки" "программного обеспечения", подлежащего контролю согласно п. 1D001, 1D101 или 1D103.</w:t>
      </w:r>
    </w:p>
    <w:bookmarkEnd w:id="2297"/>
    <w:bookmarkStart w:name="z2310" w:id="2298"/>
    <w:p>
      <w:pPr>
        <w:spacing w:after="0"/>
        <w:ind w:left="0"/>
        <w:jc w:val="both"/>
      </w:pPr>
      <w:r>
        <w:rPr>
          <w:rFonts w:ascii="Times New Roman"/>
          <w:b w:val="false"/>
          <w:i w:val="false"/>
          <w:color w:val="000000"/>
          <w:sz w:val="28"/>
        </w:rPr>
        <w:t>
      1Е103 "Технологии" для регулирования температуры, давления или атмосферы в автоклавах или гидроклавах при "производстве" "композиционных материалов" или частично обработанных "композиционных материалов".</w:t>
      </w:r>
    </w:p>
    <w:bookmarkEnd w:id="2298"/>
    <w:bookmarkStart w:name="z2311" w:id="2299"/>
    <w:p>
      <w:pPr>
        <w:spacing w:after="0"/>
        <w:ind w:left="0"/>
        <w:jc w:val="both"/>
      </w:pPr>
      <w:r>
        <w:rPr>
          <w:rFonts w:ascii="Times New Roman"/>
          <w:b w:val="false"/>
          <w:i w:val="false"/>
          <w:color w:val="000000"/>
          <w:sz w:val="28"/>
        </w:rPr>
        <w:t>
      1Е104 "Технологии", связанные с "производством" материалов пиролитическим способом путем подачи на форму, оправку или иную подложку газовой струи, содержащей вещества, разлагающиеся в диапазоне температур от 1573 K (1300</w:t>
      </w:r>
      <w:r>
        <w:rPr>
          <w:rFonts w:ascii="Times New Roman"/>
          <w:b w:val="false"/>
          <w:i w:val="false"/>
          <w:color w:val="000000"/>
          <w:vertAlign w:val="superscript"/>
        </w:rPr>
        <w:t>0</w:t>
      </w:r>
      <w:r>
        <w:rPr>
          <w:rFonts w:ascii="Times New Roman"/>
          <w:b w:val="false"/>
          <w:i w:val="false"/>
          <w:color w:val="000000"/>
          <w:sz w:val="28"/>
        </w:rPr>
        <w:t>C) до 3173 K (2900</w:t>
      </w:r>
      <w:r>
        <w:rPr>
          <w:rFonts w:ascii="Times New Roman"/>
          <w:b w:val="false"/>
          <w:i w:val="false"/>
          <w:color w:val="000000"/>
          <w:vertAlign w:val="superscript"/>
        </w:rPr>
        <w:t>0</w:t>
      </w:r>
      <w:r>
        <w:rPr>
          <w:rFonts w:ascii="Times New Roman"/>
          <w:b w:val="false"/>
          <w:i w:val="false"/>
          <w:color w:val="000000"/>
          <w:sz w:val="28"/>
        </w:rPr>
        <w:t>C) при давлении от 130 Pa до 20 kPa.</w:t>
      </w:r>
    </w:p>
    <w:bookmarkEnd w:id="2299"/>
    <w:bookmarkStart w:name="z2312" w:id="230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1Е104 включает "технологии" получения газовой среды необходимого состава, с определенной скоростью потока, технологическую последовательность и параметры регулирования процесса.</w:t>
      </w:r>
    </w:p>
    <w:bookmarkEnd w:id="2300"/>
    <w:bookmarkStart w:name="z2313" w:id="2301"/>
    <w:p>
      <w:pPr>
        <w:spacing w:after="0"/>
        <w:ind w:left="0"/>
        <w:jc w:val="both"/>
      </w:pPr>
      <w:r>
        <w:rPr>
          <w:rFonts w:ascii="Times New Roman"/>
          <w:b w:val="false"/>
          <w:i w:val="false"/>
          <w:color w:val="000000"/>
          <w:sz w:val="28"/>
        </w:rPr>
        <w:t>
      1Е104</w:t>
      </w:r>
    </w:p>
    <w:bookmarkEnd w:id="2301"/>
    <w:bookmarkStart w:name="z2314" w:id="2302"/>
    <w:p>
      <w:pPr>
        <w:spacing w:after="0"/>
        <w:ind w:left="0"/>
        <w:jc w:val="both"/>
      </w:pPr>
      <w:r>
        <w:rPr>
          <w:rFonts w:ascii="Times New Roman"/>
          <w:b w:val="false"/>
          <w:i w:val="false"/>
          <w:color w:val="000000"/>
          <w:sz w:val="28"/>
        </w:rPr>
        <w:t>
      1Е201 "Технологии", в соответствии с технологическим примечанием для "использования" продукции, определенной в пунктах 1А002, 1А202, с 1А225 по 1А227, 1В201, с 1В225 по 1В233, 1С002 а.2.с. или d., 1C010.b., 1C202, 1С210, 1С216, с 1С225 по 1С240 или 1D201.</w:t>
      </w:r>
    </w:p>
    <w:bookmarkEnd w:id="2302"/>
    <w:bookmarkStart w:name="z2315" w:id="2303"/>
    <w:p>
      <w:pPr>
        <w:spacing w:after="0"/>
        <w:ind w:left="0"/>
        <w:jc w:val="both"/>
      </w:pPr>
      <w:r>
        <w:rPr>
          <w:rFonts w:ascii="Times New Roman"/>
          <w:b w:val="false"/>
          <w:i w:val="false"/>
          <w:color w:val="000000"/>
          <w:sz w:val="28"/>
        </w:rPr>
        <w:t>
      1Е201</w:t>
      </w:r>
    </w:p>
    <w:bookmarkEnd w:id="2303"/>
    <w:bookmarkStart w:name="z2316" w:id="2304"/>
    <w:p>
      <w:pPr>
        <w:spacing w:after="0"/>
        <w:ind w:left="0"/>
        <w:jc w:val="both"/>
      </w:pPr>
      <w:r>
        <w:rPr>
          <w:rFonts w:ascii="Times New Roman"/>
          <w:b w:val="false"/>
          <w:i w:val="false"/>
          <w:color w:val="000000"/>
          <w:sz w:val="28"/>
        </w:rPr>
        <w:t>
      1Е202 "Технологии", в соответствии с Общим технологическим примечанием для "разработки" или "производства" продукции, определенной в 1А202 или с 1А225 по 1А227.</w:t>
      </w:r>
    </w:p>
    <w:bookmarkEnd w:id="2304"/>
    <w:bookmarkStart w:name="z2317" w:id="2305"/>
    <w:p>
      <w:pPr>
        <w:spacing w:after="0"/>
        <w:ind w:left="0"/>
        <w:jc w:val="both"/>
      </w:pPr>
      <w:r>
        <w:rPr>
          <w:rFonts w:ascii="Times New Roman"/>
          <w:b w:val="false"/>
          <w:i w:val="false"/>
          <w:color w:val="000000"/>
          <w:sz w:val="28"/>
        </w:rPr>
        <w:t>
      1Е202</w:t>
      </w:r>
    </w:p>
    <w:bookmarkEnd w:id="2305"/>
    <w:bookmarkStart w:name="z2318" w:id="2306"/>
    <w:p>
      <w:pPr>
        <w:spacing w:after="0"/>
        <w:ind w:left="0"/>
        <w:jc w:val="both"/>
      </w:pPr>
      <w:r>
        <w:rPr>
          <w:rFonts w:ascii="Times New Roman"/>
          <w:b w:val="false"/>
          <w:i w:val="false"/>
          <w:color w:val="000000"/>
          <w:sz w:val="28"/>
        </w:rPr>
        <w:t>
      1Е203 "Технологии", в соответствии с Общим технологическим примечанием для "разработки" "Программного обеспечения", определенного в 1D201.</w:t>
      </w:r>
    </w:p>
    <w:bookmarkEnd w:id="2306"/>
    <w:bookmarkStart w:name="z2319" w:id="2307"/>
    <w:p>
      <w:pPr>
        <w:spacing w:after="0"/>
        <w:ind w:left="0"/>
        <w:jc w:val="both"/>
      </w:pPr>
      <w:r>
        <w:rPr>
          <w:rFonts w:ascii="Times New Roman"/>
          <w:b w:val="false"/>
          <w:i w:val="false"/>
          <w:color w:val="000000"/>
          <w:sz w:val="28"/>
        </w:rPr>
        <w:t>
      1Е203</w:t>
      </w:r>
    </w:p>
    <w:bookmarkEnd w:id="2307"/>
    <w:bookmarkStart w:name="z2320" w:id="2308"/>
    <w:p>
      <w:pPr>
        <w:spacing w:after="0"/>
        <w:ind w:left="0"/>
        <w:jc w:val="both"/>
      </w:pPr>
      <w:r>
        <w:rPr>
          <w:rFonts w:ascii="Times New Roman"/>
          <w:b w:val="false"/>
          <w:i w:val="false"/>
          <w:color w:val="000000"/>
          <w:sz w:val="28"/>
        </w:rPr>
        <w:t>
      1Е301. Технологии разработки или производства возбудителей заболеваний (патогенов), указанных в части 1С354.</w:t>
      </w:r>
    </w:p>
    <w:bookmarkEnd w:id="2308"/>
    <w:bookmarkStart w:name="z2321" w:id="2309"/>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p>
    <w:bookmarkEnd w:id="2309"/>
    <w:bookmarkStart w:name="z2322" w:id="2310"/>
    <w:p>
      <w:pPr>
        <w:spacing w:after="0"/>
        <w:ind w:left="0"/>
        <w:jc w:val="both"/>
      </w:pPr>
      <w:r>
        <w:rPr>
          <w:rFonts w:ascii="Times New Roman"/>
          <w:b w:val="false"/>
          <w:i w:val="false"/>
          <w:color w:val="000000"/>
          <w:sz w:val="28"/>
        </w:rPr>
        <w:t xml:space="preserve">
      </w:t>
      </w:r>
      <w:r>
        <w:rPr>
          <w:rFonts w:ascii="Times New Roman"/>
          <w:b/>
          <w:i w:val="false"/>
          <w:color w:val="000000"/>
          <w:sz w:val="28"/>
        </w:rPr>
        <w:t>Обработка</w:t>
      </w:r>
      <w:r>
        <w:rPr>
          <w:rFonts w:ascii="Times New Roman"/>
          <w:b w:val="false"/>
          <w:i w:val="false"/>
          <w:color w:val="000000"/>
          <w:sz w:val="28"/>
        </w:rPr>
        <w:t xml:space="preserve"> </w:t>
      </w:r>
      <w:r>
        <w:rPr>
          <w:rFonts w:ascii="Times New Roman"/>
          <w:b/>
          <w:i w:val="false"/>
          <w:color w:val="000000"/>
          <w:sz w:val="28"/>
        </w:rPr>
        <w:t>материалов</w:t>
      </w:r>
    </w:p>
    <w:bookmarkEnd w:id="2310"/>
    <w:bookmarkStart w:name="z2323" w:id="2311"/>
    <w:p>
      <w:pPr>
        <w:spacing w:after="0"/>
        <w:ind w:left="0"/>
        <w:jc w:val="both"/>
      </w:pPr>
      <w:r>
        <w:rPr>
          <w:rFonts w:ascii="Times New Roman"/>
          <w:b w:val="false"/>
          <w:i w:val="false"/>
          <w:color w:val="000000"/>
          <w:sz w:val="28"/>
        </w:rPr>
        <w:t xml:space="preserve">
      </w:t>
      </w:r>
      <w:r>
        <w:rPr>
          <w:rFonts w:ascii="Times New Roman"/>
          <w:b/>
          <w:i w:val="false"/>
          <w:color w:val="000000"/>
          <w:sz w:val="28"/>
        </w:rPr>
        <w:t>2А</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компоненты</w:t>
      </w:r>
    </w:p>
    <w:bookmarkEnd w:id="2311"/>
    <w:bookmarkStart w:name="z2324" w:id="231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Малошумящие подшипники описаны в Военном Списке</w:t>
      </w:r>
    </w:p>
    <w:bookmarkEnd w:id="2312"/>
    <w:bookmarkStart w:name="z2325" w:id="2313"/>
    <w:p>
      <w:pPr>
        <w:spacing w:after="0"/>
        <w:ind w:left="0"/>
        <w:jc w:val="both"/>
      </w:pPr>
      <w:r>
        <w:rPr>
          <w:rFonts w:ascii="Times New Roman"/>
          <w:b w:val="false"/>
          <w:i w:val="false"/>
          <w:color w:val="000000"/>
          <w:sz w:val="28"/>
        </w:rPr>
        <w:t>
      2А001 Антифрикционные подшипники или системы подшипников и их компоненты, такие, как:</w:t>
      </w:r>
    </w:p>
    <w:bookmarkEnd w:id="2313"/>
    <w:bookmarkStart w:name="z2326" w:id="231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2А001 не контролирует шарики к подшипникам с допусками, устанавливаемыми производителем в соответствии с международным стандартом ISO 3290 по классу 5 или хуже.</w:t>
      </w:r>
    </w:p>
    <w:bookmarkEnd w:id="2314"/>
    <w:bookmarkStart w:name="z2327" w:id="2315"/>
    <w:p>
      <w:pPr>
        <w:spacing w:after="0"/>
        <w:ind w:left="0"/>
        <w:jc w:val="both"/>
      </w:pPr>
      <w:r>
        <w:rPr>
          <w:rFonts w:ascii="Times New Roman"/>
          <w:b w:val="false"/>
          <w:i w:val="false"/>
          <w:color w:val="000000"/>
          <w:sz w:val="28"/>
        </w:rPr>
        <w:t>
      а. Шариковые и твердороликовые подшипники, имеющие допуски, устанавливаемые производителем в соответствии с ISO 492 Допуск Класса 4 или его национальным эквивалентом, или лучше, и имеющие кольца, шарики или ролики (ISO 5593), сделанные из медно-никелевого сплава или бериллия;</w:t>
      </w:r>
    </w:p>
    <w:bookmarkEnd w:id="2315"/>
    <w:bookmarkStart w:name="z2328" w:id="231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2А001.а. не контролирует конические роликовые подшипники.</w:t>
      </w:r>
    </w:p>
    <w:bookmarkEnd w:id="2316"/>
    <w:bookmarkStart w:name="z2329" w:id="2317"/>
    <w:p>
      <w:pPr>
        <w:spacing w:after="0"/>
        <w:ind w:left="0"/>
        <w:jc w:val="both"/>
      </w:pPr>
      <w:r>
        <w:rPr>
          <w:rFonts w:ascii="Times New Roman"/>
          <w:b w:val="false"/>
          <w:i w:val="false"/>
          <w:color w:val="000000"/>
          <w:sz w:val="28"/>
        </w:rPr>
        <w:t>
      b. Другие шариковые и твердороликовые подшипники, имеющие допуски, устанавливаемые производителем в соответствии со стандартом ISO 492 по допуску класса 2 или его национальным эквивалентом, или лучше;</w:t>
      </w:r>
    </w:p>
    <w:bookmarkEnd w:id="2317"/>
    <w:bookmarkStart w:name="z2330" w:id="231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Пунктом 2А001.b. не контролируются конические роликовые подшипники.</w:t>
      </w:r>
    </w:p>
    <w:bookmarkEnd w:id="2318"/>
    <w:bookmarkStart w:name="z2331" w:id="2319"/>
    <w:p>
      <w:pPr>
        <w:spacing w:after="0"/>
        <w:ind w:left="0"/>
        <w:jc w:val="both"/>
      </w:pPr>
      <w:r>
        <w:rPr>
          <w:rFonts w:ascii="Times New Roman"/>
          <w:b w:val="false"/>
          <w:i w:val="false"/>
          <w:color w:val="000000"/>
          <w:sz w:val="28"/>
        </w:rPr>
        <w:t>
      c. Активные магнитные подшипниковые системы, имеющие любую из следующих составляющих:</w:t>
      </w:r>
    </w:p>
    <w:bookmarkEnd w:id="2319"/>
    <w:bookmarkStart w:name="z2332" w:id="2320"/>
    <w:p>
      <w:pPr>
        <w:spacing w:after="0"/>
        <w:ind w:left="0"/>
        <w:jc w:val="both"/>
      </w:pPr>
      <w:r>
        <w:rPr>
          <w:rFonts w:ascii="Times New Roman"/>
          <w:b w:val="false"/>
          <w:i w:val="false"/>
          <w:color w:val="000000"/>
          <w:sz w:val="28"/>
        </w:rPr>
        <w:t>
      1. Материалы с магнитной индукцией 2.0 Т или больше и пределом упругости больше 414 МПа;</w:t>
      </w:r>
    </w:p>
    <w:bookmarkEnd w:id="2320"/>
    <w:bookmarkStart w:name="z2333" w:id="2321"/>
    <w:p>
      <w:pPr>
        <w:spacing w:after="0"/>
        <w:ind w:left="0"/>
        <w:jc w:val="both"/>
      </w:pPr>
      <w:r>
        <w:rPr>
          <w:rFonts w:ascii="Times New Roman"/>
          <w:b w:val="false"/>
          <w:i w:val="false"/>
          <w:color w:val="000000"/>
          <w:sz w:val="28"/>
        </w:rPr>
        <w:t>
      2. Оснащенные электромагнитным устройством для привода с трехмерным униполярным высокочастотным подмагничиванием; или</w:t>
      </w:r>
    </w:p>
    <w:bookmarkEnd w:id="2321"/>
    <w:bookmarkStart w:name="z2334" w:id="2322"/>
    <w:p>
      <w:pPr>
        <w:spacing w:after="0"/>
        <w:ind w:left="0"/>
        <w:jc w:val="both"/>
      </w:pPr>
      <w:r>
        <w:rPr>
          <w:rFonts w:ascii="Times New Roman"/>
          <w:b w:val="false"/>
          <w:i w:val="false"/>
          <w:color w:val="000000"/>
          <w:sz w:val="28"/>
        </w:rPr>
        <w:t xml:space="preserve">
      3. Высокотемпературные, с температурой 450 К (177 </w:t>
      </w:r>
      <w:r>
        <w:rPr>
          <w:rFonts w:ascii="Times New Roman"/>
          <w:b w:val="false"/>
          <w:i w:val="false"/>
          <w:color w:val="000000"/>
          <w:vertAlign w:val="superscript"/>
        </w:rPr>
        <w:t>0</w:t>
      </w:r>
      <w:r>
        <w:rPr>
          <w:rFonts w:ascii="Times New Roman"/>
          <w:b w:val="false"/>
          <w:i w:val="false"/>
          <w:color w:val="000000"/>
          <w:sz w:val="28"/>
        </w:rPr>
        <w:t xml:space="preserve"> С) и выше, позиционные датчики.</w:t>
      </w:r>
    </w:p>
    <w:bookmarkEnd w:id="2322"/>
    <w:bookmarkStart w:name="z2335" w:id="2323"/>
    <w:p>
      <w:pPr>
        <w:spacing w:after="0"/>
        <w:ind w:left="0"/>
        <w:jc w:val="both"/>
      </w:pPr>
      <w:r>
        <w:rPr>
          <w:rFonts w:ascii="Times New Roman"/>
          <w:b w:val="false"/>
          <w:i w:val="false"/>
          <w:color w:val="000000"/>
          <w:sz w:val="28"/>
        </w:rPr>
        <w:t>
      2А001 а. 8482 10 900 1</w:t>
      </w:r>
    </w:p>
    <w:bookmarkEnd w:id="2323"/>
    <w:bookmarkStart w:name="z2336" w:id="2324"/>
    <w:p>
      <w:pPr>
        <w:spacing w:after="0"/>
        <w:ind w:left="0"/>
        <w:jc w:val="both"/>
      </w:pPr>
      <w:r>
        <w:rPr>
          <w:rFonts w:ascii="Times New Roman"/>
          <w:b w:val="false"/>
          <w:i w:val="false"/>
          <w:color w:val="000000"/>
          <w:sz w:val="28"/>
        </w:rPr>
        <w:t>
      8482 10 900 9</w:t>
      </w:r>
    </w:p>
    <w:bookmarkEnd w:id="2324"/>
    <w:bookmarkStart w:name="z2337" w:id="2325"/>
    <w:p>
      <w:pPr>
        <w:spacing w:after="0"/>
        <w:ind w:left="0"/>
        <w:jc w:val="both"/>
      </w:pPr>
      <w:r>
        <w:rPr>
          <w:rFonts w:ascii="Times New Roman"/>
          <w:b w:val="false"/>
          <w:i w:val="false"/>
          <w:color w:val="000000"/>
          <w:sz w:val="28"/>
        </w:rPr>
        <w:t>
      8482 50 000 0</w:t>
      </w:r>
    </w:p>
    <w:bookmarkEnd w:id="2325"/>
    <w:bookmarkStart w:name="z2338" w:id="2326"/>
    <w:p>
      <w:pPr>
        <w:spacing w:after="0"/>
        <w:ind w:left="0"/>
        <w:jc w:val="both"/>
      </w:pPr>
      <w:r>
        <w:rPr>
          <w:rFonts w:ascii="Times New Roman"/>
          <w:b w:val="false"/>
          <w:i w:val="false"/>
          <w:color w:val="000000"/>
          <w:sz w:val="28"/>
        </w:rPr>
        <w:t>
      8482 40 000 0</w:t>
      </w:r>
    </w:p>
    <w:bookmarkEnd w:id="2326"/>
    <w:bookmarkStart w:name="z2339" w:id="2327"/>
    <w:p>
      <w:pPr>
        <w:spacing w:after="0"/>
        <w:ind w:left="0"/>
        <w:jc w:val="both"/>
      </w:pPr>
      <w:r>
        <w:rPr>
          <w:rFonts w:ascii="Times New Roman"/>
          <w:b w:val="false"/>
          <w:i w:val="false"/>
          <w:color w:val="000000"/>
          <w:sz w:val="28"/>
        </w:rPr>
        <w:t>
      2А001 b. 8482 80 000 0</w:t>
      </w:r>
    </w:p>
    <w:bookmarkEnd w:id="2327"/>
    <w:bookmarkStart w:name="z2340" w:id="2328"/>
    <w:p>
      <w:pPr>
        <w:spacing w:after="0"/>
        <w:ind w:left="0"/>
        <w:jc w:val="both"/>
      </w:pPr>
      <w:r>
        <w:rPr>
          <w:rFonts w:ascii="Times New Roman"/>
          <w:b w:val="false"/>
          <w:i w:val="false"/>
          <w:color w:val="000000"/>
          <w:sz w:val="28"/>
        </w:rPr>
        <w:t>
      2А001 с. 8483 30 380 0</w:t>
      </w:r>
    </w:p>
    <w:bookmarkEnd w:id="2328"/>
    <w:bookmarkStart w:name="z2341" w:id="2329"/>
    <w:p>
      <w:pPr>
        <w:spacing w:after="0"/>
        <w:ind w:left="0"/>
        <w:jc w:val="both"/>
      </w:pPr>
      <w:r>
        <w:rPr>
          <w:rFonts w:ascii="Times New Roman"/>
          <w:b w:val="false"/>
          <w:i w:val="false"/>
          <w:color w:val="000000"/>
          <w:sz w:val="28"/>
        </w:rPr>
        <w:t>
      8483 30 800</w:t>
      </w:r>
    </w:p>
    <w:bookmarkEnd w:id="2329"/>
    <w:bookmarkStart w:name="z2342" w:id="2330"/>
    <w:p>
      <w:pPr>
        <w:spacing w:after="0"/>
        <w:ind w:left="0"/>
        <w:jc w:val="both"/>
      </w:pPr>
      <w:r>
        <w:rPr>
          <w:rFonts w:ascii="Times New Roman"/>
          <w:b w:val="false"/>
          <w:i w:val="false"/>
          <w:color w:val="000000"/>
          <w:sz w:val="28"/>
        </w:rPr>
        <w:t>
      2A101 Шариковые подшипники, отличные от указанных в 2A001, имеющие все допуски, устанавливаемые в соответствии с ISO 492 Класс допуска 2 (или ANSI / ABMA Std 20 класс допуска ABEC-9 или другие национальные эквиваленты), или лучше, и имеющие все следующие характеристики:</w:t>
      </w:r>
    </w:p>
    <w:bookmarkEnd w:id="2330"/>
    <w:bookmarkStart w:name="z2343" w:id="2331"/>
    <w:p>
      <w:pPr>
        <w:spacing w:after="0"/>
        <w:ind w:left="0"/>
        <w:jc w:val="both"/>
      </w:pPr>
      <w:r>
        <w:rPr>
          <w:rFonts w:ascii="Times New Roman"/>
          <w:b w:val="false"/>
          <w:i w:val="false"/>
          <w:color w:val="000000"/>
          <w:sz w:val="28"/>
        </w:rPr>
        <w:t>
      a. Внутреннее кольцо диаметром отверстия от 12 до 50 мм;</w:t>
      </w:r>
    </w:p>
    <w:bookmarkEnd w:id="2331"/>
    <w:bookmarkStart w:name="z2344" w:id="2332"/>
    <w:p>
      <w:pPr>
        <w:spacing w:after="0"/>
        <w:ind w:left="0"/>
        <w:jc w:val="both"/>
      </w:pPr>
      <w:r>
        <w:rPr>
          <w:rFonts w:ascii="Times New Roman"/>
          <w:b w:val="false"/>
          <w:i w:val="false"/>
          <w:color w:val="000000"/>
          <w:sz w:val="28"/>
        </w:rPr>
        <w:t>
      b. Наружное кольцо диаметром отверстия от 25 до 100 мм; и</w:t>
      </w:r>
    </w:p>
    <w:bookmarkEnd w:id="2332"/>
    <w:bookmarkStart w:name="z2345" w:id="2333"/>
    <w:p>
      <w:pPr>
        <w:spacing w:after="0"/>
        <w:ind w:left="0"/>
        <w:jc w:val="both"/>
      </w:pPr>
      <w:r>
        <w:rPr>
          <w:rFonts w:ascii="Times New Roman"/>
          <w:b w:val="false"/>
          <w:i w:val="false"/>
          <w:color w:val="000000"/>
          <w:sz w:val="28"/>
        </w:rPr>
        <w:t>
      c. Ширина между 10 и 20 мм.</w:t>
      </w:r>
    </w:p>
    <w:bookmarkEnd w:id="2333"/>
    <w:bookmarkStart w:name="z2346" w:id="2334"/>
    <w:p>
      <w:pPr>
        <w:spacing w:after="0"/>
        <w:ind w:left="0"/>
        <w:jc w:val="both"/>
      </w:pPr>
      <w:r>
        <w:rPr>
          <w:rFonts w:ascii="Times New Roman"/>
          <w:b w:val="false"/>
          <w:i w:val="false"/>
          <w:color w:val="000000"/>
          <w:sz w:val="28"/>
        </w:rPr>
        <w:t>
      2А225 Тигли из материалов, устойчивых к воздействию жидких актинидных металлов, такие как:</w:t>
      </w:r>
    </w:p>
    <w:bookmarkEnd w:id="2334"/>
    <w:bookmarkStart w:name="z2347" w:id="2335"/>
    <w:p>
      <w:pPr>
        <w:spacing w:after="0"/>
        <w:ind w:left="0"/>
        <w:jc w:val="both"/>
      </w:pPr>
      <w:r>
        <w:rPr>
          <w:rFonts w:ascii="Times New Roman"/>
          <w:b w:val="false"/>
          <w:i w:val="false"/>
          <w:color w:val="000000"/>
          <w:sz w:val="28"/>
        </w:rPr>
        <w:t>
      а. Тигли, обладающие обеими следующими характеристиками:</w:t>
      </w:r>
    </w:p>
    <w:bookmarkEnd w:id="2335"/>
    <w:bookmarkStart w:name="z2348" w:id="2336"/>
    <w:p>
      <w:pPr>
        <w:spacing w:after="0"/>
        <w:ind w:left="0"/>
        <w:jc w:val="both"/>
      </w:pPr>
      <w:r>
        <w:rPr>
          <w:rFonts w:ascii="Times New Roman"/>
          <w:b w:val="false"/>
          <w:i w:val="false"/>
          <w:color w:val="000000"/>
          <w:sz w:val="28"/>
        </w:rPr>
        <w:t xml:space="preserve">
      1. Объемом от 150 см </w:t>
      </w:r>
      <w:r>
        <w:rPr>
          <w:rFonts w:ascii="Times New Roman"/>
          <w:b w:val="false"/>
          <w:i w:val="false"/>
          <w:color w:val="000000"/>
          <w:vertAlign w:val="superscript"/>
        </w:rPr>
        <w:t>3</w:t>
      </w:r>
      <w:r>
        <w:rPr>
          <w:rFonts w:ascii="Times New Roman"/>
          <w:b w:val="false"/>
          <w:i w:val="false"/>
          <w:color w:val="000000"/>
          <w:sz w:val="28"/>
        </w:rPr>
        <w:t xml:space="preserve"> до 8 000 см </w:t>
      </w:r>
      <w:r>
        <w:rPr>
          <w:rFonts w:ascii="Times New Roman"/>
          <w:b w:val="false"/>
          <w:i w:val="false"/>
          <w:color w:val="000000"/>
          <w:vertAlign w:val="superscript"/>
        </w:rPr>
        <w:t>3</w:t>
      </w:r>
      <w:r>
        <w:rPr>
          <w:rFonts w:ascii="Times New Roman"/>
          <w:b w:val="false"/>
          <w:i w:val="false"/>
          <w:color w:val="000000"/>
          <w:sz w:val="28"/>
        </w:rPr>
        <w:t xml:space="preserve"> , и</w:t>
      </w:r>
    </w:p>
    <w:bookmarkEnd w:id="2336"/>
    <w:bookmarkStart w:name="z2349" w:id="2337"/>
    <w:p>
      <w:pPr>
        <w:spacing w:after="0"/>
        <w:ind w:left="0"/>
        <w:jc w:val="both"/>
      </w:pPr>
      <w:r>
        <w:rPr>
          <w:rFonts w:ascii="Times New Roman"/>
          <w:b w:val="false"/>
          <w:i w:val="false"/>
          <w:color w:val="000000"/>
          <w:sz w:val="28"/>
        </w:rPr>
        <w:t>
      2. Изготовленные из следующих материалов, имеющих чистоту 98 % или более по весу, или облицованные ими:</w:t>
      </w:r>
    </w:p>
    <w:bookmarkEnd w:id="2337"/>
    <w:bookmarkStart w:name="z2350" w:id="2338"/>
    <w:p>
      <w:pPr>
        <w:spacing w:after="0"/>
        <w:ind w:left="0"/>
        <w:jc w:val="both"/>
      </w:pPr>
      <w:r>
        <w:rPr>
          <w:rFonts w:ascii="Times New Roman"/>
          <w:b w:val="false"/>
          <w:i w:val="false"/>
          <w:color w:val="000000"/>
          <w:sz w:val="28"/>
        </w:rPr>
        <w:t xml:space="preserve">
      a. Фторид кальция (CaF </w:t>
      </w:r>
      <w:r>
        <w:rPr>
          <w:rFonts w:ascii="Times New Roman"/>
          <w:b w:val="false"/>
          <w:i w:val="false"/>
          <w:color w:val="000000"/>
          <w:vertAlign w:val="subscript"/>
        </w:rPr>
        <w:t>2</w:t>
      </w:r>
      <w:r>
        <w:rPr>
          <w:rFonts w:ascii="Times New Roman"/>
          <w:b w:val="false"/>
          <w:i w:val="false"/>
          <w:color w:val="000000"/>
          <w:sz w:val="28"/>
        </w:rPr>
        <w:t xml:space="preserve"> );</w:t>
      </w:r>
    </w:p>
    <w:bookmarkEnd w:id="2338"/>
    <w:bookmarkStart w:name="z2351" w:id="2339"/>
    <w:p>
      <w:pPr>
        <w:spacing w:after="0"/>
        <w:ind w:left="0"/>
        <w:jc w:val="both"/>
      </w:pPr>
      <w:r>
        <w:rPr>
          <w:rFonts w:ascii="Times New Roman"/>
          <w:b w:val="false"/>
          <w:i w:val="false"/>
          <w:color w:val="000000"/>
          <w:sz w:val="28"/>
        </w:rPr>
        <w:t xml:space="preserve">
      b. Цирконат кальция (метацирконат) (CaZrO </w:t>
      </w:r>
      <w:r>
        <w:rPr>
          <w:rFonts w:ascii="Times New Roman"/>
          <w:b w:val="false"/>
          <w:i w:val="false"/>
          <w:color w:val="000000"/>
          <w:vertAlign w:val="subscript"/>
        </w:rPr>
        <w:t>3</w:t>
      </w:r>
      <w:r>
        <w:rPr>
          <w:rFonts w:ascii="Times New Roman"/>
          <w:b w:val="false"/>
          <w:i w:val="false"/>
          <w:color w:val="000000"/>
          <w:sz w:val="28"/>
        </w:rPr>
        <w:t xml:space="preserve"> );</w:t>
      </w:r>
    </w:p>
    <w:bookmarkEnd w:id="2339"/>
    <w:bookmarkStart w:name="z2352" w:id="2340"/>
    <w:p>
      <w:pPr>
        <w:spacing w:after="0"/>
        <w:ind w:left="0"/>
        <w:jc w:val="both"/>
      </w:pPr>
      <w:r>
        <w:rPr>
          <w:rFonts w:ascii="Times New Roman"/>
          <w:b w:val="false"/>
          <w:i w:val="false"/>
          <w:color w:val="000000"/>
          <w:sz w:val="28"/>
        </w:rPr>
        <w:t xml:space="preserve">
      c. Сульфид церия (Ce </w:t>
      </w:r>
      <w:r>
        <w:rPr>
          <w:rFonts w:ascii="Times New Roman"/>
          <w:b w:val="false"/>
          <w:i w:val="false"/>
          <w:color w:val="000000"/>
          <w:vertAlign w:val="subscript"/>
        </w:rPr>
        <w:t>2</w:t>
      </w:r>
      <w:r>
        <w:rPr>
          <w:rFonts w:ascii="Times New Roman"/>
          <w:b w:val="false"/>
          <w:i w:val="false"/>
          <w:color w:val="000000"/>
          <w:sz w:val="28"/>
        </w:rPr>
        <w:t xml:space="preserve"> S </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8"/>
        </w:rPr>
        <w:t>);</w:t>
      </w:r>
    </w:p>
    <w:bookmarkEnd w:id="2340"/>
    <w:bookmarkStart w:name="z2353" w:id="2341"/>
    <w:p>
      <w:pPr>
        <w:spacing w:after="0"/>
        <w:ind w:left="0"/>
        <w:jc w:val="both"/>
      </w:pPr>
      <w:r>
        <w:rPr>
          <w:rFonts w:ascii="Times New Roman"/>
          <w:b w:val="false"/>
          <w:i w:val="false"/>
          <w:color w:val="000000"/>
          <w:sz w:val="28"/>
        </w:rPr>
        <w:t xml:space="preserve">
      d. Оксид эрбия (Еr </w:t>
      </w:r>
      <w:r>
        <w:rPr>
          <w:rFonts w:ascii="Times New Roman"/>
          <w:b w:val="false"/>
          <w:i w:val="false"/>
          <w:color w:val="000000"/>
          <w:vertAlign w:val="subscript"/>
        </w:rPr>
        <w:t>2</w:t>
      </w:r>
      <w:r>
        <w:rPr>
          <w:rFonts w:ascii="Times New Roman"/>
          <w:b w:val="false"/>
          <w:i w:val="false"/>
          <w:color w:val="000000"/>
          <w:sz w:val="28"/>
        </w:rPr>
        <w:t xml:space="preserve"> О </w:t>
      </w:r>
      <w:r>
        <w:rPr>
          <w:rFonts w:ascii="Times New Roman"/>
          <w:b w:val="false"/>
          <w:i w:val="false"/>
          <w:color w:val="000000"/>
          <w:vertAlign w:val="subscript"/>
        </w:rPr>
        <w:t>3</w:t>
      </w:r>
      <w:r>
        <w:rPr>
          <w:rFonts w:ascii="Times New Roman"/>
          <w:b w:val="false"/>
          <w:i w:val="false"/>
          <w:color w:val="000000"/>
          <w:sz w:val="28"/>
        </w:rPr>
        <w:t xml:space="preserve"> );</w:t>
      </w:r>
    </w:p>
    <w:bookmarkEnd w:id="2341"/>
    <w:bookmarkStart w:name="z2354" w:id="2342"/>
    <w:p>
      <w:pPr>
        <w:spacing w:after="0"/>
        <w:ind w:left="0"/>
        <w:jc w:val="both"/>
      </w:pPr>
      <w:r>
        <w:rPr>
          <w:rFonts w:ascii="Times New Roman"/>
          <w:b w:val="false"/>
          <w:i w:val="false"/>
          <w:color w:val="000000"/>
          <w:sz w:val="28"/>
        </w:rPr>
        <w:t xml:space="preserve">
      e. Оксид гафния (НfO </w:t>
      </w:r>
      <w:r>
        <w:rPr>
          <w:rFonts w:ascii="Times New Roman"/>
          <w:b w:val="false"/>
          <w:i w:val="false"/>
          <w:color w:val="000000"/>
          <w:vertAlign w:val="subscript"/>
        </w:rPr>
        <w:t>2</w:t>
      </w:r>
      <w:r>
        <w:rPr>
          <w:rFonts w:ascii="Times New Roman"/>
          <w:b w:val="false"/>
          <w:i w:val="false"/>
          <w:color w:val="000000"/>
          <w:sz w:val="28"/>
        </w:rPr>
        <w:t xml:space="preserve"> );</w:t>
      </w:r>
    </w:p>
    <w:bookmarkEnd w:id="2342"/>
    <w:bookmarkStart w:name="z2355" w:id="2343"/>
    <w:p>
      <w:pPr>
        <w:spacing w:after="0"/>
        <w:ind w:left="0"/>
        <w:jc w:val="both"/>
      </w:pPr>
      <w:r>
        <w:rPr>
          <w:rFonts w:ascii="Times New Roman"/>
          <w:b w:val="false"/>
          <w:i w:val="false"/>
          <w:color w:val="000000"/>
          <w:sz w:val="28"/>
        </w:rPr>
        <w:t>
      f. Оксид магния (MgO);</w:t>
      </w:r>
    </w:p>
    <w:bookmarkEnd w:id="2343"/>
    <w:bookmarkStart w:name="z2356" w:id="2344"/>
    <w:p>
      <w:pPr>
        <w:spacing w:after="0"/>
        <w:ind w:left="0"/>
        <w:jc w:val="both"/>
      </w:pPr>
      <w:r>
        <w:rPr>
          <w:rFonts w:ascii="Times New Roman"/>
          <w:b w:val="false"/>
          <w:i w:val="false"/>
          <w:color w:val="000000"/>
          <w:sz w:val="28"/>
        </w:rPr>
        <w:t>
      g. Нитрид сплава ниобия, титана и вольфрама (приблизительно 50 % Nb, 30 % Ti, 20 % W);</w:t>
      </w:r>
    </w:p>
    <w:bookmarkEnd w:id="2344"/>
    <w:bookmarkStart w:name="z2357" w:id="2345"/>
    <w:p>
      <w:pPr>
        <w:spacing w:after="0"/>
        <w:ind w:left="0"/>
        <w:jc w:val="both"/>
      </w:pPr>
      <w:r>
        <w:rPr>
          <w:rFonts w:ascii="Times New Roman"/>
          <w:b w:val="false"/>
          <w:i w:val="false"/>
          <w:color w:val="000000"/>
          <w:sz w:val="28"/>
        </w:rPr>
        <w:t>
      h. Оксид иттрия (Y 2 O 3 ); или</w:t>
      </w:r>
    </w:p>
    <w:bookmarkEnd w:id="2345"/>
    <w:bookmarkStart w:name="z2358" w:id="2346"/>
    <w:p>
      <w:pPr>
        <w:spacing w:after="0"/>
        <w:ind w:left="0"/>
        <w:jc w:val="both"/>
      </w:pPr>
      <w:r>
        <w:rPr>
          <w:rFonts w:ascii="Times New Roman"/>
          <w:b w:val="false"/>
          <w:i w:val="false"/>
          <w:color w:val="000000"/>
          <w:sz w:val="28"/>
        </w:rPr>
        <w:t>
      i. Оксид циркония (ZrO 2 );</w:t>
      </w:r>
    </w:p>
    <w:bookmarkEnd w:id="2346"/>
    <w:bookmarkStart w:name="z2359" w:id="2347"/>
    <w:p>
      <w:pPr>
        <w:spacing w:after="0"/>
        <w:ind w:left="0"/>
        <w:jc w:val="both"/>
      </w:pPr>
      <w:r>
        <w:rPr>
          <w:rFonts w:ascii="Times New Roman"/>
          <w:b w:val="false"/>
          <w:i w:val="false"/>
          <w:color w:val="000000"/>
          <w:sz w:val="28"/>
        </w:rPr>
        <w:t>
      b. Тигли, обладающие обеими следующими характеристиками:</w:t>
      </w:r>
    </w:p>
    <w:bookmarkEnd w:id="2347"/>
    <w:bookmarkStart w:name="z2360" w:id="2348"/>
    <w:p>
      <w:pPr>
        <w:spacing w:after="0"/>
        <w:ind w:left="0"/>
        <w:jc w:val="both"/>
      </w:pPr>
      <w:r>
        <w:rPr>
          <w:rFonts w:ascii="Times New Roman"/>
          <w:b w:val="false"/>
          <w:i w:val="false"/>
          <w:color w:val="000000"/>
          <w:sz w:val="28"/>
        </w:rPr>
        <w:t xml:space="preserve">
      1. Объемом от 50 см </w:t>
      </w:r>
      <w:r>
        <w:rPr>
          <w:rFonts w:ascii="Times New Roman"/>
          <w:b w:val="false"/>
          <w:i w:val="false"/>
          <w:color w:val="000000"/>
          <w:vertAlign w:val="superscript"/>
        </w:rPr>
        <w:t>3</w:t>
      </w:r>
      <w:r>
        <w:rPr>
          <w:rFonts w:ascii="Times New Roman"/>
          <w:b w:val="false"/>
          <w:i w:val="false"/>
          <w:color w:val="000000"/>
          <w:sz w:val="28"/>
        </w:rPr>
        <w:t xml:space="preserve"> до 2 000 см </w:t>
      </w:r>
      <w:r>
        <w:rPr>
          <w:rFonts w:ascii="Times New Roman"/>
          <w:b w:val="false"/>
          <w:i w:val="false"/>
          <w:color w:val="000000"/>
          <w:vertAlign w:val="superscript"/>
        </w:rPr>
        <w:t>3</w:t>
      </w:r>
      <w:r>
        <w:rPr>
          <w:rFonts w:ascii="Times New Roman"/>
          <w:b w:val="false"/>
          <w:i w:val="false"/>
          <w:color w:val="000000"/>
          <w:sz w:val="28"/>
        </w:rPr>
        <w:t xml:space="preserve"> , и</w:t>
      </w:r>
    </w:p>
    <w:bookmarkEnd w:id="2348"/>
    <w:bookmarkStart w:name="z2361" w:id="2349"/>
    <w:p>
      <w:pPr>
        <w:spacing w:after="0"/>
        <w:ind w:left="0"/>
        <w:jc w:val="both"/>
      </w:pPr>
      <w:r>
        <w:rPr>
          <w:rFonts w:ascii="Times New Roman"/>
          <w:b w:val="false"/>
          <w:i w:val="false"/>
          <w:color w:val="000000"/>
          <w:sz w:val="28"/>
        </w:rPr>
        <w:t>
      2. Изготовленные или защищенные танталом, имеющим чистоту 99,9 % или выше по весу;</w:t>
      </w:r>
    </w:p>
    <w:bookmarkEnd w:id="2349"/>
    <w:bookmarkStart w:name="z2362" w:id="2350"/>
    <w:p>
      <w:pPr>
        <w:spacing w:after="0"/>
        <w:ind w:left="0"/>
        <w:jc w:val="both"/>
      </w:pPr>
      <w:r>
        <w:rPr>
          <w:rFonts w:ascii="Times New Roman"/>
          <w:b w:val="false"/>
          <w:i w:val="false"/>
          <w:color w:val="000000"/>
          <w:sz w:val="28"/>
        </w:rPr>
        <w:t>
      с. Тигли, обладающие всеми следующими характеристиками:</w:t>
      </w:r>
    </w:p>
    <w:bookmarkEnd w:id="2350"/>
    <w:bookmarkStart w:name="z2363" w:id="2351"/>
    <w:p>
      <w:pPr>
        <w:spacing w:after="0"/>
        <w:ind w:left="0"/>
        <w:jc w:val="both"/>
      </w:pPr>
      <w:r>
        <w:rPr>
          <w:rFonts w:ascii="Times New Roman"/>
          <w:b w:val="false"/>
          <w:i w:val="false"/>
          <w:color w:val="000000"/>
          <w:sz w:val="28"/>
        </w:rPr>
        <w:t>
      1. Объемом от 50 см 3 до 2 000 см 3 ,</w:t>
      </w:r>
    </w:p>
    <w:bookmarkEnd w:id="2351"/>
    <w:bookmarkStart w:name="z2364" w:id="2352"/>
    <w:p>
      <w:pPr>
        <w:spacing w:after="0"/>
        <w:ind w:left="0"/>
        <w:jc w:val="both"/>
      </w:pPr>
      <w:r>
        <w:rPr>
          <w:rFonts w:ascii="Times New Roman"/>
          <w:b w:val="false"/>
          <w:i w:val="false"/>
          <w:color w:val="000000"/>
          <w:sz w:val="28"/>
        </w:rPr>
        <w:t>
      2. Изготовленные или защищенные танталом, имеющим чистоту 98 % и выше по весу, и</w:t>
      </w:r>
    </w:p>
    <w:bookmarkEnd w:id="2352"/>
    <w:bookmarkStart w:name="z2365" w:id="2353"/>
    <w:p>
      <w:pPr>
        <w:spacing w:after="0"/>
        <w:ind w:left="0"/>
        <w:jc w:val="both"/>
      </w:pPr>
      <w:r>
        <w:rPr>
          <w:rFonts w:ascii="Times New Roman"/>
          <w:b w:val="false"/>
          <w:i w:val="false"/>
          <w:color w:val="000000"/>
          <w:sz w:val="28"/>
        </w:rPr>
        <w:t>
      3. Покрытые карбидом, нитридом или боридом тантала (или любым их сочетанием).</w:t>
      </w:r>
    </w:p>
    <w:bookmarkEnd w:id="2353"/>
    <w:bookmarkStart w:name="z2366" w:id="2354"/>
    <w:p>
      <w:pPr>
        <w:spacing w:after="0"/>
        <w:ind w:left="0"/>
        <w:jc w:val="both"/>
      </w:pPr>
      <w:r>
        <w:rPr>
          <w:rFonts w:ascii="Times New Roman"/>
          <w:b w:val="false"/>
          <w:i w:val="false"/>
          <w:color w:val="000000"/>
          <w:sz w:val="28"/>
        </w:rPr>
        <w:t>
      2А225 а. 6903 90 900 0</w:t>
      </w:r>
    </w:p>
    <w:bookmarkEnd w:id="2354"/>
    <w:bookmarkStart w:name="z2367" w:id="2355"/>
    <w:p>
      <w:pPr>
        <w:spacing w:after="0"/>
        <w:ind w:left="0"/>
        <w:jc w:val="both"/>
      </w:pPr>
      <w:r>
        <w:rPr>
          <w:rFonts w:ascii="Times New Roman"/>
          <w:b w:val="false"/>
          <w:i w:val="false"/>
          <w:color w:val="000000"/>
          <w:sz w:val="28"/>
        </w:rPr>
        <w:t>
      6909 19 000</w:t>
      </w:r>
    </w:p>
    <w:bookmarkEnd w:id="2355"/>
    <w:bookmarkStart w:name="z2368" w:id="2356"/>
    <w:p>
      <w:pPr>
        <w:spacing w:after="0"/>
        <w:ind w:left="0"/>
        <w:jc w:val="both"/>
      </w:pPr>
      <w:r>
        <w:rPr>
          <w:rFonts w:ascii="Times New Roman"/>
          <w:b w:val="false"/>
          <w:i w:val="false"/>
          <w:color w:val="000000"/>
          <w:sz w:val="28"/>
        </w:rPr>
        <w:t>
      2А225 b. 6903</w:t>
      </w:r>
    </w:p>
    <w:bookmarkEnd w:id="2356"/>
    <w:bookmarkStart w:name="z2369" w:id="2357"/>
    <w:p>
      <w:pPr>
        <w:spacing w:after="0"/>
        <w:ind w:left="0"/>
        <w:jc w:val="both"/>
      </w:pPr>
      <w:r>
        <w:rPr>
          <w:rFonts w:ascii="Times New Roman"/>
          <w:b w:val="false"/>
          <w:i w:val="false"/>
          <w:color w:val="000000"/>
          <w:sz w:val="28"/>
        </w:rPr>
        <w:t>
      8103 90 900 0</w:t>
      </w:r>
    </w:p>
    <w:bookmarkEnd w:id="2357"/>
    <w:bookmarkStart w:name="z2370" w:id="2358"/>
    <w:p>
      <w:pPr>
        <w:spacing w:after="0"/>
        <w:ind w:left="0"/>
        <w:jc w:val="both"/>
      </w:pPr>
      <w:r>
        <w:rPr>
          <w:rFonts w:ascii="Times New Roman"/>
          <w:b w:val="false"/>
          <w:i w:val="false"/>
          <w:color w:val="000000"/>
          <w:sz w:val="28"/>
        </w:rPr>
        <w:t>
      2А225 с. 6903</w:t>
      </w:r>
    </w:p>
    <w:bookmarkEnd w:id="2358"/>
    <w:bookmarkStart w:name="z2371" w:id="2359"/>
    <w:p>
      <w:pPr>
        <w:spacing w:after="0"/>
        <w:ind w:left="0"/>
        <w:jc w:val="both"/>
      </w:pPr>
      <w:r>
        <w:rPr>
          <w:rFonts w:ascii="Times New Roman"/>
          <w:b w:val="false"/>
          <w:i w:val="false"/>
          <w:color w:val="000000"/>
          <w:sz w:val="28"/>
        </w:rPr>
        <w:t>
      8103 90 900 0</w:t>
      </w:r>
    </w:p>
    <w:bookmarkEnd w:id="2359"/>
    <w:bookmarkStart w:name="z2372" w:id="2360"/>
    <w:p>
      <w:pPr>
        <w:spacing w:after="0"/>
        <w:ind w:left="0"/>
        <w:jc w:val="both"/>
      </w:pPr>
      <w:r>
        <w:rPr>
          <w:rFonts w:ascii="Times New Roman"/>
          <w:b w:val="false"/>
          <w:i w:val="false"/>
          <w:color w:val="000000"/>
          <w:sz w:val="28"/>
        </w:rPr>
        <w:t>
      2А226 Клапаны, обладающие обеими следующими характеристиками:</w:t>
      </w:r>
    </w:p>
    <w:bookmarkEnd w:id="2360"/>
    <w:bookmarkStart w:name="z2373" w:id="2361"/>
    <w:p>
      <w:pPr>
        <w:spacing w:after="0"/>
        <w:ind w:left="0"/>
        <w:jc w:val="both"/>
      </w:pPr>
      <w:r>
        <w:rPr>
          <w:rFonts w:ascii="Times New Roman"/>
          <w:b w:val="false"/>
          <w:i w:val="false"/>
          <w:color w:val="000000"/>
          <w:sz w:val="28"/>
        </w:rPr>
        <w:t>
      a. Номинальным размером в 5 мм или свыше;</w:t>
      </w:r>
    </w:p>
    <w:bookmarkEnd w:id="2361"/>
    <w:bookmarkStart w:name="z2374" w:id="2362"/>
    <w:p>
      <w:pPr>
        <w:spacing w:after="0"/>
        <w:ind w:left="0"/>
        <w:jc w:val="both"/>
      </w:pPr>
      <w:r>
        <w:rPr>
          <w:rFonts w:ascii="Times New Roman"/>
          <w:b w:val="false"/>
          <w:i w:val="false"/>
          <w:color w:val="000000"/>
          <w:sz w:val="28"/>
        </w:rPr>
        <w:t>
      b. С сильфонным уплотнителем, и</w:t>
      </w:r>
    </w:p>
    <w:bookmarkEnd w:id="2362"/>
    <w:bookmarkStart w:name="z2375" w:id="2363"/>
    <w:p>
      <w:pPr>
        <w:spacing w:after="0"/>
        <w:ind w:left="0"/>
        <w:jc w:val="both"/>
      </w:pPr>
      <w:r>
        <w:rPr>
          <w:rFonts w:ascii="Times New Roman"/>
          <w:b w:val="false"/>
          <w:i w:val="false"/>
          <w:color w:val="000000"/>
          <w:sz w:val="28"/>
        </w:rPr>
        <w:t>
      c. Полностью изготовленные из алюминия, алюминиевого сплава, никеля или сплава, содержащего не менее 60 % никеля по весу или с покрытием из них.</w:t>
      </w:r>
    </w:p>
    <w:bookmarkEnd w:id="2363"/>
    <w:bookmarkStart w:name="z2376" w:id="236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клапанов с различными входным и выходным диаметрами параметр условного прохода, указанный в 2А226, относится к наименьшему диаметру.</w:t>
      </w:r>
    </w:p>
    <w:bookmarkEnd w:id="2364"/>
    <w:bookmarkStart w:name="z2377" w:id="2365"/>
    <w:p>
      <w:pPr>
        <w:spacing w:after="0"/>
        <w:ind w:left="0"/>
        <w:jc w:val="both"/>
      </w:pPr>
      <w:r>
        <w:rPr>
          <w:rFonts w:ascii="Times New Roman"/>
          <w:b w:val="false"/>
          <w:i w:val="false"/>
          <w:color w:val="000000"/>
          <w:sz w:val="28"/>
        </w:rPr>
        <w:t>
      2А226 8481 10 990 0</w:t>
      </w:r>
    </w:p>
    <w:bookmarkEnd w:id="2365"/>
    <w:bookmarkStart w:name="z2378" w:id="2366"/>
    <w:p>
      <w:pPr>
        <w:spacing w:after="0"/>
        <w:ind w:left="0"/>
        <w:jc w:val="both"/>
      </w:pPr>
      <w:r>
        <w:rPr>
          <w:rFonts w:ascii="Times New Roman"/>
          <w:b w:val="false"/>
          <w:i w:val="false"/>
          <w:color w:val="000000"/>
          <w:sz w:val="28"/>
        </w:rPr>
        <w:t>
      8481 30 990 0</w:t>
      </w:r>
    </w:p>
    <w:bookmarkEnd w:id="2366"/>
    <w:bookmarkStart w:name="z2379" w:id="2367"/>
    <w:p>
      <w:pPr>
        <w:spacing w:after="0"/>
        <w:ind w:left="0"/>
        <w:jc w:val="both"/>
      </w:pPr>
      <w:r>
        <w:rPr>
          <w:rFonts w:ascii="Times New Roman"/>
          <w:b w:val="false"/>
          <w:i w:val="false"/>
          <w:color w:val="000000"/>
          <w:sz w:val="28"/>
        </w:rPr>
        <w:t>
      8481 40 900 0</w:t>
      </w:r>
    </w:p>
    <w:bookmarkEnd w:id="2367"/>
    <w:bookmarkStart w:name="z2380" w:id="2368"/>
    <w:p>
      <w:pPr>
        <w:spacing w:after="0"/>
        <w:ind w:left="0"/>
        <w:jc w:val="both"/>
      </w:pPr>
      <w:r>
        <w:rPr>
          <w:rFonts w:ascii="Times New Roman"/>
          <w:b w:val="false"/>
          <w:i w:val="false"/>
          <w:color w:val="000000"/>
          <w:sz w:val="28"/>
        </w:rPr>
        <w:t>
      8481 80 639 0</w:t>
      </w:r>
    </w:p>
    <w:bookmarkEnd w:id="2368"/>
    <w:bookmarkStart w:name="z2381" w:id="2369"/>
    <w:p>
      <w:pPr>
        <w:spacing w:after="0"/>
        <w:ind w:left="0"/>
        <w:jc w:val="both"/>
      </w:pPr>
      <w:r>
        <w:rPr>
          <w:rFonts w:ascii="Times New Roman"/>
          <w:b w:val="false"/>
          <w:i w:val="false"/>
          <w:color w:val="000000"/>
          <w:sz w:val="28"/>
        </w:rPr>
        <w:t>
      8481 80 690 0</w:t>
      </w:r>
    </w:p>
    <w:bookmarkEnd w:id="2369"/>
    <w:bookmarkStart w:name="z2382" w:id="2370"/>
    <w:p>
      <w:pPr>
        <w:spacing w:after="0"/>
        <w:ind w:left="0"/>
        <w:jc w:val="both"/>
      </w:pPr>
      <w:r>
        <w:rPr>
          <w:rFonts w:ascii="Times New Roman"/>
          <w:b w:val="false"/>
          <w:i w:val="false"/>
          <w:color w:val="000000"/>
          <w:sz w:val="28"/>
        </w:rPr>
        <w:t>
      8481 80 739 0</w:t>
      </w:r>
    </w:p>
    <w:bookmarkEnd w:id="2370"/>
    <w:bookmarkStart w:name="z2383" w:id="2371"/>
    <w:p>
      <w:pPr>
        <w:spacing w:after="0"/>
        <w:ind w:left="0"/>
        <w:jc w:val="both"/>
      </w:pPr>
      <w:r>
        <w:rPr>
          <w:rFonts w:ascii="Times New Roman"/>
          <w:b w:val="false"/>
          <w:i w:val="false"/>
          <w:color w:val="000000"/>
          <w:sz w:val="28"/>
        </w:rPr>
        <w:t>
      8481 80 790 0</w:t>
      </w:r>
    </w:p>
    <w:bookmarkEnd w:id="2371"/>
    <w:bookmarkStart w:name="z2384" w:id="2372"/>
    <w:p>
      <w:pPr>
        <w:spacing w:after="0"/>
        <w:ind w:left="0"/>
        <w:jc w:val="both"/>
      </w:pPr>
      <w:r>
        <w:rPr>
          <w:rFonts w:ascii="Times New Roman"/>
          <w:b w:val="false"/>
          <w:i w:val="false"/>
          <w:color w:val="000000"/>
          <w:sz w:val="28"/>
        </w:rPr>
        <w:t>
      8481 80 819 0</w:t>
      </w:r>
    </w:p>
    <w:bookmarkEnd w:id="2372"/>
    <w:bookmarkStart w:name="z2385" w:id="2373"/>
    <w:p>
      <w:pPr>
        <w:spacing w:after="0"/>
        <w:ind w:left="0"/>
        <w:jc w:val="both"/>
      </w:pPr>
      <w:r>
        <w:rPr>
          <w:rFonts w:ascii="Times New Roman"/>
          <w:b w:val="false"/>
          <w:i w:val="false"/>
          <w:color w:val="000000"/>
          <w:sz w:val="28"/>
        </w:rPr>
        <w:t>
      8481 80 990 0</w:t>
      </w:r>
    </w:p>
    <w:bookmarkEnd w:id="2373"/>
    <w:bookmarkStart w:name="z2386" w:id="2374"/>
    <w:p>
      <w:pPr>
        <w:spacing w:after="0"/>
        <w:ind w:left="0"/>
        <w:jc w:val="both"/>
      </w:pPr>
      <w:r>
        <w:rPr>
          <w:rFonts w:ascii="Times New Roman"/>
          <w:b w:val="false"/>
          <w:i w:val="false"/>
          <w:color w:val="000000"/>
          <w:sz w:val="28"/>
        </w:rPr>
        <w:t xml:space="preserve">
      </w:t>
      </w:r>
      <w:r>
        <w:rPr>
          <w:rFonts w:ascii="Times New Roman"/>
          <w:b/>
          <w:i w:val="false"/>
          <w:color w:val="000000"/>
          <w:sz w:val="28"/>
        </w:rPr>
        <w:t>2В</w:t>
      </w:r>
      <w:r>
        <w:rPr>
          <w:rFonts w:ascii="Times New Roman"/>
          <w:b w:val="false"/>
          <w:i w:val="false"/>
          <w:color w:val="000000"/>
          <w:sz w:val="28"/>
        </w:rPr>
        <w:t xml:space="preserve"> </w:t>
      </w:r>
      <w:r>
        <w:rPr>
          <w:rFonts w:ascii="Times New Roman"/>
          <w:b/>
          <w:i w:val="false"/>
          <w:color w:val="000000"/>
          <w:sz w:val="28"/>
        </w:rPr>
        <w:t>Испытательное,</w:t>
      </w:r>
      <w:r>
        <w:rPr>
          <w:rFonts w:ascii="Times New Roman"/>
          <w:b w:val="false"/>
          <w:i w:val="false"/>
          <w:color w:val="000000"/>
          <w:sz w:val="28"/>
        </w:rPr>
        <w:t xml:space="preserve"> </w:t>
      </w:r>
      <w:r>
        <w:rPr>
          <w:rFonts w:ascii="Times New Roman"/>
          <w:b/>
          <w:i w:val="false"/>
          <w:color w:val="000000"/>
          <w:sz w:val="28"/>
        </w:rPr>
        <w:t>контрольное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производственное</w:t>
      </w:r>
      <w:r>
        <w:rPr>
          <w:rFonts w:ascii="Times New Roman"/>
          <w:b w:val="false"/>
          <w:i w:val="false"/>
          <w:color w:val="000000"/>
          <w:sz w:val="28"/>
        </w:rPr>
        <w:t xml:space="preserve"> </w:t>
      </w:r>
      <w:r>
        <w:rPr>
          <w:rFonts w:ascii="Times New Roman"/>
          <w:b/>
          <w:i w:val="false"/>
          <w:color w:val="000000"/>
          <w:sz w:val="28"/>
        </w:rPr>
        <w:t>оборудование</w:t>
      </w:r>
    </w:p>
    <w:bookmarkEnd w:id="2374"/>
    <w:bookmarkStart w:name="z2387" w:id="237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w:t>
      </w:r>
      <w:r>
        <w:rPr>
          <w:rFonts w:ascii="Times New Roman"/>
          <w:b w:val="false"/>
          <w:i w:val="false"/>
          <w:color w:val="000000"/>
          <w:sz w:val="28"/>
        </w:rPr>
        <w:t xml:space="preserve"> </w:t>
      </w:r>
      <w:r>
        <w:rPr>
          <w:rFonts w:ascii="Times New Roman"/>
          <w:b/>
          <w:i w:val="false"/>
          <w:color w:val="000000"/>
          <w:sz w:val="28"/>
        </w:rPr>
        <w:t>примечания:</w:t>
      </w:r>
    </w:p>
    <w:bookmarkEnd w:id="2375"/>
    <w:bookmarkStart w:name="z2388" w:id="2376"/>
    <w:p>
      <w:pPr>
        <w:spacing w:after="0"/>
        <w:ind w:left="0"/>
        <w:jc w:val="both"/>
      </w:pPr>
      <w:r>
        <w:rPr>
          <w:rFonts w:ascii="Times New Roman"/>
          <w:b w:val="false"/>
          <w:i w:val="false"/>
          <w:color w:val="000000"/>
          <w:sz w:val="28"/>
        </w:rPr>
        <w:t xml:space="preserve">
      1. Вторичные параллельные горизонтальные оси (например, w-ось на фрезах горизонтальной расточки или вторичная ось вращения, центральная линия которой параллельна первичной оси вращения) не включаются в общее число горизонтальных осей. Ось вращения необязательно предусматривает поворот на угол, больший 360 </w:t>
      </w:r>
      <w:r>
        <w:rPr>
          <w:rFonts w:ascii="Times New Roman"/>
          <w:b w:val="false"/>
          <w:i w:val="false"/>
          <w:color w:val="000000"/>
          <w:vertAlign w:val="superscript"/>
        </w:rPr>
        <w:t>0</w:t>
      </w:r>
      <w:r>
        <w:rPr>
          <w:rFonts w:ascii="Times New Roman"/>
          <w:b w:val="false"/>
          <w:i w:val="false"/>
          <w:color w:val="000000"/>
          <w:sz w:val="28"/>
        </w:rPr>
        <w:t xml:space="preserve"> . Ось вращения может управляться устройством линейного перемещения (например, винтом или зубчатой рейкой)</w:t>
      </w:r>
    </w:p>
    <w:bookmarkEnd w:id="2376"/>
    <w:bookmarkStart w:name="z2389" w:id="2377"/>
    <w:p>
      <w:pPr>
        <w:spacing w:after="0"/>
        <w:ind w:left="0"/>
        <w:jc w:val="both"/>
      </w:pPr>
      <w:r>
        <w:rPr>
          <w:rFonts w:ascii="Times New Roman"/>
          <w:b w:val="false"/>
          <w:i w:val="false"/>
          <w:color w:val="000000"/>
          <w:sz w:val="28"/>
        </w:rPr>
        <w:t>
      2. Для 2В, число осей, которые одновременно скоординированы для "контурного управления" - это число осей, воздействующих на относительное движение между станком и деталью, приставным резаком или шлифовальным кругом, который срезает или удаляет материал с поверхности обрабатываемой детали. Дополнительные оси не используются, которые могли бы оказывать воздействие на относительное движение внутри станка. Такие оси включают:</w:t>
      </w:r>
    </w:p>
    <w:bookmarkEnd w:id="2377"/>
    <w:bookmarkStart w:name="z2390" w:id="2378"/>
    <w:p>
      <w:pPr>
        <w:spacing w:after="0"/>
        <w:ind w:left="0"/>
        <w:jc w:val="both"/>
      </w:pPr>
      <w:r>
        <w:rPr>
          <w:rFonts w:ascii="Times New Roman"/>
          <w:b w:val="false"/>
          <w:i w:val="false"/>
          <w:color w:val="000000"/>
          <w:sz w:val="28"/>
        </w:rPr>
        <w:t>
      a. Системы правки шлифовального круга шлифовального станка;</w:t>
      </w:r>
    </w:p>
    <w:bookmarkEnd w:id="2378"/>
    <w:bookmarkStart w:name="z2391" w:id="2379"/>
    <w:p>
      <w:pPr>
        <w:spacing w:after="0"/>
        <w:ind w:left="0"/>
        <w:jc w:val="both"/>
      </w:pPr>
      <w:r>
        <w:rPr>
          <w:rFonts w:ascii="Times New Roman"/>
          <w:b w:val="false"/>
          <w:i w:val="false"/>
          <w:color w:val="000000"/>
          <w:sz w:val="28"/>
        </w:rPr>
        <w:t>
      b. Параллельные оси вращения для установки по отдельности нескольких деталей, с. Коллинеарные оси вращения для манипулирования деталью, зажав ее в держателе с разных концов.</w:t>
      </w:r>
    </w:p>
    <w:bookmarkEnd w:id="2379"/>
    <w:bookmarkStart w:name="z2392" w:id="2380"/>
    <w:p>
      <w:pPr>
        <w:spacing w:after="0"/>
        <w:ind w:left="0"/>
        <w:jc w:val="both"/>
      </w:pPr>
      <w:r>
        <w:rPr>
          <w:rFonts w:ascii="Times New Roman"/>
          <w:b w:val="false"/>
          <w:i w:val="false"/>
          <w:color w:val="000000"/>
          <w:sz w:val="28"/>
        </w:rPr>
        <w:t>
      3. Номенклатура осей определяется в соответствии с международным стандартом ISO 841 "Станки с числовым программным управлением. Номенклатура осей и видов движения".</w:t>
      </w:r>
    </w:p>
    <w:bookmarkEnd w:id="2380"/>
    <w:bookmarkStart w:name="z2393" w:id="2381"/>
    <w:p>
      <w:pPr>
        <w:spacing w:after="0"/>
        <w:ind w:left="0"/>
        <w:jc w:val="both"/>
      </w:pPr>
      <w:r>
        <w:rPr>
          <w:rFonts w:ascii="Times New Roman"/>
          <w:b w:val="false"/>
          <w:i w:val="false"/>
          <w:color w:val="000000"/>
          <w:sz w:val="28"/>
        </w:rPr>
        <w:t>
      4. Для категорий с 2В001 по 2В009 "наклоняющиеся шпиндели" рассматриваются как оси вращения.</w:t>
      </w:r>
    </w:p>
    <w:bookmarkEnd w:id="2381"/>
    <w:bookmarkStart w:name="z2394" w:id="2382"/>
    <w:p>
      <w:pPr>
        <w:spacing w:after="0"/>
        <w:ind w:left="0"/>
        <w:jc w:val="both"/>
      </w:pPr>
      <w:r>
        <w:rPr>
          <w:rFonts w:ascii="Times New Roman"/>
          <w:b w:val="false"/>
          <w:i w:val="false"/>
          <w:color w:val="000000"/>
          <w:sz w:val="28"/>
        </w:rPr>
        <w:t>
      5. Вместо индивидуальных протоколов испытаний для каждой модели станка могут быть применены гарантируемые уровни точности позиционирования, использующие согласованные процедуры испытаний, соответствующие международному стандарту ISO 230/2 (1988) или его национальным эквивалентам. Гарантируемая точность позиционирования означает уровень точности, заявляемый соответствующему ведомству, когда экспортер является признанным гарантом точности данной модели станка.</w:t>
      </w:r>
    </w:p>
    <w:bookmarkEnd w:id="2382"/>
    <w:bookmarkStart w:name="z2395" w:id="2383"/>
    <w:p>
      <w:pPr>
        <w:spacing w:after="0"/>
        <w:ind w:left="0"/>
        <w:jc w:val="both"/>
      </w:pPr>
      <w:r>
        <w:rPr>
          <w:rFonts w:ascii="Times New Roman"/>
          <w:b w:val="false"/>
          <w:i w:val="false"/>
          <w:color w:val="000000"/>
          <w:sz w:val="28"/>
        </w:rPr>
        <w:t>
      Определение гарантированного уровня:</w:t>
      </w:r>
    </w:p>
    <w:bookmarkEnd w:id="2383"/>
    <w:bookmarkStart w:name="z2396" w:id="2384"/>
    <w:p>
      <w:pPr>
        <w:spacing w:after="0"/>
        <w:ind w:left="0"/>
        <w:jc w:val="both"/>
      </w:pPr>
      <w:r>
        <w:rPr>
          <w:rFonts w:ascii="Times New Roman"/>
          <w:b w:val="false"/>
          <w:i w:val="false"/>
          <w:color w:val="000000"/>
          <w:sz w:val="28"/>
        </w:rPr>
        <w:t>
      a. Выбрать пять станков тестируемой модели;</w:t>
      </w:r>
    </w:p>
    <w:bookmarkEnd w:id="2384"/>
    <w:bookmarkStart w:name="z2397" w:id="2385"/>
    <w:p>
      <w:pPr>
        <w:spacing w:after="0"/>
        <w:ind w:left="0"/>
        <w:jc w:val="both"/>
      </w:pPr>
      <w:r>
        <w:rPr>
          <w:rFonts w:ascii="Times New Roman"/>
          <w:b w:val="false"/>
          <w:i w:val="false"/>
          <w:color w:val="000000"/>
          <w:sz w:val="28"/>
        </w:rPr>
        <w:t>
      b. Измеряют стабильность позиционирования по оси (R^,Rv) в соответствии с международным стандартом ISO 2302:2014 и оценивают "однонаправленную повторяемость позиционирования" для каждой из осей, каждого из пяти станков;</w:t>
      </w:r>
    </w:p>
    <w:bookmarkEnd w:id="2385"/>
    <w:bookmarkStart w:name="z2398" w:id="2386"/>
    <w:p>
      <w:pPr>
        <w:spacing w:after="0"/>
        <w:ind w:left="0"/>
        <w:jc w:val="both"/>
      </w:pPr>
      <w:r>
        <w:rPr>
          <w:rFonts w:ascii="Times New Roman"/>
          <w:b w:val="false"/>
          <w:i w:val="false"/>
          <w:color w:val="000000"/>
          <w:sz w:val="28"/>
        </w:rPr>
        <w:t>
      c. Определить значения А для каждой оси каждого станка. Метод вычисления значения А описан в стандарте ISO;</w:t>
      </w:r>
    </w:p>
    <w:bookmarkEnd w:id="2386"/>
    <w:bookmarkStart w:name="z2399" w:id="2387"/>
    <w:p>
      <w:pPr>
        <w:spacing w:after="0"/>
        <w:ind w:left="0"/>
        <w:jc w:val="both"/>
      </w:pPr>
      <w:r>
        <w:rPr>
          <w:rFonts w:ascii="Times New Roman"/>
          <w:b w:val="false"/>
          <w:i w:val="false"/>
          <w:color w:val="000000"/>
          <w:sz w:val="28"/>
        </w:rPr>
        <w:t>
      d. Определить средние значения А для каждой оси. Это означает, что среднее -А- становится гарантируемым значением для каждой оси данной модели (-А-х, -А-у...);</w:t>
      </w:r>
    </w:p>
    <w:bookmarkEnd w:id="2387"/>
    <w:bookmarkStart w:name="z2400" w:id="2388"/>
    <w:p>
      <w:pPr>
        <w:spacing w:after="0"/>
        <w:ind w:left="0"/>
        <w:jc w:val="both"/>
      </w:pPr>
      <w:r>
        <w:rPr>
          <w:rFonts w:ascii="Times New Roman"/>
          <w:b w:val="false"/>
          <w:i w:val="false"/>
          <w:color w:val="000000"/>
          <w:sz w:val="28"/>
        </w:rPr>
        <w:t>
      e. Поскольку список Категории 2 относится к каждой линейной оси, количество гарантируемых значений должно соответствовать количеству линейных осей.</w:t>
      </w:r>
    </w:p>
    <w:bookmarkEnd w:id="2388"/>
    <w:bookmarkStart w:name="z2401" w:id="2389"/>
    <w:p>
      <w:pPr>
        <w:spacing w:after="0"/>
        <w:ind w:left="0"/>
        <w:jc w:val="both"/>
      </w:pPr>
      <w:r>
        <w:rPr>
          <w:rFonts w:ascii="Times New Roman"/>
          <w:b w:val="false"/>
          <w:i w:val="false"/>
          <w:color w:val="000000"/>
          <w:sz w:val="28"/>
        </w:rPr>
        <w:t>
      f. Если какая-либо ось модели станка, не контролируемая по пунктам с 2В001.а. по 2В001.c. или 2В201. имеет гарантируемую точность -А- в 6 мкм для шлифовальных станков, или 8 мкм для фрезерных или токарных станков, или лучше, производителю следует переаттестовать уровень точности каждые 18 месяцев.</w:t>
      </w:r>
    </w:p>
    <w:bookmarkEnd w:id="2389"/>
    <w:bookmarkStart w:name="z2402" w:id="2390"/>
    <w:p>
      <w:pPr>
        <w:spacing w:after="0"/>
        <w:ind w:left="0"/>
        <w:jc w:val="both"/>
      </w:pPr>
      <w:r>
        <w:rPr>
          <w:rFonts w:ascii="Times New Roman"/>
          <w:b w:val="false"/>
          <w:i w:val="false"/>
          <w:color w:val="000000"/>
          <w:sz w:val="28"/>
        </w:rPr>
        <w:t>
      2В001 Станки, приведенные ниже, и любые их сочетания для обработки или резки металлов, керамики и "композиционных материалов", которые в соответствии с техническими спецификациями изготовителя могут быть оснащены электронными устройствами "числового программного управления" или специально разработанными компонентами, такими как:</w:t>
      </w:r>
    </w:p>
    <w:bookmarkEnd w:id="2390"/>
    <w:bookmarkStart w:name="z2403" w:id="2391"/>
    <w:p>
      <w:pPr>
        <w:spacing w:after="0"/>
        <w:ind w:left="0"/>
        <w:jc w:val="both"/>
      </w:pPr>
      <w:r>
        <w:rPr>
          <w:rFonts w:ascii="Times New Roman"/>
          <w:b w:val="false"/>
          <w:i w:val="false"/>
          <w:color w:val="000000"/>
          <w:sz w:val="28"/>
        </w:rPr>
        <w:t>
      Особое примечание: См. также 2В201.</w:t>
      </w:r>
    </w:p>
    <w:bookmarkEnd w:id="2391"/>
    <w:bookmarkStart w:name="z2404" w:id="2392"/>
    <w:p>
      <w:pPr>
        <w:spacing w:after="0"/>
        <w:ind w:left="0"/>
        <w:jc w:val="both"/>
      </w:pPr>
      <w:r>
        <w:rPr>
          <w:rFonts w:ascii="Times New Roman"/>
          <w:b w:val="false"/>
          <w:i w:val="false"/>
          <w:color w:val="000000"/>
          <w:sz w:val="28"/>
        </w:rPr>
        <w:t>
      a. Металлорежущие станки для обточки деталей, обладающие любой из следующих характеристик:</w:t>
      </w:r>
    </w:p>
    <w:bookmarkEnd w:id="2392"/>
    <w:bookmarkStart w:name="z2405" w:id="2393"/>
    <w:p>
      <w:pPr>
        <w:spacing w:after="0"/>
        <w:ind w:left="0"/>
        <w:jc w:val="both"/>
      </w:pPr>
      <w:r>
        <w:rPr>
          <w:rFonts w:ascii="Times New Roman"/>
          <w:b w:val="false"/>
          <w:i w:val="false"/>
          <w:color w:val="000000"/>
          <w:sz w:val="28"/>
        </w:rPr>
        <w:t>
      1. Точность позиционирования со "всей доступной компенсацией" равной или меньше (лучше) 6 мкм в соответствии с международным стандартом ISO 230/2 (1988) или его национальными эквивалентами вдоль любой линейной оси;</w:t>
      </w:r>
    </w:p>
    <w:bookmarkEnd w:id="2393"/>
    <w:bookmarkStart w:name="z2406" w:id="2394"/>
    <w:p>
      <w:pPr>
        <w:spacing w:after="0"/>
        <w:ind w:left="0"/>
        <w:jc w:val="both"/>
      </w:pPr>
      <w:r>
        <w:rPr>
          <w:rFonts w:ascii="Times New Roman"/>
          <w:b w:val="false"/>
          <w:i w:val="false"/>
          <w:color w:val="000000"/>
          <w:sz w:val="28"/>
        </w:rPr>
        <w:t>
      2. Две или более оси, которые могут одновременно координироваться для проведения "контурного управления";</w:t>
      </w:r>
    </w:p>
    <w:bookmarkEnd w:id="2394"/>
    <w:bookmarkStart w:name="z2407" w:id="2395"/>
    <w:p>
      <w:pPr>
        <w:spacing w:after="0"/>
        <w:ind w:left="0"/>
        <w:jc w:val="both"/>
      </w:pPr>
      <w:r>
        <w:rPr>
          <w:rFonts w:ascii="Times New Roman"/>
          <w:b w:val="false"/>
          <w:i w:val="false"/>
          <w:color w:val="000000"/>
          <w:sz w:val="28"/>
        </w:rPr>
        <w:t>
      b. Фрезерные станки, обладающие следующими характеристиками:</w:t>
      </w:r>
    </w:p>
    <w:bookmarkEnd w:id="2395"/>
    <w:bookmarkStart w:name="z2408" w:id="2396"/>
    <w:p>
      <w:pPr>
        <w:spacing w:after="0"/>
        <w:ind w:left="0"/>
        <w:jc w:val="both"/>
      </w:pPr>
      <w:r>
        <w:rPr>
          <w:rFonts w:ascii="Times New Roman"/>
          <w:b w:val="false"/>
          <w:i w:val="false"/>
          <w:color w:val="000000"/>
          <w:sz w:val="28"/>
        </w:rPr>
        <w:t>
      1. Три линейные оси плюс одна ось вращения, которые могут быть одновременно скоординированы для "контурного управления", имеющие любую из следующих характеристик:</w:t>
      </w:r>
    </w:p>
    <w:bookmarkEnd w:id="2396"/>
    <w:bookmarkStart w:name="z2409" w:id="2397"/>
    <w:p>
      <w:pPr>
        <w:spacing w:after="0"/>
        <w:ind w:left="0"/>
        <w:jc w:val="both"/>
      </w:pPr>
      <w:r>
        <w:rPr>
          <w:rFonts w:ascii="Times New Roman"/>
          <w:b w:val="false"/>
          <w:i w:val="false"/>
          <w:color w:val="000000"/>
          <w:sz w:val="28"/>
        </w:rPr>
        <w:t>
      a. "Однонаправленная повторяемость позиционирования", вдоль одной линейной оси или более, равна 0,9 мкм или менее (лучше), с рабочей зоной менее 1 м; или</w:t>
      </w:r>
    </w:p>
    <w:bookmarkEnd w:id="2397"/>
    <w:bookmarkStart w:name="z2410" w:id="2398"/>
    <w:p>
      <w:pPr>
        <w:spacing w:after="0"/>
        <w:ind w:left="0"/>
        <w:jc w:val="both"/>
      </w:pPr>
      <w:r>
        <w:rPr>
          <w:rFonts w:ascii="Times New Roman"/>
          <w:b w:val="false"/>
          <w:i w:val="false"/>
          <w:color w:val="000000"/>
          <w:sz w:val="28"/>
        </w:rPr>
        <w:t>
      b. "Однонаправленная повторяемость позиционирования", вдоль одной линейной оси или более, равна 1,1 мкм или менее (лучше), с рабочей зоной 1 м или более.</w:t>
      </w:r>
    </w:p>
    <w:bookmarkEnd w:id="2398"/>
    <w:bookmarkStart w:name="z2411" w:id="2399"/>
    <w:p>
      <w:pPr>
        <w:spacing w:after="0"/>
        <w:ind w:left="0"/>
        <w:jc w:val="both"/>
      </w:pPr>
      <w:r>
        <w:rPr>
          <w:rFonts w:ascii="Times New Roman"/>
          <w:b w:val="false"/>
          <w:i w:val="false"/>
          <w:color w:val="000000"/>
          <w:sz w:val="28"/>
        </w:rPr>
        <w:t>
      2. Пять или более осей, которые могут быть одновременно скоординированы для "контурного управления";</w:t>
      </w:r>
    </w:p>
    <w:bookmarkEnd w:id="2399"/>
    <w:bookmarkStart w:name="z2412" w:id="2400"/>
    <w:p>
      <w:pPr>
        <w:spacing w:after="0"/>
        <w:ind w:left="0"/>
        <w:jc w:val="both"/>
      </w:pPr>
      <w:r>
        <w:rPr>
          <w:rFonts w:ascii="Times New Roman"/>
          <w:b w:val="false"/>
          <w:i w:val="false"/>
          <w:color w:val="000000"/>
          <w:sz w:val="28"/>
        </w:rPr>
        <w:t>
      3. Точность позиционирования для копировально-расточных станков со всей доступной компенсацией равной или меньше (лучше) 4 мкм в соответствии с международным стандартом ISO 230/2 (1988) или его национальными эквивалентами вдоль любой линейной оси;</w:t>
      </w:r>
    </w:p>
    <w:bookmarkEnd w:id="2400"/>
    <w:bookmarkStart w:name="z2413" w:id="2401"/>
    <w:p>
      <w:pPr>
        <w:spacing w:after="0"/>
        <w:ind w:left="0"/>
        <w:jc w:val="both"/>
      </w:pPr>
      <w:r>
        <w:rPr>
          <w:rFonts w:ascii="Times New Roman"/>
          <w:b w:val="false"/>
          <w:i w:val="false"/>
          <w:color w:val="000000"/>
          <w:sz w:val="28"/>
        </w:rPr>
        <w:t>
      4. Летучие резцы, обладающие любой из следующих характеристик:</w:t>
      </w:r>
    </w:p>
    <w:bookmarkEnd w:id="2401"/>
    <w:bookmarkStart w:name="z2414" w:id="2402"/>
    <w:p>
      <w:pPr>
        <w:spacing w:after="0"/>
        <w:ind w:left="0"/>
        <w:jc w:val="both"/>
      </w:pPr>
      <w:r>
        <w:rPr>
          <w:rFonts w:ascii="Times New Roman"/>
          <w:b w:val="false"/>
          <w:i w:val="false"/>
          <w:color w:val="000000"/>
          <w:sz w:val="28"/>
        </w:rPr>
        <w:t>
      а. Движение по инерции шпинделя или система кулачков менее (лучше) 0,0004 мм полного внутреннего отражения (TTR);</w:t>
      </w:r>
    </w:p>
    <w:bookmarkEnd w:id="2402"/>
    <w:bookmarkStart w:name="z2415" w:id="2403"/>
    <w:p>
      <w:pPr>
        <w:spacing w:after="0"/>
        <w:ind w:left="0"/>
        <w:jc w:val="both"/>
      </w:pPr>
      <w:r>
        <w:rPr>
          <w:rFonts w:ascii="Times New Roman"/>
          <w:b w:val="false"/>
          <w:i w:val="false"/>
          <w:color w:val="000000"/>
          <w:sz w:val="28"/>
        </w:rPr>
        <w:t>
      b. Угловое отклонение скользящего движения (поворот в горизонтальной плоскости; поворот вокруг вертикальной оси, изменение шага и вращение) менее (лучше) чем 2 секунды дуги, полное внутреннее отражение (TIR) за свыше 300 мм длины хода.</w:t>
      </w:r>
    </w:p>
    <w:bookmarkEnd w:id="2403"/>
    <w:bookmarkStart w:name="z2416" w:id="2404"/>
    <w:p>
      <w:pPr>
        <w:spacing w:after="0"/>
        <w:ind w:left="0"/>
        <w:jc w:val="both"/>
      </w:pPr>
      <w:r>
        <w:rPr>
          <w:rFonts w:ascii="Times New Roman"/>
          <w:b w:val="false"/>
          <w:i w:val="false"/>
          <w:color w:val="000000"/>
          <w:sz w:val="28"/>
        </w:rPr>
        <w:t>
      c. Механические станки для шлифования, обладающие следующими характеристиками:</w:t>
      </w:r>
    </w:p>
    <w:bookmarkEnd w:id="2404"/>
    <w:bookmarkStart w:name="z2417" w:id="2405"/>
    <w:p>
      <w:pPr>
        <w:spacing w:after="0"/>
        <w:ind w:left="0"/>
        <w:jc w:val="both"/>
      </w:pPr>
      <w:r>
        <w:rPr>
          <w:rFonts w:ascii="Times New Roman"/>
          <w:b w:val="false"/>
          <w:i w:val="false"/>
          <w:color w:val="000000"/>
          <w:sz w:val="28"/>
        </w:rPr>
        <w:t>
      1. Такими как:</w:t>
      </w:r>
    </w:p>
    <w:bookmarkEnd w:id="2405"/>
    <w:bookmarkStart w:name="z2418" w:id="2406"/>
    <w:p>
      <w:pPr>
        <w:spacing w:after="0"/>
        <w:ind w:left="0"/>
        <w:jc w:val="both"/>
      </w:pPr>
      <w:r>
        <w:rPr>
          <w:rFonts w:ascii="Times New Roman"/>
          <w:b w:val="false"/>
          <w:i w:val="false"/>
          <w:color w:val="000000"/>
          <w:sz w:val="28"/>
        </w:rPr>
        <w:t>
      a. Точность позиционирования со "всей доступной компенсацией", равной или меньше (лучше) 4 мкм в соответствии с международным стандартом ISO 230/2 (1988) или его национальными эквивалентами, вдоль любой линейной оси;</w:t>
      </w:r>
    </w:p>
    <w:bookmarkEnd w:id="2406"/>
    <w:bookmarkStart w:name="z2419" w:id="2407"/>
    <w:p>
      <w:pPr>
        <w:spacing w:after="0"/>
        <w:ind w:left="0"/>
        <w:jc w:val="both"/>
      </w:pPr>
      <w:r>
        <w:rPr>
          <w:rFonts w:ascii="Times New Roman"/>
          <w:b w:val="false"/>
          <w:i w:val="false"/>
          <w:color w:val="000000"/>
          <w:sz w:val="28"/>
        </w:rPr>
        <w:t>
      b. Три или более оси, которые могут быть одновременно скоординированы для "контурного управления";</w:t>
      </w:r>
    </w:p>
    <w:bookmarkEnd w:id="2407"/>
    <w:bookmarkStart w:name="z2420" w:id="2408"/>
    <w:p>
      <w:pPr>
        <w:spacing w:after="0"/>
        <w:ind w:left="0"/>
        <w:jc w:val="both"/>
      </w:pPr>
      <w:r>
        <w:rPr>
          <w:rFonts w:ascii="Times New Roman"/>
          <w:b w:val="false"/>
          <w:i w:val="false"/>
          <w:color w:val="000000"/>
          <w:sz w:val="28"/>
        </w:rPr>
        <w:t>
      2. Пять или более осей, которые могут быть одновременно скоординированы для "контурного управления";</w:t>
      </w:r>
    </w:p>
    <w:bookmarkEnd w:id="2408"/>
    <w:bookmarkStart w:name="z2421" w:id="2409"/>
    <w:p>
      <w:pPr>
        <w:spacing w:after="0"/>
        <w:ind w:left="0"/>
        <w:jc w:val="both"/>
      </w:pPr>
      <w:r>
        <w:rPr>
          <w:rFonts w:ascii="Times New Roman"/>
          <w:b w:val="false"/>
          <w:i w:val="false"/>
          <w:color w:val="000000"/>
          <w:sz w:val="28"/>
        </w:rPr>
        <w:t>
      d. Станки для электроисковой обработки (СЭО) без подачи проволоки, имеющие две или более оси вращения, которые могут быть одновременно скоординированы для "контурного управления";</w:t>
      </w:r>
    </w:p>
    <w:bookmarkEnd w:id="2409"/>
    <w:bookmarkStart w:name="z2422" w:id="2410"/>
    <w:p>
      <w:pPr>
        <w:spacing w:after="0"/>
        <w:ind w:left="0"/>
        <w:jc w:val="both"/>
      </w:pPr>
      <w:r>
        <w:rPr>
          <w:rFonts w:ascii="Times New Roman"/>
          <w:b w:val="false"/>
          <w:i w:val="false"/>
          <w:color w:val="000000"/>
          <w:sz w:val="28"/>
        </w:rPr>
        <w:t>
      e. Станки для обработки металлов, керамики или "композитных материалов", обладающие всеми следующими характеристиками:</w:t>
      </w:r>
    </w:p>
    <w:bookmarkEnd w:id="2410"/>
    <w:bookmarkStart w:name="z2423" w:id="2411"/>
    <w:p>
      <w:pPr>
        <w:spacing w:after="0"/>
        <w:ind w:left="0"/>
        <w:jc w:val="both"/>
      </w:pPr>
      <w:r>
        <w:rPr>
          <w:rFonts w:ascii="Times New Roman"/>
          <w:b w:val="false"/>
          <w:i w:val="false"/>
          <w:color w:val="000000"/>
          <w:sz w:val="28"/>
        </w:rPr>
        <w:t>
      1. Удалять материал посредством:</w:t>
      </w:r>
    </w:p>
    <w:bookmarkEnd w:id="2411"/>
    <w:bookmarkStart w:name="z2424" w:id="2412"/>
    <w:p>
      <w:pPr>
        <w:spacing w:after="0"/>
        <w:ind w:left="0"/>
        <w:jc w:val="both"/>
      </w:pPr>
      <w:r>
        <w:rPr>
          <w:rFonts w:ascii="Times New Roman"/>
          <w:b w:val="false"/>
          <w:i w:val="false"/>
          <w:color w:val="000000"/>
          <w:sz w:val="28"/>
        </w:rPr>
        <w:t>
      a. Водяных или других жидких струй, включая струи с абразивными присадками;</w:t>
      </w:r>
    </w:p>
    <w:bookmarkEnd w:id="2412"/>
    <w:bookmarkStart w:name="z2425" w:id="2413"/>
    <w:p>
      <w:pPr>
        <w:spacing w:after="0"/>
        <w:ind w:left="0"/>
        <w:jc w:val="both"/>
      </w:pPr>
      <w:r>
        <w:rPr>
          <w:rFonts w:ascii="Times New Roman"/>
          <w:b w:val="false"/>
          <w:i w:val="false"/>
          <w:color w:val="000000"/>
          <w:sz w:val="28"/>
        </w:rPr>
        <w:t>
      b. Электронного луча; или</w:t>
      </w:r>
    </w:p>
    <w:bookmarkEnd w:id="2413"/>
    <w:bookmarkStart w:name="z2426" w:id="2414"/>
    <w:p>
      <w:pPr>
        <w:spacing w:after="0"/>
        <w:ind w:left="0"/>
        <w:jc w:val="both"/>
      </w:pPr>
      <w:r>
        <w:rPr>
          <w:rFonts w:ascii="Times New Roman"/>
          <w:b w:val="false"/>
          <w:i w:val="false"/>
          <w:color w:val="000000"/>
          <w:sz w:val="28"/>
        </w:rPr>
        <w:t>
      c. "Лазерного" луча:</w:t>
      </w:r>
    </w:p>
    <w:bookmarkEnd w:id="2414"/>
    <w:bookmarkStart w:name="z2427" w:id="2415"/>
    <w:p>
      <w:pPr>
        <w:spacing w:after="0"/>
        <w:ind w:left="0"/>
        <w:jc w:val="both"/>
      </w:pPr>
      <w:r>
        <w:rPr>
          <w:rFonts w:ascii="Times New Roman"/>
          <w:b w:val="false"/>
          <w:i w:val="false"/>
          <w:color w:val="000000"/>
          <w:sz w:val="28"/>
        </w:rPr>
        <w:t>
      2. Имеющие две или более оси вращения, которые:</w:t>
      </w:r>
    </w:p>
    <w:bookmarkEnd w:id="2415"/>
    <w:bookmarkStart w:name="z2428" w:id="2416"/>
    <w:p>
      <w:pPr>
        <w:spacing w:after="0"/>
        <w:ind w:left="0"/>
        <w:jc w:val="both"/>
      </w:pPr>
      <w:r>
        <w:rPr>
          <w:rFonts w:ascii="Times New Roman"/>
          <w:b w:val="false"/>
          <w:i w:val="false"/>
          <w:color w:val="000000"/>
          <w:sz w:val="28"/>
        </w:rPr>
        <w:t>
      a. Могут быть одновременно скоординированы для "управления по контуру";</w:t>
      </w:r>
    </w:p>
    <w:bookmarkEnd w:id="2416"/>
    <w:bookmarkStart w:name="z2429" w:id="2417"/>
    <w:p>
      <w:pPr>
        <w:spacing w:after="0"/>
        <w:ind w:left="0"/>
        <w:jc w:val="both"/>
      </w:pPr>
      <w:r>
        <w:rPr>
          <w:rFonts w:ascii="Times New Roman"/>
          <w:b w:val="false"/>
          <w:i w:val="false"/>
          <w:color w:val="000000"/>
          <w:sz w:val="28"/>
        </w:rPr>
        <w:t>
      b. Имеют точность позиционирования меньше (лучше) 0,003 0</w:t>
      </w:r>
    </w:p>
    <w:bookmarkEnd w:id="2417"/>
    <w:bookmarkStart w:name="z2430" w:id="2418"/>
    <w:p>
      <w:pPr>
        <w:spacing w:after="0"/>
        <w:ind w:left="0"/>
        <w:jc w:val="both"/>
      </w:pPr>
      <w:r>
        <w:rPr>
          <w:rFonts w:ascii="Times New Roman"/>
          <w:b w:val="false"/>
          <w:i w:val="false"/>
          <w:color w:val="000000"/>
          <w:sz w:val="28"/>
        </w:rPr>
        <w:t>
      f. Станки для сверления глубоких отверстий или токарные станки, модифицированные для сверления глубоких отверстий, обеспечивающие максимальную глубину сверления отверстий 5 000 мм или более, и специально разработанные для них компоненты.</w:t>
      </w:r>
    </w:p>
    <w:bookmarkEnd w:id="2418"/>
    <w:bookmarkStart w:name="z2431" w:id="2419"/>
    <w:p>
      <w:pPr>
        <w:spacing w:after="0"/>
        <w:ind w:left="0"/>
        <w:jc w:val="both"/>
      </w:pPr>
      <w:r>
        <w:rPr>
          <w:rFonts w:ascii="Times New Roman"/>
          <w:b w:val="false"/>
          <w:i w:val="false"/>
          <w:color w:val="000000"/>
          <w:sz w:val="28"/>
        </w:rPr>
        <w:t>
      g. Токарные станки, удовлетворяющие всем следующим условиям:</w:t>
      </w:r>
    </w:p>
    <w:bookmarkEnd w:id="2419"/>
    <w:bookmarkStart w:name="z2432" w:id="2420"/>
    <w:p>
      <w:pPr>
        <w:spacing w:after="0"/>
        <w:ind w:left="0"/>
        <w:jc w:val="both"/>
      </w:pPr>
      <w:r>
        <w:rPr>
          <w:rFonts w:ascii="Times New Roman"/>
          <w:b w:val="false"/>
          <w:i w:val="false"/>
          <w:color w:val="000000"/>
          <w:sz w:val="28"/>
        </w:rPr>
        <w:t>
      1. "Однонаправленная повторяемость позиционирования" равна 0,9 мкм или менее (лучше), с рабочей зоной менее 1 м; или</w:t>
      </w:r>
    </w:p>
    <w:bookmarkEnd w:id="2420"/>
    <w:bookmarkStart w:name="z2433" w:id="2421"/>
    <w:p>
      <w:pPr>
        <w:spacing w:after="0"/>
        <w:ind w:left="0"/>
        <w:jc w:val="both"/>
      </w:pPr>
      <w:r>
        <w:rPr>
          <w:rFonts w:ascii="Times New Roman"/>
          <w:b w:val="false"/>
          <w:i w:val="false"/>
          <w:color w:val="000000"/>
          <w:sz w:val="28"/>
        </w:rPr>
        <w:t>
      2. "Однонаправленная повторяемость позиционирования" вдоль одной линейной оси или более равна 0,9 мкм или менее (лучше), с рабочей зоной 1 м или более;</w:t>
      </w:r>
    </w:p>
    <w:bookmarkEnd w:id="2421"/>
    <w:bookmarkStart w:name="z2434" w:id="2422"/>
    <w:p>
      <w:pPr>
        <w:spacing w:after="0"/>
        <w:ind w:left="0"/>
        <w:jc w:val="both"/>
      </w:pPr>
      <w:r>
        <w:rPr>
          <w:rFonts w:ascii="Times New Roman"/>
          <w:b w:val="false"/>
          <w:i w:val="false"/>
          <w:color w:val="000000"/>
          <w:sz w:val="28"/>
        </w:rPr>
        <w:t>
      Примечание:</w:t>
      </w:r>
    </w:p>
    <w:bookmarkEnd w:id="2422"/>
    <w:bookmarkStart w:name="z2435" w:id="2423"/>
    <w:p>
      <w:pPr>
        <w:spacing w:after="0"/>
        <w:ind w:left="0"/>
        <w:jc w:val="both"/>
      </w:pPr>
      <w:r>
        <w:rPr>
          <w:rFonts w:ascii="Times New Roman"/>
          <w:b w:val="false"/>
          <w:i w:val="false"/>
          <w:color w:val="000000"/>
          <w:sz w:val="28"/>
        </w:rPr>
        <w:t>
      1. Пункт 2В001 не контролирует металлорежущие станки, специально разработанные для производства шестерен. См. 2В003 по таким станкам.</w:t>
      </w:r>
    </w:p>
    <w:bookmarkEnd w:id="2423"/>
    <w:bookmarkStart w:name="z2436" w:id="2424"/>
    <w:p>
      <w:pPr>
        <w:spacing w:after="0"/>
        <w:ind w:left="0"/>
        <w:jc w:val="both"/>
      </w:pPr>
      <w:r>
        <w:rPr>
          <w:rFonts w:ascii="Times New Roman"/>
          <w:b w:val="false"/>
          <w:i w:val="false"/>
          <w:color w:val="000000"/>
          <w:sz w:val="28"/>
        </w:rPr>
        <w:t>
      2. Пункт 2В001 не контролирует металлорежущие станки, специально разработанные для производства следующих деталей и их частей:</w:t>
      </w:r>
    </w:p>
    <w:bookmarkEnd w:id="2424"/>
    <w:bookmarkStart w:name="z2437" w:id="2425"/>
    <w:p>
      <w:pPr>
        <w:spacing w:after="0"/>
        <w:ind w:left="0"/>
        <w:jc w:val="both"/>
      </w:pPr>
      <w:r>
        <w:rPr>
          <w:rFonts w:ascii="Times New Roman"/>
          <w:b w:val="false"/>
          <w:i w:val="false"/>
          <w:color w:val="000000"/>
          <w:sz w:val="28"/>
        </w:rPr>
        <w:t>
      a. Вал кривошипа и вал эксцентрика;</w:t>
      </w:r>
    </w:p>
    <w:bookmarkEnd w:id="2425"/>
    <w:bookmarkStart w:name="z2438" w:id="2426"/>
    <w:p>
      <w:pPr>
        <w:spacing w:after="0"/>
        <w:ind w:left="0"/>
        <w:jc w:val="both"/>
      </w:pPr>
      <w:r>
        <w:rPr>
          <w:rFonts w:ascii="Times New Roman"/>
          <w:b w:val="false"/>
          <w:i w:val="false"/>
          <w:color w:val="000000"/>
          <w:sz w:val="28"/>
        </w:rPr>
        <w:t>
      b. Станки и фрезы;</w:t>
      </w:r>
    </w:p>
    <w:bookmarkEnd w:id="2426"/>
    <w:bookmarkStart w:name="z2439" w:id="2427"/>
    <w:p>
      <w:pPr>
        <w:spacing w:after="0"/>
        <w:ind w:left="0"/>
        <w:jc w:val="both"/>
      </w:pPr>
      <w:r>
        <w:rPr>
          <w:rFonts w:ascii="Times New Roman"/>
          <w:b w:val="false"/>
          <w:i w:val="false"/>
          <w:color w:val="000000"/>
          <w:sz w:val="28"/>
        </w:rPr>
        <w:t>
      c. Шнек экструдера (прессующий шнек);</w:t>
      </w:r>
    </w:p>
    <w:bookmarkEnd w:id="2427"/>
    <w:bookmarkStart w:name="z2440" w:id="2428"/>
    <w:p>
      <w:pPr>
        <w:spacing w:after="0"/>
        <w:ind w:left="0"/>
        <w:jc w:val="both"/>
      </w:pPr>
      <w:r>
        <w:rPr>
          <w:rFonts w:ascii="Times New Roman"/>
          <w:b w:val="false"/>
          <w:i w:val="false"/>
          <w:color w:val="000000"/>
          <w:sz w:val="28"/>
        </w:rPr>
        <w:t>
      d. Гравированные или ограненные детали ювелирных украшений.</w:t>
      </w:r>
    </w:p>
    <w:bookmarkEnd w:id="2428"/>
    <w:bookmarkStart w:name="z2441" w:id="2429"/>
    <w:p>
      <w:pPr>
        <w:spacing w:after="0"/>
        <w:ind w:left="0"/>
        <w:jc w:val="both"/>
      </w:pPr>
      <w:r>
        <w:rPr>
          <w:rFonts w:ascii="Times New Roman"/>
          <w:b w:val="false"/>
          <w:i w:val="false"/>
          <w:color w:val="000000"/>
          <w:sz w:val="28"/>
        </w:rPr>
        <w:t>
      3. Металлорежущий станок, обладающий, по крайней мере, двумя или тремя следующими возможностями: точить, фрезеровать или шлифовать (к примеру, токарный станок с фрезеровочными возможностями оценивается по списку 2В001.а., .b. .с. или g.</w:t>
      </w:r>
    </w:p>
    <w:bookmarkEnd w:id="2429"/>
    <w:bookmarkStart w:name="z2442" w:id="2430"/>
    <w:p>
      <w:pPr>
        <w:spacing w:after="0"/>
        <w:ind w:left="0"/>
        <w:jc w:val="both"/>
      </w:pPr>
      <w:r>
        <w:rPr>
          <w:rFonts w:ascii="Times New Roman"/>
          <w:b w:val="false"/>
          <w:i w:val="false"/>
          <w:color w:val="000000"/>
          <w:sz w:val="28"/>
        </w:rPr>
        <w:t>
      4. Пунктом 2В001.а. не контролируются токарные станки, специально разработанные для производства контактных линз и удовлетворяющие всем следующим условиям:</w:t>
      </w:r>
    </w:p>
    <w:bookmarkEnd w:id="2430"/>
    <w:bookmarkStart w:name="z2443" w:id="2431"/>
    <w:p>
      <w:pPr>
        <w:spacing w:after="0"/>
        <w:ind w:left="0"/>
        <w:jc w:val="both"/>
      </w:pPr>
      <w:r>
        <w:rPr>
          <w:rFonts w:ascii="Times New Roman"/>
          <w:b w:val="false"/>
          <w:i w:val="false"/>
          <w:color w:val="000000"/>
          <w:sz w:val="28"/>
        </w:rPr>
        <w:t>
      a. Контроллерные станки ограниченные программным обеспечением с частично программируемым вводом данных, используемых в офтальмологических целях;</w:t>
      </w:r>
    </w:p>
    <w:bookmarkEnd w:id="2431"/>
    <w:bookmarkStart w:name="z2444" w:id="2432"/>
    <w:p>
      <w:pPr>
        <w:spacing w:after="0"/>
        <w:ind w:left="0"/>
        <w:jc w:val="both"/>
      </w:pPr>
      <w:r>
        <w:rPr>
          <w:rFonts w:ascii="Times New Roman"/>
          <w:b w:val="false"/>
          <w:i w:val="false"/>
          <w:color w:val="000000"/>
          <w:sz w:val="28"/>
        </w:rPr>
        <w:t>
      b. Отсутствие вакуумного патрона.</w:t>
      </w:r>
    </w:p>
    <w:bookmarkEnd w:id="2432"/>
    <w:bookmarkStart w:name="z2445" w:id="2433"/>
    <w:p>
      <w:pPr>
        <w:spacing w:after="0"/>
        <w:ind w:left="0"/>
        <w:jc w:val="both"/>
      </w:pPr>
      <w:r>
        <w:rPr>
          <w:rFonts w:ascii="Times New Roman"/>
          <w:b w:val="false"/>
          <w:i w:val="false"/>
          <w:color w:val="000000"/>
          <w:sz w:val="28"/>
        </w:rPr>
        <w:t>
      5. Пункт 2В001.С. не контролирует следующие шлифовальные станки:</w:t>
      </w:r>
    </w:p>
    <w:bookmarkEnd w:id="2433"/>
    <w:bookmarkStart w:name="z2446" w:id="2434"/>
    <w:p>
      <w:pPr>
        <w:spacing w:after="0"/>
        <w:ind w:left="0"/>
        <w:jc w:val="both"/>
      </w:pPr>
      <w:r>
        <w:rPr>
          <w:rFonts w:ascii="Times New Roman"/>
          <w:b w:val="false"/>
          <w:i w:val="false"/>
          <w:color w:val="000000"/>
          <w:sz w:val="28"/>
        </w:rPr>
        <w:t>
      1. Цилиндрические внешние, внутренние и внешневнутренние шлифовальные станки, обладающие всеми следующими характеристиками:</w:t>
      </w:r>
    </w:p>
    <w:bookmarkEnd w:id="2434"/>
    <w:bookmarkStart w:name="z2447" w:id="2435"/>
    <w:p>
      <w:pPr>
        <w:spacing w:after="0"/>
        <w:ind w:left="0"/>
        <w:jc w:val="both"/>
      </w:pPr>
      <w:r>
        <w:rPr>
          <w:rFonts w:ascii="Times New Roman"/>
          <w:b w:val="false"/>
          <w:i w:val="false"/>
          <w:color w:val="000000"/>
          <w:sz w:val="28"/>
        </w:rPr>
        <w:t>
      a. ограниченные цилиндрическим шлифованием;</w:t>
      </w:r>
    </w:p>
    <w:bookmarkEnd w:id="2435"/>
    <w:bookmarkStart w:name="z2448" w:id="2436"/>
    <w:p>
      <w:pPr>
        <w:spacing w:after="0"/>
        <w:ind w:left="0"/>
        <w:jc w:val="both"/>
      </w:pPr>
      <w:r>
        <w:rPr>
          <w:rFonts w:ascii="Times New Roman"/>
          <w:b w:val="false"/>
          <w:i w:val="false"/>
          <w:color w:val="000000"/>
          <w:sz w:val="28"/>
        </w:rPr>
        <w:t>
      b. с максимально возможной длиной или диаметром изделия 150 мм;</w:t>
      </w:r>
    </w:p>
    <w:bookmarkEnd w:id="2436"/>
    <w:bookmarkStart w:name="z2449" w:id="2437"/>
    <w:p>
      <w:pPr>
        <w:spacing w:after="0"/>
        <w:ind w:left="0"/>
        <w:jc w:val="both"/>
      </w:pPr>
      <w:r>
        <w:rPr>
          <w:rFonts w:ascii="Times New Roman"/>
          <w:b w:val="false"/>
          <w:i w:val="false"/>
          <w:color w:val="000000"/>
          <w:sz w:val="28"/>
        </w:rPr>
        <w:t>
      2. Станки, специально спроектированные для шлифования по шаблону и обладающие любой из следующих характеристик:</w:t>
      </w:r>
    </w:p>
    <w:bookmarkEnd w:id="2437"/>
    <w:bookmarkStart w:name="z2450" w:id="2438"/>
    <w:p>
      <w:pPr>
        <w:spacing w:after="0"/>
        <w:ind w:left="0"/>
        <w:jc w:val="both"/>
      </w:pPr>
      <w:r>
        <w:rPr>
          <w:rFonts w:ascii="Times New Roman"/>
          <w:b w:val="false"/>
          <w:i w:val="false"/>
          <w:color w:val="000000"/>
          <w:sz w:val="28"/>
        </w:rPr>
        <w:t>
      a. С-ось применяется для поддержания шлифовального круга перпендикулярно рабочей поверхности; или</w:t>
      </w:r>
    </w:p>
    <w:bookmarkEnd w:id="2438"/>
    <w:bookmarkStart w:name="z2451" w:id="2439"/>
    <w:p>
      <w:pPr>
        <w:spacing w:after="0"/>
        <w:ind w:left="0"/>
        <w:jc w:val="both"/>
      </w:pPr>
      <w:r>
        <w:rPr>
          <w:rFonts w:ascii="Times New Roman"/>
          <w:b w:val="false"/>
          <w:i w:val="false"/>
          <w:color w:val="000000"/>
          <w:sz w:val="28"/>
        </w:rPr>
        <w:t>
      b. А-ось определяет конфигурацию цилиндрического кулачка.</w:t>
      </w:r>
    </w:p>
    <w:bookmarkEnd w:id="2439"/>
    <w:bookmarkStart w:name="z2452" w:id="2440"/>
    <w:p>
      <w:pPr>
        <w:spacing w:after="0"/>
        <w:ind w:left="0"/>
        <w:jc w:val="both"/>
      </w:pPr>
      <w:r>
        <w:rPr>
          <w:rFonts w:ascii="Times New Roman"/>
          <w:b w:val="false"/>
          <w:i w:val="false"/>
          <w:color w:val="000000"/>
          <w:sz w:val="28"/>
        </w:rPr>
        <w:t>
      3. Плоскошлифовальные станки;</w:t>
      </w:r>
    </w:p>
    <w:bookmarkEnd w:id="2440"/>
    <w:bookmarkStart w:name="z2453" w:id="2441"/>
    <w:p>
      <w:pPr>
        <w:spacing w:after="0"/>
        <w:ind w:left="0"/>
        <w:jc w:val="both"/>
      </w:pPr>
      <w:r>
        <w:rPr>
          <w:rFonts w:ascii="Times New Roman"/>
          <w:b w:val="false"/>
          <w:i w:val="false"/>
          <w:color w:val="000000"/>
          <w:sz w:val="28"/>
        </w:rPr>
        <w:t>
      6. Для целей пп. 2B001.a.–2B001.c., измерение осей должно выполняться в соответствии с методиками испытаний в п. 5.3.2. стандарта ISO 230-2:2014. Для осей длиной более 2 м испытания должны проводиться на отрезках в 2 м. Для осей длиной более 4 м требуется несколько испытаний (например, два испытания для осей длиной от более 4 м до 8 м и три испытания для осей длиной от более 8 м до 12 м). Каждое испытание должно проводиться с отрезками длиной в 2 м, равномерно распределенными по длине оси. Испытываемые отрезки равномерно распределяются вдоль полной длины оси с любыми излишками длины, равномерно разделенными в начале, посередине и в конце испытываемого отрезка. Указанное в отчете значение всех испытываемых отрезков является наименьшей "однонаправленной повторяемостью позиционирования".</w:t>
      </w:r>
    </w:p>
    <w:bookmarkEnd w:id="2441"/>
    <w:bookmarkStart w:name="z2454" w:id="2442"/>
    <w:p>
      <w:pPr>
        <w:spacing w:after="0"/>
        <w:ind w:left="0"/>
        <w:jc w:val="both"/>
      </w:pPr>
      <w:r>
        <w:rPr>
          <w:rFonts w:ascii="Times New Roman"/>
          <w:b w:val="false"/>
          <w:i w:val="false"/>
          <w:color w:val="000000"/>
          <w:sz w:val="28"/>
        </w:rPr>
        <w:t>
      2B002 Станки с числовым программным управлением с использованием магнитореологического процесса чистовой обработки (MRF) [W].</w:t>
      </w:r>
    </w:p>
    <w:bookmarkEnd w:id="2442"/>
    <w:bookmarkStart w:name="z2455" w:id="244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пункта 2В002, MRF - это процесс по удалению материала с помощью абразивной магнитожидкости, вязкость которой управляется магнитным полем.</w:t>
      </w:r>
    </w:p>
    <w:bookmarkEnd w:id="2443"/>
    <w:bookmarkStart w:name="z2456" w:id="2444"/>
    <w:p>
      <w:pPr>
        <w:spacing w:after="0"/>
        <w:ind w:left="0"/>
        <w:jc w:val="both"/>
      </w:pPr>
      <w:r>
        <w:rPr>
          <w:rFonts w:ascii="Times New Roman"/>
          <w:b w:val="false"/>
          <w:i w:val="false"/>
          <w:color w:val="000000"/>
          <w:sz w:val="28"/>
        </w:rPr>
        <w:t>
      2B002 8464 20 110 0;</w:t>
      </w:r>
    </w:p>
    <w:bookmarkEnd w:id="2444"/>
    <w:bookmarkStart w:name="z2457" w:id="2445"/>
    <w:p>
      <w:pPr>
        <w:spacing w:after="0"/>
        <w:ind w:left="0"/>
        <w:jc w:val="both"/>
      </w:pPr>
      <w:r>
        <w:rPr>
          <w:rFonts w:ascii="Times New Roman"/>
          <w:b w:val="false"/>
          <w:i w:val="false"/>
          <w:color w:val="000000"/>
          <w:sz w:val="28"/>
        </w:rPr>
        <w:t>
      8464 20 190 0;</w:t>
      </w:r>
    </w:p>
    <w:bookmarkEnd w:id="2445"/>
    <w:bookmarkStart w:name="z2458" w:id="2446"/>
    <w:p>
      <w:pPr>
        <w:spacing w:after="0"/>
        <w:ind w:left="0"/>
        <w:jc w:val="both"/>
      </w:pPr>
      <w:r>
        <w:rPr>
          <w:rFonts w:ascii="Times New Roman"/>
          <w:b w:val="false"/>
          <w:i w:val="false"/>
          <w:color w:val="000000"/>
          <w:sz w:val="28"/>
        </w:rPr>
        <w:t>
      8464 20 950 0;</w:t>
      </w:r>
    </w:p>
    <w:bookmarkEnd w:id="2446"/>
    <w:bookmarkStart w:name="z2459" w:id="2447"/>
    <w:p>
      <w:pPr>
        <w:spacing w:after="0"/>
        <w:ind w:left="0"/>
        <w:jc w:val="both"/>
      </w:pPr>
      <w:r>
        <w:rPr>
          <w:rFonts w:ascii="Times New Roman"/>
          <w:b w:val="false"/>
          <w:i w:val="false"/>
          <w:color w:val="000000"/>
          <w:sz w:val="28"/>
        </w:rPr>
        <w:t>
      8465 93 000 0</w:t>
      </w:r>
    </w:p>
    <w:bookmarkEnd w:id="2447"/>
    <w:bookmarkStart w:name="z2460" w:id="2448"/>
    <w:p>
      <w:pPr>
        <w:spacing w:after="0"/>
        <w:ind w:left="0"/>
        <w:jc w:val="both"/>
      </w:pPr>
      <w:r>
        <w:rPr>
          <w:rFonts w:ascii="Times New Roman"/>
          <w:b w:val="false"/>
          <w:i w:val="false"/>
          <w:color w:val="000000"/>
          <w:sz w:val="28"/>
        </w:rPr>
        <w:t>
      2B003 Станки с "числовым программным управлением" или станки с ручным управлением и специально разработанные для них компоненты, оборудование для контроля и приспособления, специально разработанные для полирования, окончательной обработки, шлифования или хонингования закаленных (Rс = 40 или более) прямозубых цилиндрических, одно- или двухзаходных винтовых шестерен с модулем более 1 250 мм и с лицевой шириной, равной 15 % от модуля или более, с качеством Американской Ассоциации Производителей Зубчатых Передач и Приводов (AGMA) 14 или лучше после окончательной обработки (эквивалентно международному стандарту ISO 1328 по классу 3).</w:t>
      </w:r>
    </w:p>
    <w:bookmarkEnd w:id="2448"/>
    <w:bookmarkStart w:name="z2461" w:id="2449"/>
    <w:p>
      <w:pPr>
        <w:spacing w:after="0"/>
        <w:ind w:left="0"/>
        <w:jc w:val="both"/>
      </w:pPr>
      <w:r>
        <w:rPr>
          <w:rFonts w:ascii="Times New Roman"/>
          <w:b w:val="false"/>
          <w:i w:val="false"/>
          <w:color w:val="000000"/>
          <w:sz w:val="28"/>
        </w:rPr>
        <w:t>
      2В003 8461 40 710 0</w:t>
      </w:r>
    </w:p>
    <w:bookmarkEnd w:id="2449"/>
    <w:bookmarkStart w:name="z2462" w:id="2450"/>
    <w:p>
      <w:pPr>
        <w:spacing w:after="0"/>
        <w:ind w:left="0"/>
        <w:jc w:val="both"/>
      </w:pPr>
      <w:r>
        <w:rPr>
          <w:rFonts w:ascii="Times New Roman"/>
          <w:b w:val="false"/>
          <w:i w:val="false"/>
          <w:color w:val="000000"/>
          <w:sz w:val="28"/>
        </w:rPr>
        <w:t>
      8461 40 790 0</w:t>
      </w:r>
    </w:p>
    <w:bookmarkEnd w:id="2450"/>
    <w:bookmarkStart w:name="z2463" w:id="2451"/>
    <w:p>
      <w:pPr>
        <w:spacing w:after="0"/>
        <w:ind w:left="0"/>
        <w:jc w:val="both"/>
      </w:pPr>
      <w:r>
        <w:rPr>
          <w:rFonts w:ascii="Times New Roman"/>
          <w:b w:val="false"/>
          <w:i w:val="false"/>
          <w:color w:val="000000"/>
          <w:sz w:val="28"/>
        </w:rPr>
        <w:t>
      2В004 Горячие "изостатические прессы", имеющие все следующие составляющие, и специально разработанные для них компоненты и приспособления:</w:t>
      </w:r>
    </w:p>
    <w:bookmarkEnd w:id="2451"/>
    <w:bookmarkStart w:name="z2464" w:id="245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2В104 и 2В204.</w:t>
      </w:r>
    </w:p>
    <w:bookmarkEnd w:id="2452"/>
    <w:bookmarkStart w:name="z2465" w:id="2453"/>
    <w:p>
      <w:pPr>
        <w:spacing w:after="0"/>
        <w:ind w:left="0"/>
        <w:jc w:val="both"/>
      </w:pPr>
      <w:r>
        <w:rPr>
          <w:rFonts w:ascii="Times New Roman"/>
          <w:b w:val="false"/>
          <w:i w:val="false"/>
          <w:color w:val="000000"/>
          <w:sz w:val="28"/>
        </w:rPr>
        <w:t>
      a. Камеры с контролируемыми тепловыми условиями внутри закрытой полости и внутренним диаметром полости 406 мм и более; и</w:t>
      </w:r>
    </w:p>
    <w:bookmarkEnd w:id="2453"/>
    <w:bookmarkStart w:name="z2466" w:id="2454"/>
    <w:p>
      <w:pPr>
        <w:spacing w:after="0"/>
        <w:ind w:left="0"/>
        <w:jc w:val="both"/>
      </w:pPr>
      <w:r>
        <w:rPr>
          <w:rFonts w:ascii="Times New Roman"/>
          <w:b w:val="false"/>
          <w:i w:val="false"/>
          <w:color w:val="000000"/>
          <w:sz w:val="28"/>
        </w:rPr>
        <w:t>
      b. Любую из следующих характеристик:</w:t>
      </w:r>
    </w:p>
    <w:bookmarkEnd w:id="2454"/>
    <w:bookmarkStart w:name="z2467" w:id="2455"/>
    <w:p>
      <w:pPr>
        <w:spacing w:after="0"/>
        <w:ind w:left="0"/>
        <w:jc w:val="both"/>
      </w:pPr>
      <w:r>
        <w:rPr>
          <w:rFonts w:ascii="Times New Roman"/>
          <w:b w:val="false"/>
          <w:i w:val="false"/>
          <w:color w:val="000000"/>
          <w:sz w:val="28"/>
        </w:rPr>
        <w:t>
      1. максимальное рабочее давление более 207 МПа;</w:t>
      </w:r>
    </w:p>
    <w:bookmarkEnd w:id="2455"/>
    <w:bookmarkStart w:name="z2468" w:id="2456"/>
    <w:p>
      <w:pPr>
        <w:spacing w:after="0"/>
        <w:ind w:left="0"/>
        <w:jc w:val="both"/>
      </w:pPr>
      <w:r>
        <w:rPr>
          <w:rFonts w:ascii="Times New Roman"/>
          <w:b w:val="false"/>
          <w:i w:val="false"/>
          <w:color w:val="000000"/>
          <w:sz w:val="28"/>
        </w:rPr>
        <w:t xml:space="preserve">
      2. контролируемые температурные условия, превышающие 1 773 К (1 500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2456"/>
    <w:bookmarkStart w:name="z2469" w:id="2457"/>
    <w:p>
      <w:pPr>
        <w:spacing w:after="0"/>
        <w:ind w:left="0"/>
        <w:jc w:val="both"/>
      </w:pPr>
      <w:r>
        <w:rPr>
          <w:rFonts w:ascii="Times New Roman"/>
          <w:b w:val="false"/>
          <w:i w:val="false"/>
          <w:color w:val="000000"/>
          <w:sz w:val="28"/>
        </w:rPr>
        <w:t>
      3. оборудование для насыщения углеводородом и удаления газообразных продуктов разложения.</w:t>
      </w:r>
    </w:p>
    <w:bookmarkEnd w:id="2457"/>
    <w:bookmarkStart w:name="z2470" w:id="245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2458"/>
    <w:bookmarkStart w:name="z2471" w:id="2459"/>
    <w:p>
      <w:pPr>
        <w:spacing w:after="0"/>
        <w:ind w:left="0"/>
        <w:jc w:val="both"/>
      </w:pPr>
      <w:r>
        <w:rPr>
          <w:rFonts w:ascii="Times New Roman"/>
          <w:b w:val="false"/>
          <w:i w:val="false"/>
          <w:color w:val="000000"/>
          <w:sz w:val="28"/>
        </w:rPr>
        <w:t>
      Под внутренним размерам камеры понимают рабочие размеры камеры, в которых достигаются рабочие давление и температура; в размер камеры не включается размер зажимных приспособлении. Указанный выше размер будет минимальным из двух размеров - внутреннего диаметра камеры высокого давления или внутреннего диаметра изолированной высокотемпературной камеры - в зависимости от того, какая из двух камер находится в другой.</w:t>
      </w:r>
    </w:p>
    <w:bookmarkEnd w:id="2459"/>
    <w:bookmarkStart w:name="z2472" w:id="246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касательно специально спроектированных матриц, пресс-форм и инструментов см. Пункты 1В003, 9В009 и Военный Список.</w:t>
      </w:r>
    </w:p>
    <w:bookmarkEnd w:id="2460"/>
    <w:bookmarkStart w:name="z2473" w:id="2461"/>
    <w:p>
      <w:pPr>
        <w:spacing w:after="0"/>
        <w:ind w:left="0"/>
        <w:jc w:val="both"/>
      </w:pPr>
      <w:r>
        <w:rPr>
          <w:rFonts w:ascii="Times New Roman"/>
          <w:b w:val="false"/>
          <w:i w:val="false"/>
          <w:color w:val="000000"/>
          <w:sz w:val="28"/>
        </w:rPr>
        <w:t>
      2В004 8462 99 100 0</w:t>
      </w:r>
    </w:p>
    <w:bookmarkEnd w:id="2461"/>
    <w:bookmarkStart w:name="z2474" w:id="2462"/>
    <w:p>
      <w:pPr>
        <w:spacing w:after="0"/>
        <w:ind w:left="0"/>
        <w:jc w:val="both"/>
      </w:pPr>
      <w:r>
        <w:rPr>
          <w:rFonts w:ascii="Times New Roman"/>
          <w:b w:val="false"/>
          <w:i w:val="false"/>
          <w:color w:val="000000"/>
          <w:sz w:val="28"/>
        </w:rPr>
        <w:t>
      8462 99 500 0</w:t>
      </w:r>
    </w:p>
    <w:bookmarkEnd w:id="2462"/>
    <w:bookmarkStart w:name="z2475" w:id="2463"/>
    <w:p>
      <w:pPr>
        <w:spacing w:after="0"/>
        <w:ind w:left="0"/>
        <w:jc w:val="both"/>
      </w:pPr>
      <w:r>
        <w:rPr>
          <w:rFonts w:ascii="Times New Roman"/>
          <w:b w:val="false"/>
          <w:i w:val="false"/>
          <w:color w:val="000000"/>
          <w:sz w:val="28"/>
        </w:rPr>
        <w:t>
      8462 99 900 1</w:t>
      </w:r>
    </w:p>
    <w:bookmarkEnd w:id="2463"/>
    <w:bookmarkStart w:name="z2476" w:id="2464"/>
    <w:p>
      <w:pPr>
        <w:spacing w:after="0"/>
        <w:ind w:left="0"/>
        <w:jc w:val="both"/>
      </w:pPr>
      <w:r>
        <w:rPr>
          <w:rFonts w:ascii="Times New Roman"/>
          <w:b w:val="false"/>
          <w:i w:val="false"/>
          <w:color w:val="000000"/>
          <w:sz w:val="28"/>
        </w:rPr>
        <w:t>
      8462 99 900 9</w:t>
      </w:r>
    </w:p>
    <w:bookmarkEnd w:id="2464"/>
    <w:bookmarkStart w:name="z2477" w:id="2465"/>
    <w:p>
      <w:pPr>
        <w:spacing w:after="0"/>
        <w:ind w:left="0"/>
        <w:jc w:val="both"/>
      </w:pPr>
      <w:r>
        <w:rPr>
          <w:rFonts w:ascii="Times New Roman"/>
          <w:b w:val="false"/>
          <w:i w:val="false"/>
          <w:color w:val="000000"/>
          <w:sz w:val="28"/>
        </w:rPr>
        <w:t>
      8462 99</w:t>
      </w:r>
    </w:p>
    <w:bookmarkEnd w:id="2465"/>
    <w:bookmarkStart w:name="z2478" w:id="2466"/>
    <w:p>
      <w:pPr>
        <w:spacing w:after="0"/>
        <w:ind w:left="0"/>
        <w:jc w:val="both"/>
      </w:pPr>
      <w:r>
        <w:rPr>
          <w:rFonts w:ascii="Times New Roman"/>
          <w:b w:val="false"/>
          <w:i w:val="false"/>
          <w:color w:val="000000"/>
          <w:sz w:val="28"/>
        </w:rPr>
        <w:t>
      2В005 Оборудование, специально спроектированное для оснащения, реализации процесса и управления процессом нанесения неорганического покрытия, защитных слоев и поверхностных модификаций на подложки, не предназначенные для электронной промышленности, посредством процессов, представленных в таблице и отмеченных в примечаниях после пункта 2E003.f., а также специально спроектированные средства автоматизированного регулирования, установки, манипуляции и компоненты управления, включая:</w:t>
      </w:r>
    </w:p>
    <w:bookmarkEnd w:id="2466"/>
    <w:bookmarkStart w:name="z2479" w:id="2467"/>
    <w:p>
      <w:pPr>
        <w:spacing w:after="0"/>
        <w:ind w:left="0"/>
        <w:jc w:val="both"/>
      </w:pPr>
      <w:r>
        <w:rPr>
          <w:rFonts w:ascii="Times New Roman"/>
          <w:b w:val="false"/>
          <w:i w:val="false"/>
          <w:color w:val="000000"/>
          <w:sz w:val="28"/>
        </w:rPr>
        <w:t>
      а. "Управляемое встроенной программой" производственное оборудование для химического осаждения из паровой фазы (CVD) со всеми следующими показателями:</w:t>
      </w:r>
    </w:p>
    <w:bookmarkEnd w:id="2467"/>
    <w:bookmarkStart w:name="z2480" w:id="2468"/>
    <w:p>
      <w:pPr>
        <w:spacing w:after="0"/>
        <w:ind w:left="0"/>
        <w:jc w:val="both"/>
      </w:pPr>
      <w:r>
        <w:rPr>
          <w:rFonts w:ascii="Times New Roman"/>
          <w:b w:val="false"/>
          <w:i w:val="false"/>
          <w:color w:val="000000"/>
          <w:sz w:val="28"/>
        </w:rPr>
        <w:t>
      Особое примечание: См. также 2В105</w:t>
      </w:r>
    </w:p>
    <w:bookmarkEnd w:id="2468"/>
    <w:bookmarkStart w:name="z2481" w:id="2469"/>
    <w:p>
      <w:pPr>
        <w:spacing w:after="0"/>
        <w:ind w:left="0"/>
        <w:jc w:val="both"/>
      </w:pPr>
      <w:r>
        <w:rPr>
          <w:rFonts w:ascii="Times New Roman"/>
          <w:b w:val="false"/>
          <w:i w:val="false"/>
          <w:color w:val="000000"/>
          <w:sz w:val="28"/>
        </w:rPr>
        <w:t>
      1. Процесс модифицирован для одного из следующих методов:</w:t>
      </w:r>
    </w:p>
    <w:bookmarkEnd w:id="2469"/>
    <w:bookmarkStart w:name="z2482" w:id="2470"/>
    <w:p>
      <w:pPr>
        <w:spacing w:after="0"/>
        <w:ind w:left="0"/>
        <w:jc w:val="both"/>
      </w:pPr>
      <w:r>
        <w:rPr>
          <w:rFonts w:ascii="Times New Roman"/>
          <w:b w:val="false"/>
          <w:i w:val="false"/>
          <w:color w:val="000000"/>
          <w:sz w:val="28"/>
        </w:rPr>
        <w:t>
      a. пульсирующего СУП;</w:t>
      </w:r>
    </w:p>
    <w:bookmarkEnd w:id="2470"/>
    <w:bookmarkStart w:name="z2483" w:id="2471"/>
    <w:p>
      <w:pPr>
        <w:spacing w:after="0"/>
        <w:ind w:left="0"/>
        <w:jc w:val="both"/>
      </w:pPr>
      <w:r>
        <w:rPr>
          <w:rFonts w:ascii="Times New Roman"/>
          <w:b w:val="false"/>
          <w:i w:val="false"/>
          <w:color w:val="000000"/>
          <w:sz w:val="28"/>
        </w:rPr>
        <w:t>
      b. теплового осаждения контролируемой нуклеацией (СМТО); или</w:t>
      </w:r>
    </w:p>
    <w:bookmarkEnd w:id="2471"/>
    <w:bookmarkStart w:name="z2484" w:id="2472"/>
    <w:p>
      <w:pPr>
        <w:spacing w:after="0"/>
        <w:ind w:left="0"/>
        <w:jc w:val="both"/>
      </w:pPr>
      <w:r>
        <w:rPr>
          <w:rFonts w:ascii="Times New Roman"/>
          <w:b w:val="false"/>
          <w:i w:val="false"/>
          <w:color w:val="000000"/>
          <w:sz w:val="28"/>
        </w:rPr>
        <w:t>
      c. усиленного плазмой или с помощью плазмы СУП; и</w:t>
      </w:r>
    </w:p>
    <w:bookmarkEnd w:id="2472"/>
    <w:bookmarkStart w:name="z2485" w:id="2473"/>
    <w:p>
      <w:pPr>
        <w:spacing w:after="0"/>
        <w:ind w:left="0"/>
        <w:jc w:val="both"/>
      </w:pPr>
      <w:r>
        <w:rPr>
          <w:rFonts w:ascii="Times New Roman"/>
          <w:b w:val="false"/>
          <w:i w:val="false"/>
          <w:color w:val="000000"/>
          <w:sz w:val="28"/>
        </w:rPr>
        <w:t>
      2. Включает какой-либо из следующих способов:</w:t>
      </w:r>
    </w:p>
    <w:bookmarkEnd w:id="2473"/>
    <w:bookmarkStart w:name="z2486" w:id="2474"/>
    <w:p>
      <w:pPr>
        <w:spacing w:after="0"/>
        <w:ind w:left="0"/>
        <w:jc w:val="both"/>
      </w:pPr>
      <w:r>
        <w:rPr>
          <w:rFonts w:ascii="Times New Roman"/>
          <w:b w:val="false"/>
          <w:i w:val="false"/>
          <w:color w:val="000000"/>
          <w:sz w:val="28"/>
        </w:rPr>
        <w:t>
      a. использующий высокий вакуум (равный или менее 0.01 Па) для уплотнения вращением; или</w:t>
      </w:r>
    </w:p>
    <w:bookmarkEnd w:id="2474"/>
    <w:bookmarkStart w:name="z2487" w:id="2475"/>
    <w:p>
      <w:pPr>
        <w:spacing w:after="0"/>
        <w:ind w:left="0"/>
        <w:jc w:val="both"/>
      </w:pPr>
      <w:r>
        <w:rPr>
          <w:rFonts w:ascii="Times New Roman"/>
          <w:b w:val="false"/>
          <w:i w:val="false"/>
          <w:color w:val="000000"/>
          <w:sz w:val="28"/>
        </w:rPr>
        <w:t>
      b. использующий средства контроля толщины слоя покрытия на месте;</w:t>
      </w:r>
    </w:p>
    <w:bookmarkEnd w:id="2475"/>
    <w:bookmarkStart w:name="z2488" w:id="2476"/>
    <w:p>
      <w:pPr>
        <w:spacing w:after="0"/>
        <w:ind w:left="0"/>
        <w:jc w:val="both"/>
      </w:pPr>
      <w:r>
        <w:rPr>
          <w:rFonts w:ascii="Times New Roman"/>
          <w:b w:val="false"/>
          <w:i w:val="false"/>
          <w:color w:val="000000"/>
          <w:sz w:val="28"/>
        </w:rPr>
        <w:t>
      b. "Управляемое встроенной программой" производственное оборудование ионной имплантации с силой тока пучка 5 мА или более;</w:t>
      </w:r>
    </w:p>
    <w:bookmarkEnd w:id="2476"/>
    <w:bookmarkStart w:name="z2489" w:id="2477"/>
    <w:p>
      <w:pPr>
        <w:spacing w:after="0"/>
        <w:ind w:left="0"/>
        <w:jc w:val="both"/>
      </w:pPr>
      <w:r>
        <w:rPr>
          <w:rFonts w:ascii="Times New Roman"/>
          <w:b w:val="false"/>
          <w:i w:val="false"/>
          <w:color w:val="000000"/>
          <w:sz w:val="28"/>
        </w:rPr>
        <w:t>
      c. "Управляемое встроенной программой" производственное оборудование для физического осаждения паров электронным лучом (EB-PVD) с расчетной мощностью свыше 80 кВт, имеющее любые из следующих составляющих:</w:t>
      </w:r>
    </w:p>
    <w:bookmarkEnd w:id="2477"/>
    <w:bookmarkStart w:name="z2490" w:id="2478"/>
    <w:p>
      <w:pPr>
        <w:spacing w:after="0"/>
        <w:ind w:left="0"/>
        <w:jc w:val="both"/>
      </w:pPr>
      <w:r>
        <w:rPr>
          <w:rFonts w:ascii="Times New Roman"/>
          <w:b w:val="false"/>
          <w:i w:val="false"/>
          <w:color w:val="000000"/>
          <w:sz w:val="28"/>
        </w:rPr>
        <w:t>
      1. "Лазерную" систему управления уровнем в заливочной ванне, которая точно регулирует скорость подачи исходного вещества; или</w:t>
      </w:r>
    </w:p>
    <w:bookmarkEnd w:id="2478"/>
    <w:bookmarkStart w:name="z2491" w:id="2479"/>
    <w:p>
      <w:pPr>
        <w:spacing w:after="0"/>
        <w:ind w:left="0"/>
        <w:jc w:val="both"/>
      </w:pPr>
      <w:r>
        <w:rPr>
          <w:rFonts w:ascii="Times New Roman"/>
          <w:b w:val="false"/>
          <w:i w:val="false"/>
          <w:color w:val="000000"/>
          <w:sz w:val="28"/>
        </w:rPr>
        <w:t>
      2. Управляемый компьютером регистратор скорости, работающий на принципе фотолюминесценции ионизированных атомов в потоке пара, необходимый для нормирования скорости осаждения покрытия, содержащего два или более элемента;</w:t>
      </w:r>
    </w:p>
    <w:bookmarkEnd w:id="2479"/>
    <w:bookmarkStart w:name="z2492" w:id="2480"/>
    <w:p>
      <w:pPr>
        <w:spacing w:after="0"/>
        <w:ind w:left="0"/>
        <w:jc w:val="both"/>
      </w:pPr>
      <w:r>
        <w:rPr>
          <w:rFonts w:ascii="Times New Roman"/>
          <w:b w:val="false"/>
          <w:i w:val="false"/>
          <w:color w:val="000000"/>
          <w:sz w:val="28"/>
        </w:rPr>
        <w:t>
      d. "Управляемое встроенной программой" производственное оборудование плазменного напыления, обладающее любой из следующих характеристик:</w:t>
      </w:r>
    </w:p>
    <w:bookmarkEnd w:id="2480"/>
    <w:bookmarkStart w:name="z2493" w:id="2481"/>
    <w:p>
      <w:pPr>
        <w:spacing w:after="0"/>
        <w:ind w:left="0"/>
        <w:jc w:val="both"/>
      </w:pPr>
      <w:r>
        <w:rPr>
          <w:rFonts w:ascii="Times New Roman"/>
          <w:b w:val="false"/>
          <w:i w:val="false"/>
          <w:color w:val="000000"/>
          <w:sz w:val="28"/>
        </w:rPr>
        <w:t>
      1. Работающее при уменьшающемся давлении контролируемой атмосферы (равной или менее 10 кПа, измеряемой выше и внутри 300 мм выходного сечения сопла плазменной горелки) в вакуумной камере, способной обеспечивать снижение давления до 0.01 Па, предшествующее началу процесса напыления; или</w:t>
      </w:r>
    </w:p>
    <w:bookmarkEnd w:id="2481"/>
    <w:bookmarkStart w:name="z2494" w:id="2482"/>
    <w:p>
      <w:pPr>
        <w:spacing w:after="0"/>
        <w:ind w:left="0"/>
        <w:jc w:val="both"/>
      </w:pPr>
      <w:r>
        <w:rPr>
          <w:rFonts w:ascii="Times New Roman"/>
          <w:b w:val="false"/>
          <w:i w:val="false"/>
          <w:color w:val="000000"/>
          <w:sz w:val="28"/>
        </w:rPr>
        <w:t>
      2. Имеющее в своем составе средства контроля толщины слоя покрытия на месте;</w:t>
      </w:r>
    </w:p>
    <w:bookmarkEnd w:id="2482"/>
    <w:bookmarkStart w:name="z2495" w:id="2483"/>
    <w:p>
      <w:pPr>
        <w:spacing w:after="0"/>
        <w:ind w:left="0"/>
        <w:jc w:val="both"/>
      </w:pPr>
      <w:r>
        <w:rPr>
          <w:rFonts w:ascii="Times New Roman"/>
          <w:b w:val="false"/>
          <w:i w:val="false"/>
          <w:color w:val="000000"/>
          <w:sz w:val="28"/>
        </w:rPr>
        <w:t>
      e. "Управляемое встроенной программой" производственное оборудование металлизации капельным осаждением, способное обеспечить плотность тока 0,1 мА/кв. мм или более, с производительностью напыления 15 мкм/ч или более;</w:t>
      </w:r>
    </w:p>
    <w:bookmarkEnd w:id="2483"/>
    <w:bookmarkStart w:name="z2496" w:id="2484"/>
    <w:p>
      <w:pPr>
        <w:spacing w:after="0"/>
        <w:ind w:left="0"/>
        <w:jc w:val="both"/>
      </w:pPr>
      <w:r>
        <w:rPr>
          <w:rFonts w:ascii="Times New Roman"/>
          <w:b w:val="false"/>
          <w:i w:val="false"/>
          <w:color w:val="000000"/>
          <w:sz w:val="28"/>
        </w:rPr>
        <w:t>
      f. "Управляемое встроенной программой" производственное оборудование катодно-дугового напыления, включающее систему электромагнитов для управления плотностью тока дуги на катоде;</w:t>
      </w:r>
    </w:p>
    <w:bookmarkEnd w:id="2484"/>
    <w:bookmarkStart w:name="z2497" w:id="2485"/>
    <w:p>
      <w:pPr>
        <w:spacing w:after="0"/>
        <w:ind w:left="0"/>
        <w:jc w:val="both"/>
      </w:pPr>
      <w:r>
        <w:rPr>
          <w:rFonts w:ascii="Times New Roman"/>
          <w:b w:val="false"/>
          <w:i w:val="false"/>
          <w:color w:val="000000"/>
          <w:sz w:val="28"/>
        </w:rPr>
        <w:t>
      g. "Управляемое встроенной программой" производственное оборудование ионной металлизации, позволяющее осуществлять на месте любое из следующих измерений:</w:t>
      </w:r>
    </w:p>
    <w:bookmarkEnd w:id="2485"/>
    <w:bookmarkStart w:name="z2498" w:id="2486"/>
    <w:p>
      <w:pPr>
        <w:spacing w:after="0"/>
        <w:ind w:left="0"/>
        <w:jc w:val="both"/>
      </w:pPr>
      <w:r>
        <w:rPr>
          <w:rFonts w:ascii="Times New Roman"/>
          <w:b w:val="false"/>
          <w:i w:val="false"/>
          <w:color w:val="000000"/>
          <w:sz w:val="28"/>
        </w:rPr>
        <w:t>
      1. Толщины слоя нанесенного на подложку и скорости роста: или</w:t>
      </w:r>
    </w:p>
    <w:bookmarkEnd w:id="2486"/>
    <w:bookmarkStart w:name="z2499" w:id="2487"/>
    <w:p>
      <w:pPr>
        <w:spacing w:after="0"/>
        <w:ind w:left="0"/>
        <w:jc w:val="both"/>
      </w:pPr>
      <w:r>
        <w:rPr>
          <w:rFonts w:ascii="Times New Roman"/>
          <w:b w:val="false"/>
          <w:i w:val="false"/>
          <w:color w:val="000000"/>
          <w:sz w:val="28"/>
        </w:rPr>
        <w:t>
      2. Оптических характеристик.</w:t>
      </w:r>
    </w:p>
    <w:bookmarkEnd w:id="2487"/>
    <w:bookmarkStart w:name="z2500" w:id="248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2В005 не контролирует оборудование химического парового осаждения, катодно-дугового напыления, капельного осаждения, ионной металлизации или ионной имплантации, специально разработанное для покрытия режущего инструмента или для механообработки.</w:t>
      </w:r>
    </w:p>
    <w:bookmarkEnd w:id="2488"/>
    <w:bookmarkStart w:name="z2501" w:id="2489"/>
    <w:p>
      <w:pPr>
        <w:spacing w:after="0"/>
        <w:ind w:left="0"/>
        <w:jc w:val="both"/>
      </w:pPr>
      <w:r>
        <w:rPr>
          <w:rFonts w:ascii="Times New Roman"/>
          <w:b w:val="false"/>
          <w:i w:val="false"/>
          <w:color w:val="000000"/>
          <w:sz w:val="28"/>
        </w:rPr>
        <w:t>
      2В005 а. 8456 90 000 0</w:t>
      </w:r>
    </w:p>
    <w:bookmarkEnd w:id="2489"/>
    <w:bookmarkStart w:name="z2502" w:id="2490"/>
    <w:p>
      <w:pPr>
        <w:spacing w:after="0"/>
        <w:ind w:left="0"/>
        <w:jc w:val="both"/>
      </w:pPr>
      <w:r>
        <w:rPr>
          <w:rFonts w:ascii="Times New Roman"/>
          <w:b w:val="false"/>
          <w:i w:val="false"/>
          <w:color w:val="000000"/>
          <w:sz w:val="28"/>
        </w:rPr>
        <w:t>
      8486 10</w:t>
      </w:r>
    </w:p>
    <w:bookmarkEnd w:id="2490"/>
    <w:bookmarkStart w:name="z2503" w:id="2491"/>
    <w:p>
      <w:pPr>
        <w:spacing w:after="0"/>
        <w:ind w:left="0"/>
        <w:jc w:val="both"/>
      </w:pPr>
      <w:r>
        <w:rPr>
          <w:rFonts w:ascii="Times New Roman"/>
          <w:b w:val="false"/>
          <w:i w:val="false"/>
          <w:color w:val="000000"/>
          <w:sz w:val="28"/>
        </w:rPr>
        <w:t>
      8486 30</w:t>
      </w:r>
    </w:p>
    <w:bookmarkEnd w:id="2491"/>
    <w:bookmarkStart w:name="z2504" w:id="2492"/>
    <w:p>
      <w:pPr>
        <w:spacing w:after="0"/>
        <w:ind w:left="0"/>
        <w:jc w:val="both"/>
      </w:pPr>
      <w:r>
        <w:rPr>
          <w:rFonts w:ascii="Times New Roman"/>
          <w:b w:val="false"/>
          <w:i w:val="false"/>
          <w:color w:val="000000"/>
          <w:sz w:val="28"/>
        </w:rPr>
        <w:t>
      8486 40</w:t>
      </w:r>
    </w:p>
    <w:bookmarkEnd w:id="2492"/>
    <w:bookmarkStart w:name="z2505" w:id="2493"/>
    <w:p>
      <w:pPr>
        <w:spacing w:after="0"/>
        <w:ind w:left="0"/>
        <w:jc w:val="both"/>
      </w:pPr>
      <w:r>
        <w:rPr>
          <w:rFonts w:ascii="Times New Roman"/>
          <w:b w:val="false"/>
          <w:i w:val="false"/>
          <w:color w:val="000000"/>
          <w:sz w:val="28"/>
        </w:rPr>
        <w:t>
      8419 89 989 0</w:t>
      </w:r>
    </w:p>
    <w:bookmarkEnd w:id="2493"/>
    <w:bookmarkStart w:name="z2506" w:id="2494"/>
    <w:p>
      <w:pPr>
        <w:spacing w:after="0"/>
        <w:ind w:left="0"/>
        <w:jc w:val="both"/>
      </w:pPr>
      <w:r>
        <w:rPr>
          <w:rFonts w:ascii="Times New Roman"/>
          <w:b w:val="false"/>
          <w:i w:val="false"/>
          <w:color w:val="000000"/>
          <w:sz w:val="28"/>
        </w:rPr>
        <w:t>
      2В005 b. 8456 10 001 0</w:t>
      </w:r>
    </w:p>
    <w:bookmarkEnd w:id="2494"/>
    <w:bookmarkStart w:name="z2507" w:id="2495"/>
    <w:p>
      <w:pPr>
        <w:spacing w:after="0"/>
        <w:ind w:left="0"/>
        <w:jc w:val="both"/>
      </w:pPr>
      <w:r>
        <w:rPr>
          <w:rFonts w:ascii="Times New Roman"/>
          <w:b w:val="false"/>
          <w:i w:val="false"/>
          <w:color w:val="000000"/>
          <w:sz w:val="28"/>
        </w:rPr>
        <w:t>
      8456 10 009 0</w:t>
      </w:r>
    </w:p>
    <w:bookmarkEnd w:id="2495"/>
    <w:bookmarkStart w:name="z2508" w:id="2496"/>
    <w:p>
      <w:pPr>
        <w:spacing w:after="0"/>
        <w:ind w:left="0"/>
        <w:jc w:val="both"/>
      </w:pPr>
      <w:r>
        <w:rPr>
          <w:rFonts w:ascii="Times New Roman"/>
          <w:b w:val="false"/>
          <w:i w:val="false"/>
          <w:color w:val="000000"/>
          <w:sz w:val="28"/>
        </w:rPr>
        <w:t>
      8543 10 000 0</w:t>
      </w:r>
    </w:p>
    <w:bookmarkEnd w:id="2496"/>
    <w:bookmarkStart w:name="z2509" w:id="2497"/>
    <w:p>
      <w:pPr>
        <w:spacing w:after="0"/>
        <w:ind w:left="0"/>
        <w:jc w:val="both"/>
      </w:pPr>
      <w:r>
        <w:rPr>
          <w:rFonts w:ascii="Times New Roman"/>
          <w:b w:val="false"/>
          <w:i w:val="false"/>
          <w:color w:val="000000"/>
          <w:sz w:val="28"/>
        </w:rPr>
        <w:t>
      2В005 с. 8456 10 001 0</w:t>
      </w:r>
    </w:p>
    <w:bookmarkEnd w:id="2497"/>
    <w:bookmarkStart w:name="z2510" w:id="2498"/>
    <w:p>
      <w:pPr>
        <w:spacing w:after="0"/>
        <w:ind w:left="0"/>
        <w:jc w:val="both"/>
      </w:pPr>
      <w:r>
        <w:rPr>
          <w:rFonts w:ascii="Times New Roman"/>
          <w:b w:val="false"/>
          <w:i w:val="false"/>
          <w:color w:val="000000"/>
          <w:sz w:val="28"/>
        </w:rPr>
        <w:t>
      8456 10 009 0</w:t>
      </w:r>
    </w:p>
    <w:bookmarkEnd w:id="2498"/>
    <w:bookmarkStart w:name="z2511" w:id="2499"/>
    <w:p>
      <w:pPr>
        <w:spacing w:after="0"/>
        <w:ind w:left="0"/>
        <w:jc w:val="both"/>
      </w:pPr>
      <w:r>
        <w:rPr>
          <w:rFonts w:ascii="Times New Roman"/>
          <w:b w:val="false"/>
          <w:i w:val="false"/>
          <w:color w:val="000000"/>
          <w:sz w:val="28"/>
        </w:rPr>
        <w:t>
      8486 10</w:t>
      </w:r>
    </w:p>
    <w:bookmarkEnd w:id="2499"/>
    <w:bookmarkStart w:name="z2512" w:id="2500"/>
    <w:p>
      <w:pPr>
        <w:spacing w:after="0"/>
        <w:ind w:left="0"/>
        <w:jc w:val="both"/>
      </w:pPr>
      <w:r>
        <w:rPr>
          <w:rFonts w:ascii="Times New Roman"/>
          <w:b w:val="false"/>
          <w:i w:val="false"/>
          <w:color w:val="000000"/>
          <w:sz w:val="28"/>
        </w:rPr>
        <w:t>
      8486 30</w:t>
      </w:r>
    </w:p>
    <w:bookmarkEnd w:id="2500"/>
    <w:bookmarkStart w:name="z2513" w:id="2501"/>
    <w:p>
      <w:pPr>
        <w:spacing w:after="0"/>
        <w:ind w:left="0"/>
        <w:jc w:val="both"/>
      </w:pPr>
      <w:r>
        <w:rPr>
          <w:rFonts w:ascii="Times New Roman"/>
          <w:b w:val="false"/>
          <w:i w:val="false"/>
          <w:color w:val="000000"/>
          <w:sz w:val="28"/>
        </w:rPr>
        <w:t>
      8486 40</w:t>
      </w:r>
    </w:p>
    <w:bookmarkEnd w:id="2501"/>
    <w:bookmarkStart w:name="z2514" w:id="2502"/>
    <w:p>
      <w:pPr>
        <w:spacing w:after="0"/>
        <w:ind w:left="0"/>
        <w:jc w:val="both"/>
      </w:pPr>
      <w:r>
        <w:rPr>
          <w:rFonts w:ascii="Times New Roman"/>
          <w:b w:val="false"/>
          <w:i w:val="false"/>
          <w:color w:val="000000"/>
          <w:sz w:val="28"/>
        </w:rPr>
        <w:t>
      2В005 d. 8456 90 000 0</w:t>
      </w:r>
    </w:p>
    <w:bookmarkEnd w:id="2502"/>
    <w:bookmarkStart w:name="z2515" w:id="2503"/>
    <w:p>
      <w:pPr>
        <w:spacing w:after="0"/>
        <w:ind w:left="0"/>
        <w:jc w:val="both"/>
      </w:pPr>
      <w:r>
        <w:rPr>
          <w:rFonts w:ascii="Times New Roman"/>
          <w:b w:val="false"/>
          <w:i w:val="false"/>
          <w:color w:val="000000"/>
          <w:sz w:val="28"/>
        </w:rPr>
        <w:t>
      8486 10</w:t>
      </w:r>
    </w:p>
    <w:bookmarkEnd w:id="2503"/>
    <w:bookmarkStart w:name="z2516" w:id="2504"/>
    <w:p>
      <w:pPr>
        <w:spacing w:after="0"/>
        <w:ind w:left="0"/>
        <w:jc w:val="both"/>
      </w:pPr>
      <w:r>
        <w:rPr>
          <w:rFonts w:ascii="Times New Roman"/>
          <w:b w:val="false"/>
          <w:i w:val="false"/>
          <w:color w:val="000000"/>
          <w:sz w:val="28"/>
        </w:rPr>
        <w:t>
      8486 30</w:t>
      </w:r>
    </w:p>
    <w:bookmarkEnd w:id="2504"/>
    <w:bookmarkStart w:name="z2517" w:id="2505"/>
    <w:p>
      <w:pPr>
        <w:spacing w:after="0"/>
        <w:ind w:left="0"/>
        <w:jc w:val="both"/>
      </w:pPr>
      <w:r>
        <w:rPr>
          <w:rFonts w:ascii="Times New Roman"/>
          <w:b w:val="false"/>
          <w:i w:val="false"/>
          <w:color w:val="000000"/>
          <w:sz w:val="28"/>
        </w:rPr>
        <w:t>
      8486 40</w:t>
      </w:r>
    </w:p>
    <w:bookmarkEnd w:id="2505"/>
    <w:bookmarkStart w:name="z2518" w:id="2506"/>
    <w:p>
      <w:pPr>
        <w:spacing w:after="0"/>
        <w:ind w:left="0"/>
        <w:jc w:val="both"/>
      </w:pPr>
      <w:r>
        <w:rPr>
          <w:rFonts w:ascii="Times New Roman"/>
          <w:b w:val="false"/>
          <w:i w:val="false"/>
          <w:color w:val="000000"/>
          <w:sz w:val="28"/>
        </w:rPr>
        <w:t>
      8419 89 98</w:t>
      </w:r>
    </w:p>
    <w:bookmarkEnd w:id="2506"/>
    <w:bookmarkStart w:name="z2519" w:id="2507"/>
    <w:p>
      <w:pPr>
        <w:spacing w:after="0"/>
        <w:ind w:left="0"/>
        <w:jc w:val="both"/>
      </w:pPr>
      <w:r>
        <w:rPr>
          <w:rFonts w:ascii="Times New Roman"/>
          <w:b w:val="false"/>
          <w:i w:val="false"/>
          <w:color w:val="000000"/>
          <w:sz w:val="28"/>
        </w:rPr>
        <w:t>
      2В005 е. 8456 90 000 0</w:t>
      </w:r>
    </w:p>
    <w:bookmarkEnd w:id="2507"/>
    <w:bookmarkStart w:name="z2520" w:id="2508"/>
    <w:p>
      <w:pPr>
        <w:spacing w:after="0"/>
        <w:ind w:left="0"/>
        <w:jc w:val="both"/>
      </w:pPr>
      <w:r>
        <w:rPr>
          <w:rFonts w:ascii="Times New Roman"/>
          <w:b w:val="false"/>
          <w:i w:val="false"/>
          <w:color w:val="000000"/>
          <w:sz w:val="28"/>
        </w:rPr>
        <w:t>
      8486 10</w:t>
      </w:r>
    </w:p>
    <w:bookmarkEnd w:id="2508"/>
    <w:bookmarkStart w:name="z2521" w:id="2509"/>
    <w:p>
      <w:pPr>
        <w:spacing w:after="0"/>
        <w:ind w:left="0"/>
        <w:jc w:val="both"/>
      </w:pPr>
      <w:r>
        <w:rPr>
          <w:rFonts w:ascii="Times New Roman"/>
          <w:b w:val="false"/>
          <w:i w:val="false"/>
          <w:color w:val="000000"/>
          <w:sz w:val="28"/>
        </w:rPr>
        <w:t>
      8486 30</w:t>
      </w:r>
    </w:p>
    <w:bookmarkEnd w:id="2509"/>
    <w:bookmarkStart w:name="z2522" w:id="2510"/>
    <w:p>
      <w:pPr>
        <w:spacing w:after="0"/>
        <w:ind w:left="0"/>
        <w:jc w:val="both"/>
      </w:pPr>
      <w:r>
        <w:rPr>
          <w:rFonts w:ascii="Times New Roman"/>
          <w:b w:val="false"/>
          <w:i w:val="false"/>
          <w:color w:val="000000"/>
          <w:sz w:val="28"/>
        </w:rPr>
        <w:t>
      8486 40</w:t>
      </w:r>
    </w:p>
    <w:bookmarkEnd w:id="2510"/>
    <w:bookmarkStart w:name="z2523" w:id="2511"/>
    <w:p>
      <w:pPr>
        <w:spacing w:after="0"/>
        <w:ind w:left="0"/>
        <w:jc w:val="both"/>
      </w:pPr>
      <w:r>
        <w:rPr>
          <w:rFonts w:ascii="Times New Roman"/>
          <w:b w:val="false"/>
          <w:i w:val="false"/>
          <w:color w:val="000000"/>
          <w:sz w:val="28"/>
        </w:rPr>
        <w:t>
      8419 89 300 0</w:t>
      </w:r>
    </w:p>
    <w:bookmarkEnd w:id="2511"/>
    <w:bookmarkStart w:name="z2524" w:id="2512"/>
    <w:p>
      <w:pPr>
        <w:spacing w:after="0"/>
        <w:ind w:left="0"/>
        <w:jc w:val="both"/>
      </w:pPr>
      <w:r>
        <w:rPr>
          <w:rFonts w:ascii="Times New Roman"/>
          <w:b w:val="false"/>
          <w:i w:val="false"/>
          <w:color w:val="000000"/>
          <w:sz w:val="28"/>
        </w:rPr>
        <w:t>
      8419 89 98</w:t>
      </w:r>
    </w:p>
    <w:bookmarkEnd w:id="2512"/>
    <w:bookmarkStart w:name="z2525" w:id="2513"/>
    <w:p>
      <w:pPr>
        <w:spacing w:after="0"/>
        <w:ind w:left="0"/>
        <w:jc w:val="both"/>
      </w:pPr>
      <w:r>
        <w:rPr>
          <w:rFonts w:ascii="Times New Roman"/>
          <w:b w:val="false"/>
          <w:i w:val="false"/>
          <w:color w:val="000000"/>
          <w:sz w:val="28"/>
        </w:rPr>
        <w:t>
      2В005 f. 8515 80 990 0</w:t>
      </w:r>
    </w:p>
    <w:bookmarkEnd w:id="2513"/>
    <w:bookmarkStart w:name="z2526" w:id="2514"/>
    <w:p>
      <w:pPr>
        <w:spacing w:after="0"/>
        <w:ind w:left="0"/>
        <w:jc w:val="both"/>
      </w:pPr>
      <w:r>
        <w:rPr>
          <w:rFonts w:ascii="Times New Roman"/>
          <w:b w:val="false"/>
          <w:i w:val="false"/>
          <w:color w:val="000000"/>
          <w:sz w:val="28"/>
        </w:rPr>
        <w:t>
      8486 10</w:t>
      </w:r>
    </w:p>
    <w:bookmarkEnd w:id="2514"/>
    <w:bookmarkStart w:name="z2527" w:id="2515"/>
    <w:p>
      <w:pPr>
        <w:spacing w:after="0"/>
        <w:ind w:left="0"/>
        <w:jc w:val="both"/>
      </w:pPr>
      <w:r>
        <w:rPr>
          <w:rFonts w:ascii="Times New Roman"/>
          <w:b w:val="false"/>
          <w:i w:val="false"/>
          <w:color w:val="000000"/>
          <w:sz w:val="28"/>
        </w:rPr>
        <w:t>
      8486 30</w:t>
      </w:r>
    </w:p>
    <w:bookmarkEnd w:id="2515"/>
    <w:bookmarkStart w:name="z2528" w:id="2516"/>
    <w:p>
      <w:pPr>
        <w:spacing w:after="0"/>
        <w:ind w:left="0"/>
        <w:jc w:val="both"/>
      </w:pPr>
      <w:r>
        <w:rPr>
          <w:rFonts w:ascii="Times New Roman"/>
          <w:b w:val="false"/>
          <w:i w:val="false"/>
          <w:color w:val="000000"/>
          <w:sz w:val="28"/>
        </w:rPr>
        <w:t>
      8486 40</w:t>
      </w:r>
    </w:p>
    <w:bookmarkEnd w:id="2516"/>
    <w:bookmarkStart w:name="z2529" w:id="2517"/>
    <w:p>
      <w:pPr>
        <w:spacing w:after="0"/>
        <w:ind w:left="0"/>
        <w:jc w:val="both"/>
      </w:pPr>
      <w:r>
        <w:rPr>
          <w:rFonts w:ascii="Times New Roman"/>
          <w:b w:val="false"/>
          <w:i w:val="false"/>
          <w:color w:val="000000"/>
          <w:sz w:val="28"/>
        </w:rPr>
        <w:t>
      2В005 g. 8456 10 001 0</w:t>
      </w:r>
    </w:p>
    <w:bookmarkEnd w:id="2517"/>
    <w:bookmarkStart w:name="z2530" w:id="2518"/>
    <w:p>
      <w:pPr>
        <w:spacing w:after="0"/>
        <w:ind w:left="0"/>
        <w:jc w:val="both"/>
      </w:pPr>
      <w:r>
        <w:rPr>
          <w:rFonts w:ascii="Times New Roman"/>
          <w:b w:val="false"/>
          <w:i w:val="false"/>
          <w:color w:val="000000"/>
          <w:sz w:val="28"/>
        </w:rPr>
        <w:t>
      8456 10 009 0</w:t>
      </w:r>
    </w:p>
    <w:bookmarkEnd w:id="2518"/>
    <w:bookmarkStart w:name="z2531" w:id="2519"/>
    <w:p>
      <w:pPr>
        <w:spacing w:after="0"/>
        <w:ind w:left="0"/>
        <w:jc w:val="both"/>
      </w:pPr>
      <w:r>
        <w:rPr>
          <w:rFonts w:ascii="Times New Roman"/>
          <w:b w:val="false"/>
          <w:i w:val="false"/>
          <w:color w:val="000000"/>
          <w:sz w:val="28"/>
        </w:rPr>
        <w:t>
      2В006 Системы или оборудование для измерения или контроля размеров, такие как:</w:t>
      </w:r>
    </w:p>
    <w:bookmarkEnd w:id="2519"/>
    <w:bookmarkStart w:name="z2532" w:id="2520"/>
    <w:p>
      <w:pPr>
        <w:spacing w:after="0"/>
        <w:ind w:left="0"/>
        <w:jc w:val="both"/>
      </w:pPr>
      <w:r>
        <w:rPr>
          <w:rFonts w:ascii="Times New Roman"/>
          <w:b w:val="false"/>
          <w:i w:val="false"/>
          <w:color w:val="000000"/>
          <w:sz w:val="28"/>
        </w:rPr>
        <w:t>
      а. Управляемые ЭВМ, с "числовым программным управлением" или "управляемые встроенной программой" машины контроля размеров, имеющие способность отражать максимально-допустимую ошибку (МДО) в трехмерных или пространственных измерениях в любой точке в пределах рабочего диапазона станка (к примеру, в пределах длины осей), равную или менее (лучше) (1,7 + L/1 000) мкм (L - длина, измеряемая в миллиметрах), тестируемую в соответствии с международным стандартом ISO 10360-2 (2001);</w:t>
      </w:r>
    </w:p>
    <w:bookmarkEnd w:id="2520"/>
    <w:bookmarkStart w:name="z2533" w:id="2521"/>
    <w:p>
      <w:pPr>
        <w:spacing w:after="0"/>
        <w:ind w:left="0"/>
        <w:jc w:val="both"/>
      </w:pPr>
      <w:r>
        <w:rPr>
          <w:rFonts w:ascii="Times New Roman"/>
          <w:b w:val="false"/>
          <w:i w:val="false"/>
          <w:color w:val="000000"/>
          <w:sz w:val="28"/>
        </w:rPr>
        <w:t>
      Особое примечание: См. также 2В206.</w:t>
      </w:r>
    </w:p>
    <w:bookmarkEnd w:id="2521"/>
    <w:bookmarkStart w:name="z2534" w:id="2522"/>
    <w:p>
      <w:pPr>
        <w:spacing w:after="0"/>
        <w:ind w:left="0"/>
        <w:jc w:val="both"/>
      </w:pPr>
      <w:r>
        <w:rPr>
          <w:rFonts w:ascii="Times New Roman"/>
          <w:b w:val="false"/>
          <w:i w:val="false"/>
          <w:color w:val="000000"/>
          <w:sz w:val="28"/>
        </w:rPr>
        <w:t>
      b. Измерительные инструменты для линейных или угловых перемещений, такие, как:</w:t>
      </w:r>
    </w:p>
    <w:bookmarkEnd w:id="2522"/>
    <w:bookmarkStart w:name="z2535" w:id="2523"/>
    <w:p>
      <w:pPr>
        <w:spacing w:after="0"/>
        <w:ind w:left="0"/>
        <w:jc w:val="both"/>
      </w:pPr>
      <w:r>
        <w:rPr>
          <w:rFonts w:ascii="Times New Roman"/>
          <w:b w:val="false"/>
          <w:i w:val="false"/>
          <w:color w:val="000000"/>
          <w:sz w:val="28"/>
        </w:rPr>
        <w:t>
      1. Измерительные инструменты для линейных перемещений, имеющие любую из следующих составляющих:</w:t>
      </w:r>
    </w:p>
    <w:bookmarkEnd w:id="2523"/>
    <w:bookmarkStart w:name="z2536" w:id="2524"/>
    <w:p>
      <w:pPr>
        <w:spacing w:after="0"/>
        <w:ind w:left="0"/>
        <w:jc w:val="both"/>
      </w:pPr>
      <w:r>
        <w:rPr>
          <w:rFonts w:ascii="Times New Roman"/>
          <w:b w:val="false"/>
          <w:i w:val="false"/>
          <w:color w:val="000000"/>
          <w:sz w:val="28"/>
        </w:rPr>
        <w:t>
      Техническое примечание: Для 2В006.b.1., " Интерферометры и оптические кодирующие устройства систем измерения перемещений, содержащие лазер, контролируются только по пп. 2B006.b.1.c. и 2B206.c.</w:t>
      </w:r>
    </w:p>
    <w:bookmarkEnd w:id="2524"/>
    <w:bookmarkStart w:name="z2537" w:id="2525"/>
    <w:p>
      <w:pPr>
        <w:spacing w:after="0"/>
        <w:ind w:left="0"/>
        <w:jc w:val="both"/>
      </w:pPr>
      <w:r>
        <w:rPr>
          <w:rFonts w:ascii="Times New Roman"/>
          <w:b w:val="false"/>
          <w:i w:val="false"/>
          <w:color w:val="000000"/>
          <w:sz w:val="28"/>
        </w:rPr>
        <w:t>
      a) Измерительные системы бесконтактного типа с "разрешающей способностью", равной или менее (лучше) 0,2 мкм, при диапазоне измерений до 0,2 мм;</w:t>
      </w:r>
    </w:p>
    <w:bookmarkEnd w:id="2525"/>
    <w:bookmarkStart w:name="z2538" w:id="2526"/>
    <w:p>
      <w:pPr>
        <w:spacing w:after="0"/>
        <w:ind w:left="0"/>
        <w:jc w:val="both"/>
      </w:pPr>
      <w:r>
        <w:rPr>
          <w:rFonts w:ascii="Times New Roman"/>
          <w:b w:val="false"/>
          <w:i w:val="false"/>
          <w:color w:val="000000"/>
          <w:sz w:val="28"/>
        </w:rPr>
        <w:t>
      b) Системы с линейным регулируемым дифференциальным преобразователем напряжения, обладающие следующими характеристиками:</w:t>
      </w:r>
    </w:p>
    <w:bookmarkEnd w:id="2526"/>
    <w:bookmarkStart w:name="z2539" w:id="2527"/>
    <w:p>
      <w:pPr>
        <w:spacing w:after="0"/>
        <w:ind w:left="0"/>
        <w:jc w:val="both"/>
      </w:pPr>
      <w:r>
        <w:rPr>
          <w:rFonts w:ascii="Times New Roman"/>
          <w:b w:val="false"/>
          <w:i w:val="false"/>
          <w:color w:val="000000"/>
          <w:sz w:val="28"/>
        </w:rPr>
        <w:t>
      1. "Линейностью", равной или меньше (лучше) 0,1 %, в диапазоне измерений до 5 мм.</w:t>
      </w:r>
    </w:p>
    <w:bookmarkEnd w:id="2527"/>
    <w:bookmarkStart w:name="z2540" w:id="2528"/>
    <w:p>
      <w:pPr>
        <w:spacing w:after="0"/>
        <w:ind w:left="0"/>
        <w:jc w:val="both"/>
      </w:pPr>
      <w:r>
        <w:rPr>
          <w:rFonts w:ascii="Times New Roman"/>
          <w:b w:val="false"/>
          <w:i w:val="false"/>
          <w:color w:val="000000"/>
          <w:sz w:val="28"/>
        </w:rPr>
        <w:t>
      2. Отклонением, равным или меньшим (лучшим) 0,1 % в день, при стандартных условиях с колебанием окружающей температуры +/- 1К:</w:t>
      </w:r>
    </w:p>
    <w:bookmarkEnd w:id="2528"/>
    <w:bookmarkStart w:name="z2541" w:id="2529"/>
    <w:p>
      <w:pPr>
        <w:spacing w:after="0"/>
        <w:ind w:left="0"/>
        <w:jc w:val="both"/>
      </w:pPr>
      <w:r>
        <w:rPr>
          <w:rFonts w:ascii="Times New Roman"/>
          <w:b w:val="false"/>
          <w:i w:val="false"/>
          <w:color w:val="000000"/>
          <w:sz w:val="28"/>
        </w:rPr>
        <w:t>
      с. Измерительные системы, удовлетворяющие всем следующим условиям:</w:t>
      </w:r>
    </w:p>
    <w:bookmarkEnd w:id="2529"/>
    <w:bookmarkStart w:name="z2542" w:id="2530"/>
    <w:p>
      <w:pPr>
        <w:spacing w:after="0"/>
        <w:ind w:left="0"/>
        <w:jc w:val="both"/>
      </w:pPr>
      <w:r>
        <w:rPr>
          <w:rFonts w:ascii="Times New Roman"/>
          <w:b w:val="false"/>
          <w:i w:val="false"/>
          <w:color w:val="000000"/>
          <w:sz w:val="28"/>
        </w:rPr>
        <w:t>
      1. Содержащие "лазер";</w:t>
      </w:r>
    </w:p>
    <w:bookmarkEnd w:id="2530"/>
    <w:bookmarkStart w:name="z2543" w:id="2531"/>
    <w:p>
      <w:pPr>
        <w:spacing w:after="0"/>
        <w:ind w:left="0"/>
        <w:jc w:val="both"/>
      </w:pPr>
      <w:r>
        <w:rPr>
          <w:rFonts w:ascii="Times New Roman"/>
          <w:b w:val="false"/>
          <w:i w:val="false"/>
          <w:color w:val="000000"/>
          <w:sz w:val="28"/>
        </w:rPr>
        <w:t>
      2. "Разрешение" на полной шкале 0,200 нм или меньше (лучше);</w:t>
      </w:r>
    </w:p>
    <w:bookmarkEnd w:id="2531"/>
    <w:bookmarkStart w:name="z2544" w:id="2532"/>
    <w:p>
      <w:pPr>
        <w:spacing w:after="0"/>
        <w:ind w:left="0"/>
        <w:jc w:val="both"/>
      </w:pPr>
      <w:r>
        <w:rPr>
          <w:rFonts w:ascii="Times New Roman"/>
          <w:b w:val="false"/>
          <w:i w:val="false"/>
          <w:color w:val="000000"/>
          <w:sz w:val="28"/>
        </w:rPr>
        <w:t>
      3. Способные достигать "погрешности измерения", при компенсации показателя преломления воздуха, в любой точке в пределах измеряемого диапазона, равной или меньше (лучше) (1,6 + L/2 000) нм (L - измеряемая длина в миллиметрах), и измеренной в течение 30 секунд при температуре 20 ҮC ± 0,01 ҮC.</w:t>
      </w:r>
    </w:p>
    <w:bookmarkEnd w:id="2532"/>
    <w:bookmarkStart w:name="z2545" w:id="2533"/>
    <w:p>
      <w:pPr>
        <w:spacing w:after="0"/>
        <w:ind w:left="0"/>
        <w:jc w:val="both"/>
      </w:pPr>
      <w:r>
        <w:rPr>
          <w:rFonts w:ascii="Times New Roman"/>
          <w:b w:val="false"/>
          <w:i w:val="false"/>
          <w:color w:val="000000"/>
          <w:sz w:val="28"/>
        </w:rPr>
        <w:t>
      a. "Разрешение" на полной шкале 0,1 мкм или меньше (лучше);</w:t>
      </w:r>
    </w:p>
    <w:bookmarkEnd w:id="2533"/>
    <w:bookmarkStart w:name="z2546" w:id="2534"/>
    <w:p>
      <w:pPr>
        <w:spacing w:after="0"/>
        <w:ind w:left="0"/>
        <w:jc w:val="both"/>
      </w:pPr>
      <w:r>
        <w:rPr>
          <w:rFonts w:ascii="Times New Roman"/>
          <w:b w:val="false"/>
          <w:i w:val="false"/>
          <w:color w:val="000000"/>
          <w:sz w:val="28"/>
        </w:rPr>
        <w:t>
      b. "Погрешность измерения", равную или меньше (лучше) (0,2 +L/2 000) мкм (L - длина, измеряемая в миллиметрах).</w:t>
      </w:r>
    </w:p>
    <w:bookmarkEnd w:id="2534"/>
    <w:bookmarkStart w:name="z2547" w:id="253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2B006.b.1. не контролирует измерительные интерфераметрические системы без обратной связи с замкнутым или открытым контуром, содержащие "лазер" для измерения погрешностей перемещения подвижных частей станков, средств контроля размеров или подобного оборудования.</w:t>
      </w:r>
    </w:p>
    <w:bookmarkEnd w:id="2535"/>
    <w:bookmarkStart w:name="z2548" w:id="2536"/>
    <w:p>
      <w:pPr>
        <w:spacing w:after="0"/>
        <w:ind w:left="0"/>
        <w:jc w:val="both"/>
      </w:pPr>
      <w:r>
        <w:rPr>
          <w:rFonts w:ascii="Times New Roman"/>
          <w:b w:val="false"/>
          <w:i w:val="false"/>
          <w:color w:val="000000"/>
          <w:sz w:val="28"/>
        </w:rPr>
        <w:t>
      2. Угловые измерительные приборы с "отклонением углового положения", равным или меньшим (лучшим) 0,00025 0.</w:t>
      </w:r>
    </w:p>
    <w:bookmarkEnd w:id="2536"/>
    <w:bookmarkStart w:name="z2549" w:id="2537"/>
    <w:p>
      <w:pPr>
        <w:spacing w:after="0"/>
        <w:ind w:left="0"/>
        <w:jc w:val="both"/>
      </w:pPr>
      <w:r>
        <w:rPr>
          <w:rFonts w:ascii="Times New Roman"/>
          <w:b w:val="false"/>
          <w:i w:val="false"/>
          <w:color w:val="000000"/>
          <w:sz w:val="28"/>
        </w:rPr>
        <w:t>
      Примечание: пунктом 2В006.b.2. не контролируются оптические приборы, такие как автоколлиматоры, использующие направленный свет (например, "лазерное" излучение) для выявления углового смещения зеркала.</w:t>
      </w:r>
    </w:p>
    <w:bookmarkEnd w:id="2537"/>
    <w:bookmarkStart w:name="z2550" w:id="2538"/>
    <w:p>
      <w:pPr>
        <w:spacing w:after="0"/>
        <w:ind w:left="0"/>
        <w:jc w:val="both"/>
      </w:pPr>
      <w:r>
        <w:rPr>
          <w:rFonts w:ascii="Times New Roman"/>
          <w:b w:val="false"/>
          <w:i w:val="false"/>
          <w:color w:val="000000"/>
          <w:sz w:val="28"/>
        </w:rPr>
        <w:t>
      c. Оборудование для измерения неровностей поверхности с применением оптического рассеяния как функции угла с чувствительностью 0,5 нм или меньше (лучше).</w:t>
      </w:r>
    </w:p>
    <w:bookmarkEnd w:id="2538"/>
    <w:bookmarkStart w:name="z2551" w:id="2539"/>
    <w:p>
      <w:pPr>
        <w:spacing w:after="0"/>
        <w:ind w:left="0"/>
        <w:jc w:val="both"/>
      </w:pPr>
      <w:r>
        <w:rPr>
          <w:rFonts w:ascii="Times New Roman"/>
          <w:b w:val="false"/>
          <w:i w:val="false"/>
          <w:color w:val="000000"/>
          <w:sz w:val="28"/>
        </w:rPr>
        <w:t>
      Примечание: станки, которые могут быть использованы в качестве средств измерения, подлежат контролю, если их параметры соответствуют или превосходят критерии, установленные для функций станков или измерительных приборов.</w:t>
      </w:r>
    </w:p>
    <w:bookmarkEnd w:id="2539"/>
    <w:bookmarkStart w:name="z2552" w:id="2540"/>
    <w:p>
      <w:pPr>
        <w:spacing w:after="0"/>
        <w:ind w:left="0"/>
        <w:jc w:val="both"/>
      </w:pPr>
      <w:r>
        <w:rPr>
          <w:rFonts w:ascii="Times New Roman"/>
          <w:b w:val="false"/>
          <w:i w:val="false"/>
          <w:color w:val="000000"/>
          <w:sz w:val="28"/>
        </w:rPr>
        <w:t>
      2В006 а. 9031 80 340 0</w:t>
      </w:r>
    </w:p>
    <w:bookmarkEnd w:id="2540"/>
    <w:bookmarkStart w:name="z2553" w:id="2541"/>
    <w:p>
      <w:pPr>
        <w:spacing w:after="0"/>
        <w:ind w:left="0"/>
        <w:jc w:val="both"/>
      </w:pPr>
      <w:r>
        <w:rPr>
          <w:rFonts w:ascii="Times New Roman"/>
          <w:b w:val="false"/>
          <w:i w:val="false"/>
          <w:color w:val="000000"/>
          <w:sz w:val="28"/>
        </w:rPr>
        <w:t>
      9031 80 320 0</w:t>
      </w:r>
    </w:p>
    <w:bookmarkEnd w:id="2541"/>
    <w:bookmarkStart w:name="z2554" w:id="2542"/>
    <w:p>
      <w:pPr>
        <w:spacing w:after="0"/>
        <w:ind w:left="0"/>
        <w:jc w:val="both"/>
      </w:pPr>
      <w:r>
        <w:rPr>
          <w:rFonts w:ascii="Times New Roman"/>
          <w:b w:val="false"/>
          <w:i w:val="false"/>
          <w:color w:val="000000"/>
          <w:sz w:val="28"/>
        </w:rPr>
        <w:t>
      2В006 b. 9031 49 900 0</w:t>
      </w:r>
    </w:p>
    <w:bookmarkEnd w:id="2542"/>
    <w:bookmarkStart w:name="z2555" w:id="2543"/>
    <w:p>
      <w:pPr>
        <w:spacing w:after="0"/>
        <w:ind w:left="0"/>
        <w:jc w:val="both"/>
      </w:pPr>
      <w:r>
        <w:rPr>
          <w:rFonts w:ascii="Times New Roman"/>
          <w:b w:val="false"/>
          <w:i w:val="false"/>
          <w:color w:val="000000"/>
          <w:sz w:val="28"/>
        </w:rPr>
        <w:t>
      9031 49 000 0</w:t>
      </w:r>
    </w:p>
    <w:bookmarkEnd w:id="2543"/>
    <w:bookmarkStart w:name="z2556" w:id="2544"/>
    <w:p>
      <w:pPr>
        <w:spacing w:after="0"/>
        <w:ind w:left="0"/>
        <w:jc w:val="both"/>
      </w:pPr>
      <w:r>
        <w:rPr>
          <w:rFonts w:ascii="Times New Roman"/>
          <w:b w:val="false"/>
          <w:i w:val="false"/>
          <w:color w:val="000000"/>
          <w:sz w:val="28"/>
        </w:rPr>
        <w:t>
      9031 80 320 0</w:t>
      </w:r>
    </w:p>
    <w:bookmarkEnd w:id="2544"/>
    <w:bookmarkStart w:name="z2557" w:id="2545"/>
    <w:p>
      <w:pPr>
        <w:spacing w:after="0"/>
        <w:ind w:left="0"/>
        <w:jc w:val="both"/>
      </w:pPr>
      <w:r>
        <w:rPr>
          <w:rFonts w:ascii="Times New Roman"/>
          <w:b w:val="false"/>
          <w:i w:val="false"/>
          <w:color w:val="000000"/>
          <w:sz w:val="28"/>
        </w:rPr>
        <w:t>
      9031 80 340 0</w:t>
      </w:r>
    </w:p>
    <w:bookmarkEnd w:id="2545"/>
    <w:bookmarkStart w:name="z2558" w:id="2546"/>
    <w:p>
      <w:pPr>
        <w:spacing w:after="0"/>
        <w:ind w:left="0"/>
        <w:jc w:val="both"/>
      </w:pPr>
      <w:r>
        <w:rPr>
          <w:rFonts w:ascii="Times New Roman"/>
          <w:b w:val="false"/>
          <w:i w:val="false"/>
          <w:color w:val="000000"/>
          <w:sz w:val="28"/>
        </w:rPr>
        <w:t>
      9031 80 910 0</w:t>
      </w:r>
    </w:p>
    <w:bookmarkEnd w:id="2546"/>
    <w:bookmarkStart w:name="z2559" w:id="2547"/>
    <w:p>
      <w:pPr>
        <w:spacing w:after="0"/>
        <w:ind w:left="0"/>
        <w:jc w:val="both"/>
      </w:pPr>
      <w:r>
        <w:rPr>
          <w:rFonts w:ascii="Times New Roman"/>
          <w:b w:val="false"/>
          <w:i w:val="false"/>
          <w:color w:val="000000"/>
          <w:sz w:val="28"/>
        </w:rPr>
        <w:t>
      2В006 с. 9031 49 900 0</w:t>
      </w:r>
    </w:p>
    <w:bookmarkEnd w:id="2547"/>
    <w:bookmarkStart w:name="z2560" w:id="2548"/>
    <w:p>
      <w:pPr>
        <w:spacing w:after="0"/>
        <w:ind w:left="0"/>
        <w:jc w:val="both"/>
      </w:pPr>
      <w:r>
        <w:rPr>
          <w:rFonts w:ascii="Times New Roman"/>
          <w:b w:val="false"/>
          <w:i w:val="false"/>
          <w:color w:val="000000"/>
          <w:sz w:val="28"/>
        </w:rPr>
        <w:t>
      2В007 "Роботы", обладающие любой из следующих характеристик, и специально спроектированные контроллеры и "рабочие органы" для них:</w:t>
      </w:r>
    </w:p>
    <w:bookmarkEnd w:id="2548"/>
    <w:bookmarkStart w:name="z2561" w:id="254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2В207.</w:t>
      </w:r>
    </w:p>
    <w:bookmarkEnd w:id="2549"/>
    <w:bookmarkStart w:name="z2562" w:id="2550"/>
    <w:p>
      <w:pPr>
        <w:spacing w:after="0"/>
        <w:ind w:left="0"/>
        <w:jc w:val="both"/>
      </w:pPr>
      <w:r>
        <w:rPr>
          <w:rFonts w:ascii="Times New Roman"/>
          <w:b w:val="false"/>
          <w:i w:val="false"/>
          <w:color w:val="000000"/>
          <w:sz w:val="28"/>
        </w:rPr>
        <w:t>
      а. Способные в реальном масштабе времени к полной обработке изображений, процессов или объектов в трех измерениях с генерированием или модификацией "программ" или с генерированием или модификацией цифровых данных для программ.</w:t>
      </w:r>
    </w:p>
    <w:bookmarkEnd w:id="2550"/>
    <w:bookmarkStart w:name="z2563" w:id="2551"/>
    <w:p>
      <w:pPr>
        <w:spacing w:after="0"/>
        <w:ind w:left="0"/>
        <w:jc w:val="both"/>
      </w:pPr>
      <w:r>
        <w:rPr>
          <w:rFonts w:ascii="Times New Roman"/>
          <w:b w:val="false"/>
          <w:i w:val="false"/>
          <w:color w:val="000000"/>
          <w:sz w:val="28"/>
        </w:rPr>
        <w:t>
      Техническое примечание: ограничения по ‘анализу сцен’ не включают аппроксимацию третьего измерения по результатам наблюдения под заданным углом или ограниченную интерпретацию шкалы серых тонов для восприятия глубины или текстуры для утвержденных заданий (2 1/2 D).</w:t>
      </w:r>
    </w:p>
    <w:bookmarkEnd w:id="2551"/>
    <w:bookmarkStart w:name="z2564" w:id="2552"/>
    <w:p>
      <w:pPr>
        <w:spacing w:after="0"/>
        <w:ind w:left="0"/>
        <w:jc w:val="both"/>
      </w:pPr>
      <w:r>
        <w:rPr>
          <w:rFonts w:ascii="Times New Roman"/>
          <w:b w:val="false"/>
          <w:i w:val="false"/>
          <w:color w:val="000000"/>
          <w:sz w:val="28"/>
        </w:rPr>
        <w:t>
      b. Специально разработанные в соответствии с национальными стандартами безопасности, приспособленные к условиям изготовления взрывчатого военного снаряжения;</w:t>
      </w:r>
    </w:p>
    <w:bookmarkEnd w:id="2552"/>
    <w:bookmarkStart w:name="z2565" w:id="2553"/>
    <w:p>
      <w:pPr>
        <w:spacing w:after="0"/>
        <w:ind w:left="0"/>
        <w:jc w:val="both"/>
      </w:pPr>
      <w:r>
        <w:rPr>
          <w:rFonts w:ascii="Times New Roman"/>
          <w:b w:val="false"/>
          <w:i w:val="false"/>
          <w:color w:val="000000"/>
          <w:sz w:val="28"/>
        </w:rPr>
        <w:t>
      c. Специально спроектированные или оцениваемые как радиационно-стойкие, выдерживающие (суммарную дозу) больше 5 х 10 3 рад (кремний) без деградации характеристик; или</w:t>
      </w:r>
    </w:p>
    <w:bookmarkEnd w:id="2553"/>
    <w:bookmarkStart w:name="z2566" w:id="2554"/>
    <w:p>
      <w:pPr>
        <w:spacing w:after="0"/>
        <w:ind w:left="0"/>
        <w:jc w:val="both"/>
      </w:pPr>
      <w:r>
        <w:rPr>
          <w:rFonts w:ascii="Times New Roman"/>
          <w:b w:val="false"/>
          <w:i w:val="false"/>
          <w:color w:val="000000"/>
          <w:sz w:val="28"/>
        </w:rPr>
        <w:t>
      Техническое примечание: термин рад (кремний) относится к энергии (в Дж/кг) ионизирующего излучения, поглощенной неэкранированным кремниевым образцом.</w:t>
      </w:r>
    </w:p>
    <w:bookmarkEnd w:id="2554"/>
    <w:bookmarkStart w:name="z2567" w:id="2555"/>
    <w:p>
      <w:pPr>
        <w:spacing w:after="0"/>
        <w:ind w:left="0"/>
        <w:jc w:val="both"/>
      </w:pPr>
      <w:r>
        <w:rPr>
          <w:rFonts w:ascii="Times New Roman"/>
          <w:b w:val="false"/>
          <w:i w:val="false"/>
          <w:color w:val="000000"/>
          <w:sz w:val="28"/>
        </w:rPr>
        <w:t>
      d. Специально предназначенные для операций на высотах, превышающих 30 000 м.</w:t>
      </w:r>
    </w:p>
    <w:bookmarkEnd w:id="2555"/>
    <w:bookmarkStart w:name="z2568" w:id="2556"/>
    <w:p>
      <w:pPr>
        <w:spacing w:after="0"/>
        <w:ind w:left="0"/>
        <w:jc w:val="both"/>
      </w:pPr>
      <w:r>
        <w:rPr>
          <w:rFonts w:ascii="Times New Roman"/>
          <w:b w:val="false"/>
          <w:i w:val="false"/>
          <w:color w:val="000000"/>
          <w:sz w:val="28"/>
        </w:rPr>
        <w:t>
      2В007 8479 50 000 0</w:t>
      </w:r>
    </w:p>
    <w:bookmarkEnd w:id="2556"/>
    <w:bookmarkStart w:name="z2569" w:id="2557"/>
    <w:p>
      <w:pPr>
        <w:spacing w:after="0"/>
        <w:ind w:left="0"/>
        <w:jc w:val="both"/>
      </w:pPr>
      <w:r>
        <w:rPr>
          <w:rFonts w:ascii="Times New Roman"/>
          <w:b w:val="false"/>
          <w:i w:val="false"/>
          <w:color w:val="000000"/>
          <w:sz w:val="28"/>
        </w:rPr>
        <w:t>
      8537 10 100 0</w:t>
      </w:r>
    </w:p>
    <w:bookmarkEnd w:id="2557"/>
    <w:bookmarkStart w:name="z2570" w:id="2558"/>
    <w:p>
      <w:pPr>
        <w:spacing w:after="0"/>
        <w:ind w:left="0"/>
        <w:jc w:val="both"/>
      </w:pPr>
      <w:r>
        <w:rPr>
          <w:rFonts w:ascii="Times New Roman"/>
          <w:b w:val="false"/>
          <w:i w:val="false"/>
          <w:color w:val="000000"/>
          <w:sz w:val="28"/>
        </w:rPr>
        <w:t>
      8537 10 910</w:t>
      </w:r>
    </w:p>
    <w:bookmarkEnd w:id="2558"/>
    <w:bookmarkStart w:name="z2571" w:id="2559"/>
    <w:p>
      <w:pPr>
        <w:spacing w:after="0"/>
        <w:ind w:left="0"/>
        <w:jc w:val="both"/>
      </w:pPr>
      <w:r>
        <w:rPr>
          <w:rFonts w:ascii="Times New Roman"/>
          <w:b w:val="false"/>
          <w:i w:val="false"/>
          <w:color w:val="000000"/>
          <w:sz w:val="28"/>
        </w:rPr>
        <w:t>
      8537 10 990 0</w:t>
      </w:r>
    </w:p>
    <w:bookmarkEnd w:id="2559"/>
    <w:bookmarkStart w:name="z2572" w:id="2560"/>
    <w:p>
      <w:pPr>
        <w:spacing w:after="0"/>
        <w:ind w:left="0"/>
        <w:jc w:val="both"/>
      </w:pPr>
      <w:r>
        <w:rPr>
          <w:rFonts w:ascii="Times New Roman"/>
          <w:b w:val="false"/>
          <w:i w:val="false"/>
          <w:color w:val="000000"/>
          <w:sz w:val="28"/>
        </w:rPr>
        <w:t>
      2В008 Узлы и блоки, специально разработанные для металлорежущих станков, или контроль размеров или измерительные системы и оборудование, такие как:</w:t>
      </w:r>
    </w:p>
    <w:bookmarkEnd w:id="2560"/>
    <w:bookmarkStart w:name="z2573" w:id="2561"/>
    <w:p>
      <w:pPr>
        <w:spacing w:after="0"/>
        <w:ind w:left="0"/>
        <w:jc w:val="both"/>
      </w:pPr>
      <w:r>
        <w:rPr>
          <w:rFonts w:ascii="Times New Roman"/>
          <w:b w:val="false"/>
          <w:i w:val="false"/>
          <w:color w:val="000000"/>
          <w:sz w:val="28"/>
        </w:rPr>
        <w:t xml:space="preserve">
      a. Блоки оценки линейного положения с обратной связью (например, приборы индуктивного типа, калиброванные шкалы, инфракрасные системы или "лазерные" системы), имеющие полную "точность" меньше (лучше) (800 + (600 х L х 10- </w:t>
      </w:r>
      <w:r>
        <w:rPr>
          <w:rFonts w:ascii="Times New Roman"/>
          <w:b w:val="false"/>
          <w:i w:val="false"/>
          <w:color w:val="000000"/>
          <w:vertAlign w:val="superscript"/>
        </w:rPr>
        <w:t>3</w:t>
      </w:r>
      <w:r>
        <w:rPr>
          <w:rFonts w:ascii="Times New Roman"/>
          <w:b w:val="false"/>
          <w:i w:val="false"/>
          <w:color w:val="000000"/>
          <w:sz w:val="28"/>
        </w:rPr>
        <w:t xml:space="preserve"> )) нм (L - эффективная длина в миллиметрах);</w:t>
      </w:r>
    </w:p>
    <w:bookmarkEnd w:id="2561"/>
    <w:bookmarkStart w:name="z2574" w:id="256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Для "лазерных" систем применяется также примечание к пункту 2В006.b.1.</w:t>
      </w:r>
    </w:p>
    <w:bookmarkEnd w:id="2562"/>
    <w:bookmarkStart w:name="z2575" w:id="2563"/>
    <w:p>
      <w:pPr>
        <w:spacing w:after="0"/>
        <w:ind w:left="0"/>
        <w:jc w:val="both"/>
      </w:pPr>
      <w:r>
        <w:rPr>
          <w:rFonts w:ascii="Times New Roman"/>
          <w:b w:val="false"/>
          <w:i w:val="false"/>
          <w:color w:val="000000"/>
          <w:sz w:val="28"/>
        </w:rPr>
        <w:t xml:space="preserve">
      b. Блоки с обратной связью для кругового позиционирования (например, приборы индуктивного типа, калиброванные шкалы, инфракрасные системы или "лазерные" системы), имеющие "точность" меньше (лучше) 0,00025 </w:t>
      </w:r>
      <w:r>
        <w:rPr>
          <w:rFonts w:ascii="Times New Roman"/>
          <w:b w:val="false"/>
          <w:i w:val="false"/>
          <w:color w:val="000000"/>
          <w:vertAlign w:val="superscript"/>
        </w:rPr>
        <w:t>0</w:t>
      </w:r>
      <w:r>
        <w:rPr>
          <w:rFonts w:ascii="Times New Roman"/>
          <w:b w:val="false"/>
          <w:i w:val="false"/>
          <w:color w:val="000000"/>
          <w:sz w:val="28"/>
        </w:rPr>
        <w:t xml:space="preserve"> ;</w:t>
      </w:r>
    </w:p>
    <w:bookmarkEnd w:id="2563"/>
    <w:bookmarkStart w:name="z2576" w:id="256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Для "лазерных" систем применяется также примечание к пункту 2В006.b.1.</w:t>
      </w:r>
    </w:p>
    <w:bookmarkEnd w:id="2564"/>
    <w:bookmarkStart w:name="z2577" w:id="2565"/>
    <w:p>
      <w:pPr>
        <w:spacing w:after="0"/>
        <w:ind w:left="0"/>
        <w:jc w:val="both"/>
      </w:pPr>
      <w:r>
        <w:rPr>
          <w:rFonts w:ascii="Times New Roman"/>
          <w:b w:val="false"/>
          <w:i w:val="false"/>
          <w:color w:val="000000"/>
          <w:sz w:val="28"/>
        </w:rPr>
        <w:t>
      b. "Составные вращающиеся столы" или "наклонные шпиндели", применение которых в соответствии со спецификацией изготовителя может модифицировать станки до уровня, указанного в пункте 2В, или выше.</w:t>
      </w:r>
    </w:p>
    <w:bookmarkEnd w:id="2565"/>
    <w:bookmarkStart w:name="z2578" w:id="2566"/>
    <w:p>
      <w:pPr>
        <w:spacing w:after="0"/>
        <w:ind w:left="0"/>
        <w:jc w:val="both"/>
      </w:pPr>
      <w:r>
        <w:rPr>
          <w:rFonts w:ascii="Times New Roman"/>
          <w:b w:val="false"/>
          <w:i w:val="false"/>
          <w:color w:val="000000"/>
          <w:sz w:val="28"/>
        </w:rPr>
        <w:t>
      2В008 а 8466 10 150 0</w:t>
      </w:r>
    </w:p>
    <w:bookmarkEnd w:id="2566"/>
    <w:bookmarkStart w:name="z2579" w:id="2567"/>
    <w:p>
      <w:pPr>
        <w:spacing w:after="0"/>
        <w:ind w:left="0"/>
        <w:jc w:val="both"/>
      </w:pPr>
      <w:r>
        <w:rPr>
          <w:rFonts w:ascii="Times New Roman"/>
          <w:b w:val="false"/>
          <w:i w:val="false"/>
          <w:color w:val="000000"/>
          <w:sz w:val="28"/>
        </w:rPr>
        <w:t>
      8486 90</w:t>
      </w:r>
    </w:p>
    <w:bookmarkEnd w:id="2567"/>
    <w:bookmarkStart w:name="z2580" w:id="2568"/>
    <w:p>
      <w:pPr>
        <w:spacing w:after="0"/>
        <w:ind w:left="0"/>
        <w:jc w:val="both"/>
      </w:pPr>
      <w:r>
        <w:rPr>
          <w:rFonts w:ascii="Times New Roman"/>
          <w:b w:val="false"/>
          <w:i w:val="false"/>
          <w:color w:val="000000"/>
          <w:sz w:val="28"/>
        </w:rPr>
        <w:t>
      2В008 с. 8466 10 310 0</w:t>
      </w:r>
    </w:p>
    <w:bookmarkEnd w:id="2568"/>
    <w:bookmarkStart w:name="z2581" w:id="2569"/>
    <w:p>
      <w:pPr>
        <w:spacing w:after="0"/>
        <w:ind w:left="0"/>
        <w:jc w:val="both"/>
      </w:pPr>
      <w:r>
        <w:rPr>
          <w:rFonts w:ascii="Times New Roman"/>
          <w:b w:val="false"/>
          <w:i w:val="false"/>
          <w:color w:val="000000"/>
          <w:sz w:val="28"/>
        </w:rPr>
        <w:t>
      8466 10 380 0</w:t>
      </w:r>
    </w:p>
    <w:bookmarkEnd w:id="2569"/>
    <w:bookmarkStart w:name="z2582" w:id="2570"/>
    <w:p>
      <w:pPr>
        <w:spacing w:after="0"/>
        <w:ind w:left="0"/>
        <w:jc w:val="both"/>
      </w:pPr>
      <w:r>
        <w:rPr>
          <w:rFonts w:ascii="Times New Roman"/>
          <w:b w:val="false"/>
          <w:i w:val="false"/>
          <w:color w:val="000000"/>
          <w:sz w:val="28"/>
        </w:rPr>
        <w:t>
      8466 10 950 0</w:t>
      </w:r>
    </w:p>
    <w:bookmarkEnd w:id="2570"/>
    <w:bookmarkStart w:name="z2583" w:id="2571"/>
    <w:p>
      <w:pPr>
        <w:spacing w:after="0"/>
        <w:ind w:left="0"/>
        <w:jc w:val="both"/>
      </w:pPr>
      <w:r>
        <w:rPr>
          <w:rFonts w:ascii="Times New Roman"/>
          <w:b w:val="false"/>
          <w:i w:val="false"/>
          <w:color w:val="000000"/>
          <w:sz w:val="28"/>
        </w:rPr>
        <w:t>
      8466 20 150 0</w:t>
      </w:r>
    </w:p>
    <w:bookmarkEnd w:id="2571"/>
    <w:bookmarkStart w:name="z2584" w:id="2572"/>
    <w:p>
      <w:pPr>
        <w:spacing w:after="0"/>
        <w:ind w:left="0"/>
        <w:jc w:val="both"/>
      </w:pPr>
      <w:r>
        <w:rPr>
          <w:rFonts w:ascii="Times New Roman"/>
          <w:b w:val="false"/>
          <w:i w:val="false"/>
          <w:color w:val="000000"/>
          <w:sz w:val="28"/>
        </w:rPr>
        <w:t>
      8486 90</w:t>
      </w:r>
    </w:p>
    <w:bookmarkEnd w:id="2572"/>
    <w:bookmarkStart w:name="z2585" w:id="2573"/>
    <w:p>
      <w:pPr>
        <w:spacing w:after="0"/>
        <w:ind w:left="0"/>
        <w:jc w:val="both"/>
      </w:pPr>
      <w:r>
        <w:rPr>
          <w:rFonts w:ascii="Times New Roman"/>
          <w:b w:val="false"/>
          <w:i w:val="false"/>
          <w:color w:val="000000"/>
          <w:sz w:val="28"/>
        </w:rPr>
        <w:t>
      8466 20 910 0</w:t>
      </w:r>
    </w:p>
    <w:bookmarkEnd w:id="2573"/>
    <w:bookmarkStart w:name="z2586" w:id="2574"/>
    <w:p>
      <w:pPr>
        <w:spacing w:after="0"/>
        <w:ind w:left="0"/>
        <w:jc w:val="both"/>
      </w:pPr>
      <w:r>
        <w:rPr>
          <w:rFonts w:ascii="Times New Roman"/>
          <w:b w:val="false"/>
          <w:i w:val="false"/>
          <w:color w:val="000000"/>
          <w:sz w:val="28"/>
        </w:rPr>
        <w:t>
      8466 20 950 0</w:t>
      </w:r>
    </w:p>
    <w:bookmarkEnd w:id="2574"/>
    <w:bookmarkStart w:name="z2587" w:id="2575"/>
    <w:p>
      <w:pPr>
        <w:spacing w:after="0"/>
        <w:ind w:left="0"/>
        <w:jc w:val="both"/>
      </w:pPr>
      <w:r>
        <w:rPr>
          <w:rFonts w:ascii="Times New Roman"/>
          <w:b w:val="false"/>
          <w:i w:val="false"/>
          <w:color w:val="000000"/>
          <w:sz w:val="28"/>
        </w:rPr>
        <w:t>
      8466 30 000 0</w:t>
      </w:r>
    </w:p>
    <w:bookmarkEnd w:id="2575"/>
    <w:bookmarkStart w:name="z2588" w:id="2576"/>
    <w:p>
      <w:pPr>
        <w:spacing w:after="0"/>
        <w:ind w:left="0"/>
        <w:jc w:val="both"/>
      </w:pPr>
      <w:r>
        <w:rPr>
          <w:rFonts w:ascii="Times New Roman"/>
          <w:b w:val="false"/>
          <w:i w:val="false"/>
          <w:color w:val="000000"/>
          <w:sz w:val="28"/>
        </w:rPr>
        <w:t>
      8466 91 150 0</w:t>
      </w:r>
    </w:p>
    <w:bookmarkEnd w:id="2576"/>
    <w:bookmarkStart w:name="z2589" w:id="2577"/>
    <w:p>
      <w:pPr>
        <w:spacing w:after="0"/>
        <w:ind w:left="0"/>
        <w:jc w:val="both"/>
      </w:pPr>
      <w:r>
        <w:rPr>
          <w:rFonts w:ascii="Times New Roman"/>
          <w:b w:val="false"/>
          <w:i w:val="false"/>
          <w:color w:val="000000"/>
          <w:sz w:val="28"/>
        </w:rPr>
        <w:t>
      8466 91 200 0</w:t>
      </w:r>
    </w:p>
    <w:bookmarkEnd w:id="2577"/>
    <w:bookmarkStart w:name="z2590" w:id="2578"/>
    <w:p>
      <w:pPr>
        <w:spacing w:after="0"/>
        <w:ind w:left="0"/>
        <w:jc w:val="both"/>
      </w:pPr>
      <w:r>
        <w:rPr>
          <w:rFonts w:ascii="Times New Roman"/>
          <w:b w:val="false"/>
          <w:i w:val="false"/>
          <w:color w:val="000000"/>
          <w:sz w:val="28"/>
        </w:rPr>
        <w:t>
      8466 91 950 0</w:t>
      </w:r>
    </w:p>
    <w:bookmarkEnd w:id="2578"/>
    <w:bookmarkStart w:name="z2591" w:id="2579"/>
    <w:p>
      <w:pPr>
        <w:spacing w:after="0"/>
        <w:ind w:left="0"/>
        <w:jc w:val="both"/>
      </w:pPr>
      <w:r>
        <w:rPr>
          <w:rFonts w:ascii="Times New Roman"/>
          <w:b w:val="false"/>
          <w:i w:val="false"/>
          <w:color w:val="000000"/>
          <w:sz w:val="28"/>
        </w:rPr>
        <w:t>
      8466 92 200 0</w:t>
      </w:r>
    </w:p>
    <w:bookmarkEnd w:id="2579"/>
    <w:bookmarkStart w:name="z2592" w:id="2580"/>
    <w:p>
      <w:pPr>
        <w:spacing w:after="0"/>
        <w:ind w:left="0"/>
        <w:jc w:val="both"/>
      </w:pPr>
      <w:r>
        <w:rPr>
          <w:rFonts w:ascii="Times New Roman"/>
          <w:b w:val="false"/>
          <w:i w:val="false"/>
          <w:color w:val="000000"/>
          <w:sz w:val="28"/>
        </w:rPr>
        <w:t>
      8466 92 800 0</w:t>
      </w:r>
    </w:p>
    <w:bookmarkEnd w:id="2580"/>
    <w:bookmarkStart w:name="z2593" w:id="2581"/>
    <w:p>
      <w:pPr>
        <w:spacing w:after="0"/>
        <w:ind w:left="0"/>
        <w:jc w:val="both"/>
      </w:pPr>
      <w:r>
        <w:rPr>
          <w:rFonts w:ascii="Times New Roman"/>
          <w:b w:val="false"/>
          <w:i w:val="false"/>
          <w:color w:val="000000"/>
          <w:sz w:val="28"/>
        </w:rPr>
        <w:t>
      8466 93 000 0</w:t>
      </w:r>
    </w:p>
    <w:bookmarkEnd w:id="2581"/>
    <w:bookmarkStart w:name="z2594" w:id="2582"/>
    <w:p>
      <w:pPr>
        <w:spacing w:after="0"/>
        <w:ind w:left="0"/>
        <w:jc w:val="both"/>
      </w:pPr>
      <w:r>
        <w:rPr>
          <w:rFonts w:ascii="Times New Roman"/>
          <w:b w:val="false"/>
          <w:i w:val="false"/>
          <w:color w:val="000000"/>
          <w:sz w:val="28"/>
        </w:rPr>
        <w:t>
      8466 94 000 0</w:t>
      </w:r>
    </w:p>
    <w:bookmarkEnd w:id="2582"/>
    <w:bookmarkStart w:name="z2595" w:id="2583"/>
    <w:p>
      <w:pPr>
        <w:spacing w:after="0"/>
        <w:ind w:left="0"/>
        <w:jc w:val="both"/>
      </w:pPr>
      <w:r>
        <w:rPr>
          <w:rFonts w:ascii="Times New Roman"/>
          <w:b w:val="false"/>
          <w:i w:val="false"/>
          <w:color w:val="000000"/>
          <w:sz w:val="28"/>
        </w:rPr>
        <w:t>
      2В009 Обкатные вальцовочные и гибочные станки, которые в соответствии с технической спецификацией изготовителя могут быть оборудованы блоками "числового программного управления" или компьютерного управления, и которые имеют все следующие характеристики:</w:t>
      </w:r>
    </w:p>
    <w:bookmarkEnd w:id="2583"/>
    <w:bookmarkStart w:name="z2596" w:id="258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2В109 и 2В209.</w:t>
      </w:r>
    </w:p>
    <w:bookmarkEnd w:id="2584"/>
    <w:bookmarkStart w:name="z2597" w:id="2585"/>
    <w:p>
      <w:pPr>
        <w:spacing w:after="0"/>
        <w:ind w:left="0"/>
        <w:jc w:val="both"/>
      </w:pPr>
      <w:r>
        <w:rPr>
          <w:rFonts w:ascii="Times New Roman"/>
          <w:b w:val="false"/>
          <w:i w:val="false"/>
          <w:color w:val="000000"/>
          <w:sz w:val="28"/>
        </w:rPr>
        <w:t>
      a. С двумя или более контролируемыми осями, которые могут одновременно и согласованно координироваться для "контурного управления"; и</w:t>
      </w:r>
    </w:p>
    <w:bookmarkEnd w:id="2585"/>
    <w:bookmarkStart w:name="z2598" w:id="2586"/>
    <w:p>
      <w:pPr>
        <w:spacing w:after="0"/>
        <w:ind w:left="0"/>
        <w:jc w:val="both"/>
      </w:pPr>
      <w:r>
        <w:rPr>
          <w:rFonts w:ascii="Times New Roman"/>
          <w:b w:val="false"/>
          <w:i w:val="false"/>
          <w:color w:val="000000"/>
          <w:sz w:val="28"/>
        </w:rPr>
        <w:t>
      b. С вращательной силой более 60 кН</w:t>
      </w:r>
    </w:p>
    <w:bookmarkEnd w:id="2586"/>
    <w:bookmarkStart w:name="z2599" w:id="258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Станки, объединяющие функции обкатных вальцовочных и гибочных станков, рассматриваются для целей пункта 2В009 как относящиеся к обкатным вальцовочным станкам</w:t>
      </w:r>
    </w:p>
    <w:bookmarkEnd w:id="2587"/>
    <w:bookmarkStart w:name="z2600" w:id="2588"/>
    <w:p>
      <w:pPr>
        <w:spacing w:after="0"/>
        <w:ind w:left="0"/>
        <w:jc w:val="both"/>
      </w:pPr>
      <w:r>
        <w:rPr>
          <w:rFonts w:ascii="Times New Roman"/>
          <w:b w:val="false"/>
          <w:i w:val="false"/>
          <w:color w:val="000000"/>
          <w:sz w:val="28"/>
        </w:rPr>
        <w:t>
      2В009 8462 29 100 0</w:t>
      </w:r>
    </w:p>
    <w:bookmarkEnd w:id="2588"/>
    <w:bookmarkStart w:name="z2601" w:id="2589"/>
    <w:p>
      <w:pPr>
        <w:spacing w:after="0"/>
        <w:ind w:left="0"/>
        <w:jc w:val="both"/>
      </w:pPr>
      <w:r>
        <w:rPr>
          <w:rFonts w:ascii="Times New Roman"/>
          <w:b w:val="false"/>
          <w:i w:val="false"/>
          <w:color w:val="000000"/>
          <w:sz w:val="28"/>
        </w:rPr>
        <w:t>
      8462 21 100</w:t>
      </w:r>
    </w:p>
    <w:bookmarkEnd w:id="2589"/>
    <w:bookmarkStart w:name="z2602" w:id="2590"/>
    <w:p>
      <w:pPr>
        <w:spacing w:after="0"/>
        <w:ind w:left="0"/>
        <w:jc w:val="both"/>
      </w:pPr>
      <w:r>
        <w:rPr>
          <w:rFonts w:ascii="Times New Roman"/>
          <w:b w:val="false"/>
          <w:i w:val="false"/>
          <w:color w:val="000000"/>
          <w:sz w:val="28"/>
        </w:rPr>
        <w:t>
      8462 21 800</w:t>
      </w:r>
    </w:p>
    <w:bookmarkEnd w:id="2590"/>
    <w:bookmarkStart w:name="z2603" w:id="2591"/>
    <w:p>
      <w:pPr>
        <w:spacing w:after="0"/>
        <w:ind w:left="0"/>
        <w:jc w:val="both"/>
      </w:pPr>
      <w:r>
        <w:rPr>
          <w:rFonts w:ascii="Times New Roman"/>
          <w:b w:val="false"/>
          <w:i w:val="false"/>
          <w:color w:val="000000"/>
          <w:sz w:val="28"/>
        </w:rPr>
        <w:t>
      8463 90 000 0</w:t>
      </w:r>
    </w:p>
    <w:bookmarkEnd w:id="2591"/>
    <w:bookmarkStart w:name="z2604" w:id="2592"/>
    <w:p>
      <w:pPr>
        <w:spacing w:after="0"/>
        <w:ind w:left="0"/>
        <w:jc w:val="both"/>
      </w:pPr>
      <w:r>
        <w:rPr>
          <w:rFonts w:ascii="Times New Roman"/>
          <w:b w:val="false"/>
          <w:i w:val="false"/>
          <w:color w:val="000000"/>
          <w:sz w:val="28"/>
        </w:rPr>
        <w:t>
      2В104 Изостатические прессы", кроме подлежащих контролю согласно пункту 2B004, имеющие все следующие характеристики:</w:t>
      </w:r>
    </w:p>
    <w:bookmarkEnd w:id="2592"/>
    <w:bookmarkStart w:name="z2605" w:id="259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2В204.</w:t>
      </w:r>
    </w:p>
    <w:bookmarkEnd w:id="2593"/>
    <w:bookmarkStart w:name="z2606" w:id="2594"/>
    <w:p>
      <w:pPr>
        <w:spacing w:after="0"/>
        <w:ind w:left="0"/>
        <w:jc w:val="both"/>
      </w:pPr>
      <w:r>
        <w:rPr>
          <w:rFonts w:ascii="Times New Roman"/>
          <w:b w:val="false"/>
          <w:i w:val="false"/>
          <w:color w:val="000000"/>
          <w:sz w:val="28"/>
        </w:rPr>
        <w:t>
      а. Максимальное рабочее давление 69 МПа и более;</w:t>
      </w:r>
    </w:p>
    <w:bookmarkEnd w:id="2594"/>
    <w:bookmarkStart w:name="z2607" w:id="2595"/>
    <w:p>
      <w:pPr>
        <w:spacing w:after="0"/>
        <w:ind w:left="0"/>
        <w:jc w:val="both"/>
      </w:pPr>
      <w:r>
        <w:rPr>
          <w:rFonts w:ascii="Times New Roman"/>
          <w:b w:val="false"/>
          <w:i w:val="false"/>
          <w:color w:val="000000"/>
          <w:sz w:val="28"/>
        </w:rPr>
        <w:t>
      b. Разработанные для достижения и поддержания контролируемой температуры в камере 873 K (6000C) и выше; и</w:t>
      </w:r>
    </w:p>
    <w:bookmarkEnd w:id="2595"/>
    <w:bookmarkStart w:name="z2608" w:id="2596"/>
    <w:p>
      <w:pPr>
        <w:spacing w:after="0"/>
        <w:ind w:left="0"/>
        <w:jc w:val="both"/>
      </w:pPr>
      <w:r>
        <w:rPr>
          <w:rFonts w:ascii="Times New Roman"/>
          <w:b w:val="false"/>
          <w:i w:val="false"/>
          <w:color w:val="000000"/>
          <w:sz w:val="28"/>
        </w:rPr>
        <w:t>
      c. Имеющие рабочую камеру с внутренним диаметром 254 мм и более.</w:t>
      </w:r>
    </w:p>
    <w:bookmarkEnd w:id="2596"/>
    <w:bookmarkStart w:name="z2609" w:id="2597"/>
    <w:p>
      <w:pPr>
        <w:spacing w:after="0"/>
        <w:ind w:left="0"/>
        <w:jc w:val="both"/>
      </w:pPr>
      <w:r>
        <w:rPr>
          <w:rFonts w:ascii="Times New Roman"/>
          <w:b w:val="false"/>
          <w:i w:val="false"/>
          <w:color w:val="000000"/>
          <w:sz w:val="28"/>
        </w:rPr>
        <w:t>
      2B104 8462 99 200 09</w:t>
      </w:r>
    </w:p>
    <w:bookmarkEnd w:id="2597"/>
    <w:bookmarkStart w:name="z2610" w:id="2598"/>
    <w:p>
      <w:pPr>
        <w:spacing w:after="0"/>
        <w:ind w:left="0"/>
        <w:jc w:val="both"/>
      </w:pPr>
      <w:r>
        <w:rPr>
          <w:rFonts w:ascii="Times New Roman"/>
          <w:b w:val="false"/>
          <w:i w:val="false"/>
          <w:color w:val="000000"/>
          <w:sz w:val="28"/>
        </w:rPr>
        <w:t>
      8462 99 800</w:t>
      </w:r>
    </w:p>
    <w:bookmarkEnd w:id="2598"/>
    <w:bookmarkStart w:name="z2611" w:id="2599"/>
    <w:p>
      <w:pPr>
        <w:spacing w:after="0"/>
        <w:ind w:left="0"/>
        <w:jc w:val="both"/>
      </w:pPr>
      <w:r>
        <w:rPr>
          <w:rFonts w:ascii="Times New Roman"/>
          <w:b w:val="false"/>
          <w:i w:val="false"/>
          <w:color w:val="000000"/>
          <w:sz w:val="28"/>
        </w:rPr>
        <w:t>
      2В105 Печи для осаждения химических элементов из паровой фазы (CVD), кроме указанных в пункте 2В005.а., специально разработанные или модифицированные для уплотнения углерод-углеродных композиционных материалов.</w:t>
      </w:r>
    </w:p>
    <w:bookmarkEnd w:id="2599"/>
    <w:bookmarkStart w:name="z2612" w:id="2600"/>
    <w:p>
      <w:pPr>
        <w:spacing w:after="0"/>
        <w:ind w:left="0"/>
        <w:jc w:val="both"/>
      </w:pPr>
      <w:r>
        <w:rPr>
          <w:rFonts w:ascii="Times New Roman"/>
          <w:b w:val="false"/>
          <w:i w:val="false"/>
          <w:color w:val="000000"/>
          <w:sz w:val="28"/>
        </w:rPr>
        <w:t>
      2B105 8462 99 200 9</w:t>
      </w:r>
    </w:p>
    <w:bookmarkEnd w:id="2600"/>
    <w:bookmarkStart w:name="z2613" w:id="2601"/>
    <w:p>
      <w:pPr>
        <w:spacing w:after="0"/>
        <w:ind w:left="0"/>
        <w:jc w:val="both"/>
      </w:pPr>
      <w:r>
        <w:rPr>
          <w:rFonts w:ascii="Times New Roman"/>
          <w:b w:val="false"/>
          <w:i w:val="false"/>
          <w:color w:val="000000"/>
          <w:sz w:val="28"/>
        </w:rPr>
        <w:t>
      8462 99 800</w:t>
      </w:r>
    </w:p>
    <w:bookmarkEnd w:id="2601"/>
    <w:bookmarkStart w:name="z2614" w:id="2602"/>
    <w:p>
      <w:pPr>
        <w:spacing w:after="0"/>
        <w:ind w:left="0"/>
        <w:jc w:val="both"/>
      </w:pPr>
      <w:r>
        <w:rPr>
          <w:rFonts w:ascii="Times New Roman"/>
          <w:b w:val="false"/>
          <w:i w:val="false"/>
          <w:color w:val="000000"/>
          <w:sz w:val="28"/>
        </w:rPr>
        <w:t>
      2В109 Обкатные вальцовочные станки, кроме указанных в пункте 2B009, и специально сконструированные компоненты, такие как:</w:t>
      </w:r>
    </w:p>
    <w:bookmarkEnd w:id="2602"/>
    <w:bookmarkStart w:name="z2615" w:id="260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2В209.</w:t>
      </w:r>
    </w:p>
    <w:bookmarkEnd w:id="2603"/>
    <w:bookmarkStart w:name="z2616" w:id="2604"/>
    <w:p>
      <w:pPr>
        <w:spacing w:after="0"/>
        <w:ind w:left="0"/>
        <w:jc w:val="both"/>
      </w:pPr>
      <w:r>
        <w:rPr>
          <w:rFonts w:ascii="Times New Roman"/>
          <w:b w:val="false"/>
          <w:i w:val="false"/>
          <w:color w:val="000000"/>
          <w:sz w:val="28"/>
        </w:rPr>
        <w:t>
      а. Обкатные вальцовочные станки, имеющие все следующие характеристики:</w:t>
      </w:r>
    </w:p>
    <w:bookmarkEnd w:id="2604"/>
    <w:bookmarkStart w:name="z2617" w:id="2605"/>
    <w:p>
      <w:pPr>
        <w:spacing w:after="0"/>
        <w:ind w:left="0"/>
        <w:jc w:val="both"/>
      </w:pPr>
      <w:r>
        <w:rPr>
          <w:rFonts w:ascii="Times New Roman"/>
          <w:b w:val="false"/>
          <w:i w:val="false"/>
          <w:color w:val="000000"/>
          <w:sz w:val="28"/>
        </w:rPr>
        <w:t>
      1. Согласно технической спецификации производителя могут быть оснащены блоками "числового программного управления" или компьютерным управлением, даже если соответствующее электронное оборудование не поставляется вместе со станками или компонентами для них; и</w:t>
      </w:r>
    </w:p>
    <w:bookmarkEnd w:id="2605"/>
    <w:bookmarkStart w:name="z2618" w:id="2606"/>
    <w:p>
      <w:pPr>
        <w:spacing w:after="0"/>
        <w:ind w:left="0"/>
        <w:jc w:val="both"/>
      </w:pPr>
      <w:r>
        <w:rPr>
          <w:rFonts w:ascii="Times New Roman"/>
          <w:b w:val="false"/>
          <w:i w:val="false"/>
          <w:color w:val="000000"/>
          <w:sz w:val="28"/>
        </w:rPr>
        <w:t>
      2. Две и более оси, которые могут быть совместно скоординированы для "контурного управления".</w:t>
      </w:r>
    </w:p>
    <w:bookmarkEnd w:id="2606"/>
    <w:bookmarkStart w:name="z2619" w:id="2607"/>
    <w:p>
      <w:pPr>
        <w:spacing w:after="0"/>
        <w:ind w:left="0"/>
        <w:jc w:val="both"/>
      </w:pPr>
      <w:r>
        <w:rPr>
          <w:rFonts w:ascii="Times New Roman"/>
          <w:b w:val="false"/>
          <w:i w:val="false"/>
          <w:color w:val="000000"/>
          <w:sz w:val="28"/>
        </w:rPr>
        <w:t>
      b. Компоненты, специально предназначенные для гибочных станков, подлежащих контролю согласно п. 2B009 или 2B109.a.</w:t>
      </w:r>
    </w:p>
    <w:bookmarkEnd w:id="2607"/>
    <w:bookmarkStart w:name="z2620" w:id="260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2B109 не контролируются станки, которые не могут применяться в производстве двигательных установок и оборудования, (например, корпуса двигателя) для систем, указанных в пунктах 9A005, 9A007.a. или 9A105.a.</w:t>
      </w:r>
    </w:p>
    <w:bookmarkEnd w:id="2608"/>
    <w:bookmarkStart w:name="z2621" w:id="260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2609"/>
    <w:bookmarkStart w:name="z2622" w:id="2610"/>
    <w:p>
      <w:pPr>
        <w:spacing w:after="0"/>
        <w:ind w:left="0"/>
        <w:jc w:val="both"/>
      </w:pPr>
      <w:r>
        <w:rPr>
          <w:rFonts w:ascii="Times New Roman"/>
          <w:b w:val="false"/>
          <w:i w:val="false"/>
          <w:color w:val="000000"/>
          <w:sz w:val="28"/>
        </w:rPr>
        <w:t>
      Станки, объединяющие вальцовочные и гибочные функции, для целей пункта 2B109 рассматриваются как вальцовочные станки.</w:t>
      </w:r>
    </w:p>
    <w:bookmarkEnd w:id="2610"/>
    <w:bookmarkStart w:name="z2623" w:id="2611"/>
    <w:p>
      <w:pPr>
        <w:spacing w:after="0"/>
        <w:ind w:left="0"/>
        <w:jc w:val="both"/>
      </w:pPr>
      <w:r>
        <w:rPr>
          <w:rFonts w:ascii="Times New Roman"/>
          <w:b w:val="false"/>
          <w:i w:val="false"/>
          <w:color w:val="000000"/>
          <w:sz w:val="28"/>
        </w:rPr>
        <w:t>
      2B109 8462 29 100 0</w:t>
      </w:r>
    </w:p>
    <w:bookmarkEnd w:id="2611"/>
    <w:bookmarkStart w:name="z2624" w:id="2612"/>
    <w:p>
      <w:pPr>
        <w:spacing w:after="0"/>
        <w:ind w:left="0"/>
        <w:jc w:val="both"/>
      </w:pPr>
      <w:r>
        <w:rPr>
          <w:rFonts w:ascii="Times New Roman"/>
          <w:b w:val="false"/>
          <w:i w:val="false"/>
          <w:color w:val="000000"/>
          <w:sz w:val="28"/>
        </w:rPr>
        <w:t>
      8463 90 000 0</w:t>
      </w:r>
    </w:p>
    <w:bookmarkEnd w:id="2612"/>
    <w:bookmarkStart w:name="z2625" w:id="2613"/>
    <w:p>
      <w:pPr>
        <w:spacing w:after="0"/>
        <w:ind w:left="0"/>
        <w:jc w:val="both"/>
      </w:pPr>
      <w:r>
        <w:rPr>
          <w:rFonts w:ascii="Times New Roman"/>
          <w:b w:val="false"/>
          <w:i w:val="false"/>
          <w:color w:val="000000"/>
          <w:sz w:val="28"/>
        </w:rPr>
        <w:t>
      8462 21</w:t>
      </w:r>
    </w:p>
    <w:bookmarkEnd w:id="2613"/>
    <w:bookmarkStart w:name="z2626" w:id="2614"/>
    <w:p>
      <w:pPr>
        <w:spacing w:after="0"/>
        <w:ind w:left="0"/>
        <w:jc w:val="both"/>
      </w:pPr>
      <w:r>
        <w:rPr>
          <w:rFonts w:ascii="Times New Roman"/>
          <w:b w:val="false"/>
          <w:i w:val="false"/>
          <w:color w:val="000000"/>
          <w:sz w:val="28"/>
        </w:rPr>
        <w:t>
      8462 29</w:t>
      </w:r>
    </w:p>
    <w:bookmarkEnd w:id="2614"/>
    <w:bookmarkStart w:name="z2627" w:id="2615"/>
    <w:p>
      <w:pPr>
        <w:spacing w:after="0"/>
        <w:ind w:left="0"/>
        <w:jc w:val="both"/>
      </w:pPr>
      <w:r>
        <w:rPr>
          <w:rFonts w:ascii="Times New Roman"/>
          <w:b w:val="false"/>
          <w:i w:val="false"/>
          <w:color w:val="000000"/>
          <w:sz w:val="28"/>
        </w:rPr>
        <w:t>
      8462 99 800</w:t>
      </w:r>
    </w:p>
    <w:bookmarkEnd w:id="2615"/>
    <w:bookmarkStart w:name="z2628" w:id="2616"/>
    <w:p>
      <w:pPr>
        <w:spacing w:after="0"/>
        <w:ind w:left="0"/>
        <w:jc w:val="both"/>
      </w:pPr>
      <w:r>
        <w:rPr>
          <w:rFonts w:ascii="Times New Roman"/>
          <w:b w:val="false"/>
          <w:i w:val="false"/>
          <w:color w:val="000000"/>
          <w:sz w:val="28"/>
        </w:rPr>
        <w:t>
      8462 99 800 9</w:t>
      </w:r>
    </w:p>
    <w:bookmarkEnd w:id="2616"/>
    <w:bookmarkStart w:name="z2629" w:id="2617"/>
    <w:p>
      <w:pPr>
        <w:spacing w:after="0"/>
        <w:ind w:left="0"/>
        <w:jc w:val="both"/>
      </w:pPr>
      <w:r>
        <w:rPr>
          <w:rFonts w:ascii="Times New Roman"/>
          <w:b w:val="false"/>
          <w:i w:val="false"/>
          <w:color w:val="000000"/>
          <w:sz w:val="28"/>
        </w:rPr>
        <w:t>
      2В116 Системы для вибрационных испытаний, оборудование и компоненты для них:</w:t>
      </w:r>
    </w:p>
    <w:bookmarkEnd w:id="2617"/>
    <w:bookmarkStart w:name="z2630" w:id="2618"/>
    <w:p>
      <w:pPr>
        <w:spacing w:after="0"/>
        <w:ind w:left="0"/>
        <w:jc w:val="both"/>
      </w:pPr>
      <w:r>
        <w:rPr>
          <w:rFonts w:ascii="Times New Roman"/>
          <w:b w:val="false"/>
          <w:i w:val="false"/>
          <w:color w:val="000000"/>
          <w:sz w:val="28"/>
        </w:rPr>
        <w:t>
      а. Системы для вибрационных испытаний, использующие методы управления с обратной связью или с замкнутым контуром и включающие цифровой контроллер, способные создавать виброперегрузки в 10 g (среднеквадратичное значение) и более в диапазоне частот от 20 Гц до 2 кГц с толкающим усилием 50 кН и более, измеренным в режиме "чистого стола";</w:t>
      </w:r>
    </w:p>
    <w:bookmarkEnd w:id="2618"/>
    <w:bookmarkStart w:name="z2631" w:id="2619"/>
    <w:p>
      <w:pPr>
        <w:spacing w:after="0"/>
        <w:ind w:left="0"/>
        <w:jc w:val="both"/>
      </w:pPr>
      <w:r>
        <w:rPr>
          <w:rFonts w:ascii="Times New Roman"/>
          <w:b w:val="false"/>
          <w:i w:val="false"/>
          <w:color w:val="000000"/>
          <w:sz w:val="28"/>
        </w:rPr>
        <w:t>
      b. Цифровые контроллеры в сочетании со специально разработанным программным обеспечением, имеющие "ширину полосы пропускания в реальном масштабе времени" более 5 кГц, сконструированные для использования в системах для вибрационных испытаний, указанных в пункте 2B 116.а.;</w:t>
      </w:r>
    </w:p>
    <w:bookmarkEnd w:id="2619"/>
    <w:bookmarkStart w:name="z2632" w:id="2620"/>
    <w:p>
      <w:pPr>
        <w:spacing w:after="0"/>
        <w:ind w:left="0"/>
        <w:jc w:val="both"/>
      </w:pPr>
      <w:r>
        <w:rPr>
          <w:rFonts w:ascii="Times New Roman"/>
          <w:b w:val="false"/>
          <w:i w:val="false"/>
          <w:color w:val="000000"/>
          <w:sz w:val="28"/>
        </w:rPr>
        <w:t>
      Техническое примечание: В пункте 2B116.b. под "шириной полосы пропускания в реальном масштабе времени" понимается максимальная скорость, с которой контроллер может выполнить полный цикл забора образцов, обработки данных и передачи сигналов управления.</w:t>
      </w:r>
    </w:p>
    <w:bookmarkEnd w:id="2620"/>
    <w:bookmarkStart w:name="z2633" w:id="2621"/>
    <w:p>
      <w:pPr>
        <w:spacing w:after="0"/>
        <w:ind w:left="0"/>
        <w:jc w:val="both"/>
      </w:pPr>
      <w:r>
        <w:rPr>
          <w:rFonts w:ascii="Times New Roman"/>
          <w:b w:val="false"/>
          <w:i w:val="false"/>
          <w:color w:val="000000"/>
          <w:sz w:val="28"/>
        </w:rPr>
        <w:t>
      c. Вибрационные толкатели (вибраторы) с соответствующими усилителями или без них, способные передавать усилие в 50 кН и более, измеренное в режиме "чистого стола", и пригодные для применения в системах для вибрационных испытаний, описанных в пункте 2B116.a.;</w:t>
      </w:r>
    </w:p>
    <w:bookmarkEnd w:id="2621"/>
    <w:bookmarkStart w:name="z2634" w:id="2622"/>
    <w:p>
      <w:pPr>
        <w:spacing w:after="0"/>
        <w:ind w:left="0"/>
        <w:jc w:val="both"/>
      </w:pPr>
      <w:r>
        <w:rPr>
          <w:rFonts w:ascii="Times New Roman"/>
          <w:b w:val="false"/>
          <w:i w:val="false"/>
          <w:color w:val="000000"/>
          <w:sz w:val="28"/>
        </w:rPr>
        <w:t>
      d. Механические и электронные компоненты, разработанные для объединения большого числа блоков вибраторов в систему, способную передавать общее усилие в 50 кН, измеренное в режиме "чистого стола", и пригодные для применения в испытательных системах, описанных в пункте 2В116. а.</w:t>
      </w:r>
    </w:p>
    <w:bookmarkEnd w:id="2622"/>
    <w:bookmarkStart w:name="z2635" w:id="2623"/>
    <w:p>
      <w:pPr>
        <w:spacing w:after="0"/>
        <w:ind w:left="0"/>
        <w:jc w:val="both"/>
      </w:pPr>
      <w:r>
        <w:rPr>
          <w:rFonts w:ascii="Times New Roman"/>
          <w:b w:val="false"/>
          <w:i w:val="false"/>
          <w:color w:val="000000"/>
          <w:sz w:val="28"/>
        </w:rPr>
        <w:t>
      Техническое примечание: Применительно к пункту 2B116 "чистый стол" означает плоский стол или поверхность без деталей крепления или монтажа.</w:t>
      </w:r>
    </w:p>
    <w:bookmarkEnd w:id="2623"/>
    <w:bookmarkStart w:name="z2636" w:id="2624"/>
    <w:p>
      <w:pPr>
        <w:spacing w:after="0"/>
        <w:ind w:left="0"/>
        <w:jc w:val="both"/>
      </w:pPr>
      <w:r>
        <w:rPr>
          <w:rFonts w:ascii="Times New Roman"/>
          <w:b w:val="false"/>
          <w:i w:val="false"/>
          <w:color w:val="000000"/>
          <w:sz w:val="28"/>
        </w:rPr>
        <w:t>
      2B116 a. 9031 20 000 0</w:t>
      </w:r>
    </w:p>
    <w:bookmarkEnd w:id="2624"/>
    <w:bookmarkStart w:name="z2637" w:id="2625"/>
    <w:p>
      <w:pPr>
        <w:spacing w:after="0"/>
        <w:ind w:left="0"/>
        <w:jc w:val="both"/>
      </w:pPr>
      <w:r>
        <w:rPr>
          <w:rFonts w:ascii="Times New Roman"/>
          <w:b w:val="false"/>
          <w:i w:val="false"/>
          <w:color w:val="000000"/>
          <w:sz w:val="28"/>
        </w:rPr>
        <w:t>
      2B116 b. 8537 10 100 0</w:t>
      </w:r>
    </w:p>
    <w:bookmarkEnd w:id="2625"/>
    <w:bookmarkStart w:name="z2638" w:id="2626"/>
    <w:p>
      <w:pPr>
        <w:spacing w:after="0"/>
        <w:ind w:left="0"/>
        <w:jc w:val="both"/>
      </w:pPr>
      <w:r>
        <w:rPr>
          <w:rFonts w:ascii="Times New Roman"/>
          <w:b w:val="false"/>
          <w:i w:val="false"/>
          <w:color w:val="000000"/>
          <w:sz w:val="28"/>
        </w:rPr>
        <w:t>
      8537 10 910</w:t>
      </w:r>
    </w:p>
    <w:bookmarkEnd w:id="2626"/>
    <w:bookmarkStart w:name="z2639" w:id="2627"/>
    <w:p>
      <w:pPr>
        <w:spacing w:after="0"/>
        <w:ind w:left="0"/>
        <w:jc w:val="both"/>
      </w:pPr>
      <w:r>
        <w:rPr>
          <w:rFonts w:ascii="Times New Roman"/>
          <w:b w:val="false"/>
          <w:i w:val="false"/>
          <w:color w:val="000000"/>
          <w:sz w:val="28"/>
        </w:rPr>
        <w:t>
      8537 10 990 0</w:t>
      </w:r>
    </w:p>
    <w:bookmarkEnd w:id="2627"/>
    <w:bookmarkStart w:name="z2640" w:id="2628"/>
    <w:p>
      <w:pPr>
        <w:spacing w:after="0"/>
        <w:ind w:left="0"/>
        <w:jc w:val="both"/>
      </w:pPr>
      <w:r>
        <w:rPr>
          <w:rFonts w:ascii="Times New Roman"/>
          <w:b w:val="false"/>
          <w:i w:val="false"/>
          <w:color w:val="000000"/>
          <w:sz w:val="28"/>
        </w:rPr>
        <w:t>
      8537 20</w:t>
      </w:r>
    </w:p>
    <w:bookmarkEnd w:id="2628"/>
    <w:bookmarkStart w:name="z2641" w:id="2629"/>
    <w:p>
      <w:pPr>
        <w:spacing w:after="0"/>
        <w:ind w:left="0"/>
        <w:jc w:val="both"/>
      </w:pPr>
      <w:r>
        <w:rPr>
          <w:rFonts w:ascii="Times New Roman"/>
          <w:b w:val="false"/>
          <w:i w:val="false"/>
          <w:color w:val="000000"/>
          <w:sz w:val="28"/>
        </w:rPr>
        <w:t>
      2B116 c. 9031 90 850 0</w:t>
      </w:r>
    </w:p>
    <w:bookmarkEnd w:id="2629"/>
    <w:bookmarkStart w:name="z2642" w:id="2630"/>
    <w:p>
      <w:pPr>
        <w:spacing w:after="0"/>
        <w:ind w:left="0"/>
        <w:jc w:val="both"/>
      </w:pPr>
      <w:r>
        <w:rPr>
          <w:rFonts w:ascii="Times New Roman"/>
          <w:b w:val="false"/>
          <w:i w:val="false"/>
          <w:color w:val="000000"/>
          <w:sz w:val="28"/>
        </w:rPr>
        <w:t>
      2B116 d. 9031 20 000 0</w:t>
      </w:r>
    </w:p>
    <w:bookmarkEnd w:id="2630"/>
    <w:bookmarkStart w:name="z2643" w:id="2631"/>
    <w:p>
      <w:pPr>
        <w:spacing w:after="0"/>
        <w:ind w:left="0"/>
        <w:jc w:val="both"/>
      </w:pPr>
      <w:r>
        <w:rPr>
          <w:rFonts w:ascii="Times New Roman"/>
          <w:b w:val="false"/>
          <w:i w:val="false"/>
          <w:color w:val="000000"/>
          <w:sz w:val="28"/>
        </w:rPr>
        <w:t>
      9031 90 850 0</w:t>
      </w:r>
    </w:p>
    <w:bookmarkEnd w:id="2631"/>
    <w:bookmarkStart w:name="z2644" w:id="2632"/>
    <w:p>
      <w:pPr>
        <w:spacing w:after="0"/>
        <w:ind w:left="0"/>
        <w:jc w:val="both"/>
      </w:pPr>
      <w:r>
        <w:rPr>
          <w:rFonts w:ascii="Times New Roman"/>
          <w:b w:val="false"/>
          <w:i w:val="false"/>
          <w:color w:val="000000"/>
          <w:sz w:val="28"/>
        </w:rPr>
        <w:t>
      2В117 Оборудование и контрольное оборудование, за исключением указанного в пунктах 2B004, 2B005.a., 2B104 или 2В105, разработанное или модифицированное для уплотнения и пиролиза композитных материалов сопел ракетных двигателей и наконечников возвращаемых аппаратов.</w:t>
      </w:r>
    </w:p>
    <w:bookmarkEnd w:id="2632"/>
    <w:bookmarkStart w:name="z2645" w:id="2633"/>
    <w:p>
      <w:pPr>
        <w:spacing w:after="0"/>
        <w:ind w:left="0"/>
        <w:jc w:val="both"/>
      </w:pPr>
      <w:r>
        <w:rPr>
          <w:rFonts w:ascii="Times New Roman"/>
          <w:b w:val="false"/>
          <w:i w:val="false"/>
          <w:color w:val="000000"/>
          <w:sz w:val="28"/>
        </w:rPr>
        <w:t>
      2B117 8803 90 200 0</w:t>
      </w:r>
    </w:p>
    <w:bookmarkEnd w:id="2633"/>
    <w:bookmarkStart w:name="z2646" w:id="2634"/>
    <w:p>
      <w:pPr>
        <w:spacing w:after="0"/>
        <w:ind w:left="0"/>
        <w:jc w:val="both"/>
      </w:pPr>
      <w:r>
        <w:rPr>
          <w:rFonts w:ascii="Times New Roman"/>
          <w:b w:val="false"/>
          <w:i w:val="false"/>
          <w:color w:val="000000"/>
          <w:sz w:val="28"/>
        </w:rPr>
        <w:t>
      8803 90 300 0</w:t>
      </w:r>
    </w:p>
    <w:bookmarkEnd w:id="2634"/>
    <w:bookmarkStart w:name="z2647" w:id="2635"/>
    <w:p>
      <w:pPr>
        <w:spacing w:after="0"/>
        <w:ind w:left="0"/>
        <w:jc w:val="both"/>
      </w:pPr>
      <w:r>
        <w:rPr>
          <w:rFonts w:ascii="Times New Roman"/>
          <w:b w:val="false"/>
          <w:i w:val="false"/>
          <w:color w:val="000000"/>
          <w:sz w:val="28"/>
        </w:rPr>
        <w:t>
      2В119 Балансировочные машины и относящееся к ним оборудование, как то:</w:t>
      </w:r>
    </w:p>
    <w:bookmarkEnd w:id="2635"/>
    <w:bookmarkStart w:name="z2648" w:id="263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2В219.</w:t>
      </w:r>
    </w:p>
    <w:bookmarkEnd w:id="2636"/>
    <w:bookmarkStart w:name="z2649" w:id="2637"/>
    <w:p>
      <w:pPr>
        <w:spacing w:after="0"/>
        <w:ind w:left="0"/>
        <w:jc w:val="both"/>
      </w:pPr>
      <w:r>
        <w:rPr>
          <w:rFonts w:ascii="Times New Roman"/>
          <w:b w:val="false"/>
          <w:i w:val="false"/>
          <w:color w:val="000000"/>
          <w:sz w:val="28"/>
        </w:rPr>
        <w:t>
      a. Балансировочные машины, имеющие все из следующих характеристик:</w:t>
      </w:r>
    </w:p>
    <w:bookmarkEnd w:id="2637"/>
    <w:bookmarkStart w:name="z2650" w:id="2638"/>
    <w:p>
      <w:pPr>
        <w:spacing w:after="0"/>
        <w:ind w:left="0"/>
        <w:jc w:val="both"/>
      </w:pPr>
      <w:r>
        <w:rPr>
          <w:rFonts w:ascii="Times New Roman"/>
          <w:b w:val="false"/>
          <w:i w:val="false"/>
          <w:color w:val="000000"/>
          <w:sz w:val="28"/>
        </w:rPr>
        <w:t>
      1. Не предназначенные для балансировки роторов/сборок массой свыше 3 кг;</w:t>
      </w:r>
    </w:p>
    <w:bookmarkEnd w:id="2638"/>
    <w:bookmarkStart w:name="z2651" w:id="2639"/>
    <w:p>
      <w:pPr>
        <w:spacing w:after="0"/>
        <w:ind w:left="0"/>
        <w:jc w:val="both"/>
      </w:pPr>
      <w:r>
        <w:rPr>
          <w:rFonts w:ascii="Times New Roman"/>
          <w:b w:val="false"/>
          <w:i w:val="false"/>
          <w:color w:val="000000"/>
          <w:sz w:val="28"/>
        </w:rPr>
        <w:t>
      2. Способные балансировать роторы/сборки при скоростях свыше 12 500 об/мин;</w:t>
      </w:r>
    </w:p>
    <w:bookmarkEnd w:id="2639"/>
    <w:bookmarkStart w:name="z2652" w:id="2640"/>
    <w:p>
      <w:pPr>
        <w:spacing w:after="0"/>
        <w:ind w:left="0"/>
        <w:jc w:val="both"/>
      </w:pPr>
      <w:r>
        <w:rPr>
          <w:rFonts w:ascii="Times New Roman"/>
          <w:b w:val="false"/>
          <w:i w:val="false"/>
          <w:color w:val="000000"/>
          <w:sz w:val="28"/>
        </w:rPr>
        <w:t>
      3. Способные корректировать дисбаланс в двух плоскостях или более; и</w:t>
      </w:r>
    </w:p>
    <w:bookmarkEnd w:id="2640"/>
    <w:bookmarkStart w:name="z2653" w:id="2641"/>
    <w:p>
      <w:pPr>
        <w:spacing w:after="0"/>
        <w:ind w:left="0"/>
        <w:jc w:val="both"/>
      </w:pPr>
      <w:r>
        <w:rPr>
          <w:rFonts w:ascii="Times New Roman"/>
          <w:b w:val="false"/>
          <w:i w:val="false"/>
          <w:color w:val="000000"/>
          <w:sz w:val="28"/>
        </w:rPr>
        <w:t>
      4. Способные к балансировке до остаточного дисбаланса 0,2 мм на 1 кг массы ротора;</w:t>
      </w:r>
    </w:p>
    <w:bookmarkEnd w:id="2641"/>
    <w:bookmarkStart w:name="z2654" w:id="264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Пунктом 2В119.а. не контролируются балансировочные машины, специально разработанные или модифицированные для стоматологического или другого медицинского оборудования.</w:t>
      </w:r>
    </w:p>
    <w:bookmarkEnd w:id="2642"/>
    <w:bookmarkStart w:name="z2655" w:id="2643"/>
    <w:p>
      <w:pPr>
        <w:spacing w:after="0"/>
        <w:ind w:left="0"/>
        <w:jc w:val="both"/>
      </w:pPr>
      <w:r>
        <w:rPr>
          <w:rFonts w:ascii="Times New Roman"/>
          <w:b w:val="false"/>
          <w:i w:val="false"/>
          <w:color w:val="000000"/>
          <w:sz w:val="28"/>
        </w:rPr>
        <w:t>
      b. Индикаторные головки, специально разработанные или модифицированные для использования со станками, указанными в пункте 2В119.а.</w:t>
      </w:r>
    </w:p>
    <w:bookmarkEnd w:id="2643"/>
    <w:bookmarkStart w:name="z2656" w:id="2644"/>
    <w:p>
      <w:pPr>
        <w:spacing w:after="0"/>
        <w:ind w:left="0"/>
        <w:jc w:val="both"/>
      </w:pPr>
      <w:r>
        <w:rPr>
          <w:rFonts w:ascii="Times New Roman"/>
          <w:b w:val="false"/>
          <w:i w:val="false"/>
          <w:color w:val="000000"/>
          <w:sz w:val="28"/>
        </w:rPr>
        <w:t>
      Техническое примечание: Индикаторные головки также известны как балансировочное контрольно-измерительное оборудование.</w:t>
      </w:r>
    </w:p>
    <w:bookmarkEnd w:id="2644"/>
    <w:bookmarkStart w:name="z2657" w:id="2645"/>
    <w:p>
      <w:pPr>
        <w:spacing w:after="0"/>
        <w:ind w:left="0"/>
        <w:jc w:val="both"/>
      </w:pPr>
      <w:r>
        <w:rPr>
          <w:rFonts w:ascii="Times New Roman"/>
          <w:b w:val="false"/>
          <w:i w:val="false"/>
          <w:color w:val="000000"/>
          <w:sz w:val="28"/>
        </w:rPr>
        <w:t>
      2В119 а. 9031 10 000 0</w:t>
      </w:r>
    </w:p>
    <w:bookmarkEnd w:id="2645"/>
    <w:bookmarkStart w:name="z2658" w:id="2646"/>
    <w:p>
      <w:pPr>
        <w:spacing w:after="0"/>
        <w:ind w:left="0"/>
        <w:jc w:val="both"/>
      </w:pPr>
      <w:r>
        <w:rPr>
          <w:rFonts w:ascii="Times New Roman"/>
          <w:b w:val="false"/>
          <w:i w:val="false"/>
          <w:color w:val="000000"/>
          <w:sz w:val="28"/>
        </w:rPr>
        <w:t>
      2В119 b. 9031 10 000 0</w:t>
      </w:r>
    </w:p>
    <w:bookmarkEnd w:id="2646"/>
    <w:bookmarkStart w:name="z2659" w:id="2647"/>
    <w:p>
      <w:pPr>
        <w:spacing w:after="0"/>
        <w:ind w:left="0"/>
        <w:jc w:val="both"/>
      </w:pPr>
      <w:r>
        <w:rPr>
          <w:rFonts w:ascii="Times New Roman"/>
          <w:b w:val="false"/>
          <w:i w:val="false"/>
          <w:color w:val="000000"/>
          <w:sz w:val="28"/>
        </w:rPr>
        <w:t>
      9031 90 850 0</w:t>
      </w:r>
    </w:p>
    <w:bookmarkEnd w:id="2647"/>
    <w:bookmarkStart w:name="z2660" w:id="2648"/>
    <w:p>
      <w:pPr>
        <w:spacing w:after="0"/>
        <w:ind w:left="0"/>
        <w:jc w:val="both"/>
      </w:pPr>
      <w:r>
        <w:rPr>
          <w:rFonts w:ascii="Times New Roman"/>
          <w:b w:val="false"/>
          <w:i w:val="false"/>
          <w:color w:val="000000"/>
          <w:sz w:val="28"/>
        </w:rPr>
        <w:t>
      2В120 Имитаторы движения или столы вращения, обладающие всеми из следующих характеристик:</w:t>
      </w:r>
    </w:p>
    <w:bookmarkEnd w:id="2648"/>
    <w:bookmarkStart w:name="z2661" w:id="2649"/>
    <w:p>
      <w:pPr>
        <w:spacing w:after="0"/>
        <w:ind w:left="0"/>
        <w:jc w:val="both"/>
      </w:pPr>
      <w:r>
        <w:rPr>
          <w:rFonts w:ascii="Times New Roman"/>
          <w:b w:val="false"/>
          <w:i w:val="false"/>
          <w:color w:val="000000"/>
          <w:sz w:val="28"/>
        </w:rPr>
        <w:t>
      а. Две и более оси;</w:t>
      </w:r>
    </w:p>
    <w:bookmarkEnd w:id="2649"/>
    <w:bookmarkStart w:name="z2662" w:id="2650"/>
    <w:p>
      <w:pPr>
        <w:spacing w:after="0"/>
        <w:ind w:left="0"/>
        <w:jc w:val="both"/>
      </w:pPr>
      <w:r>
        <w:rPr>
          <w:rFonts w:ascii="Times New Roman"/>
          <w:b w:val="false"/>
          <w:i w:val="false"/>
          <w:color w:val="000000"/>
          <w:sz w:val="28"/>
        </w:rPr>
        <w:t>
      b. Разработанные или модифицированные для оснащения токосъемными кольцами или бесконтактными устройствами, способными передавать электрическую энергию и/или информацию сигнала; и</w:t>
      </w:r>
    </w:p>
    <w:bookmarkEnd w:id="2650"/>
    <w:bookmarkStart w:name="z2663" w:id="2651"/>
    <w:p>
      <w:pPr>
        <w:spacing w:after="0"/>
        <w:ind w:left="0"/>
        <w:jc w:val="both"/>
      </w:pPr>
      <w:r>
        <w:rPr>
          <w:rFonts w:ascii="Times New Roman"/>
          <w:b w:val="false"/>
          <w:i w:val="false"/>
          <w:color w:val="000000"/>
          <w:sz w:val="28"/>
        </w:rPr>
        <w:t>
      с. Имеющие какие-либо из следующих характеристик:</w:t>
      </w:r>
    </w:p>
    <w:bookmarkEnd w:id="2651"/>
    <w:bookmarkStart w:name="z2664" w:id="2652"/>
    <w:p>
      <w:pPr>
        <w:spacing w:after="0"/>
        <w:ind w:left="0"/>
        <w:jc w:val="both"/>
      </w:pPr>
      <w:r>
        <w:rPr>
          <w:rFonts w:ascii="Times New Roman"/>
          <w:b w:val="false"/>
          <w:i w:val="false"/>
          <w:color w:val="000000"/>
          <w:sz w:val="28"/>
        </w:rPr>
        <w:t>
      1. Для любой из осей имеющие все из ниже перечисленного:</w:t>
      </w:r>
    </w:p>
    <w:bookmarkEnd w:id="2652"/>
    <w:bookmarkStart w:name="z2665" w:id="2653"/>
    <w:p>
      <w:pPr>
        <w:spacing w:after="0"/>
        <w:ind w:left="0"/>
        <w:jc w:val="both"/>
      </w:pPr>
      <w:r>
        <w:rPr>
          <w:rFonts w:ascii="Times New Roman"/>
          <w:b w:val="false"/>
          <w:i w:val="false"/>
          <w:color w:val="000000"/>
          <w:sz w:val="28"/>
        </w:rPr>
        <w:t>
      a. Способные развивать скорости 400 град/с и более либо 30 град/с и менее; и</w:t>
      </w:r>
    </w:p>
    <w:bookmarkEnd w:id="2653"/>
    <w:bookmarkStart w:name="z2666" w:id="2654"/>
    <w:p>
      <w:pPr>
        <w:spacing w:after="0"/>
        <w:ind w:left="0"/>
        <w:jc w:val="both"/>
      </w:pPr>
      <w:r>
        <w:rPr>
          <w:rFonts w:ascii="Times New Roman"/>
          <w:b w:val="false"/>
          <w:i w:val="false"/>
          <w:color w:val="000000"/>
          <w:sz w:val="28"/>
        </w:rPr>
        <w:t>
      b. Имеющие разрешение по скорости 6 град/с и менее, точность 0,6 град/с и менее;</w:t>
      </w:r>
    </w:p>
    <w:bookmarkEnd w:id="2654"/>
    <w:bookmarkStart w:name="z2667" w:id="2655"/>
    <w:p>
      <w:pPr>
        <w:spacing w:after="0"/>
        <w:ind w:left="0"/>
        <w:jc w:val="both"/>
      </w:pPr>
      <w:r>
        <w:rPr>
          <w:rFonts w:ascii="Times New Roman"/>
          <w:b w:val="false"/>
          <w:i w:val="false"/>
          <w:color w:val="000000"/>
          <w:sz w:val="28"/>
        </w:rPr>
        <w:t>
      2. Имеющие нижний предел стабильности по скорости, плюс-минус 0,05 % и лучше (менее) на усредненном участке 10 градусов и более; или</w:t>
      </w:r>
    </w:p>
    <w:bookmarkEnd w:id="2655"/>
    <w:bookmarkStart w:name="z2668" w:id="2656"/>
    <w:p>
      <w:pPr>
        <w:spacing w:after="0"/>
        <w:ind w:left="0"/>
        <w:jc w:val="both"/>
      </w:pPr>
      <w:r>
        <w:rPr>
          <w:rFonts w:ascii="Times New Roman"/>
          <w:b w:val="false"/>
          <w:i w:val="false"/>
          <w:color w:val="000000"/>
          <w:sz w:val="28"/>
        </w:rPr>
        <w:t>
      3. "Точность" позиционирования, равную 5 угловым секундам и менее (лучше).</w:t>
      </w:r>
    </w:p>
    <w:bookmarkEnd w:id="2656"/>
    <w:bookmarkStart w:name="z2669" w:id="265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Пункт 2В120 не контролирует столы вращения, специально разработанные или модифицированные для станков или медицинского оборудования. Об устройствах управления поворотных столов для станков см. пункт 2B008.</w:t>
      </w:r>
    </w:p>
    <w:bookmarkEnd w:id="2657"/>
    <w:bookmarkStart w:name="z2670" w:id="265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Подлежат контролю имитаторы движения или поворотные столы, указанные в пункте 2В120, независимо от того, установлены токосъемные кольца или бесконтактные устройства на момент экспорта или нет.</w:t>
      </w:r>
    </w:p>
    <w:bookmarkEnd w:id="2658"/>
    <w:bookmarkStart w:name="z2671" w:id="2659"/>
    <w:p>
      <w:pPr>
        <w:spacing w:after="0"/>
        <w:ind w:left="0"/>
        <w:jc w:val="both"/>
      </w:pPr>
      <w:r>
        <w:rPr>
          <w:rFonts w:ascii="Times New Roman"/>
          <w:b w:val="false"/>
          <w:i w:val="false"/>
          <w:color w:val="000000"/>
          <w:sz w:val="28"/>
        </w:rPr>
        <w:t>
      2B120 8805 21 000 0</w:t>
      </w:r>
    </w:p>
    <w:bookmarkEnd w:id="2659"/>
    <w:bookmarkStart w:name="z2672" w:id="2660"/>
    <w:p>
      <w:pPr>
        <w:spacing w:after="0"/>
        <w:ind w:left="0"/>
        <w:jc w:val="both"/>
      </w:pPr>
      <w:r>
        <w:rPr>
          <w:rFonts w:ascii="Times New Roman"/>
          <w:b w:val="false"/>
          <w:i w:val="false"/>
          <w:color w:val="000000"/>
          <w:sz w:val="28"/>
        </w:rPr>
        <w:t>
      9031 20 000 0</w:t>
      </w:r>
    </w:p>
    <w:bookmarkEnd w:id="2660"/>
    <w:bookmarkStart w:name="z2673" w:id="2661"/>
    <w:p>
      <w:pPr>
        <w:spacing w:after="0"/>
        <w:ind w:left="0"/>
        <w:jc w:val="both"/>
      </w:pPr>
      <w:r>
        <w:rPr>
          <w:rFonts w:ascii="Times New Roman"/>
          <w:b w:val="false"/>
          <w:i w:val="false"/>
          <w:color w:val="000000"/>
          <w:sz w:val="28"/>
        </w:rPr>
        <w:t>
      2В121 Столы для позиционирования (оборудование, обеспечивающее возможность точного поворотного позиционирования по любой оси), за исключением указанных в пункте 1В120, имеющие все следующие характеристики:</w:t>
      </w:r>
    </w:p>
    <w:bookmarkEnd w:id="2661"/>
    <w:bookmarkStart w:name="z2674" w:id="2662"/>
    <w:p>
      <w:pPr>
        <w:spacing w:after="0"/>
        <w:ind w:left="0"/>
        <w:jc w:val="both"/>
      </w:pPr>
      <w:r>
        <w:rPr>
          <w:rFonts w:ascii="Times New Roman"/>
          <w:b w:val="false"/>
          <w:i w:val="false"/>
          <w:color w:val="000000"/>
          <w:sz w:val="28"/>
        </w:rPr>
        <w:t>
      а. Две и более оси; и</w:t>
      </w:r>
    </w:p>
    <w:bookmarkEnd w:id="2662"/>
    <w:bookmarkStart w:name="z2675" w:id="2663"/>
    <w:p>
      <w:pPr>
        <w:spacing w:after="0"/>
        <w:ind w:left="0"/>
        <w:jc w:val="both"/>
      </w:pPr>
      <w:r>
        <w:rPr>
          <w:rFonts w:ascii="Times New Roman"/>
          <w:b w:val="false"/>
          <w:i w:val="false"/>
          <w:color w:val="000000"/>
          <w:sz w:val="28"/>
        </w:rPr>
        <w:t>
      b. "Точность" позиционирования, равную 5 угловым секундам и менее (лучше).</w:t>
      </w:r>
    </w:p>
    <w:bookmarkEnd w:id="2663"/>
    <w:bookmarkStart w:name="z2676" w:id="266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2В121 не контролирует столы вращения, специально разработанные или модифицированные для станков или медицинского оборудования. Об устройствах управления на поворотных столах для станков см. пункт 2B008.</w:t>
      </w:r>
    </w:p>
    <w:bookmarkEnd w:id="2664"/>
    <w:bookmarkStart w:name="z2677" w:id="2665"/>
    <w:p>
      <w:pPr>
        <w:spacing w:after="0"/>
        <w:ind w:left="0"/>
        <w:jc w:val="both"/>
      </w:pPr>
      <w:r>
        <w:rPr>
          <w:rFonts w:ascii="Times New Roman"/>
          <w:b w:val="false"/>
          <w:i w:val="false"/>
          <w:color w:val="000000"/>
          <w:sz w:val="28"/>
        </w:rPr>
        <w:t>
      2B121 8805</w:t>
      </w:r>
    </w:p>
    <w:bookmarkEnd w:id="2665"/>
    <w:bookmarkStart w:name="z2678" w:id="2666"/>
    <w:p>
      <w:pPr>
        <w:spacing w:after="0"/>
        <w:ind w:left="0"/>
        <w:jc w:val="both"/>
      </w:pPr>
      <w:r>
        <w:rPr>
          <w:rFonts w:ascii="Times New Roman"/>
          <w:b w:val="false"/>
          <w:i w:val="false"/>
          <w:color w:val="000000"/>
          <w:sz w:val="28"/>
        </w:rPr>
        <w:t>
      9031 20 000 0</w:t>
      </w:r>
    </w:p>
    <w:bookmarkEnd w:id="2666"/>
    <w:bookmarkStart w:name="z2679" w:id="2667"/>
    <w:p>
      <w:pPr>
        <w:spacing w:after="0"/>
        <w:ind w:left="0"/>
        <w:jc w:val="both"/>
      </w:pPr>
      <w:r>
        <w:rPr>
          <w:rFonts w:ascii="Times New Roman"/>
          <w:b w:val="false"/>
          <w:i w:val="false"/>
          <w:color w:val="000000"/>
          <w:sz w:val="28"/>
        </w:rPr>
        <w:t>
      2В122 Центрифуги, способные развивать ускорения свыше 100 g и разработанные или модифицированные для оснащения токосъемными кольцами или бесконтактными устройствами, способными передавать электрическую энергию и/или информацию сигнала.</w:t>
      </w:r>
    </w:p>
    <w:bookmarkEnd w:id="2667"/>
    <w:bookmarkStart w:name="z2680" w:id="266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Подлежат контролю центрифуги, указанные в пункте 2В122, независимо от того, установлены на них токосъемные кольца или бесконтактные устройства на момент экспорта или нет.</w:t>
      </w:r>
    </w:p>
    <w:bookmarkEnd w:id="2668"/>
    <w:bookmarkStart w:name="z2681" w:id="2669"/>
    <w:p>
      <w:pPr>
        <w:spacing w:after="0"/>
        <w:ind w:left="0"/>
        <w:jc w:val="both"/>
      </w:pPr>
      <w:r>
        <w:rPr>
          <w:rFonts w:ascii="Times New Roman"/>
          <w:b w:val="false"/>
          <w:i w:val="false"/>
          <w:color w:val="000000"/>
          <w:sz w:val="28"/>
        </w:rPr>
        <w:t>
      2B122 8421 19 700 9</w:t>
      </w:r>
    </w:p>
    <w:bookmarkEnd w:id="2669"/>
    <w:bookmarkStart w:name="z2682" w:id="2670"/>
    <w:p>
      <w:pPr>
        <w:spacing w:after="0"/>
        <w:ind w:left="0"/>
        <w:jc w:val="both"/>
      </w:pPr>
      <w:r>
        <w:rPr>
          <w:rFonts w:ascii="Times New Roman"/>
          <w:b w:val="false"/>
          <w:i w:val="false"/>
          <w:color w:val="000000"/>
          <w:sz w:val="28"/>
        </w:rPr>
        <w:t>
      8401</w:t>
      </w:r>
    </w:p>
    <w:bookmarkEnd w:id="2670"/>
    <w:bookmarkStart w:name="z2683" w:id="2671"/>
    <w:p>
      <w:pPr>
        <w:spacing w:after="0"/>
        <w:ind w:left="0"/>
        <w:jc w:val="both"/>
      </w:pPr>
      <w:r>
        <w:rPr>
          <w:rFonts w:ascii="Times New Roman"/>
          <w:b w:val="false"/>
          <w:i w:val="false"/>
          <w:color w:val="000000"/>
          <w:sz w:val="28"/>
        </w:rPr>
        <w:t>
      8421 19</w:t>
      </w:r>
    </w:p>
    <w:bookmarkEnd w:id="2671"/>
    <w:bookmarkStart w:name="z2684" w:id="2672"/>
    <w:p>
      <w:pPr>
        <w:spacing w:after="0"/>
        <w:ind w:left="0"/>
        <w:jc w:val="both"/>
      </w:pPr>
      <w:r>
        <w:rPr>
          <w:rFonts w:ascii="Times New Roman"/>
          <w:b w:val="false"/>
          <w:i w:val="false"/>
          <w:color w:val="000000"/>
          <w:sz w:val="28"/>
        </w:rPr>
        <w:t>
      9031 20 000 0</w:t>
      </w:r>
    </w:p>
    <w:bookmarkEnd w:id="2672"/>
    <w:bookmarkStart w:name="z2685" w:id="2673"/>
    <w:p>
      <w:pPr>
        <w:spacing w:after="0"/>
        <w:ind w:left="0"/>
        <w:jc w:val="both"/>
      </w:pPr>
      <w:r>
        <w:rPr>
          <w:rFonts w:ascii="Times New Roman"/>
          <w:b w:val="false"/>
          <w:i w:val="false"/>
          <w:color w:val="000000"/>
          <w:sz w:val="28"/>
        </w:rPr>
        <w:t>
      2B201 Станки, кроме контролируемых по пункту 2В001, для резки или обработки металлов, керамики или "композиционных материалов", которые согласно технической спецификации изготовителя оборудованы электронными устройствами для одновременного "контурного управления", имеющего две или более координатные оси, такие как:</w:t>
      </w:r>
    </w:p>
    <w:bookmarkEnd w:id="2673"/>
    <w:bookmarkStart w:name="z2686" w:id="2674"/>
    <w:p>
      <w:pPr>
        <w:spacing w:after="0"/>
        <w:ind w:left="0"/>
        <w:jc w:val="both"/>
      </w:pPr>
      <w:r>
        <w:rPr>
          <w:rFonts w:ascii="Times New Roman"/>
          <w:b w:val="false"/>
          <w:i w:val="false"/>
          <w:color w:val="000000"/>
          <w:sz w:val="28"/>
        </w:rPr>
        <w:t>
      а. Установленные уровни точности позиционирования, полученные в результате измерений, с использованием следующих методик, в соответствии с требованиями стандарта ISO 230-2:1988 (1) или его национальных эквивалентов, могут быть использованы для каждой модели станка, если это разрешено национальными регулирующими органами, вместо индивидуальных измерений для отдельного станка. Определение установленной точности позиционирования:</w:t>
      </w:r>
    </w:p>
    <w:bookmarkEnd w:id="2674"/>
    <w:bookmarkStart w:name="z2687" w:id="2675"/>
    <w:p>
      <w:pPr>
        <w:spacing w:after="0"/>
        <w:ind w:left="0"/>
        <w:jc w:val="both"/>
      </w:pPr>
      <w:r>
        <w:rPr>
          <w:rFonts w:ascii="Times New Roman"/>
          <w:b w:val="false"/>
          <w:i w:val="false"/>
          <w:color w:val="000000"/>
          <w:sz w:val="28"/>
        </w:rPr>
        <w:t>
      a. Выбрать пять станков оцениваемой модели;</w:t>
      </w:r>
    </w:p>
    <w:bookmarkEnd w:id="2675"/>
    <w:bookmarkStart w:name="z2688" w:id="2676"/>
    <w:p>
      <w:pPr>
        <w:spacing w:after="0"/>
        <w:ind w:left="0"/>
        <w:jc w:val="both"/>
      </w:pPr>
      <w:r>
        <w:rPr>
          <w:rFonts w:ascii="Times New Roman"/>
          <w:b w:val="false"/>
          <w:i w:val="false"/>
          <w:color w:val="000000"/>
          <w:sz w:val="28"/>
        </w:rPr>
        <w:t>
      b. Измерить точность линейных осей в соответствии со стандартом ISO 230-2:1988 (1);</w:t>
      </w:r>
    </w:p>
    <w:bookmarkEnd w:id="2676"/>
    <w:bookmarkStart w:name="z2689" w:id="2677"/>
    <w:p>
      <w:pPr>
        <w:spacing w:after="0"/>
        <w:ind w:left="0"/>
        <w:jc w:val="both"/>
      </w:pPr>
      <w:r>
        <w:rPr>
          <w:rFonts w:ascii="Times New Roman"/>
          <w:b w:val="false"/>
          <w:i w:val="false"/>
          <w:color w:val="000000"/>
          <w:sz w:val="28"/>
        </w:rPr>
        <w:t>
      c. Определить значения точности (A) для каждой оси каждого станка.</w:t>
      </w:r>
    </w:p>
    <w:bookmarkEnd w:id="2677"/>
    <w:bookmarkStart w:name="z2690" w:id="2678"/>
    <w:p>
      <w:pPr>
        <w:spacing w:after="0"/>
        <w:ind w:left="0"/>
        <w:jc w:val="both"/>
      </w:pPr>
      <w:r>
        <w:rPr>
          <w:rFonts w:ascii="Times New Roman"/>
          <w:b w:val="false"/>
          <w:i w:val="false"/>
          <w:color w:val="000000"/>
          <w:sz w:val="28"/>
        </w:rPr>
        <w:t>
      Метод вычисления значения точности описан в стандарте ISO 230-2:1988 (1);</w:t>
      </w:r>
    </w:p>
    <w:bookmarkEnd w:id="2678"/>
    <w:bookmarkStart w:name="z2691" w:id="2679"/>
    <w:p>
      <w:pPr>
        <w:spacing w:after="0"/>
        <w:ind w:left="0"/>
        <w:jc w:val="both"/>
      </w:pPr>
      <w:r>
        <w:rPr>
          <w:rFonts w:ascii="Times New Roman"/>
          <w:b w:val="false"/>
          <w:i w:val="false"/>
          <w:color w:val="000000"/>
          <w:sz w:val="28"/>
        </w:rPr>
        <w:t>
      d. Определить средние значения точности для каждой оси. Это означает, что среднее значение становится установленным значением точности позиционирования для каждой оси данной модели (^Ax ^Ay);</w:t>
      </w:r>
    </w:p>
    <w:bookmarkEnd w:id="2679"/>
    <w:bookmarkStart w:name="z2692" w:id="2680"/>
    <w:p>
      <w:pPr>
        <w:spacing w:after="0"/>
        <w:ind w:left="0"/>
        <w:jc w:val="both"/>
      </w:pPr>
      <w:r>
        <w:rPr>
          <w:rFonts w:ascii="Times New Roman"/>
          <w:b w:val="false"/>
          <w:i w:val="false"/>
          <w:color w:val="000000"/>
          <w:sz w:val="28"/>
        </w:rPr>
        <w:t>
      e. Поскольку п. 2B201 относится к каждой линейной оси, количество установленных значений точности позиционирования должно соответствовать количеству линейных осей;</w:t>
      </w:r>
    </w:p>
    <w:bookmarkEnd w:id="2680"/>
    <w:bookmarkStart w:name="z2693" w:id="2681"/>
    <w:p>
      <w:pPr>
        <w:spacing w:after="0"/>
        <w:ind w:left="0"/>
        <w:jc w:val="both"/>
      </w:pPr>
      <w:r>
        <w:rPr>
          <w:rFonts w:ascii="Times New Roman"/>
          <w:b w:val="false"/>
          <w:i w:val="false"/>
          <w:color w:val="000000"/>
          <w:sz w:val="28"/>
        </w:rPr>
        <w:t>
      f. Если какая-либо ось станка, не контролируемая по пп. 2В001.а., 2B201.b. или 2B201.c., имеет установленные значения точности позиционирования в 6 мкм или меньше (лучше) для шлифовальных станков, и</w:t>
      </w:r>
    </w:p>
    <w:bookmarkEnd w:id="2681"/>
    <w:bookmarkStart w:name="z2694" w:id="2682"/>
    <w:p>
      <w:pPr>
        <w:spacing w:after="0"/>
        <w:ind w:left="0"/>
        <w:jc w:val="both"/>
      </w:pPr>
      <w:r>
        <w:rPr>
          <w:rFonts w:ascii="Times New Roman"/>
          <w:b w:val="false"/>
          <w:i w:val="false"/>
          <w:color w:val="000000"/>
          <w:sz w:val="28"/>
        </w:rPr>
        <w:t>
      8 мкм или меньше (лучше) для фрезерных и токарных станков, оба согласно ISO 230-2:1988 (1988) (1), то изготовитель станка должен подтверждать уровень точности один раз в восемнадцать месяцев.</w:t>
      </w:r>
    </w:p>
    <w:bookmarkEnd w:id="2682"/>
    <w:bookmarkStart w:name="z2695" w:id="2683"/>
    <w:p>
      <w:pPr>
        <w:spacing w:after="0"/>
        <w:ind w:left="0"/>
        <w:jc w:val="both"/>
      </w:pPr>
      <w:r>
        <w:rPr>
          <w:rFonts w:ascii="Times New Roman"/>
          <w:b w:val="false"/>
          <w:i w:val="false"/>
          <w:color w:val="000000"/>
          <w:sz w:val="28"/>
        </w:rPr>
        <w:t>
      a. Фрезерные станки, имеющие любую из следующих характеристик:</w:t>
      </w:r>
    </w:p>
    <w:bookmarkEnd w:id="2683"/>
    <w:bookmarkStart w:name="z2696" w:id="2684"/>
    <w:p>
      <w:pPr>
        <w:spacing w:after="0"/>
        <w:ind w:left="0"/>
        <w:jc w:val="both"/>
      </w:pPr>
      <w:r>
        <w:rPr>
          <w:rFonts w:ascii="Times New Roman"/>
          <w:b w:val="false"/>
          <w:i w:val="false"/>
          <w:color w:val="000000"/>
          <w:sz w:val="28"/>
        </w:rPr>
        <w:t>
      1. Точность позиционирования со "всеми компенсационными возможностями" равная или лучше (меньше) 6 мкм в соответствии с международным стандартом ISO 230- 2:1988 (1) или его национальными эквивалентами вдоль любой линейной оси.</w:t>
      </w:r>
    </w:p>
    <w:bookmarkEnd w:id="2684"/>
    <w:bookmarkStart w:name="z2697" w:id="2685"/>
    <w:p>
      <w:pPr>
        <w:spacing w:after="0"/>
        <w:ind w:left="0"/>
        <w:jc w:val="both"/>
      </w:pPr>
      <w:r>
        <w:rPr>
          <w:rFonts w:ascii="Times New Roman"/>
          <w:b w:val="false"/>
          <w:i w:val="false"/>
          <w:color w:val="000000"/>
          <w:sz w:val="28"/>
        </w:rPr>
        <w:t>
      2. Две или более горизонтальных поворотных оси; или</w:t>
      </w:r>
    </w:p>
    <w:bookmarkEnd w:id="2685"/>
    <w:bookmarkStart w:name="z2698" w:id="2686"/>
    <w:p>
      <w:pPr>
        <w:spacing w:after="0"/>
        <w:ind w:left="0"/>
        <w:jc w:val="both"/>
      </w:pPr>
      <w:r>
        <w:rPr>
          <w:rFonts w:ascii="Times New Roman"/>
          <w:b w:val="false"/>
          <w:i w:val="false"/>
          <w:color w:val="000000"/>
          <w:sz w:val="28"/>
        </w:rPr>
        <w:t>
      3. Пять или более осей, которые могут быть одновременно скоординированы для "контурного управления".</w:t>
      </w:r>
    </w:p>
    <w:bookmarkEnd w:id="2686"/>
    <w:bookmarkStart w:name="z2699" w:id="2687"/>
    <w:p>
      <w:pPr>
        <w:spacing w:after="0"/>
        <w:ind w:left="0"/>
        <w:jc w:val="both"/>
      </w:pPr>
      <w:r>
        <w:rPr>
          <w:rFonts w:ascii="Times New Roman"/>
          <w:b w:val="false"/>
          <w:i w:val="false"/>
          <w:color w:val="000000"/>
          <w:sz w:val="28"/>
        </w:rPr>
        <w:t>
      Примечание: По п. 2B201.a. не контролируются фрезерные станки, имеющие следующие характеристики:</w:t>
      </w:r>
    </w:p>
    <w:bookmarkEnd w:id="2687"/>
    <w:bookmarkStart w:name="z2700" w:id="2688"/>
    <w:p>
      <w:pPr>
        <w:spacing w:after="0"/>
        <w:ind w:left="0"/>
        <w:jc w:val="both"/>
      </w:pPr>
      <w:r>
        <w:rPr>
          <w:rFonts w:ascii="Times New Roman"/>
          <w:b w:val="false"/>
          <w:i w:val="false"/>
          <w:color w:val="000000"/>
          <w:sz w:val="28"/>
        </w:rPr>
        <w:t>
      a. Перемещение по оси Х более 2 м;</w:t>
      </w:r>
    </w:p>
    <w:bookmarkEnd w:id="2688"/>
    <w:bookmarkStart w:name="z2701" w:id="2689"/>
    <w:p>
      <w:pPr>
        <w:spacing w:after="0"/>
        <w:ind w:left="0"/>
        <w:jc w:val="both"/>
      </w:pPr>
      <w:r>
        <w:rPr>
          <w:rFonts w:ascii="Times New Roman"/>
          <w:b w:val="false"/>
          <w:i w:val="false"/>
          <w:color w:val="000000"/>
          <w:sz w:val="28"/>
        </w:rPr>
        <w:t>
      b. Общая точность позиционирования по оси Х более (хуже) 30 мкм.</w:t>
      </w:r>
    </w:p>
    <w:bookmarkEnd w:id="2689"/>
    <w:bookmarkStart w:name="z2702" w:id="2690"/>
    <w:p>
      <w:pPr>
        <w:spacing w:after="0"/>
        <w:ind w:left="0"/>
        <w:jc w:val="both"/>
      </w:pPr>
      <w:r>
        <w:rPr>
          <w:rFonts w:ascii="Times New Roman"/>
          <w:b w:val="false"/>
          <w:i w:val="false"/>
          <w:color w:val="000000"/>
          <w:sz w:val="28"/>
        </w:rPr>
        <w:t>
      b. Шлифовальные станки, имеющие любую из следующих характеристик:</w:t>
      </w:r>
    </w:p>
    <w:bookmarkEnd w:id="2690"/>
    <w:bookmarkStart w:name="z2703" w:id="2691"/>
    <w:p>
      <w:pPr>
        <w:spacing w:after="0"/>
        <w:ind w:left="0"/>
        <w:jc w:val="both"/>
      </w:pPr>
      <w:r>
        <w:rPr>
          <w:rFonts w:ascii="Times New Roman"/>
          <w:b w:val="false"/>
          <w:i w:val="false"/>
          <w:color w:val="000000"/>
          <w:sz w:val="28"/>
        </w:rPr>
        <w:t>
      1. Точность позиционирования со "всеми компенсационными возможностями", равная или лучше (меньше) 4 мкм в соответствии с международным стандартом ISO 230- 2:1988 (1) или его национальными эквивалентами вдоль любой линейной оси.</w:t>
      </w:r>
    </w:p>
    <w:bookmarkEnd w:id="2691"/>
    <w:bookmarkStart w:name="z2704" w:id="2692"/>
    <w:p>
      <w:pPr>
        <w:spacing w:after="0"/>
        <w:ind w:left="0"/>
        <w:jc w:val="both"/>
      </w:pPr>
      <w:r>
        <w:rPr>
          <w:rFonts w:ascii="Times New Roman"/>
          <w:b w:val="false"/>
          <w:i w:val="false"/>
          <w:color w:val="000000"/>
          <w:sz w:val="28"/>
        </w:rPr>
        <w:t>
      2. Две или более горизонтальных поворотных оси;</w:t>
      </w:r>
    </w:p>
    <w:bookmarkEnd w:id="2692"/>
    <w:bookmarkStart w:name="z2705" w:id="2693"/>
    <w:p>
      <w:pPr>
        <w:spacing w:after="0"/>
        <w:ind w:left="0"/>
        <w:jc w:val="both"/>
      </w:pPr>
      <w:r>
        <w:rPr>
          <w:rFonts w:ascii="Times New Roman"/>
          <w:b w:val="false"/>
          <w:i w:val="false"/>
          <w:color w:val="000000"/>
          <w:sz w:val="28"/>
        </w:rPr>
        <w:t>
      3. Пять или более осей, которые могут быть одновременно скоординированы для "контурного управления";</w:t>
      </w:r>
    </w:p>
    <w:bookmarkEnd w:id="2693"/>
    <w:bookmarkStart w:name="z2706" w:id="2694"/>
    <w:p>
      <w:pPr>
        <w:spacing w:after="0"/>
        <w:ind w:left="0"/>
        <w:jc w:val="both"/>
      </w:pPr>
      <w:r>
        <w:rPr>
          <w:rFonts w:ascii="Times New Roman"/>
          <w:b w:val="false"/>
          <w:i w:val="false"/>
          <w:color w:val="000000"/>
          <w:sz w:val="28"/>
        </w:rPr>
        <w:t>
      Примечание: По п. 2B201.b. не контролируются следующие шлифовальные станки:</w:t>
      </w:r>
    </w:p>
    <w:bookmarkEnd w:id="2694"/>
    <w:bookmarkStart w:name="z2707" w:id="2695"/>
    <w:p>
      <w:pPr>
        <w:spacing w:after="0"/>
        <w:ind w:left="0"/>
        <w:jc w:val="both"/>
      </w:pPr>
      <w:r>
        <w:rPr>
          <w:rFonts w:ascii="Times New Roman"/>
          <w:b w:val="false"/>
          <w:i w:val="false"/>
          <w:color w:val="000000"/>
          <w:sz w:val="28"/>
        </w:rPr>
        <w:t>
      a. Круглошлифовальные станки для наружного, внутреннего и наружновнутреннего шлифования, удовлетворяющие всем следующим условиям:</w:t>
      </w:r>
    </w:p>
    <w:bookmarkEnd w:id="2695"/>
    <w:bookmarkStart w:name="z2708" w:id="2696"/>
    <w:p>
      <w:pPr>
        <w:spacing w:after="0"/>
        <w:ind w:left="0"/>
        <w:jc w:val="both"/>
      </w:pPr>
      <w:r>
        <w:rPr>
          <w:rFonts w:ascii="Times New Roman"/>
          <w:b w:val="false"/>
          <w:i w:val="false"/>
          <w:color w:val="000000"/>
          <w:sz w:val="28"/>
        </w:rPr>
        <w:t>
      1. Предназначенные лишь для шлифования обрабатываемой детали с максимальным наружным диаметром или максимальной длиной 150 мм; и</w:t>
      </w:r>
    </w:p>
    <w:bookmarkEnd w:id="2696"/>
    <w:bookmarkStart w:name="z2709" w:id="2697"/>
    <w:p>
      <w:pPr>
        <w:spacing w:after="0"/>
        <w:ind w:left="0"/>
        <w:jc w:val="both"/>
      </w:pPr>
      <w:r>
        <w:rPr>
          <w:rFonts w:ascii="Times New Roman"/>
          <w:b w:val="false"/>
          <w:i w:val="false"/>
          <w:color w:val="000000"/>
          <w:sz w:val="28"/>
        </w:rPr>
        <w:t>
      2. Ограниченные осями X, Z и С; b. Координатно-шлифовальные станки, не имеющие Z-оси или W-оси, общей точностью позиционирования меньше (лучше) 4 мкм в соответствии с международным стандартом ISO 230-2:1988 (1) или его национальными эквивалентами.</w:t>
      </w:r>
    </w:p>
    <w:bookmarkEnd w:id="2697"/>
    <w:bookmarkStart w:name="z2710" w:id="2698"/>
    <w:p>
      <w:pPr>
        <w:spacing w:after="0"/>
        <w:ind w:left="0"/>
        <w:jc w:val="both"/>
      </w:pPr>
      <w:r>
        <w:rPr>
          <w:rFonts w:ascii="Times New Roman"/>
          <w:b w:val="false"/>
          <w:i w:val="false"/>
          <w:color w:val="000000"/>
          <w:sz w:val="28"/>
        </w:rPr>
        <w:t>
      c. Токарные станки, имеющие точность позиционирования со "всеми компенсационными возможностями", равную или лучше (меньше) 6 мкм в соответствии с международным стандартом ISO 230- 2:1988 (1) вдоль любой линейной оси (общий выбор позиции) для станков, пригодных для обработки деталей диаметром более 35 мм.</w:t>
      </w:r>
    </w:p>
    <w:bookmarkEnd w:id="2698"/>
    <w:bookmarkStart w:name="z2711" w:id="2699"/>
    <w:p>
      <w:pPr>
        <w:spacing w:after="0"/>
        <w:ind w:left="0"/>
        <w:jc w:val="both"/>
      </w:pPr>
      <w:r>
        <w:rPr>
          <w:rFonts w:ascii="Times New Roman"/>
          <w:b w:val="false"/>
          <w:i w:val="false"/>
          <w:color w:val="000000"/>
          <w:sz w:val="28"/>
        </w:rPr>
        <w:t>
      Примечание 3: пункты 2B201a.3. и 2B201b.3. включают станки, основанные на параллельной линейной кинематической конструкции (например, обладающие шестью осями), которые имеют 5 или более осей, ни одна из которых не является осью вращения.</w:t>
      </w:r>
    </w:p>
    <w:bookmarkEnd w:id="2699"/>
    <w:bookmarkStart w:name="z2712" w:id="2700"/>
    <w:p>
      <w:pPr>
        <w:spacing w:after="0"/>
        <w:ind w:left="0"/>
        <w:jc w:val="both"/>
      </w:pPr>
      <w:r>
        <w:rPr>
          <w:rFonts w:ascii="Times New Roman"/>
          <w:b w:val="false"/>
          <w:i w:val="false"/>
          <w:color w:val="000000"/>
          <w:sz w:val="28"/>
        </w:rPr>
        <w:t>
      2В201 а. 8459 31 000 0</w:t>
      </w:r>
    </w:p>
    <w:bookmarkEnd w:id="2700"/>
    <w:bookmarkStart w:name="z2713" w:id="2701"/>
    <w:p>
      <w:pPr>
        <w:spacing w:after="0"/>
        <w:ind w:left="0"/>
        <w:jc w:val="both"/>
      </w:pPr>
      <w:r>
        <w:rPr>
          <w:rFonts w:ascii="Times New Roman"/>
          <w:b w:val="false"/>
          <w:i w:val="false"/>
          <w:color w:val="000000"/>
          <w:sz w:val="28"/>
        </w:rPr>
        <w:t>
      8459 39 000 0</w:t>
      </w:r>
    </w:p>
    <w:bookmarkEnd w:id="2701"/>
    <w:bookmarkStart w:name="z2714" w:id="2702"/>
    <w:p>
      <w:pPr>
        <w:spacing w:after="0"/>
        <w:ind w:left="0"/>
        <w:jc w:val="both"/>
      </w:pPr>
      <w:r>
        <w:rPr>
          <w:rFonts w:ascii="Times New Roman"/>
          <w:b w:val="false"/>
          <w:i w:val="false"/>
          <w:color w:val="000000"/>
          <w:sz w:val="28"/>
        </w:rPr>
        <w:t>
      8459 51 000 0</w:t>
      </w:r>
    </w:p>
    <w:bookmarkEnd w:id="2702"/>
    <w:bookmarkStart w:name="z2715" w:id="2703"/>
    <w:p>
      <w:pPr>
        <w:spacing w:after="0"/>
        <w:ind w:left="0"/>
        <w:jc w:val="both"/>
      </w:pPr>
      <w:r>
        <w:rPr>
          <w:rFonts w:ascii="Times New Roman"/>
          <w:b w:val="false"/>
          <w:i w:val="false"/>
          <w:color w:val="000000"/>
          <w:sz w:val="28"/>
        </w:rPr>
        <w:t>
      8459 61 100 0</w:t>
      </w:r>
    </w:p>
    <w:bookmarkEnd w:id="2703"/>
    <w:bookmarkStart w:name="z2716" w:id="2704"/>
    <w:p>
      <w:pPr>
        <w:spacing w:after="0"/>
        <w:ind w:left="0"/>
        <w:jc w:val="both"/>
      </w:pPr>
      <w:r>
        <w:rPr>
          <w:rFonts w:ascii="Times New Roman"/>
          <w:b w:val="false"/>
          <w:i w:val="false"/>
          <w:color w:val="000000"/>
          <w:sz w:val="28"/>
        </w:rPr>
        <w:t>
      8459 61 900</w:t>
      </w:r>
    </w:p>
    <w:bookmarkEnd w:id="2704"/>
    <w:bookmarkStart w:name="z2717" w:id="2705"/>
    <w:p>
      <w:pPr>
        <w:spacing w:after="0"/>
        <w:ind w:left="0"/>
        <w:jc w:val="both"/>
      </w:pPr>
      <w:r>
        <w:rPr>
          <w:rFonts w:ascii="Times New Roman"/>
          <w:b w:val="false"/>
          <w:i w:val="false"/>
          <w:color w:val="000000"/>
          <w:sz w:val="28"/>
        </w:rPr>
        <w:t>
      8459 69 100 0</w:t>
      </w:r>
    </w:p>
    <w:bookmarkEnd w:id="2705"/>
    <w:bookmarkStart w:name="z2718" w:id="2706"/>
    <w:p>
      <w:pPr>
        <w:spacing w:after="0"/>
        <w:ind w:left="0"/>
        <w:jc w:val="both"/>
      </w:pPr>
      <w:r>
        <w:rPr>
          <w:rFonts w:ascii="Times New Roman"/>
          <w:b w:val="false"/>
          <w:i w:val="false"/>
          <w:color w:val="000000"/>
          <w:sz w:val="28"/>
        </w:rPr>
        <w:t>
      8459 69 900 0</w:t>
      </w:r>
    </w:p>
    <w:bookmarkEnd w:id="2706"/>
    <w:bookmarkStart w:name="z2719" w:id="2707"/>
    <w:p>
      <w:pPr>
        <w:spacing w:after="0"/>
        <w:ind w:left="0"/>
        <w:jc w:val="both"/>
      </w:pPr>
      <w:r>
        <w:rPr>
          <w:rFonts w:ascii="Times New Roman"/>
          <w:b w:val="false"/>
          <w:i w:val="false"/>
          <w:color w:val="000000"/>
          <w:sz w:val="28"/>
        </w:rPr>
        <w:t>
      8464 90 200 0</w:t>
      </w:r>
    </w:p>
    <w:bookmarkEnd w:id="2707"/>
    <w:bookmarkStart w:name="z2720" w:id="2708"/>
    <w:p>
      <w:pPr>
        <w:spacing w:after="0"/>
        <w:ind w:left="0"/>
        <w:jc w:val="both"/>
      </w:pPr>
      <w:r>
        <w:rPr>
          <w:rFonts w:ascii="Times New Roman"/>
          <w:b w:val="false"/>
          <w:i w:val="false"/>
          <w:color w:val="000000"/>
          <w:sz w:val="28"/>
        </w:rPr>
        <w:t>
      8464 90 800 0</w:t>
      </w:r>
    </w:p>
    <w:bookmarkEnd w:id="2708"/>
    <w:bookmarkStart w:name="z2721" w:id="2709"/>
    <w:p>
      <w:pPr>
        <w:spacing w:after="0"/>
        <w:ind w:left="0"/>
        <w:jc w:val="both"/>
      </w:pPr>
      <w:r>
        <w:rPr>
          <w:rFonts w:ascii="Times New Roman"/>
          <w:b w:val="false"/>
          <w:i w:val="false"/>
          <w:color w:val="000000"/>
          <w:sz w:val="28"/>
        </w:rPr>
        <w:t>
      8465 92 000 0</w:t>
      </w:r>
    </w:p>
    <w:bookmarkEnd w:id="2709"/>
    <w:bookmarkStart w:name="z2722" w:id="2710"/>
    <w:p>
      <w:pPr>
        <w:spacing w:after="0"/>
        <w:ind w:left="0"/>
        <w:jc w:val="both"/>
      </w:pPr>
      <w:r>
        <w:rPr>
          <w:rFonts w:ascii="Times New Roman"/>
          <w:b w:val="false"/>
          <w:i w:val="false"/>
          <w:color w:val="000000"/>
          <w:sz w:val="28"/>
        </w:rPr>
        <w:t>
      8457 20 000 0</w:t>
      </w:r>
    </w:p>
    <w:bookmarkEnd w:id="2710"/>
    <w:bookmarkStart w:name="z2723" w:id="2711"/>
    <w:p>
      <w:pPr>
        <w:spacing w:after="0"/>
        <w:ind w:left="0"/>
        <w:jc w:val="both"/>
      </w:pPr>
      <w:r>
        <w:rPr>
          <w:rFonts w:ascii="Times New Roman"/>
          <w:b w:val="false"/>
          <w:i w:val="false"/>
          <w:color w:val="000000"/>
          <w:sz w:val="28"/>
        </w:rPr>
        <w:t>
      8457 30</w:t>
      </w:r>
    </w:p>
    <w:bookmarkEnd w:id="2711"/>
    <w:bookmarkStart w:name="z2724" w:id="2712"/>
    <w:p>
      <w:pPr>
        <w:spacing w:after="0"/>
        <w:ind w:left="0"/>
        <w:jc w:val="both"/>
      </w:pPr>
      <w:r>
        <w:rPr>
          <w:rFonts w:ascii="Times New Roman"/>
          <w:b w:val="false"/>
          <w:i w:val="false"/>
          <w:color w:val="000000"/>
          <w:sz w:val="28"/>
        </w:rPr>
        <w:t>
      8459 69</w:t>
      </w:r>
    </w:p>
    <w:bookmarkEnd w:id="2712"/>
    <w:bookmarkStart w:name="z2725" w:id="2713"/>
    <w:p>
      <w:pPr>
        <w:spacing w:after="0"/>
        <w:ind w:left="0"/>
        <w:jc w:val="both"/>
      </w:pPr>
      <w:r>
        <w:rPr>
          <w:rFonts w:ascii="Times New Roman"/>
          <w:b w:val="false"/>
          <w:i w:val="false"/>
          <w:color w:val="000000"/>
          <w:sz w:val="28"/>
        </w:rPr>
        <w:t>
      2В201 b. 8460 11 000</w:t>
      </w:r>
    </w:p>
    <w:bookmarkEnd w:id="2713"/>
    <w:bookmarkStart w:name="z2726" w:id="2714"/>
    <w:p>
      <w:pPr>
        <w:spacing w:after="0"/>
        <w:ind w:left="0"/>
        <w:jc w:val="both"/>
      </w:pPr>
      <w:r>
        <w:rPr>
          <w:rFonts w:ascii="Times New Roman"/>
          <w:b w:val="false"/>
          <w:i w:val="false"/>
          <w:color w:val="000000"/>
          <w:sz w:val="28"/>
        </w:rPr>
        <w:t>
      8460 19 000 0</w:t>
      </w:r>
    </w:p>
    <w:bookmarkEnd w:id="2714"/>
    <w:bookmarkStart w:name="z2727" w:id="2715"/>
    <w:p>
      <w:pPr>
        <w:spacing w:after="0"/>
        <w:ind w:left="0"/>
        <w:jc w:val="both"/>
      </w:pPr>
      <w:r>
        <w:rPr>
          <w:rFonts w:ascii="Times New Roman"/>
          <w:b w:val="false"/>
          <w:i w:val="false"/>
          <w:color w:val="000000"/>
          <w:sz w:val="28"/>
        </w:rPr>
        <w:t>
      8460 21 110 0</w:t>
      </w:r>
    </w:p>
    <w:bookmarkEnd w:id="2715"/>
    <w:bookmarkStart w:name="z2728" w:id="2716"/>
    <w:p>
      <w:pPr>
        <w:spacing w:after="0"/>
        <w:ind w:left="0"/>
        <w:jc w:val="both"/>
      </w:pPr>
      <w:r>
        <w:rPr>
          <w:rFonts w:ascii="Times New Roman"/>
          <w:b w:val="false"/>
          <w:i w:val="false"/>
          <w:color w:val="000000"/>
          <w:sz w:val="28"/>
        </w:rPr>
        <w:t>
      8460 21 150 0</w:t>
      </w:r>
    </w:p>
    <w:bookmarkEnd w:id="2716"/>
    <w:bookmarkStart w:name="z2729" w:id="2717"/>
    <w:p>
      <w:pPr>
        <w:spacing w:after="0"/>
        <w:ind w:left="0"/>
        <w:jc w:val="both"/>
      </w:pPr>
      <w:r>
        <w:rPr>
          <w:rFonts w:ascii="Times New Roman"/>
          <w:b w:val="false"/>
          <w:i w:val="false"/>
          <w:color w:val="000000"/>
          <w:sz w:val="28"/>
        </w:rPr>
        <w:t>
      8460 21 190 0</w:t>
      </w:r>
    </w:p>
    <w:bookmarkEnd w:id="2717"/>
    <w:bookmarkStart w:name="z2730" w:id="2718"/>
    <w:p>
      <w:pPr>
        <w:spacing w:after="0"/>
        <w:ind w:left="0"/>
        <w:jc w:val="both"/>
      </w:pPr>
      <w:r>
        <w:rPr>
          <w:rFonts w:ascii="Times New Roman"/>
          <w:b w:val="false"/>
          <w:i w:val="false"/>
          <w:color w:val="000000"/>
          <w:sz w:val="28"/>
        </w:rPr>
        <w:t>
      8460 21 900 0</w:t>
      </w:r>
    </w:p>
    <w:bookmarkEnd w:id="2718"/>
    <w:bookmarkStart w:name="z2731" w:id="2719"/>
    <w:p>
      <w:pPr>
        <w:spacing w:after="0"/>
        <w:ind w:left="0"/>
        <w:jc w:val="both"/>
      </w:pPr>
      <w:r>
        <w:rPr>
          <w:rFonts w:ascii="Times New Roman"/>
          <w:b w:val="false"/>
          <w:i w:val="false"/>
          <w:color w:val="000000"/>
          <w:sz w:val="28"/>
        </w:rPr>
        <w:t>
      8460 29 110 0</w:t>
      </w:r>
    </w:p>
    <w:bookmarkEnd w:id="2719"/>
    <w:bookmarkStart w:name="z2732" w:id="2720"/>
    <w:p>
      <w:pPr>
        <w:spacing w:after="0"/>
        <w:ind w:left="0"/>
        <w:jc w:val="both"/>
      </w:pPr>
      <w:r>
        <w:rPr>
          <w:rFonts w:ascii="Times New Roman"/>
          <w:b w:val="false"/>
          <w:i w:val="false"/>
          <w:color w:val="000000"/>
          <w:sz w:val="28"/>
        </w:rPr>
        <w:t>
      8460 29 190 0</w:t>
      </w:r>
    </w:p>
    <w:bookmarkEnd w:id="2720"/>
    <w:bookmarkStart w:name="z2733" w:id="2721"/>
    <w:p>
      <w:pPr>
        <w:spacing w:after="0"/>
        <w:ind w:left="0"/>
        <w:jc w:val="both"/>
      </w:pPr>
      <w:r>
        <w:rPr>
          <w:rFonts w:ascii="Times New Roman"/>
          <w:b w:val="false"/>
          <w:i w:val="false"/>
          <w:color w:val="000000"/>
          <w:sz w:val="28"/>
        </w:rPr>
        <w:t>
      8460 29 900 0</w:t>
      </w:r>
    </w:p>
    <w:bookmarkEnd w:id="2721"/>
    <w:bookmarkStart w:name="z2734" w:id="2722"/>
    <w:p>
      <w:pPr>
        <w:spacing w:after="0"/>
        <w:ind w:left="0"/>
        <w:jc w:val="both"/>
      </w:pPr>
      <w:r>
        <w:rPr>
          <w:rFonts w:ascii="Times New Roman"/>
          <w:b w:val="false"/>
          <w:i w:val="false"/>
          <w:color w:val="000000"/>
          <w:sz w:val="28"/>
        </w:rPr>
        <w:t>
      8460 20 950 0</w:t>
      </w:r>
    </w:p>
    <w:bookmarkEnd w:id="2722"/>
    <w:bookmarkStart w:name="z2735" w:id="2723"/>
    <w:p>
      <w:pPr>
        <w:spacing w:after="0"/>
        <w:ind w:left="0"/>
        <w:jc w:val="both"/>
      </w:pPr>
      <w:r>
        <w:rPr>
          <w:rFonts w:ascii="Times New Roman"/>
          <w:b w:val="false"/>
          <w:i w:val="false"/>
          <w:color w:val="000000"/>
          <w:sz w:val="28"/>
        </w:rPr>
        <w:t>
      8465 93 000 0</w:t>
      </w:r>
    </w:p>
    <w:bookmarkEnd w:id="2723"/>
    <w:bookmarkStart w:name="z2736" w:id="2724"/>
    <w:p>
      <w:pPr>
        <w:spacing w:after="0"/>
        <w:ind w:left="0"/>
        <w:jc w:val="both"/>
      </w:pPr>
      <w:r>
        <w:rPr>
          <w:rFonts w:ascii="Times New Roman"/>
          <w:b w:val="false"/>
          <w:i w:val="false"/>
          <w:color w:val="000000"/>
          <w:sz w:val="28"/>
        </w:rPr>
        <w:t>
      8457 30</w:t>
      </w:r>
    </w:p>
    <w:bookmarkEnd w:id="2724"/>
    <w:bookmarkStart w:name="z2737" w:id="2725"/>
    <w:p>
      <w:pPr>
        <w:spacing w:after="0"/>
        <w:ind w:left="0"/>
        <w:jc w:val="both"/>
      </w:pPr>
      <w:r>
        <w:rPr>
          <w:rFonts w:ascii="Times New Roman"/>
          <w:b w:val="false"/>
          <w:i w:val="false"/>
          <w:color w:val="000000"/>
          <w:sz w:val="28"/>
        </w:rPr>
        <w:t>
      8460 29</w:t>
      </w:r>
    </w:p>
    <w:bookmarkEnd w:id="2725"/>
    <w:bookmarkStart w:name="z2738" w:id="2726"/>
    <w:p>
      <w:pPr>
        <w:spacing w:after="0"/>
        <w:ind w:left="0"/>
        <w:jc w:val="both"/>
      </w:pPr>
      <w:r>
        <w:rPr>
          <w:rFonts w:ascii="Times New Roman"/>
          <w:b w:val="false"/>
          <w:i w:val="false"/>
          <w:color w:val="000000"/>
          <w:sz w:val="28"/>
        </w:rPr>
        <w:t>
      8464 20</w:t>
      </w:r>
    </w:p>
    <w:bookmarkEnd w:id="2726"/>
    <w:bookmarkStart w:name="z2739" w:id="2727"/>
    <w:p>
      <w:pPr>
        <w:spacing w:after="0"/>
        <w:ind w:left="0"/>
        <w:jc w:val="both"/>
      </w:pPr>
      <w:r>
        <w:rPr>
          <w:rFonts w:ascii="Times New Roman"/>
          <w:b w:val="false"/>
          <w:i w:val="false"/>
          <w:color w:val="000000"/>
          <w:sz w:val="28"/>
        </w:rPr>
        <w:t>
      2В204 "Изостатические прессы", помимо контролируемых по пунктам 2В004 или 2В104, такие как:</w:t>
      </w:r>
    </w:p>
    <w:bookmarkEnd w:id="2727"/>
    <w:bookmarkStart w:name="z2740" w:id="2728"/>
    <w:p>
      <w:pPr>
        <w:spacing w:after="0"/>
        <w:ind w:left="0"/>
        <w:jc w:val="both"/>
      </w:pPr>
      <w:r>
        <w:rPr>
          <w:rFonts w:ascii="Times New Roman"/>
          <w:b w:val="false"/>
          <w:i w:val="false"/>
          <w:color w:val="000000"/>
          <w:sz w:val="28"/>
        </w:rPr>
        <w:t>
      a. "Изостатические прессы", обладающие обеими из следующих характеристик:</w:t>
      </w:r>
    </w:p>
    <w:bookmarkEnd w:id="2728"/>
    <w:bookmarkStart w:name="z2741" w:id="2729"/>
    <w:p>
      <w:pPr>
        <w:spacing w:after="0"/>
        <w:ind w:left="0"/>
        <w:jc w:val="both"/>
      </w:pPr>
      <w:r>
        <w:rPr>
          <w:rFonts w:ascii="Times New Roman"/>
          <w:b w:val="false"/>
          <w:i w:val="false"/>
          <w:color w:val="000000"/>
          <w:sz w:val="28"/>
        </w:rPr>
        <w:t>
      1. Способные достигать максимального рабочего давления 69 МПа и более, и</w:t>
      </w:r>
    </w:p>
    <w:bookmarkEnd w:id="2729"/>
    <w:bookmarkStart w:name="z2742" w:id="2730"/>
    <w:p>
      <w:pPr>
        <w:spacing w:after="0"/>
        <w:ind w:left="0"/>
        <w:jc w:val="both"/>
      </w:pPr>
      <w:r>
        <w:rPr>
          <w:rFonts w:ascii="Times New Roman"/>
          <w:b w:val="false"/>
          <w:i w:val="false"/>
          <w:color w:val="000000"/>
          <w:sz w:val="28"/>
        </w:rPr>
        <w:t>
      2. Имеющие внутренний диаметр рабочей камеры более 152 мм;</w:t>
      </w:r>
    </w:p>
    <w:bookmarkEnd w:id="2730"/>
    <w:bookmarkStart w:name="z2743" w:id="2731"/>
    <w:p>
      <w:pPr>
        <w:spacing w:after="0"/>
        <w:ind w:left="0"/>
        <w:jc w:val="both"/>
      </w:pPr>
      <w:r>
        <w:rPr>
          <w:rFonts w:ascii="Times New Roman"/>
          <w:b w:val="false"/>
          <w:i w:val="false"/>
          <w:color w:val="000000"/>
          <w:sz w:val="28"/>
        </w:rPr>
        <w:t>
      b. Специально разработанные для "изостатических прессов", контролируемых по пункту 2В204.а., пуансоны и матрицы, а также системы управления.</w:t>
      </w:r>
    </w:p>
    <w:bookmarkEnd w:id="2731"/>
    <w:bookmarkStart w:name="z2744" w:id="273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2732"/>
    <w:bookmarkStart w:name="z2745" w:id="2733"/>
    <w:p>
      <w:pPr>
        <w:spacing w:after="0"/>
        <w:ind w:left="0"/>
        <w:jc w:val="both"/>
      </w:pPr>
      <w:r>
        <w:rPr>
          <w:rFonts w:ascii="Times New Roman"/>
          <w:b w:val="false"/>
          <w:i w:val="false"/>
          <w:color w:val="000000"/>
          <w:sz w:val="28"/>
        </w:rPr>
        <w:t>
      Согласно пункту 2В204 внутренние размеры камеры - это размер той части камеры, в которой достигается как рабочая температура, так и рабочее давление, не включающий внутреннюю арматуру. Этот размер будет определяться меньшим из двух диаметров: пресс-камеры или изолированной печной камеры в зависимости от того, какая из двух камер помещается внутри другой.</w:t>
      </w:r>
    </w:p>
    <w:bookmarkEnd w:id="2733"/>
    <w:bookmarkStart w:name="z2746" w:id="2734"/>
    <w:p>
      <w:pPr>
        <w:spacing w:after="0"/>
        <w:ind w:left="0"/>
        <w:jc w:val="both"/>
      </w:pPr>
      <w:r>
        <w:rPr>
          <w:rFonts w:ascii="Times New Roman"/>
          <w:b w:val="false"/>
          <w:i w:val="false"/>
          <w:color w:val="000000"/>
          <w:sz w:val="28"/>
        </w:rPr>
        <w:t>
      2В204 а. 8462 99 100 0</w:t>
      </w:r>
    </w:p>
    <w:bookmarkEnd w:id="2734"/>
    <w:bookmarkStart w:name="z2747" w:id="2735"/>
    <w:p>
      <w:pPr>
        <w:spacing w:after="0"/>
        <w:ind w:left="0"/>
        <w:jc w:val="both"/>
      </w:pPr>
      <w:r>
        <w:rPr>
          <w:rFonts w:ascii="Times New Roman"/>
          <w:b w:val="false"/>
          <w:i w:val="false"/>
          <w:color w:val="000000"/>
          <w:sz w:val="28"/>
        </w:rPr>
        <w:t>
      8462 99 500 0</w:t>
      </w:r>
    </w:p>
    <w:bookmarkEnd w:id="2735"/>
    <w:bookmarkStart w:name="z2748" w:id="2736"/>
    <w:p>
      <w:pPr>
        <w:spacing w:after="0"/>
        <w:ind w:left="0"/>
        <w:jc w:val="both"/>
      </w:pPr>
      <w:r>
        <w:rPr>
          <w:rFonts w:ascii="Times New Roman"/>
          <w:b w:val="false"/>
          <w:i w:val="false"/>
          <w:color w:val="000000"/>
          <w:sz w:val="28"/>
        </w:rPr>
        <w:t>
      8463 90 000 0;</w:t>
      </w:r>
    </w:p>
    <w:bookmarkEnd w:id="2736"/>
    <w:bookmarkStart w:name="z2749" w:id="2737"/>
    <w:p>
      <w:pPr>
        <w:spacing w:after="0"/>
        <w:ind w:left="0"/>
        <w:jc w:val="both"/>
      </w:pPr>
      <w:r>
        <w:rPr>
          <w:rFonts w:ascii="Times New Roman"/>
          <w:b w:val="false"/>
          <w:i w:val="false"/>
          <w:color w:val="000000"/>
          <w:sz w:val="28"/>
        </w:rPr>
        <w:t>
      8477 40 000 0;</w:t>
      </w:r>
    </w:p>
    <w:bookmarkEnd w:id="2737"/>
    <w:bookmarkStart w:name="z2750" w:id="2738"/>
    <w:p>
      <w:pPr>
        <w:spacing w:after="0"/>
        <w:ind w:left="0"/>
        <w:jc w:val="both"/>
      </w:pPr>
      <w:r>
        <w:rPr>
          <w:rFonts w:ascii="Times New Roman"/>
          <w:b w:val="false"/>
          <w:i w:val="false"/>
          <w:color w:val="000000"/>
          <w:sz w:val="28"/>
        </w:rPr>
        <w:t>
      8477 59 100 0;</w:t>
      </w:r>
    </w:p>
    <w:bookmarkEnd w:id="2738"/>
    <w:bookmarkStart w:name="z2751" w:id="2739"/>
    <w:p>
      <w:pPr>
        <w:spacing w:after="0"/>
        <w:ind w:left="0"/>
        <w:jc w:val="both"/>
      </w:pPr>
      <w:r>
        <w:rPr>
          <w:rFonts w:ascii="Times New Roman"/>
          <w:b w:val="false"/>
          <w:i w:val="false"/>
          <w:color w:val="000000"/>
          <w:sz w:val="28"/>
        </w:rPr>
        <w:t>
      8477 80 990 0</w:t>
      </w:r>
    </w:p>
    <w:bookmarkEnd w:id="2739"/>
    <w:bookmarkStart w:name="z2752" w:id="2740"/>
    <w:p>
      <w:pPr>
        <w:spacing w:after="0"/>
        <w:ind w:left="0"/>
        <w:jc w:val="both"/>
      </w:pPr>
      <w:r>
        <w:rPr>
          <w:rFonts w:ascii="Times New Roman"/>
          <w:b w:val="false"/>
          <w:i w:val="false"/>
          <w:color w:val="000000"/>
          <w:sz w:val="28"/>
        </w:rPr>
        <w:t>
      8466 94 900 0;</w:t>
      </w:r>
    </w:p>
    <w:bookmarkEnd w:id="2740"/>
    <w:bookmarkStart w:name="z2753" w:id="2741"/>
    <w:p>
      <w:pPr>
        <w:spacing w:after="0"/>
        <w:ind w:left="0"/>
        <w:jc w:val="both"/>
      </w:pPr>
      <w:r>
        <w:rPr>
          <w:rFonts w:ascii="Times New Roman"/>
          <w:b w:val="false"/>
          <w:i w:val="false"/>
          <w:color w:val="000000"/>
          <w:sz w:val="28"/>
        </w:rPr>
        <w:t>
      8477 90 100 0;</w:t>
      </w:r>
    </w:p>
    <w:bookmarkEnd w:id="2741"/>
    <w:bookmarkStart w:name="z2754" w:id="2742"/>
    <w:p>
      <w:pPr>
        <w:spacing w:after="0"/>
        <w:ind w:left="0"/>
        <w:jc w:val="both"/>
      </w:pPr>
      <w:r>
        <w:rPr>
          <w:rFonts w:ascii="Times New Roman"/>
          <w:b w:val="false"/>
          <w:i w:val="false"/>
          <w:color w:val="000000"/>
          <w:sz w:val="28"/>
        </w:rPr>
        <w:t>
      8477 90 800 0</w:t>
      </w:r>
    </w:p>
    <w:bookmarkEnd w:id="2742"/>
    <w:bookmarkStart w:name="z2755" w:id="2743"/>
    <w:p>
      <w:pPr>
        <w:spacing w:after="0"/>
        <w:ind w:left="0"/>
        <w:jc w:val="both"/>
      </w:pPr>
      <w:r>
        <w:rPr>
          <w:rFonts w:ascii="Times New Roman"/>
          <w:b w:val="false"/>
          <w:i w:val="false"/>
          <w:color w:val="000000"/>
          <w:sz w:val="28"/>
        </w:rPr>
        <w:t>
      2В206 Механизмы, системы или устройства контроля размеров, кроме контролируемых по пункту 2В006, такие как:</w:t>
      </w:r>
    </w:p>
    <w:bookmarkEnd w:id="2743"/>
    <w:bookmarkStart w:name="z2756" w:id="2744"/>
    <w:p>
      <w:pPr>
        <w:spacing w:after="0"/>
        <w:ind w:left="0"/>
        <w:jc w:val="both"/>
      </w:pPr>
      <w:r>
        <w:rPr>
          <w:rFonts w:ascii="Times New Roman"/>
          <w:b w:val="false"/>
          <w:i w:val="false"/>
          <w:color w:val="000000"/>
          <w:sz w:val="28"/>
        </w:rPr>
        <w:t>
      a. Управляемые компьютером или блоком ЧПУ координатно-измерительные машины (КИМ), обладающие обеими следующими характеристиками:</w:t>
      </w:r>
    </w:p>
    <w:bookmarkEnd w:id="2744"/>
    <w:bookmarkStart w:name="z2757" w:id="2745"/>
    <w:p>
      <w:pPr>
        <w:spacing w:after="0"/>
        <w:ind w:left="0"/>
        <w:jc w:val="both"/>
      </w:pPr>
      <w:r>
        <w:rPr>
          <w:rFonts w:ascii="Times New Roman"/>
          <w:b w:val="false"/>
          <w:i w:val="false"/>
          <w:color w:val="000000"/>
          <w:sz w:val="28"/>
        </w:rPr>
        <w:t>
      1. Две или более координатных оси; и</w:t>
      </w:r>
    </w:p>
    <w:bookmarkEnd w:id="2745"/>
    <w:bookmarkStart w:name="z2758" w:id="2746"/>
    <w:p>
      <w:pPr>
        <w:spacing w:after="0"/>
        <w:ind w:left="0"/>
        <w:jc w:val="both"/>
      </w:pPr>
      <w:r>
        <w:rPr>
          <w:rFonts w:ascii="Times New Roman"/>
          <w:b w:val="false"/>
          <w:i w:val="false"/>
          <w:color w:val="000000"/>
          <w:sz w:val="28"/>
        </w:rPr>
        <w:t>
      2. Максимальную допустимую погрешность (одномерного) измерения длины (Е0мдп) вдоль любой оси, определенной как Е0х Е0у или Е0z, равную или меньше (лучшую) чем (1,25 + L/1000)мкм (где L измеряемая длина в миллиметрах) в любой точке в пределах рабочего диапазона машины (т.е. в пределах длины оси), проверенную в соответствии с ИСО 10360-2 (2009).</w:t>
      </w:r>
    </w:p>
    <w:bookmarkEnd w:id="2746"/>
    <w:bookmarkStart w:name="z2759" w:id="2747"/>
    <w:p>
      <w:pPr>
        <w:spacing w:after="0"/>
        <w:ind w:left="0"/>
        <w:jc w:val="both"/>
      </w:pPr>
      <w:r>
        <w:rPr>
          <w:rFonts w:ascii="Times New Roman"/>
          <w:b w:val="false"/>
          <w:i w:val="false"/>
          <w:color w:val="000000"/>
          <w:sz w:val="28"/>
        </w:rPr>
        <w:t>
      b. Системы для одновременной проверки линейных и угловых параметров полусфер, обладающие обеими из следующих характеристик:</w:t>
      </w:r>
    </w:p>
    <w:bookmarkEnd w:id="2747"/>
    <w:bookmarkStart w:name="z2760" w:id="2748"/>
    <w:p>
      <w:pPr>
        <w:spacing w:after="0"/>
        <w:ind w:left="0"/>
        <w:jc w:val="both"/>
      </w:pPr>
      <w:r>
        <w:rPr>
          <w:rFonts w:ascii="Times New Roman"/>
          <w:b w:val="false"/>
          <w:i w:val="false"/>
          <w:color w:val="000000"/>
          <w:sz w:val="28"/>
        </w:rPr>
        <w:t>
      1. "Погрешность измерения" вдоль любой линейной оси, равную или меньшую (лучшую) 3,5 мкм на 5 мм; и</w:t>
      </w:r>
    </w:p>
    <w:bookmarkEnd w:id="2748"/>
    <w:bookmarkStart w:name="z2761" w:id="2749"/>
    <w:p>
      <w:pPr>
        <w:spacing w:after="0"/>
        <w:ind w:left="0"/>
        <w:jc w:val="both"/>
      </w:pPr>
      <w:r>
        <w:rPr>
          <w:rFonts w:ascii="Times New Roman"/>
          <w:b w:val="false"/>
          <w:i w:val="false"/>
          <w:color w:val="000000"/>
          <w:sz w:val="28"/>
        </w:rPr>
        <w:t>
      2. "Погрешность углового измерения" равную или меньшую 0,02 0 дуги.</w:t>
      </w:r>
    </w:p>
    <w:bookmarkEnd w:id="2749"/>
    <w:bookmarkStart w:name="z2762" w:id="2750"/>
    <w:p>
      <w:pPr>
        <w:spacing w:after="0"/>
        <w:ind w:left="0"/>
        <w:jc w:val="both"/>
      </w:pPr>
      <w:r>
        <w:rPr>
          <w:rFonts w:ascii="Times New Roman"/>
          <w:b w:val="false"/>
          <w:i w:val="false"/>
          <w:color w:val="000000"/>
          <w:sz w:val="28"/>
        </w:rPr>
        <w:t>
      Примечание 1: станки, которые могут использоваться в качестве средств измерения, подлежат к контролю специфических товаров, если их параметры соответствуют или превосходят характеристики, установленные для станков или измерительных приборов.</w:t>
      </w:r>
    </w:p>
    <w:bookmarkEnd w:id="2750"/>
    <w:bookmarkStart w:name="z2763" w:id="2751"/>
    <w:p>
      <w:pPr>
        <w:spacing w:after="0"/>
        <w:ind w:left="0"/>
        <w:jc w:val="both"/>
      </w:pPr>
      <w:r>
        <w:rPr>
          <w:rFonts w:ascii="Times New Roman"/>
          <w:b w:val="false"/>
          <w:i w:val="false"/>
          <w:color w:val="000000"/>
          <w:sz w:val="28"/>
        </w:rPr>
        <w:t>
      Примечание 2: системы, описанные в пункте 2В206, подлежат к контролю специфических товаров, если они превосходят подлежащие к контролю специфических товаров образцы где-либо в их рабочем диапазоне.</w:t>
      </w:r>
    </w:p>
    <w:bookmarkEnd w:id="2751"/>
    <w:bookmarkStart w:name="z2764" w:id="275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w:t>
      </w:r>
      <w:r>
        <w:rPr>
          <w:rFonts w:ascii="Times New Roman"/>
          <w:b w:val="false"/>
          <w:i w:val="false"/>
          <w:color w:val="000000"/>
          <w:sz w:val="28"/>
        </w:rPr>
        <w:t xml:space="preserve"> </w:t>
      </w:r>
      <w:r>
        <w:rPr>
          <w:rFonts w:ascii="Times New Roman"/>
          <w:b/>
          <w:i w:val="false"/>
          <w:color w:val="000000"/>
          <w:sz w:val="28"/>
        </w:rPr>
        <w:t>примечания:</w:t>
      </w:r>
    </w:p>
    <w:bookmarkEnd w:id="2752"/>
    <w:bookmarkStart w:name="z2765" w:id="2753"/>
    <w:p>
      <w:pPr>
        <w:spacing w:after="0"/>
        <w:ind w:left="0"/>
        <w:jc w:val="both"/>
      </w:pPr>
      <w:r>
        <w:rPr>
          <w:rFonts w:ascii="Times New Roman"/>
          <w:b w:val="false"/>
          <w:i w:val="false"/>
          <w:color w:val="000000"/>
          <w:sz w:val="28"/>
        </w:rPr>
        <w:t>
      1. Все параметры измеряемых величин в этом пункте представляют плюс/минус, т.е. не общий диапазон.</w:t>
      </w:r>
    </w:p>
    <w:bookmarkEnd w:id="2753"/>
    <w:bookmarkStart w:name="z2766" w:id="2754"/>
    <w:p>
      <w:pPr>
        <w:spacing w:after="0"/>
        <w:ind w:left="0"/>
        <w:jc w:val="both"/>
      </w:pPr>
      <w:r>
        <w:rPr>
          <w:rFonts w:ascii="Times New Roman"/>
          <w:b w:val="false"/>
          <w:i w:val="false"/>
          <w:color w:val="000000"/>
          <w:sz w:val="28"/>
        </w:rPr>
        <w:t>
      c. Измерительные системы для измерения ‘линейного перемещения’, удовлетворяющие всем следующим условиям:</w:t>
      </w:r>
    </w:p>
    <w:bookmarkEnd w:id="2754"/>
    <w:bookmarkStart w:name="z2767" w:id="2755"/>
    <w:p>
      <w:pPr>
        <w:spacing w:after="0"/>
        <w:ind w:left="0"/>
        <w:jc w:val="both"/>
      </w:pPr>
      <w:r>
        <w:rPr>
          <w:rFonts w:ascii="Times New Roman"/>
          <w:b w:val="false"/>
          <w:i w:val="false"/>
          <w:color w:val="000000"/>
          <w:sz w:val="28"/>
        </w:rPr>
        <w:t>
      Техническое примечание:</w:t>
      </w:r>
    </w:p>
    <w:bookmarkEnd w:id="2755"/>
    <w:bookmarkStart w:name="z2768" w:id="2756"/>
    <w:p>
      <w:pPr>
        <w:spacing w:after="0"/>
        <w:ind w:left="0"/>
        <w:jc w:val="both"/>
      </w:pPr>
      <w:r>
        <w:rPr>
          <w:rFonts w:ascii="Times New Roman"/>
          <w:b w:val="false"/>
          <w:i w:val="false"/>
          <w:color w:val="000000"/>
          <w:sz w:val="28"/>
        </w:rPr>
        <w:t>
      Для целей п. 2B206.c. "линейное перемещение" означает изменение расстояния между измеряющим элементом и контролируемым объектом.</w:t>
      </w:r>
    </w:p>
    <w:bookmarkEnd w:id="2756"/>
    <w:bookmarkStart w:name="z2769" w:id="2757"/>
    <w:p>
      <w:pPr>
        <w:spacing w:after="0"/>
        <w:ind w:left="0"/>
        <w:jc w:val="both"/>
      </w:pPr>
      <w:r>
        <w:rPr>
          <w:rFonts w:ascii="Times New Roman"/>
          <w:b w:val="false"/>
          <w:i w:val="false"/>
          <w:color w:val="000000"/>
          <w:sz w:val="28"/>
        </w:rPr>
        <w:t>
      1. Содержащие "лазер"; и</w:t>
      </w:r>
    </w:p>
    <w:bookmarkEnd w:id="2757"/>
    <w:bookmarkStart w:name="z2770" w:id="2758"/>
    <w:p>
      <w:pPr>
        <w:spacing w:after="0"/>
        <w:ind w:left="0"/>
        <w:jc w:val="both"/>
      </w:pPr>
      <w:r>
        <w:rPr>
          <w:rFonts w:ascii="Times New Roman"/>
          <w:b w:val="false"/>
          <w:i w:val="false"/>
          <w:color w:val="000000"/>
          <w:sz w:val="28"/>
        </w:rPr>
        <w:t>
      2. Сохраняющие в течение, по меньшей мере, 12 часов при колебаниях окружающей температуры ±1 К относительно стандартной температуры и нормальном атмосферном давлении все следующие характеристики:</w:t>
      </w:r>
    </w:p>
    <w:bookmarkEnd w:id="2758"/>
    <w:bookmarkStart w:name="z2771" w:id="2759"/>
    <w:p>
      <w:pPr>
        <w:spacing w:after="0"/>
        <w:ind w:left="0"/>
        <w:jc w:val="both"/>
      </w:pPr>
      <w:r>
        <w:rPr>
          <w:rFonts w:ascii="Times New Roman"/>
          <w:b w:val="false"/>
          <w:i w:val="false"/>
          <w:color w:val="000000"/>
          <w:sz w:val="28"/>
        </w:rPr>
        <w:t>
      a. "Разрешение" на полной шкале 0,1 мкм или лучше; и</w:t>
      </w:r>
    </w:p>
    <w:bookmarkEnd w:id="2759"/>
    <w:bookmarkStart w:name="z2772" w:id="2760"/>
    <w:p>
      <w:pPr>
        <w:spacing w:after="0"/>
        <w:ind w:left="0"/>
        <w:jc w:val="both"/>
      </w:pPr>
      <w:r>
        <w:rPr>
          <w:rFonts w:ascii="Times New Roman"/>
          <w:b w:val="false"/>
          <w:i w:val="false"/>
          <w:color w:val="000000"/>
          <w:sz w:val="28"/>
        </w:rPr>
        <w:t>
      b. Способные достигать "погрешности измерения", равной или лучше (меньше) (0,2 + L/20) мкм (L - измеряемая длина в миллиметрах).</w:t>
      </w:r>
    </w:p>
    <w:bookmarkEnd w:id="2760"/>
    <w:bookmarkStart w:name="z2773" w:id="2761"/>
    <w:p>
      <w:pPr>
        <w:spacing w:after="0"/>
        <w:ind w:left="0"/>
        <w:jc w:val="both"/>
      </w:pPr>
      <w:r>
        <w:rPr>
          <w:rFonts w:ascii="Times New Roman"/>
          <w:b w:val="false"/>
          <w:i w:val="false"/>
          <w:color w:val="000000"/>
          <w:sz w:val="28"/>
        </w:rPr>
        <w:t>
      Примечание: по п. 2B206.c. не контролируются измерительные интерферометрические системы без замкнутой или разомкнутой обратной связи, имеющие лазер для измерения погрешности перемещения подвижных частей станков, средств контроля размеров или подобного оборудования.</w:t>
      </w:r>
    </w:p>
    <w:bookmarkEnd w:id="2761"/>
    <w:bookmarkStart w:name="z2774" w:id="2762"/>
    <w:p>
      <w:pPr>
        <w:spacing w:after="0"/>
        <w:ind w:left="0"/>
        <w:jc w:val="both"/>
      </w:pPr>
      <w:r>
        <w:rPr>
          <w:rFonts w:ascii="Times New Roman"/>
          <w:b w:val="false"/>
          <w:i w:val="false"/>
          <w:color w:val="000000"/>
          <w:sz w:val="28"/>
        </w:rPr>
        <w:t>
      2В206 9031 80 340 0</w:t>
      </w:r>
    </w:p>
    <w:bookmarkEnd w:id="2762"/>
    <w:bookmarkStart w:name="z2775" w:id="2763"/>
    <w:p>
      <w:pPr>
        <w:spacing w:after="0"/>
        <w:ind w:left="0"/>
        <w:jc w:val="both"/>
      </w:pPr>
      <w:r>
        <w:rPr>
          <w:rFonts w:ascii="Times New Roman"/>
          <w:b w:val="false"/>
          <w:i w:val="false"/>
          <w:color w:val="000000"/>
          <w:sz w:val="28"/>
        </w:rPr>
        <w:t>
      9031 49 900 0</w:t>
      </w:r>
    </w:p>
    <w:bookmarkEnd w:id="2763"/>
    <w:bookmarkStart w:name="z2776" w:id="2764"/>
    <w:p>
      <w:pPr>
        <w:spacing w:after="0"/>
        <w:ind w:left="0"/>
        <w:jc w:val="both"/>
      </w:pPr>
      <w:r>
        <w:rPr>
          <w:rFonts w:ascii="Times New Roman"/>
          <w:b w:val="false"/>
          <w:i w:val="false"/>
          <w:color w:val="000000"/>
          <w:sz w:val="28"/>
        </w:rPr>
        <w:t>
      9031 80 320 0</w:t>
      </w:r>
    </w:p>
    <w:bookmarkEnd w:id="2764"/>
    <w:bookmarkStart w:name="z2777" w:id="2765"/>
    <w:p>
      <w:pPr>
        <w:spacing w:after="0"/>
        <w:ind w:left="0"/>
        <w:jc w:val="both"/>
      </w:pPr>
      <w:r>
        <w:rPr>
          <w:rFonts w:ascii="Times New Roman"/>
          <w:b w:val="false"/>
          <w:i w:val="false"/>
          <w:color w:val="000000"/>
          <w:sz w:val="28"/>
        </w:rPr>
        <w:t>
      2В207 Следующие "роботы" или "рабочие органы", кроме описанных в пункте 2В007:</w:t>
      </w:r>
    </w:p>
    <w:bookmarkEnd w:id="2765"/>
    <w:bookmarkStart w:name="z2778" w:id="2766"/>
    <w:p>
      <w:pPr>
        <w:spacing w:after="0"/>
        <w:ind w:left="0"/>
        <w:jc w:val="both"/>
      </w:pPr>
      <w:r>
        <w:rPr>
          <w:rFonts w:ascii="Times New Roman"/>
          <w:b w:val="false"/>
          <w:i w:val="false"/>
          <w:color w:val="000000"/>
          <w:sz w:val="28"/>
        </w:rPr>
        <w:t>
      a. "Роботы" или "рабочие органы", специально разработанные в соответствии с национальными стандартами безопасности для работ во взрывоопасной среде (например, удовлетворяющие ограничениям на параметры электроаппаратуры, предназначенной для работы во взрывоопасной среде);</w:t>
      </w:r>
    </w:p>
    <w:bookmarkEnd w:id="2766"/>
    <w:bookmarkStart w:name="z2779" w:id="2767"/>
    <w:p>
      <w:pPr>
        <w:spacing w:after="0"/>
        <w:ind w:left="0"/>
        <w:jc w:val="both"/>
      </w:pPr>
      <w:r>
        <w:rPr>
          <w:rFonts w:ascii="Times New Roman"/>
          <w:b w:val="false"/>
          <w:i w:val="false"/>
          <w:color w:val="000000"/>
          <w:sz w:val="28"/>
        </w:rPr>
        <w:t>
      b. Контроллеры, специально разработанные для "роботов" или "рабочих органов", контролируемых по пункту 2В207.а..</w:t>
      </w:r>
    </w:p>
    <w:bookmarkEnd w:id="2767"/>
    <w:bookmarkStart w:name="z2780" w:id="2768"/>
    <w:p>
      <w:pPr>
        <w:spacing w:after="0"/>
        <w:ind w:left="0"/>
        <w:jc w:val="both"/>
      </w:pPr>
      <w:r>
        <w:rPr>
          <w:rFonts w:ascii="Times New Roman"/>
          <w:b w:val="false"/>
          <w:i w:val="false"/>
          <w:color w:val="000000"/>
          <w:sz w:val="28"/>
        </w:rPr>
        <w:t>
      2В207 а. 8479 50 000 0</w:t>
      </w:r>
    </w:p>
    <w:bookmarkEnd w:id="2768"/>
    <w:bookmarkStart w:name="z2781" w:id="2769"/>
    <w:p>
      <w:pPr>
        <w:spacing w:after="0"/>
        <w:ind w:left="0"/>
        <w:jc w:val="both"/>
      </w:pPr>
      <w:r>
        <w:rPr>
          <w:rFonts w:ascii="Times New Roman"/>
          <w:b w:val="false"/>
          <w:i w:val="false"/>
          <w:color w:val="000000"/>
          <w:sz w:val="28"/>
        </w:rPr>
        <w:t>
      8486 30 900</w:t>
      </w:r>
    </w:p>
    <w:bookmarkEnd w:id="2769"/>
    <w:bookmarkStart w:name="z2782" w:id="2770"/>
    <w:p>
      <w:pPr>
        <w:spacing w:after="0"/>
        <w:ind w:left="0"/>
        <w:jc w:val="both"/>
      </w:pPr>
      <w:r>
        <w:rPr>
          <w:rFonts w:ascii="Times New Roman"/>
          <w:b w:val="false"/>
          <w:i w:val="false"/>
          <w:color w:val="000000"/>
          <w:sz w:val="28"/>
        </w:rPr>
        <w:t>
      8428 90 950 0</w:t>
      </w:r>
    </w:p>
    <w:bookmarkEnd w:id="2770"/>
    <w:bookmarkStart w:name="z2783" w:id="2771"/>
    <w:p>
      <w:pPr>
        <w:spacing w:after="0"/>
        <w:ind w:left="0"/>
        <w:jc w:val="both"/>
      </w:pPr>
      <w:r>
        <w:rPr>
          <w:rFonts w:ascii="Times New Roman"/>
          <w:b w:val="false"/>
          <w:i w:val="false"/>
          <w:color w:val="000000"/>
          <w:sz w:val="28"/>
        </w:rPr>
        <w:t>
      2В207 b. 8537 10 100 0</w:t>
      </w:r>
    </w:p>
    <w:bookmarkEnd w:id="2771"/>
    <w:bookmarkStart w:name="z2784" w:id="2772"/>
    <w:p>
      <w:pPr>
        <w:spacing w:after="0"/>
        <w:ind w:left="0"/>
        <w:jc w:val="both"/>
      </w:pPr>
      <w:r>
        <w:rPr>
          <w:rFonts w:ascii="Times New Roman"/>
          <w:b w:val="false"/>
          <w:i w:val="false"/>
          <w:color w:val="000000"/>
          <w:sz w:val="28"/>
        </w:rPr>
        <w:t>
      8537 10 910</w:t>
      </w:r>
    </w:p>
    <w:bookmarkEnd w:id="2772"/>
    <w:bookmarkStart w:name="z2785" w:id="2773"/>
    <w:p>
      <w:pPr>
        <w:spacing w:after="0"/>
        <w:ind w:left="0"/>
        <w:jc w:val="both"/>
      </w:pPr>
      <w:r>
        <w:rPr>
          <w:rFonts w:ascii="Times New Roman"/>
          <w:b w:val="false"/>
          <w:i w:val="false"/>
          <w:color w:val="000000"/>
          <w:sz w:val="28"/>
        </w:rPr>
        <w:t>
      8537 10 990 0</w:t>
      </w:r>
    </w:p>
    <w:bookmarkEnd w:id="2773"/>
    <w:bookmarkStart w:name="z2786" w:id="2774"/>
    <w:p>
      <w:pPr>
        <w:spacing w:after="0"/>
        <w:ind w:left="0"/>
        <w:jc w:val="both"/>
      </w:pPr>
      <w:r>
        <w:rPr>
          <w:rFonts w:ascii="Times New Roman"/>
          <w:b w:val="false"/>
          <w:i w:val="false"/>
          <w:color w:val="000000"/>
          <w:sz w:val="28"/>
        </w:rPr>
        <w:t>
      2В209 Обкатные вальцовочные и гибочные станки, способные исполнять обкатные вальцовочные функции, кроме контролируемых по пунктам 2В009 или 2В109, или оправки, обладающие следующими характеристиками:</w:t>
      </w:r>
    </w:p>
    <w:bookmarkEnd w:id="2774"/>
    <w:bookmarkStart w:name="z2787" w:id="2775"/>
    <w:p>
      <w:pPr>
        <w:spacing w:after="0"/>
        <w:ind w:left="0"/>
        <w:jc w:val="both"/>
      </w:pPr>
      <w:r>
        <w:rPr>
          <w:rFonts w:ascii="Times New Roman"/>
          <w:b w:val="false"/>
          <w:i w:val="false"/>
          <w:color w:val="000000"/>
          <w:sz w:val="28"/>
        </w:rPr>
        <w:t>
      a. Станки, обладающие обеими из следующих характеристик:</w:t>
      </w:r>
    </w:p>
    <w:bookmarkEnd w:id="2775"/>
    <w:bookmarkStart w:name="z2788" w:id="2776"/>
    <w:p>
      <w:pPr>
        <w:spacing w:after="0"/>
        <w:ind w:left="0"/>
        <w:jc w:val="both"/>
      </w:pPr>
      <w:r>
        <w:rPr>
          <w:rFonts w:ascii="Times New Roman"/>
          <w:b w:val="false"/>
          <w:i w:val="false"/>
          <w:color w:val="000000"/>
          <w:sz w:val="28"/>
        </w:rPr>
        <w:t>
      1. Имеющие три или более валков (активных или направляющих), и</w:t>
      </w:r>
    </w:p>
    <w:bookmarkEnd w:id="2776"/>
    <w:bookmarkStart w:name="z2789" w:id="2777"/>
    <w:p>
      <w:pPr>
        <w:spacing w:after="0"/>
        <w:ind w:left="0"/>
        <w:jc w:val="both"/>
      </w:pPr>
      <w:r>
        <w:rPr>
          <w:rFonts w:ascii="Times New Roman"/>
          <w:b w:val="false"/>
          <w:i w:val="false"/>
          <w:color w:val="000000"/>
          <w:sz w:val="28"/>
        </w:rPr>
        <w:t>
      2. Которые согласно технической спецификации изготовителя могут быть оборудованы блоками "числового программного управления" (ЧПУ) или компьютерного управления;</w:t>
      </w:r>
    </w:p>
    <w:bookmarkEnd w:id="2777"/>
    <w:bookmarkStart w:name="z2790" w:id="2778"/>
    <w:p>
      <w:pPr>
        <w:spacing w:after="0"/>
        <w:ind w:left="0"/>
        <w:jc w:val="both"/>
      </w:pPr>
      <w:r>
        <w:rPr>
          <w:rFonts w:ascii="Times New Roman"/>
          <w:b w:val="false"/>
          <w:i w:val="false"/>
          <w:color w:val="000000"/>
          <w:sz w:val="28"/>
        </w:rPr>
        <w:t>
      b. Роторно-обкатные оправки для цилиндрических форм с внутренним диаметром от 75 до 400 мм.</w:t>
      </w:r>
    </w:p>
    <w:bookmarkEnd w:id="2778"/>
    <w:bookmarkStart w:name="z2791" w:id="277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2В209.а. включает также станки, имеющие только один валок, предназначенный для деформирования металла, и два вспомогательных валка, которые поддерживают оправку, но не участвуют непосредственно в процессе деформации.</w:t>
      </w:r>
    </w:p>
    <w:bookmarkEnd w:id="2779"/>
    <w:bookmarkStart w:name="z2792" w:id="2780"/>
    <w:p>
      <w:pPr>
        <w:spacing w:after="0"/>
        <w:ind w:left="0"/>
        <w:jc w:val="both"/>
      </w:pPr>
      <w:r>
        <w:rPr>
          <w:rFonts w:ascii="Times New Roman"/>
          <w:b w:val="false"/>
          <w:i w:val="false"/>
          <w:color w:val="000000"/>
          <w:sz w:val="28"/>
        </w:rPr>
        <w:t>
      2В209 а. 8462 29 100 0</w:t>
      </w:r>
    </w:p>
    <w:bookmarkEnd w:id="2780"/>
    <w:bookmarkStart w:name="z2793" w:id="2781"/>
    <w:p>
      <w:pPr>
        <w:spacing w:after="0"/>
        <w:ind w:left="0"/>
        <w:jc w:val="both"/>
      </w:pPr>
      <w:r>
        <w:rPr>
          <w:rFonts w:ascii="Times New Roman"/>
          <w:b w:val="false"/>
          <w:i w:val="false"/>
          <w:color w:val="000000"/>
          <w:sz w:val="28"/>
        </w:rPr>
        <w:t>
      8463 90 000 0</w:t>
      </w:r>
    </w:p>
    <w:bookmarkEnd w:id="2781"/>
    <w:bookmarkStart w:name="z2794" w:id="2782"/>
    <w:p>
      <w:pPr>
        <w:spacing w:after="0"/>
        <w:ind w:left="0"/>
        <w:jc w:val="both"/>
      </w:pPr>
      <w:r>
        <w:rPr>
          <w:rFonts w:ascii="Times New Roman"/>
          <w:b w:val="false"/>
          <w:i w:val="false"/>
          <w:color w:val="000000"/>
          <w:sz w:val="28"/>
        </w:rPr>
        <w:t>
      8462 21 100 0</w:t>
      </w:r>
    </w:p>
    <w:bookmarkEnd w:id="2782"/>
    <w:bookmarkStart w:name="z2795" w:id="2783"/>
    <w:p>
      <w:pPr>
        <w:spacing w:after="0"/>
        <w:ind w:left="0"/>
        <w:jc w:val="both"/>
      </w:pPr>
      <w:r>
        <w:rPr>
          <w:rFonts w:ascii="Times New Roman"/>
          <w:b w:val="false"/>
          <w:i w:val="false"/>
          <w:color w:val="000000"/>
          <w:sz w:val="28"/>
        </w:rPr>
        <w:t>
      8462 21 800 0</w:t>
      </w:r>
    </w:p>
    <w:bookmarkEnd w:id="2783"/>
    <w:bookmarkStart w:name="z2796" w:id="2784"/>
    <w:p>
      <w:pPr>
        <w:spacing w:after="0"/>
        <w:ind w:left="0"/>
        <w:jc w:val="both"/>
      </w:pPr>
      <w:r>
        <w:rPr>
          <w:rFonts w:ascii="Times New Roman"/>
          <w:b w:val="false"/>
          <w:i w:val="false"/>
          <w:color w:val="000000"/>
          <w:sz w:val="28"/>
        </w:rPr>
        <w:t>
      2В209 b. 8466 10 150 0</w:t>
      </w:r>
    </w:p>
    <w:bookmarkEnd w:id="2784"/>
    <w:bookmarkStart w:name="z2797" w:id="2785"/>
    <w:p>
      <w:pPr>
        <w:spacing w:after="0"/>
        <w:ind w:left="0"/>
        <w:jc w:val="both"/>
      </w:pPr>
      <w:r>
        <w:rPr>
          <w:rFonts w:ascii="Times New Roman"/>
          <w:b w:val="false"/>
          <w:i w:val="false"/>
          <w:color w:val="000000"/>
          <w:sz w:val="28"/>
        </w:rPr>
        <w:t>
      8486 90</w:t>
      </w:r>
    </w:p>
    <w:bookmarkEnd w:id="2785"/>
    <w:bookmarkStart w:name="z2798" w:id="2786"/>
    <w:p>
      <w:pPr>
        <w:spacing w:after="0"/>
        <w:ind w:left="0"/>
        <w:jc w:val="both"/>
      </w:pPr>
      <w:r>
        <w:rPr>
          <w:rFonts w:ascii="Times New Roman"/>
          <w:b w:val="false"/>
          <w:i w:val="false"/>
          <w:color w:val="000000"/>
          <w:sz w:val="28"/>
        </w:rPr>
        <w:t>
      8466 20 150 0</w:t>
      </w:r>
    </w:p>
    <w:bookmarkEnd w:id="2786"/>
    <w:bookmarkStart w:name="z2799" w:id="2787"/>
    <w:p>
      <w:pPr>
        <w:spacing w:after="0"/>
        <w:ind w:left="0"/>
        <w:jc w:val="both"/>
      </w:pPr>
      <w:r>
        <w:rPr>
          <w:rFonts w:ascii="Times New Roman"/>
          <w:b w:val="false"/>
          <w:i w:val="false"/>
          <w:color w:val="000000"/>
          <w:sz w:val="28"/>
        </w:rPr>
        <w:t>
      8466 20 950 0</w:t>
      </w:r>
    </w:p>
    <w:bookmarkEnd w:id="2787"/>
    <w:bookmarkStart w:name="z2800" w:id="2788"/>
    <w:p>
      <w:pPr>
        <w:spacing w:after="0"/>
        <w:ind w:left="0"/>
        <w:jc w:val="both"/>
      </w:pPr>
      <w:r>
        <w:rPr>
          <w:rFonts w:ascii="Times New Roman"/>
          <w:b w:val="false"/>
          <w:i w:val="false"/>
          <w:color w:val="000000"/>
          <w:sz w:val="28"/>
        </w:rPr>
        <w:t>
      2В219 Центробежные балансировочные машины, стационарные либо передвижные, горизонтальные, либо вертикальные, как-то:</w:t>
      </w:r>
    </w:p>
    <w:bookmarkEnd w:id="2788"/>
    <w:bookmarkStart w:name="z2801" w:id="2789"/>
    <w:p>
      <w:pPr>
        <w:spacing w:after="0"/>
        <w:ind w:left="0"/>
        <w:jc w:val="both"/>
      </w:pPr>
      <w:r>
        <w:rPr>
          <w:rFonts w:ascii="Times New Roman"/>
          <w:b w:val="false"/>
          <w:i w:val="false"/>
          <w:color w:val="000000"/>
          <w:sz w:val="28"/>
        </w:rPr>
        <w:t>
      a. Центробежные балансировочные машины для балансировки гибких роторов, имеющих длину 600 мм или более и все следующие характеристики:</w:t>
      </w:r>
    </w:p>
    <w:bookmarkEnd w:id="2789"/>
    <w:bookmarkStart w:name="z2802" w:id="2790"/>
    <w:p>
      <w:pPr>
        <w:spacing w:after="0"/>
        <w:ind w:left="0"/>
        <w:jc w:val="both"/>
      </w:pPr>
      <w:r>
        <w:rPr>
          <w:rFonts w:ascii="Times New Roman"/>
          <w:b w:val="false"/>
          <w:i w:val="false"/>
          <w:color w:val="000000"/>
          <w:sz w:val="28"/>
        </w:rPr>
        <w:t>
      1. шарнир или вал диаметром 75 мм или более;</w:t>
      </w:r>
    </w:p>
    <w:bookmarkEnd w:id="2790"/>
    <w:bookmarkStart w:name="z2803" w:id="2791"/>
    <w:p>
      <w:pPr>
        <w:spacing w:after="0"/>
        <w:ind w:left="0"/>
        <w:jc w:val="both"/>
      </w:pPr>
      <w:r>
        <w:rPr>
          <w:rFonts w:ascii="Times New Roman"/>
          <w:b w:val="false"/>
          <w:i w:val="false"/>
          <w:color w:val="000000"/>
          <w:sz w:val="28"/>
        </w:rPr>
        <w:t>
      2. способность балансировать массу от 0,9 до 23 кг; и</w:t>
      </w:r>
    </w:p>
    <w:bookmarkEnd w:id="2791"/>
    <w:bookmarkStart w:name="z2804" w:id="2792"/>
    <w:p>
      <w:pPr>
        <w:spacing w:after="0"/>
        <w:ind w:left="0"/>
        <w:jc w:val="both"/>
      </w:pPr>
      <w:r>
        <w:rPr>
          <w:rFonts w:ascii="Times New Roman"/>
          <w:b w:val="false"/>
          <w:i w:val="false"/>
          <w:color w:val="000000"/>
          <w:sz w:val="28"/>
        </w:rPr>
        <w:t>
      3. способность балансировать со скоростью вращения более 5 000 об/мин;</w:t>
      </w:r>
    </w:p>
    <w:bookmarkEnd w:id="2792"/>
    <w:bookmarkStart w:name="z2805" w:id="2793"/>
    <w:p>
      <w:pPr>
        <w:spacing w:after="0"/>
        <w:ind w:left="0"/>
        <w:jc w:val="both"/>
      </w:pPr>
      <w:r>
        <w:rPr>
          <w:rFonts w:ascii="Times New Roman"/>
          <w:b w:val="false"/>
          <w:i w:val="false"/>
          <w:color w:val="000000"/>
          <w:sz w:val="28"/>
        </w:rPr>
        <w:t>
      b. Центробежные балансировочные машины, сконструированные для балансировки частей полого цилиндрического ротора и имеющие все следующие характеристики:</w:t>
      </w:r>
    </w:p>
    <w:bookmarkEnd w:id="2793"/>
    <w:bookmarkStart w:name="z2806" w:id="2794"/>
    <w:p>
      <w:pPr>
        <w:spacing w:after="0"/>
        <w:ind w:left="0"/>
        <w:jc w:val="both"/>
      </w:pPr>
      <w:r>
        <w:rPr>
          <w:rFonts w:ascii="Times New Roman"/>
          <w:b w:val="false"/>
          <w:i w:val="false"/>
          <w:color w:val="000000"/>
          <w:sz w:val="28"/>
        </w:rPr>
        <w:t>
      1. вал диаметром 75 мм или более;</w:t>
      </w:r>
    </w:p>
    <w:bookmarkEnd w:id="2794"/>
    <w:bookmarkStart w:name="z2807" w:id="2795"/>
    <w:p>
      <w:pPr>
        <w:spacing w:after="0"/>
        <w:ind w:left="0"/>
        <w:jc w:val="both"/>
      </w:pPr>
      <w:r>
        <w:rPr>
          <w:rFonts w:ascii="Times New Roman"/>
          <w:b w:val="false"/>
          <w:i w:val="false"/>
          <w:color w:val="000000"/>
          <w:sz w:val="28"/>
        </w:rPr>
        <w:t>
      2. способность балансировать массу от 0,9 до 23 кг;</w:t>
      </w:r>
    </w:p>
    <w:bookmarkEnd w:id="2795"/>
    <w:bookmarkStart w:name="z2808" w:id="2796"/>
    <w:p>
      <w:pPr>
        <w:spacing w:after="0"/>
        <w:ind w:left="0"/>
        <w:jc w:val="both"/>
      </w:pPr>
      <w:r>
        <w:rPr>
          <w:rFonts w:ascii="Times New Roman"/>
          <w:b w:val="false"/>
          <w:i w:val="false"/>
          <w:color w:val="000000"/>
          <w:sz w:val="28"/>
        </w:rPr>
        <w:t>
      3. способность балансировать с остаточным дисбалансом 0,01 кг х мм/кг на поверхность и менее (лучше); и</w:t>
      </w:r>
    </w:p>
    <w:bookmarkEnd w:id="2796"/>
    <w:bookmarkStart w:name="z2809" w:id="2797"/>
    <w:p>
      <w:pPr>
        <w:spacing w:after="0"/>
        <w:ind w:left="0"/>
        <w:jc w:val="both"/>
      </w:pPr>
      <w:r>
        <w:rPr>
          <w:rFonts w:ascii="Times New Roman"/>
          <w:b w:val="false"/>
          <w:i w:val="false"/>
          <w:color w:val="000000"/>
          <w:sz w:val="28"/>
        </w:rPr>
        <w:t>
      4. ременный тип привода.</w:t>
      </w:r>
    </w:p>
    <w:bookmarkEnd w:id="2797"/>
    <w:bookmarkStart w:name="z2810" w:id="2798"/>
    <w:p>
      <w:pPr>
        <w:spacing w:after="0"/>
        <w:ind w:left="0"/>
        <w:jc w:val="both"/>
      </w:pPr>
      <w:r>
        <w:rPr>
          <w:rFonts w:ascii="Times New Roman"/>
          <w:b w:val="false"/>
          <w:i w:val="false"/>
          <w:color w:val="000000"/>
          <w:sz w:val="28"/>
        </w:rPr>
        <w:t>
      2В219 а. 9031 10 000 0</w:t>
      </w:r>
    </w:p>
    <w:bookmarkEnd w:id="2798"/>
    <w:bookmarkStart w:name="z2811" w:id="2799"/>
    <w:p>
      <w:pPr>
        <w:spacing w:after="0"/>
        <w:ind w:left="0"/>
        <w:jc w:val="both"/>
      </w:pPr>
      <w:r>
        <w:rPr>
          <w:rFonts w:ascii="Times New Roman"/>
          <w:b w:val="false"/>
          <w:i w:val="false"/>
          <w:color w:val="000000"/>
          <w:sz w:val="28"/>
        </w:rPr>
        <w:t>
      2В219 b. 9031 10 000 0</w:t>
      </w:r>
    </w:p>
    <w:bookmarkEnd w:id="2799"/>
    <w:bookmarkStart w:name="z2812" w:id="2800"/>
    <w:p>
      <w:pPr>
        <w:spacing w:after="0"/>
        <w:ind w:left="0"/>
        <w:jc w:val="both"/>
      </w:pPr>
      <w:r>
        <w:rPr>
          <w:rFonts w:ascii="Times New Roman"/>
          <w:b w:val="false"/>
          <w:i w:val="false"/>
          <w:color w:val="000000"/>
          <w:sz w:val="28"/>
        </w:rPr>
        <w:t>
      2B225 Дистанционные манипуляторы, которые могут быть использованы для обеспечения дистанционных действий в операциях радиохимического разделения и в горячих камерах, обладающие любой из следующих характеристик:</w:t>
      </w:r>
    </w:p>
    <w:bookmarkEnd w:id="2800"/>
    <w:bookmarkStart w:name="z2813" w:id="2801"/>
    <w:p>
      <w:pPr>
        <w:spacing w:after="0"/>
        <w:ind w:left="0"/>
        <w:jc w:val="both"/>
      </w:pPr>
      <w:r>
        <w:rPr>
          <w:rFonts w:ascii="Times New Roman"/>
          <w:b w:val="false"/>
          <w:i w:val="false"/>
          <w:color w:val="000000"/>
          <w:sz w:val="28"/>
        </w:rPr>
        <w:t>
      a. Способные передавать действия оператора сквозь стенку горячей камеры толщиной 0,6 м или более (операция сквозь стену); или</w:t>
      </w:r>
    </w:p>
    <w:bookmarkEnd w:id="2801"/>
    <w:bookmarkStart w:name="z2814" w:id="2802"/>
    <w:p>
      <w:pPr>
        <w:spacing w:after="0"/>
        <w:ind w:left="0"/>
        <w:jc w:val="both"/>
      </w:pPr>
      <w:r>
        <w:rPr>
          <w:rFonts w:ascii="Times New Roman"/>
          <w:b w:val="false"/>
          <w:i w:val="false"/>
          <w:color w:val="000000"/>
          <w:sz w:val="28"/>
        </w:rPr>
        <w:t>
      b. Способные передавать действия оператора через крышку горячей камеры с толщиной стенки 0,6 м или более (операция через крышку).</w:t>
      </w:r>
    </w:p>
    <w:bookmarkEnd w:id="2802"/>
    <w:bookmarkStart w:name="z2815" w:id="280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2803"/>
    <w:bookmarkStart w:name="z2816" w:id="2804"/>
    <w:p>
      <w:pPr>
        <w:spacing w:after="0"/>
        <w:ind w:left="0"/>
        <w:jc w:val="both"/>
      </w:pPr>
      <w:r>
        <w:rPr>
          <w:rFonts w:ascii="Times New Roman"/>
          <w:b w:val="false"/>
          <w:i w:val="false"/>
          <w:color w:val="000000"/>
          <w:sz w:val="28"/>
        </w:rPr>
        <w:t>
      Дистанционные манипуляторы обеспечивают передачу действий человека-оператора к дистанционно действующей руке и терминальному фиксатору. Это могут быть системы типа "хозяин/слуга" (манипуляторы, копирующие движения оператора) или манипуляторы, управляемые джойстиком или клавиатурой.</w:t>
      </w:r>
    </w:p>
    <w:bookmarkEnd w:id="2804"/>
    <w:bookmarkStart w:name="z2817" w:id="2805"/>
    <w:p>
      <w:pPr>
        <w:spacing w:after="0"/>
        <w:ind w:left="0"/>
        <w:jc w:val="both"/>
      </w:pPr>
      <w:r>
        <w:rPr>
          <w:rFonts w:ascii="Times New Roman"/>
          <w:b w:val="false"/>
          <w:i w:val="false"/>
          <w:color w:val="000000"/>
          <w:sz w:val="28"/>
        </w:rPr>
        <w:t>
      2В225 8428 90 950 0</w:t>
      </w:r>
    </w:p>
    <w:bookmarkEnd w:id="2805"/>
    <w:bookmarkStart w:name="z2818" w:id="2806"/>
    <w:p>
      <w:pPr>
        <w:spacing w:after="0"/>
        <w:ind w:left="0"/>
        <w:jc w:val="both"/>
      </w:pPr>
      <w:r>
        <w:rPr>
          <w:rFonts w:ascii="Times New Roman"/>
          <w:b w:val="false"/>
          <w:i w:val="false"/>
          <w:color w:val="000000"/>
          <w:sz w:val="28"/>
        </w:rPr>
        <w:t>
      2B226 Вакуумные или с контролируемой средой (инертный газ) индукционные печи и силовое оборудование, специально разработанное для них, такие как:</w:t>
      </w:r>
    </w:p>
    <w:bookmarkEnd w:id="2806"/>
    <w:bookmarkStart w:name="z2819" w:id="2807"/>
    <w:p>
      <w:pPr>
        <w:spacing w:after="0"/>
        <w:ind w:left="0"/>
        <w:jc w:val="both"/>
      </w:pPr>
      <w:r>
        <w:rPr>
          <w:rFonts w:ascii="Times New Roman"/>
          <w:b w:val="false"/>
          <w:i w:val="false"/>
          <w:color w:val="000000"/>
          <w:sz w:val="28"/>
        </w:rPr>
        <w:t>
      Особое примечание: См. также 3В.</w:t>
      </w:r>
    </w:p>
    <w:bookmarkEnd w:id="2807"/>
    <w:bookmarkStart w:name="z2820" w:id="2808"/>
    <w:p>
      <w:pPr>
        <w:spacing w:after="0"/>
        <w:ind w:left="0"/>
        <w:jc w:val="both"/>
      </w:pPr>
      <w:r>
        <w:rPr>
          <w:rFonts w:ascii="Times New Roman"/>
          <w:b w:val="false"/>
          <w:i w:val="false"/>
          <w:color w:val="000000"/>
          <w:sz w:val="28"/>
        </w:rPr>
        <w:t>
      а. Печи, обладающие всеми из нижеперечисленных характеристик:</w:t>
      </w:r>
    </w:p>
    <w:bookmarkEnd w:id="2808"/>
    <w:bookmarkStart w:name="z2821" w:id="2809"/>
    <w:p>
      <w:pPr>
        <w:spacing w:after="0"/>
        <w:ind w:left="0"/>
        <w:jc w:val="both"/>
      </w:pPr>
      <w:r>
        <w:rPr>
          <w:rFonts w:ascii="Times New Roman"/>
          <w:b w:val="false"/>
          <w:i w:val="false"/>
          <w:color w:val="000000"/>
          <w:sz w:val="28"/>
        </w:rPr>
        <w:t xml:space="preserve">
      1. Способные развивать рабочую температуру более 1 123 К (850 </w:t>
      </w:r>
      <w:r>
        <w:rPr>
          <w:rFonts w:ascii="Times New Roman"/>
          <w:b w:val="false"/>
          <w:i w:val="false"/>
          <w:color w:val="000000"/>
          <w:vertAlign w:val="superscript"/>
        </w:rPr>
        <w:t>0</w:t>
      </w:r>
      <w:r>
        <w:rPr>
          <w:rFonts w:ascii="Times New Roman"/>
          <w:b w:val="false"/>
          <w:i w:val="false"/>
          <w:color w:val="000000"/>
          <w:sz w:val="28"/>
        </w:rPr>
        <w:t xml:space="preserve"> С);</w:t>
      </w:r>
    </w:p>
    <w:bookmarkEnd w:id="2809"/>
    <w:bookmarkStart w:name="z2822" w:id="2810"/>
    <w:p>
      <w:pPr>
        <w:spacing w:after="0"/>
        <w:ind w:left="0"/>
        <w:jc w:val="both"/>
      </w:pPr>
      <w:r>
        <w:rPr>
          <w:rFonts w:ascii="Times New Roman"/>
          <w:b w:val="false"/>
          <w:i w:val="false"/>
          <w:color w:val="000000"/>
          <w:sz w:val="28"/>
        </w:rPr>
        <w:t>
      2. Оснащенные индукционными катушками диаметром 600 мм или менее, и</w:t>
      </w:r>
    </w:p>
    <w:bookmarkEnd w:id="2810"/>
    <w:bookmarkStart w:name="z2823" w:id="2811"/>
    <w:p>
      <w:pPr>
        <w:spacing w:after="0"/>
        <w:ind w:left="0"/>
        <w:jc w:val="both"/>
      </w:pPr>
      <w:r>
        <w:rPr>
          <w:rFonts w:ascii="Times New Roman"/>
          <w:b w:val="false"/>
          <w:i w:val="false"/>
          <w:color w:val="000000"/>
          <w:sz w:val="28"/>
        </w:rPr>
        <w:t>
      3. Сконструированные для входной мощности, равной или превышающей 5 кВт;</w:t>
      </w:r>
    </w:p>
    <w:bookmarkEnd w:id="2811"/>
    <w:bookmarkStart w:name="z2824" w:id="2812"/>
    <w:p>
      <w:pPr>
        <w:spacing w:after="0"/>
        <w:ind w:left="0"/>
        <w:jc w:val="both"/>
      </w:pPr>
      <w:r>
        <w:rPr>
          <w:rFonts w:ascii="Times New Roman"/>
          <w:b w:val="false"/>
          <w:i w:val="false"/>
          <w:color w:val="000000"/>
          <w:sz w:val="28"/>
        </w:rPr>
        <w:t>
      b. Силовое оборудование с номинальной выходной мощностью, равной или превышающей 5 кВт, специально разработанное для печей, контролируемых по пункту 2В226.а.</w:t>
      </w:r>
    </w:p>
    <w:bookmarkEnd w:id="2812"/>
    <w:bookmarkStart w:name="z2825" w:id="281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2В226.а. не подлежат контролю специфических товаров печи, сконструированные для обработки полупроводниковых пластин.</w:t>
      </w:r>
    </w:p>
    <w:bookmarkEnd w:id="2813"/>
    <w:bookmarkStart w:name="z2826" w:id="2814"/>
    <w:p>
      <w:pPr>
        <w:spacing w:after="0"/>
        <w:ind w:left="0"/>
        <w:jc w:val="both"/>
      </w:pPr>
      <w:r>
        <w:rPr>
          <w:rFonts w:ascii="Times New Roman"/>
          <w:b w:val="false"/>
          <w:i w:val="false"/>
          <w:color w:val="000000"/>
          <w:sz w:val="28"/>
        </w:rPr>
        <w:t>
      2В226 а 8504</w:t>
      </w:r>
    </w:p>
    <w:bookmarkEnd w:id="2814"/>
    <w:bookmarkStart w:name="z2827" w:id="2815"/>
    <w:p>
      <w:pPr>
        <w:spacing w:after="0"/>
        <w:ind w:left="0"/>
        <w:jc w:val="both"/>
      </w:pPr>
      <w:r>
        <w:rPr>
          <w:rFonts w:ascii="Times New Roman"/>
          <w:b w:val="false"/>
          <w:i w:val="false"/>
          <w:color w:val="000000"/>
          <w:sz w:val="28"/>
        </w:rPr>
        <w:t>
      2В226 b. 8514 20 100 0</w:t>
      </w:r>
    </w:p>
    <w:bookmarkEnd w:id="2815"/>
    <w:bookmarkStart w:name="z2828" w:id="2816"/>
    <w:p>
      <w:pPr>
        <w:spacing w:after="0"/>
        <w:ind w:left="0"/>
        <w:jc w:val="both"/>
      </w:pPr>
      <w:r>
        <w:rPr>
          <w:rFonts w:ascii="Times New Roman"/>
          <w:b w:val="false"/>
          <w:i w:val="false"/>
          <w:color w:val="000000"/>
          <w:sz w:val="28"/>
        </w:rPr>
        <w:t>
      2B227 Вакуумные и с контролируемой атмосферой металлургические плавильные и литейные печи с оборудованием к ним, такие как:</w:t>
      </w:r>
    </w:p>
    <w:bookmarkEnd w:id="2816"/>
    <w:bookmarkStart w:name="z2829" w:id="2817"/>
    <w:p>
      <w:pPr>
        <w:spacing w:after="0"/>
        <w:ind w:left="0"/>
        <w:jc w:val="both"/>
      </w:pPr>
      <w:r>
        <w:rPr>
          <w:rFonts w:ascii="Times New Roman"/>
          <w:b w:val="false"/>
          <w:i w:val="false"/>
          <w:color w:val="000000"/>
          <w:sz w:val="28"/>
        </w:rPr>
        <w:t>
      a. Печи электродугового плавления, обладающие обеими из следующих характеристик:</w:t>
      </w:r>
    </w:p>
    <w:bookmarkEnd w:id="2817"/>
    <w:bookmarkStart w:name="z2830" w:id="2818"/>
    <w:p>
      <w:pPr>
        <w:spacing w:after="0"/>
        <w:ind w:left="0"/>
        <w:jc w:val="both"/>
      </w:pPr>
      <w:r>
        <w:rPr>
          <w:rFonts w:ascii="Times New Roman"/>
          <w:b w:val="false"/>
          <w:i w:val="false"/>
          <w:color w:val="000000"/>
          <w:sz w:val="28"/>
        </w:rPr>
        <w:t>
      1. Использующие электроды объемом от 1 000 до 20 000 куб.см, и</w:t>
      </w:r>
    </w:p>
    <w:bookmarkEnd w:id="2818"/>
    <w:bookmarkStart w:name="z2831" w:id="2819"/>
    <w:p>
      <w:pPr>
        <w:spacing w:after="0"/>
        <w:ind w:left="0"/>
        <w:jc w:val="both"/>
      </w:pPr>
      <w:r>
        <w:rPr>
          <w:rFonts w:ascii="Times New Roman"/>
          <w:b w:val="false"/>
          <w:i w:val="false"/>
          <w:color w:val="000000"/>
          <w:sz w:val="28"/>
        </w:rPr>
        <w:t xml:space="preserve">
      2. Обеспечивающие процесс при температурах плавления свыше 1 973 К (1 700 </w:t>
      </w:r>
      <w:r>
        <w:rPr>
          <w:rFonts w:ascii="Times New Roman"/>
          <w:b w:val="false"/>
          <w:i w:val="false"/>
          <w:color w:val="000000"/>
          <w:vertAlign w:val="superscript"/>
        </w:rPr>
        <w:t>0</w:t>
      </w:r>
      <w:r>
        <w:rPr>
          <w:rFonts w:ascii="Times New Roman"/>
          <w:b w:val="false"/>
          <w:i w:val="false"/>
          <w:color w:val="000000"/>
          <w:sz w:val="28"/>
        </w:rPr>
        <w:t xml:space="preserve"> С);</w:t>
      </w:r>
    </w:p>
    <w:bookmarkEnd w:id="2819"/>
    <w:bookmarkStart w:name="z2832" w:id="2820"/>
    <w:p>
      <w:pPr>
        <w:spacing w:after="0"/>
        <w:ind w:left="0"/>
        <w:jc w:val="both"/>
      </w:pPr>
      <w:r>
        <w:rPr>
          <w:rFonts w:ascii="Times New Roman"/>
          <w:b w:val="false"/>
          <w:i w:val="false"/>
          <w:color w:val="000000"/>
          <w:sz w:val="28"/>
        </w:rPr>
        <w:t>
      b. Электронно-лучевые плавильные и плазменно-дуговые печи, обладающие обеими из следующих характеристик:</w:t>
      </w:r>
    </w:p>
    <w:bookmarkEnd w:id="2820"/>
    <w:bookmarkStart w:name="z2833" w:id="2821"/>
    <w:p>
      <w:pPr>
        <w:spacing w:after="0"/>
        <w:ind w:left="0"/>
        <w:jc w:val="both"/>
      </w:pPr>
      <w:r>
        <w:rPr>
          <w:rFonts w:ascii="Times New Roman"/>
          <w:b w:val="false"/>
          <w:i w:val="false"/>
          <w:color w:val="000000"/>
          <w:sz w:val="28"/>
        </w:rPr>
        <w:t>
      1. мощность 50 кВт или более, и</w:t>
      </w:r>
    </w:p>
    <w:bookmarkEnd w:id="2821"/>
    <w:bookmarkStart w:name="z2834" w:id="2822"/>
    <w:p>
      <w:pPr>
        <w:spacing w:after="0"/>
        <w:ind w:left="0"/>
        <w:jc w:val="both"/>
      </w:pPr>
      <w:r>
        <w:rPr>
          <w:rFonts w:ascii="Times New Roman"/>
          <w:b w:val="false"/>
          <w:i w:val="false"/>
          <w:color w:val="000000"/>
          <w:sz w:val="28"/>
        </w:rPr>
        <w:t xml:space="preserve">
      2. обеспечивающие процесс при температурах плавления свыше 1 473 К (1 200 </w:t>
      </w:r>
      <w:r>
        <w:rPr>
          <w:rFonts w:ascii="Times New Roman"/>
          <w:b w:val="false"/>
          <w:i w:val="false"/>
          <w:color w:val="000000"/>
          <w:vertAlign w:val="superscript"/>
        </w:rPr>
        <w:t>0</w:t>
      </w:r>
      <w:r>
        <w:rPr>
          <w:rFonts w:ascii="Times New Roman"/>
          <w:b w:val="false"/>
          <w:i w:val="false"/>
          <w:color w:val="000000"/>
          <w:sz w:val="28"/>
        </w:rPr>
        <w:t xml:space="preserve"> С).</w:t>
      </w:r>
    </w:p>
    <w:bookmarkEnd w:id="2822"/>
    <w:bookmarkStart w:name="z2835" w:id="2823"/>
    <w:p>
      <w:pPr>
        <w:spacing w:after="0"/>
        <w:ind w:left="0"/>
        <w:jc w:val="both"/>
      </w:pPr>
      <w:r>
        <w:rPr>
          <w:rFonts w:ascii="Times New Roman"/>
          <w:b w:val="false"/>
          <w:i w:val="false"/>
          <w:color w:val="000000"/>
          <w:sz w:val="28"/>
        </w:rPr>
        <w:t>
      c. Компьютерные системы контроля и мониторинга, специально настроенные для любых печей, контролируемых по пунктам 2В227.а. или b.</w:t>
      </w:r>
    </w:p>
    <w:bookmarkEnd w:id="2823"/>
    <w:bookmarkStart w:name="z2836" w:id="2824"/>
    <w:p>
      <w:pPr>
        <w:spacing w:after="0"/>
        <w:ind w:left="0"/>
        <w:jc w:val="both"/>
      </w:pPr>
      <w:r>
        <w:rPr>
          <w:rFonts w:ascii="Times New Roman"/>
          <w:b w:val="false"/>
          <w:i w:val="false"/>
          <w:color w:val="000000"/>
          <w:sz w:val="28"/>
        </w:rPr>
        <w:t>
      2В227 а. 8514 30 990 0</w:t>
      </w:r>
    </w:p>
    <w:bookmarkEnd w:id="2824"/>
    <w:bookmarkStart w:name="z2837" w:id="2825"/>
    <w:p>
      <w:pPr>
        <w:spacing w:after="0"/>
        <w:ind w:left="0"/>
        <w:jc w:val="both"/>
      </w:pPr>
      <w:r>
        <w:rPr>
          <w:rFonts w:ascii="Times New Roman"/>
          <w:b w:val="false"/>
          <w:i w:val="false"/>
          <w:color w:val="000000"/>
          <w:sz w:val="28"/>
        </w:rPr>
        <w:t>
      2В227 b. 8514 30 990 0</w:t>
      </w:r>
    </w:p>
    <w:bookmarkEnd w:id="2825"/>
    <w:bookmarkStart w:name="z2838" w:id="2826"/>
    <w:p>
      <w:pPr>
        <w:spacing w:after="0"/>
        <w:ind w:left="0"/>
        <w:jc w:val="both"/>
      </w:pPr>
      <w:r>
        <w:rPr>
          <w:rFonts w:ascii="Times New Roman"/>
          <w:b w:val="false"/>
          <w:i w:val="false"/>
          <w:color w:val="000000"/>
          <w:sz w:val="28"/>
        </w:rPr>
        <w:t>
      2В227 с. 8471</w:t>
      </w:r>
    </w:p>
    <w:bookmarkEnd w:id="2826"/>
    <w:bookmarkStart w:name="z2839" w:id="2827"/>
    <w:p>
      <w:pPr>
        <w:spacing w:after="0"/>
        <w:ind w:left="0"/>
        <w:jc w:val="both"/>
      </w:pPr>
      <w:r>
        <w:rPr>
          <w:rFonts w:ascii="Times New Roman"/>
          <w:b w:val="false"/>
          <w:i w:val="false"/>
          <w:color w:val="000000"/>
          <w:sz w:val="28"/>
        </w:rPr>
        <w:t>
      2B228 Оборудование для изготовления и сборки роторов, юстировочное оборудование, а также оправки и фасонные штампы для сильфонов, такие как:</w:t>
      </w:r>
    </w:p>
    <w:bookmarkEnd w:id="2827"/>
    <w:bookmarkStart w:name="z2840" w:id="2828"/>
    <w:p>
      <w:pPr>
        <w:spacing w:after="0"/>
        <w:ind w:left="0"/>
        <w:jc w:val="both"/>
      </w:pPr>
      <w:r>
        <w:rPr>
          <w:rFonts w:ascii="Times New Roman"/>
          <w:b w:val="false"/>
          <w:i w:val="false"/>
          <w:color w:val="000000"/>
          <w:sz w:val="28"/>
        </w:rPr>
        <w:t>
      a. Монтажное оборудование для сборки трубных секций ротора газовой центрифуги, диафрагм и крышек;</w:t>
      </w:r>
    </w:p>
    <w:bookmarkEnd w:id="2828"/>
    <w:bookmarkStart w:name="z2841" w:id="282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2В228.а. включает прецизионные оправки, штампы и обжимки.</w:t>
      </w:r>
    </w:p>
    <w:bookmarkEnd w:id="2829"/>
    <w:bookmarkStart w:name="z2842" w:id="2830"/>
    <w:p>
      <w:pPr>
        <w:spacing w:after="0"/>
        <w:ind w:left="0"/>
        <w:jc w:val="both"/>
      </w:pPr>
      <w:r>
        <w:rPr>
          <w:rFonts w:ascii="Times New Roman"/>
          <w:b w:val="false"/>
          <w:i w:val="false"/>
          <w:color w:val="000000"/>
          <w:sz w:val="28"/>
        </w:rPr>
        <w:t>
      b. Юстировочное оборудование для центровки трубных секций ротора газовой центрифуги вдоль общей оси;</w:t>
      </w:r>
    </w:p>
    <w:bookmarkEnd w:id="2830"/>
    <w:bookmarkStart w:name="z2843" w:id="283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2831"/>
    <w:bookmarkStart w:name="z2844" w:id="2832"/>
    <w:p>
      <w:pPr>
        <w:spacing w:after="0"/>
        <w:ind w:left="0"/>
        <w:jc w:val="both"/>
      </w:pPr>
      <w:r>
        <w:rPr>
          <w:rFonts w:ascii="Times New Roman"/>
          <w:b w:val="false"/>
          <w:i w:val="false"/>
          <w:color w:val="000000"/>
          <w:sz w:val="28"/>
        </w:rPr>
        <w:t>
      Применительно к пункту 2В228.b, обычно такое оборудование состоит из прецизионных измерительных датчиков, подключенных к компьютеру, который управляет процессом, например, пневматических силовых цилиндров, используемых для центровки трубных секции ротора.</w:t>
      </w:r>
    </w:p>
    <w:bookmarkEnd w:id="2832"/>
    <w:bookmarkStart w:name="z2845" w:id="2833"/>
    <w:p>
      <w:pPr>
        <w:spacing w:after="0"/>
        <w:ind w:left="0"/>
        <w:jc w:val="both"/>
      </w:pPr>
      <w:r>
        <w:rPr>
          <w:rFonts w:ascii="Times New Roman"/>
          <w:b w:val="false"/>
          <w:i w:val="false"/>
          <w:color w:val="000000"/>
          <w:sz w:val="28"/>
        </w:rPr>
        <w:t>
      с. Оправки и штампы для изготовления гофровых сильфонов (одновитковых рессор баллонного типа).</w:t>
      </w:r>
    </w:p>
    <w:bookmarkEnd w:id="2833"/>
    <w:bookmarkStart w:name="z2846" w:id="283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2834"/>
    <w:bookmarkStart w:name="z2847" w:id="2835"/>
    <w:p>
      <w:pPr>
        <w:spacing w:after="0"/>
        <w:ind w:left="0"/>
        <w:jc w:val="both"/>
      </w:pPr>
      <w:r>
        <w:rPr>
          <w:rFonts w:ascii="Times New Roman"/>
          <w:b w:val="false"/>
          <w:i w:val="false"/>
          <w:color w:val="000000"/>
          <w:sz w:val="28"/>
        </w:rPr>
        <w:t>
      В пункте 2В228.c. сильфоны имеют все следующие характеристики:</w:t>
      </w:r>
    </w:p>
    <w:bookmarkEnd w:id="2835"/>
    <w:bookmarkStart w:name="z2848" w:id="2836"/>
    <w:p>
      <w:pPr>
        <w:spacing w:after="0"/>
        <w:ind w:left="0"/>
        <w:jc w:val="both"/>
      </w:pPr>
      <w:r>
        <w:rPr>
          <w:rFonts w:ascii="Times New Roman"/>
          <w:b w:val="false"/>
          <w:i w:val="false"/>
          <w:color w:val="000000"/>
          <w:sz w:val="28"/>
        </w:rPr>
        <w:t>
      1. Внутренний диаметр от 75 до 400 мм;</w:t>
      </w:r>
    </w:p>
    <w:bookmarkEnd w:id="2836"/>
    <w:bookmarkStart w:name="z2849" w:id="2837"/>
    <w:p>
      <w:pPr>
        <w:spacing w:after="0"/>
        <w:ind w:left="0"/>
        <w:jc w:val="both"/>
      </w:pPr>
      <w:r>
        <w:rPr>
          <w:rFonts w:ascii="Times New Roman"/>
          <w:b w:val="false"/>
          <w:i w:val="false"/>
          <w:color w:val="000000"/>
          <w:sz w:val="28"/>
        </w:rPr>
        <w:t>
      2. Длину 12,7 мм или более;</w:t>
      </w:r>
    </w:p>
    <w:bookmarkEnd w:id="2837"/>
    <w:bookmarkStart w:name="z2850" w:id="2838"/>
    <w:p>
      <w:pPr>
        <w:spacing w:after="0"/>
        <w:ind w:left="0"/>
        <w:jc w:val="both"/>
      </w:pPr>
      <w:r>
        <w:rPr>
          <w:rFonts w:ascii="Times New Roman"/>
          <w:b w:val="false"/>
          <w:i w:val="false"/>
          <w:color w:val="000000"/>
          <w:sz w:val="28"/>
        </w:rPr>
        <w:t>
      3. Глубину гофры более 2 мм, и</w:t>
      </w:r>
    </w:p>
    <w:bookmarkEnd w:id="2838"/>
    <w:bookmarkStart w:name="z2851" w:id="2839"/>
    <w:p>
      <w:pPr>
        <w:spacing w:after="0"/>
        <w:ind w:left="0"/>
        <w:jc w:val="both"/>
      </w:pPr>
      <w:r>
        <w:rPr>
          <w:rFonts w:ascii="Times New Roman"/>
          <w:b w:val="false"/>
          <w:i w:val="false"/>
          <w:color w:val="000000"/>
          <w:sz w:val="28"/>
        </w:rPr>
        <w:t>
      4. Изготовленные из высокопрочных сплавов алюминия, мартенситно-стареющей стали и высокопрочных "волокнистых или нитевидных" материалов.</w:t>
      </w:r>
    </w:p>
    <w:bookmarkEnd w:id="2839"/>
    <w:bookmarkStart w:name="z2852" w:id="2840"/>
    <w:p>
      <w:pPr>
        <w:spacing w:after="0"/>
        <w:ind w:left="0"/>
        <w:jc w:val="both"/>
      </w:pPr>
      <w:r>
        <w:rPr>
          <w:rFonts w:ascii="Times New Roman"/>
          <w:b w:val="false"/>
          <w:i w:val="false"/>
          <w:color w:val="000000"/>
          <w:sz w:val="28"/>
        </w:rPr>
        <w:t>
      2В228 а. 8479 89 970 9</w:t>
      </w:r>
    </w:p>
    <w:bookmarkEnd w:id="2840"/>
    <w:bookmarkStart w:name="z2853" w:id="2841"/>
    <w:p>
      <w:pPr>
        <w:spacing w:after="0"/>
        <w:ind w:left="0"/>
        <w:jc w:val="both"/>
      </w:pPr>
      <w:r>
        <w:rPr>
          <w:rFonts w:ascii="Times New Roman"/>
          <w:b w:val="false"/>
          <w:i w:val="false"/>
          <w:color w:val="000000"/>
          <w:sz w:val="28"/>
        </w:rPr>
        <w:t>
      8486 10 000 0</w:t>
      </w:r>
    </w:p>
    <w:bookmarkEnd w:id="2841"/>
    <w:bookmarkStart w:name="z2854" w:id="2842"/>
    <w:p>
      <w:pPr>
        <w:spacing w:after="0"/>
        <w:ind w:left="0"/>
        <w:jc w:val="both"/>
      </w:pPr>
      <w:r>
        <w:rPr>
          <w:rFonts w:ascii="Times New Roman"/>
          <w:b w:val="false"/>
          <w:i w:val="false"/>
          <w:color w:val="000000"/>
          <w:sz w:val="28"/>
        </w:rPr>
        <w:t>
      8486 20</w:t>
      </w:r>
    </w:p>
    <w:bookmarkEnd w:id="2842"/>
    <w:bookmarkStart w:name="z2855" w:id="2843"/>
    <w:p>
      <w:pPr>
        <w:spacing w:after="0"/>
        <w:ind w:left="0"/>
        <w:jc w:val="both"/>
      </w:pPr>
      <w:r>
        <w:rPr>
          <w:rFonts w:ascii="Times New Roman"/>
          <w:b w:val="false"/>
          <w:i w:val="false"/>
          <w:color w:val="000000"/>
          <w:sz w:val="28"/>
        </w:rPr>
        <w:t>
      8486 30</w:t>
      </w:r>
    </w:p>
    <w:bookmarkEnd w:id="2843"/>
    <w:bookmarkStart w:name="z2856" w:id="2844"/>
    <w:p>
      <w:pPr>
        <w:spacing w:after="0"/>
        <w:ind w:left="0"/>
        <w:jc w:val="both"/>
      </w:pPr>
      <w:r>
        <w:rPr>
          <w:rFonts w:ascii="Times New Roman"/>
          <w:b w:val="false"/>
          <w:i w:val="false"/>
          <w:color w:val="000000"/>
          <w:sz w:val="28"/>
        </w:rPr>
        <w:t>
      8486 40 000 0</w:t>
      </w:r>
    </w:p>
    <w:bookmarkEnd w:id="2844"/>
    <w:bookmarkStart w:name="z2857" w:id="2845"/>
    <w:p>
      <w:pPr>
        <w:spacing w:after="0"/>
        <w:ind w:left="0"/>
        <w:jc w:val="both"/>
      </w:pPr>
      <w:r>
        <w:rPr>
          <w:rFonts w:ascii="Times New Roman"/>
          <w:b w:val="false"/>
          <w:i w:val="false"/>
          <w:color w:val="000000"/>
          <w:sz w:val="28"/>
        </w:rPr>
        <w:t>
      8207 30;</w:t>
      </w:r>
    </w:p>
    <w:bookmarkEnd w:id="2845"/>
    <w:bookmarkStart w:name="z2858" w:id="2846"/>
    <w:p>
      <w:pPr>
        <w:spacing w:after="0"/>
        <w:ind w:left="0"/>
        <w:jc w:val="both"/>
      </w:pPr>
      <w:r>
        <w:rPr>
          <w:rFonts w:ascii="Times New Roman"/>
          <w:b w:val="false"/>
          <w:i w:val="false"/>
          <w:color w:val="000000"/>
          <w:sz w:val="28"/>
        </w:rPr>
        <w:t>
      8462 21;</w:t>
      </w:r>
    </w:p>
    <w:bookmarkEnd w:id="2846"/>
    <w:bookmarkStart w:name="z2859" w:id="2847"/>
    <w:p>
      <w:pPr>
        <w:spacing w:after="0"/>
        <w:ind w:left="0"/>
        <w:jc w:val="both"/>
      </w:pPr>
      <w:r>
        <w:rPr>
          <w:rFonts w:ascii="Times New Roman"/>
          <w:b w:val="false"/>
          <w:i w:val="false"/>
          <w:color w:val="000000"/>
          <w:sz w:val="28"/>
        </w:rPr>
        <w:t>
      8462 29;</w:t>
      </w:r>
    </w:p>
    <w:bookmarkEnd w:id="2847"/>
    <w:bookmarkStart w:name="z2860" w:id="2848"/>
    <w:p>
      <w:pPr>
        <w:spacing w:after="0"/>
        <w:ind w:left="0"/>
        <w:jc w:val="both"/>
      </w:pPr>
      <w:r>
        <w:rPr>
          <w:rFonts w:ascii="Times New Roman"/>
          <w:b w:val="false"/>
          <w:i w:val="false"/>
          <w:color w:val="000000"/>
          <w:sz w:val="28"/>
        </w:rPr>
        <w:t>
      8462 99 500 0;</w:t>
      </w:r>
    </w:p>
    <w:bookmarkEnd w:id="2848"/>
    <w:bookmarkStart w:name="z2861" w:id="2849"/>
    <w:p>
      <w:pPr>
        <w:spacing w:after="0"/>
        <w:ind w:left="0"/>
        <w:jc w:val="both"/>
      </w:pPr>
      <w:r>
        <w:rPr>
          <w:rFonts w:ascii="Times New Roman"/>
          <w:b w:val="false"/>
          <w:i w:val="false"/>
          <w:color w:val="000000"/>
          <w:sz w:val="28"/>
        </w:rPr>
        <w:t>
      8462 99 900 9;</w:t>
      </w:r>
    </w:p>
    <w:bookmarkEnd w:id="2849"/>
    <w:bookmarkStart w:name="z2862" w:id="2850"/>
    <w:p>
      <w:pPr>
        <w:spacing w:after="0"/>
        <w:ind w:left="0"/>
        <w:jc w:val="both"/>
      </w:pPr>
      <w:r>
        <w:rPr>
          <w:rFonts w:ascii="Times New Roman"/>
          <w:b w:val="false"/>
          <w:i w:val="false"/>
          <w:color w:val="000000"/>
          <w:sz w:val="28"/>
        </w:rPr>
        <w:t>
      8466 20;</w:t>
      </w:r>
    </w:p>
    <w:bookmarkEnd w:id="2850"/>
    <w:bookmarkStart w:name="z2863" w:id="2851"/>
    <w:p>
      <w:pPr>
        <w:spacing w:after="0"/>
        <w:ind w:left="0"/>
        <w:jc w:val="both"/>
      </w:pPr>
      <w:r>
        <w:rPr>
          <w:rFonts w:ascii="Times New Roman"/>
          <w:b w:val="false"/>
          <w:i w:val="false"/>
          <w:color w:val="000000"/>
          <w:sz w:val="28"/>
        </w:rPr>
        <w:t>
      2В228 b. 9031 80 340 0</w:t>
      </w:r>
    </w:p>
    <w:bookmarkEnd w:id="2851"/>
    <w:bookmarkStart w:name="z2864" w:id="2852"/>
    <w:p>
      <w:pPr>
        <w:spacing w:after="0"/>
        <w:ind w:left="0"/>
        <w:jc w:val="both"/>
      </w:pPr>
      <w:r>
        <w:rPr>
          <w:rFonts w:ascii="Times New Roman"/>
          <w:b w:val="false"/>
          <w:i w:val="false"/>
          <w:color w:val="000000"/>
          <w:sz w:val="28"/>
        </w:rPr>
        <w:t>
      2В228 с. 8466 94 000 0</w:t>
      </w:r>
    </w:p>
    <w:bookmarkEnd w:id="2852"/>
    <w:bookmarkStart w:name="z2865" w:id="2853"/>
    <w:p>
      <w:pPr>
        <w:spacing w:after="0"/>
        <w:ind w:left="0"/>
        <w:jc w:val="both"/>
      </w:pPr>
      <w:r>
        <w:rPr>
          <w:rFonts w:ascii="Times New Roman"/>
          <w:b w:val="false"/>
          <w:i w:val="false"/>
          <w:color w:val="000000"/>
          <w:sz w:val="28"/>
        </w:rPr>
        <w:t>
      2В230 "Датчики давления", способные измерять абсолютное давление в диапазоне от 0 до 13 кПа и обладающие обеими из следующих характеристик:</w:t>
      </w:r>
    </w:p>
    <w:bookmarkEnd w:id="2853"/>
    <w:bookmarkStart w:name="z2866" w:id="2854"/>
    <w:p>
      <w:pPr>
        <w:spacing w:after="0"/>
        <w:ind w:left="0"/>
        <w:jc w:val="both"/>
      </w:pPr>
      <w:r>
        <w:rPr>
          <w:rFonts w:ascii="Times New Roman"/>
          <w:b w:val="false"/>
          <w:i w:val="false"/>
          <w:color w:val="000000"/>
          <w:sz w:val="28"/>
        </w:rPr>
        <w:t>
      a. С чувствительными элементами, изготовленными или защищенными никелем, никелевыми сплавами с содержанием более 60 % никеля по весу либо алюминием или алюминиевыми сплавами, и</w:t>
      </w:r>
    </w:p>
    <w:bookmarkEnd w:id="2854"/>
    <w:bookmarkStart w:name="z2867" w:id="2855"/>
    <w:p>
      <w:pPr>
        <w:spacing w:after="0"/>
        <w:ind w:left="0"/>
        <w:jc w:val="both"/>
      </w:pPr>
      <w:r>
        <w:rPr>
          <w:rFonts w:ascii="Times New Roman"/>
          <w:b w:val="false"/>
          <w:i w:val="false"/>
          <w:color w:val="000000"/>
          <w:sz w:val="28"/>
        </w:rPr>
        <w:t>
      b. Обладающие любой из следующих характеристик:</w:t>
      </w:r>
    </w:p>
    <w:bookmarkEnd w:id="2855"/>
    <w:bookmarkStart w:name="z2868" w:id="2856"/>
    <w:p>
      <w:pPr>
        <w:spacing w:after="0"/>
        <w:ind w:left="0"/>
        <w:jc w:val="both"/>
      </w:pPr>
      <w:r>
        <w:rPr>
          <w:rFonts w:ascii="Times New Roman"/>
          <w:b w:val="false"/>
          <w:i w:val="false"/>
          <w:color w:val="000000"/>
          <w:sz w:val="28"/>
        </w:rPr>
        <w:t>
      1. Датчики давления с полной шкалой до 13 кПа и "точностью" более чем +/- 1 % полной шкалы; или</w:t>
      </w:r>
    </w:p>
    <w:bookmarkEnd w:id="2856"/>
    <w:bookmarkStart w:name="z2869" w:id="2857"/>
    <w:p>
      <w:pPr>
        <w:spacing w:after="0"/>
        <w:ind w:left="0"/>
        <w:jc w:val="both"/>
      </w:pPr>
      <w:r>
        <w:rPr>
          <w:rFonts w:ascii="Times New Roman"/>
          <w:b w:val="false"/>
          <w:i w:val="false"/>
          <w:color w:val="000000"/>
          <w:sz w:val="28"/>
        </w:rPr>
        <w:t>
      2. Датчики давления с полной шкалой, превышающей 13 кПа и "точностью" лучше +/- 130 Па</w:t>
      </w:r>
    </w:p>
    <w:bookmarkEnd w:id="2857"/>
    <w:bookmarkStart w:name="z2870" w:id="285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2858"/>
    <w:bookmarkStart w:name="z2871" w:id="2859"/>
    <w:p>
      <w:pPr>
        <w:spacing w:after="0"/>
        <w:ind w:left="0"/>
        <w:jc w:val="both"/>
      </w:pPr>
      <w:r>
        <w:rPr>
          <w:rFonts w:ascii="Times New Roman"/>
          <w:b w:val="false"/>
          <w:i w:val="false"/>
          <w:color w:val="000000"/>
          <w:sz w:val="28"/>
        </w:rPr>
        <w:t>
      Применительно к пункту 2В230 "точность" включает нелинейность, гистерезис и воспроизводимость при различной температуре окружающей среды.</w:t>
      </w:r>
    </w:p>
    <w:bookmarkEnd w:id="2859"/>
    <w:bookmarkStart w:name="z2872" w:id="2860"/>
    <w:p>
      <w:pPr>
        <w:spacing w:after="0"/>
        <w:ind w:left="0"/>
        <w:jc w:val="both"/>
      </w:pPr>
      <w:r>
        <w:rPr>
          <w:rFonts w:ascii="Times New Roman"/>
          <w:b w:val="false"/>
          <w:i w:val="false"/>
          <w:color w:val="000000"/>
          <w:sz w:val="28"/>
        </w:rPr>
        <w:t>
      2В230, а 9026 20 200 9</w:t>
      </w:r>
    </w:p>
    <w:bookmarkEnd w:id="2860"/>
    <w:bookmarkStart w:name="z2873" w:id="2861"/>
    <w:p>
      <w:pPr>
        <w:spacing w:after="0"/>
        <w:ind w:left="0"/>
        <w:jc w:val="both"/>
      </w:pPr>
      <w:r>
        <w:rPr>
          <w:rFonts w:ascii="Times New Roman"/>
          <w:b w:val="false"/>
          <w:i w:val="false"/>
          <w:color w:val="000000"/>
          <w:sz w:val="28"/>
        </w:rPr>
        <w:t>
      2В230, в 9026 20 200 9</w:t>
      </w:r>
    </w:p>
    <w:bookmarkEnd w:id="2861"/>
    <w:bookmarkStart w:name="z2874" w:id="2862"/>
    <w:p>
      <w:pPr>
        <w:spacing w:after="0"/>
        <w:ind w:left="0"/>
        <w:jc w:val="both"/>
      </w:pPr>
      <w:r>
        <w:rPr>
          <w:rFonts w:ascii="Times New Roman"/>
          <w:b w:val="false"/>
          <w:i w:val="false"/>
          <w:color w:val="000000"/>
          <w:sz w:val="28"/>
        </w:rPr>
        <w:t>
      8543 89 950 0</w:t>
      </w:r>
    </w:p>
    <w:bookmarkEnd w:id="2862"/>
    <w:bookmarkStart w:name="z2875" w:id="2863"/>
    <w:p>
      <w:pPr>
        <w:spacing w:after="0"/>
        <w:ind w:left="0"/>
        <w:jc w:val="both"/>
      </w:pPr>
      <w:r>
        <w:rPr>
          <w:rFonts w:ascii="Times New Roman"/>
          <w:b w:val="false"/>
          <w:i w:val="false"/>
          <w:color w:val="000000"/>
          <w:sz w:val="28"/>
        </w:rPr>
        <w:t>
      9026 90 000 0</w:t>
      </w:r>
    </w:p>
    <w:bookmarkEnd w:id="2863"/>
    <w:bookmarkStart w:name="z2876" w:id="2864"/>
    <w:p>
      <w:pPr>
        <w:spacing w:after="0"/>
        <w:ind w:left="0"/>
        <w:jc w:val="both"/>
      </w:pPr>
      <w:r>
        <w:rPr>
          <w:rFonts w:ascii="Times New Roman"/>
          <w:b w:val="false"/>
          <w:i w:val="false"/>
          <w:color w:val="000000"/>
          <w:sz w:val="28"/>
        </w:rPr>
        <w:t>
      2B231 Вакуумные насосы, обладающие всеми из нижеперечисленных характеристик:</w:t>
      </w:r>
    </w:p>
    <w:bookmarkEnd w:id="2864"/>
    <w:bookmarkStart w:name="z2877" w:id="2865"/>
    <w:p>
      <w:pPr>
        <w:spacing w:after="0"/>
        <w:ind w:left="0"/>
        <w:jc w:val="both"/>
      </w:pPr>
      <w:r>
        <w:rPr>
          <w:rFonts w:ascii="Times New Roman"/>
          <w:b w:val="false"/>
          <w:i w:val="false"/>
          <w:color w:val="000000"/>
          <w:sz w:val="28"/>
        </w:rPr>
        <w:t>
      a. Диаметр входа, равный 380 мм или не более;</w:t>
      </w:r>
    </w:p>
    <w:bookmarkEnd w:id="2865"/>
    <w:bookmarkStart w:name="z2878" w:id="2866"/>
    <w:p>
      <w:pPr>
        <w:spacing w:after="0"/>
        <w:ind w:left="0"/>
        <w:jc w:val="both"/>
      </w:pPr>
      <w:r>
        <w:rPr>
          <w:rFonts w:ascii="Times New Roman"/>
          <w:b w:val="false"/>
          <w:i w:val="false"/>
          <w:color w:val="000000"/>
          <w:sz w:val="28"/>
        </w:rPr>
        <w:t>
      b. Скорость откачки 15 м</w:t>
      </w:r>
      <w:r>
        <w:rPr>
          <w:rFonts w:ascii="Times New Roman"/>
          <w:b w:val="false"/>
          <w:i w:val="false"/>
          <w:color w:val="000000"/>
          <w:vertAlign w:val="superscript"/>
        </w:rPr>
        <w:t>3</w:t>
      </w:r>
      <w:r>
        <w:rPr>
          <w:rFonts w:ascii="Times New Roman"/>
          <w:b w:val="false"/>
          <w:i w:val="false"/>
          <w:color w:val="000000"/>
          <w:sz w:val="28"/>
        </w:rPr>
        <w:t xml:space="preserve"> в секунду или более, и</w:t>
      </w:r>
    </w:p>
    <w:bookmarkEnd w:id="2866"/>
    <w:bookmarkStart w:name="z2879" w:id="2867"/>
    <w:p>
      <w:pPr>
        <w:spacing w:after="0"/>
        <w:ind w:left="0"/>
        <w:jc w:val="both"/>
      </w:pPr>
      <w:r>
        <w:rPr>
          <w:rFonts w:ascii="Times New Roman"/>
          <w:b w:val="false"/>
          <w:i w:val="false"/>
          <w:color w:val="000000"/>
          <w:sz w:val="28"/>
        </w:rPr>
        <w:t>
      c. Способные создавать предельный вакуум менее 13,3 мПа.</w:t>
      </w:r>
    </w:p>
    <w:bookmarkEnd w:id="2867"/>
    <w:bookmarkStart w:name="z2880" w:id="286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w:t>
      </w:r>
      <w:r>
        <w:rPr>
          <w:rFonts w:ascii="Times New Roman"/>
          <w:b w:val="false"/>
          <w:i w:val="false"/>
          <w:color w:val="000000"/>
          <w:sz w:val="28"/>
        </w:rPr>
        <w:t xml:space="preserve"> </w:t>
      </w:r>
      <w:r>
        <w:rPr>
          <w:rFonts w:ascii="Times New Roman"/>
          <w:b/>
          <w:i w:val="false"/>
          <w:color w:val="000000"/>
          <w:sz w:val="28"/>
        </w:rPr>
        <w:t>примечания:</w:t>
      </w:r>
    </w:p>
    <w:bookmarkEnd w:id="2868"/>
    <w:bookmarkStart w:name="z2881" w:id="2869"/>
    <w:p>
      <w:pPr>
        <w:spacing w:after="0"/>
        <w:ind w:left="0"/>
        <w:jc w:val="both"/>
      </w:pPr>
      <w:r>
        <w:rPr>
          <w:rFonts w:ascii="Times New Roman"/>
          <w:b w:val="false"/>
          <w:i w:val="false"/>
          <w:color w:val="000000"/>
          <w:sz w:val="28"/>
        </w:rPr>
        <w:t>
      1. Скорость откачки определяется при измерении по азоту или воздуху.</w:t>
      </w:r>
    </w:p>
    <w:bookmarkEnd w:id="2869"/>
    <w:bookmarkStart w:name="z2882" w:id="2870"/>
    <w:p>
      <w:pPr>
        <w:spacing w:after="0"/>
        <w:ind w:left="0"/>
        <w:jc w:val="both"/>
      </w:pPr>
      <w:r>
        <w:rPr>
          <w:rFonts w:ascii="Times New Roman"/>
          <w:b w:val="false"/>
          <w:i w:val="false"/>
          <w:color w:val="000000"/>
          <w:sz w:val="28"/>
        </w:rPr>
        <w:t>
      2. Предельный вакуум - это величина вакуума, определяемая на входе насоса при его закрытии.</w:t>
      </w:r>
    </w:p>
    <w:bookmarkEnd w:id="2870"/>
    <w:bookmarkStart w:name="z2883" w:id="2871"/>
    <w:p>
      <w:pPr>
        <w:spacing w:after="0"/>
        <w:ind w:left="0"/>
        <w:jc w:val="both"/>
      </w:pPr>
      <w:r>
        <w:rPr>
          <w:rFonts w:ascii="Times New Roman"/>
          <w:b w:val="false"/>
          <w:i w:val="false"/>
          <w:color w:val="000000"/>
          <w:sz w:val="28"/>
        </w:rPr>
        <w:t>
      2B231 8414 10 250 0</w:t>
      </w:r>
    </w:p>
    <w:bookmarkEnd w:id="2871"/>
    <w:bookmarkStart w:name="z2884" w:id="2872"/>
    <w:p>
      <w:pPr>
        <w:spacing w:after="0"/>
        <w:ind w:left="0"/>
        <w:jc w:val="both"/>
      </w:pPr>
      <w:r>
        <w:rPr>
          <w:rFonts w:ascii="Times New Roman"/>
          <w:b w:val="false"/>
          <w:i w:val="false"/>
          <w:color w:val="000000"/>
          <w:sz w:val="28"/>
        </w:rPr>
        <w:t>
      8414 10 810 0</w:t>
      </w:r>
    </w:p>
    <w:bookmarkEnd w:id="2872"/>
    <w:bookmarkStart w:name="z2885" w:id="2873"/>
    <w:p>
      <w:pPr>
        <w:spacing w:after="0"/>
        <w:ind w:left="0"/>
        <w:jc w:val="both"/>
      </w:pPr>
      <w:r>
        <w:rPr>
          <w:rFonts w:ascii="Times New Roman"/>
          <w:b w:val="false"/>
          <w:i w:val="false"/>
          <w:color w:val="000000"/>
          <w:sz w:val="28"/>
        </w:rPr>
        <w:t>
      8414 10 890 0</w:t>
      </w:r>
    </w:p>
    <w:bookmarkEnd w:id="2873"/>
    <w:bookmarkStart w:name="z2886" w:id="2874"/>
    <w:p>
      <w:pPr>
        <w:spacing w:after="0"/>
        <w:ind w:left="0"/>
        <w:jc w:val="both"/>
      </w:pPr>
      <w:r>
        <w:rPr>
          <w:rFonts w:ascii="Times New Roman"/>
          <w:b w:val="false"/>
          <w:i w:val="false"/>
          <w:color w:val="000000"/>
          <w:sz w:val="28"/>
        </w:rPr>
        <w:t>
      2B232 Многокаскадные легкогазовые ускорители массы или другие высокоскоростные средства метания (катушечные электромагнитные, электротермические или другие высокотехнологичные системы), способные обеспечить скорость движения изделия 2 км/с или более.</w:t>
      </w:r>
    </w:p>
    <w:bookmarkEnd w:id="2874"/>
    <w:bookmarkStart w:name="z2887" w:id="2875"/>
    <w:p>
      <w:pPr>
        <w:spacing w:after="0"/>
        <w:ind w:left="0"/>
        <w:jc w:val="both"/>
      </w:pPr>
      <w:r>
        <w:rPr>
          <w:rFonts w:ascii="Times New Roman"/>
          <w:b w:val="false"/>
          <w:i w:val="false"/>
          <w:color w:val="000000"/>
          <w:sz w:val="28"/>
        </w:rPr>
        <w:t>
      2B232 8501</w:t>
      </w:r>
    </w:p>
    <w:bookmarkEnd w:id="2875"/>
    <w:bookmarkStart w:name="z2888" w:id="2876"/>
    <w:p>
      <w:pPr>
        <w:spacing w:after="0"/>
        <w:ind w:left="0"/>
        <w:jc w:val="both"/>
      </w:pPr>
      <w:r>
        <w:rPr>
          <w:rFonts w:ascii="Times New Roman"/>
          <w:b w:val="false"/>
          <w:i w:val="false"/>
          <w:color w:val="000000"/>
          <w:sz w:val="28"/>
        </w:rPr>
        <w:t>
      9024 10 990 0</w:t>
      </w:r>
    </w:p>
    <w:bookmarkEnd w:id="2876"/>
    <w:bookmarkStart w:name="z2889" w:id="2877"/>
    <w:p>
      <w:pPr>
        <w:spacing w:after="0"/>
        <w:ind w:left="0"/>
        <w:jc w:val="both"/>
      </w:pPr>
      <w:r>
        <w:rPr>
          <w:rFonts w:ascii="Times New Roman"/>
          <w:b w:val="false"/>
          <w:i w:val="false"/>
          <w:color w:val="000000"/>
          <w:sz w:val="28"/>
        </w:rPr>
        <w:t>
      2В350 Химические производственные установки и оборудование, такие как:</w:t>
      </w:r>
    </w:p>
    <w:bookmarkEnd w:id="2877"/>
    <w:bookmarkStart w:name="z2890" w:id="2878"/>
    <w:p>
      <w:pPr>
        <w:spacing w:after="0"/>
        <w:ind w:left="0"/>
        <w:jc w:val="both"/>
      </w:pPr>
      <w:r>
        <w:rPr>
          <w:rFonts w:ascii="Times New Roman"/>
          <w:b w:val="false"/>
          <w:i w:val="false"/>
          <w:color w:val="000000"/>
          <w:sz w:val="28"/>
        </w:rPr>
        <w:t xml:space="preserve">
      a. Реакторы или реакционные сосуды со смесителями или без них, с полным внутренним (геометрическим) объемом большим 0,1 м </w:t>
      </w:r>
      <w:r>
        <w:rPr>
          <w:rFonts w:ascii="Times New Roman"/>
          <w:b w:val="false"/>
          <w:i w:val="false"/>
          <w:color w:val="000000"/>
          <w:vertAlign w:val="superscript"/>
        </w:rPr>
        <w:t>3</w:t>
      </w:r>
      <w:r>
        <w:rPr>
          <w:rFonts w:ascii="Times New Roman"/>
          <w:b w:val="false"/>
          <w:i w:val="false"/>
          <w:color w:val="000000"/>
          <w:sz w:val="28"/>
        </w:rPr>
        <w:t xml:space="preserve"> (100 литров) и меньшим 20 м </w:t>
      </w:r>
      <w:r>
        <w:rPr>
          <w:rFonts w:ascii="Times New Roman"/>
          <w:b w:val="false"/>
          <w:i w:val="false"/>
          <w:color w:val="000000"/>
          <w:vertAlign w:val="superscript"/>
        </w:rPr>
        <w:t>3</w:t>
      </w:r>
      <w:r>
        <w:rPr>
          <w:rFonts w:ascii="Times New Roman"/>
          <w:b w:val="false"/>
          <w:i w:val="false"/>
          <w:color w:val="000000"/>
          <w:sz w:val="28"/>
        </w:rPr>
        <w:t xml:space="preserve"> (20 000 литров), у которых все поверхности, находящиеся в непосредственном контакте с обрабатываемыми или содержащимися химикалиями, изготовлены из любого из следующих материалов:</w:t>
      </w:r>
    </w:p>
    <w:bookmarkEnd w:id="2878"/>
    <w:bookmarkStart w:name="z2891" w:id="2879"/>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879"/>
    <w:bookmarkStart w:name="z2892" w:id="2880"/>
    <w:p>
      <w:pPr>
        <w:spacing w:after="0"/>
        <w:ind w:left="0"/>
        <w:jc w:val="both"/>
      </w:pPr>
      <w:r>
        <w:rPr>
          <w:rFonts w:ascii="Times New Roman"/>
          <w:b w:val="false"/>
          <w:i w:val="false"/>
          <w:color w:val="000000"/>
          <w:sz w:val="28"/>
        </w:rPr>
        <w:t>
      2. Фторполимеров;</w:t>
      </w:r>
    </w:p>
    <w:bookmarkEnd w:id="2880"/>
    <w:bookmarkStart w:name="z2893" w:id="2881"/>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881"/>
    <w:bookmarkStart w:name="z2894" w:id="2882"/>
    <w:p>
      <w:pPr>
        <w:spacing w:after="0"/>
        <w:ind w:left="0"/>
        <w:jc w:val="both"/>
      </w:pPr>
      <w:r>
        <w:rPr>
          <w:rFonts w:ascii="Times New Roman"/>
          <w:b w:val="false"/>
          <w:i w:val="false"/>
          <w:color w:val="000000"/>
          <w:sz w:val="28"/>
        </w:rPr>
        <w:t>
      4. Никеля или никелевых сплавов с содержанием никеля более 40 % по весу;</w:t>
      </w:r>
    </w:p>
    <w:bookmarkEnd w:id="2882"/>
    <w:bookmarkStart w:name="z2895" w:id="2883"/>
    <w:p>
      <w:pPr>
        <w:spacing w:after="0"/>
        <w:ind w:left="0"/>
        <w:jc w:val="both"/>
      </w:pPr>
      <w:r>
        <w:rPr>
          <w:rFonts w:ascii="Times New Roman"/>
          <w:b w:val="false"/>
          <w:i w:val="false"/>
          <w:color w:val="000000"/>
          <w:sz w:val="28"/>
        </w:rPr>
        <w:t>
      5. Тантала или танталовых сплавов;</w:t>
      </w:r>
    </w:p>
    <w:bookmarkEnd w:id="2883"/>
    <w:bookmarkStart w:name="z2896" w:id="2884"/>
    <w:p>
      <w:pPr>
        <w:spacing w:after="0"/>
        <w:ind w:left="0"/>
        <w:jc w:val="both"/>
      </w:pPr>
      <w:r>
        <w:rPr>
          <w:rFonts w:ascii="Times New Roman"/>
          <w:b w:val="false"/>
          <w:i w:val="false"/>
          <w:color w:val="000000"/>
          <w:sz w:val="28"/>
        </w:rPr>
        <w:t>
      6. Титана или титановых сплавов; или</w:t>
      </w:r>
    </w:p>
    <w:bookmarkEnd w:id="2884"/>
    <w:bookmarkStart w:name="z2897" w:id="2885"/>
    <w:p>
      <w:pPr>
        <w:spacing w:after="0"/>
        <w:ind w:left="0"/>
        <w:jc w:val="both"/>
      </w:pPr>
      <w:r>
        <w:rPr>
          <w:rFonts w:ascii="Times New Roman"/>
          <w:b w:val="false"/>
          <w:i w:val="false"/>
          <w:color w:val="000000"/>
          <w:sz w:val="28"/>
        </w:rPr>
        <w:t>
      7. Циркония или циркониевых сплавов.</w:t>
      </w:r>
    </w:p>
    <w:bookmarkEnd w:id="2885"/>
    <w:bookmarkStart w:name="z2898" w:id="2886"/>
    <w:p>
      <w:pPr>
        <w:spacing w:after="0"/>
        <w:ind w:left="0"/>
        <w:jc w:val="both"/>
      </w:pPr>
      <w:r>
        <w:rPr>
          <w:rFonts w:ascii="Times New Roman"/>
          <w:b w:val="false"/>
          <w:i w:val="false"/>
          <w:color w:val="000000"/>
          <w:sz w:val="28"/>
        </w:rPr>
        <w:t>
      b. Смесители, используемые в реакторах или реакционных сосудах, перечисленные в Пункте 2В350.а.; лопасти, крылья или главные валы, предназначенные для таких смесителей, в которых все поверхности смесителя, находящиеся в непосредственном контакте с химикалиями, содержащимися или обрабатываемыми в реакторе, изготовлены из любого из следующих материалов:</w:t>
      </w:r>
    </w:p>
    <w:bookmarkEnd w:id="2886"/>
    <w:bookmarkStart w:name="z2899" w:id="2887"/>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887"/>
    <w:bookmarkStart w:name="z2900" w:id="2888"/>
    <w:p>
      <w:pPr>
        <w:spacing w:after="0"/>
        <w:ind w:left="0"/>
        <w:jc w:val="both"/>
      </w:pPr>
      <w:r>
        <w:rPr>
          <w:rFonts w:ascii="Times New Roman"/>
          <w:b w:val="false"/>
          <w:i w:val="false"/>
          <w:color w:val="000000"/>
          <w:sz w:val="28"/>
        </w:rPr>
        <w:t>
      2. Фторполимеров;</w:t>
      </w:r>
    </w:p>
    <w:bookmarkEnd w:id="2888"/>
    <w:bookmarkStart w:name="z2901" w:id="2889"/>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889"/>
    <w:bookmarkStart w:name="z2902" w:id="2890"/>
    <w:p>
      <w:pPr>
        <w:spacing w:after="0"/>
        <w:ind w:left="0"/>
        <w:jc w:val="both"/>
      </w:pPr>
      <w:r>
        <w:rPr>
          <w:rFonts w:ascii="Times New Roman"/>
          <w:b w:val="false"/>
          <w:i w:val="false"/>
          <w:color w:val="000000"/>
          <w:sz w:val="28"/>
        </w:rPr>
        <w:t>
      4. Никеля или никелевых сплавов с содержанием никеля более 40 % по весу;</w:t>
      </w:r>
    </w:p>
    <w:bookmarkEnd w:id="2890"/>
    <w:bookmarkStart w:name="z2903" w:id="2891"/>
    <w:p>
      <w:pPr>
        <w:spacing w:after="0"/>
        <w:ind w:left="0"/>
        <w:jc w:val="both"/>
      </w:pPr>
      <w:r>
        <w:rPr>
          <w:rFonts w:ascii="Times New Roman"/>
          <w:b w:val="false"/>
          <w:i w:val="false"/>
          <w:color w:val="000000"/>
          <w:sz w:val="28"/>
        </w:rPr>
        <w:t>
      5. Тантала или танталовых сплавов;</w:t>
      </w:r>
    </w:p>
    <w:bookmarkEnd w:id="2891"/>
    <w:bookmarkStart w:name="z2904" w:id="2892"/>
    <w:p>
      <w:pPr>
        <w:spacing w:after="0"/>
        <w:ind w:left="0"/>
        <w:jc w:val="both"/>
      </w:pPr>
      <w:r>
        <w:rPr>
          <w:rFonts w:ascii="Times New Roman"/>
          <w:b w:val="false"/>
          <w:i w:val="false"/>
          <w:color w:val="000000"/>
          <w:sz w:val="28"/>
        </w:rPr>
        <w:t>
      6. Титана или титановых сплавов; или</w:t>
      </w:r>
    </w:p>
    <w:bookmarkEnd w:id="2892"/>
    <w:bookmarkStart w:name="z2905" w:id="2893"/>
    <w:p>
      <w:pPr>
        <w:spacing w:after="0"/>
        <w:ind w:left="0"/>
        <w:jc w:val="both"/>
      </w:pPr>
      <w:r>
        <w:rPr>
          <w:rFonts w:ascii="Times New Roman"/>
          <w:b w:val="false"/>
          <w:i w:val="false"/>
          <w:color w:val="000000"/>
          <w:sz w:val="28"/>
        </w:rPr>
        <w:t>
      7. Циркония или циркониевых сплавов.</w:t>
      </w:r>
    </w:p>
    <w:bookmarkEnd w:id="2893"/>
    <w:bookmarkStart w:name="z2906" w:id="2894"/>
    <w:p>
      <w:pPr>
        <w:spacing w:after="0"/>
        <w:ind w:left="0"/>
        <w:jc w:val="both"/>
      </w:pPr>
      <w:r>
        <w:rPr>
          <w:rFonts w:ascii="Times New Roman"/>
          <w:b w:val="false"/>
          <w:i w:val="false"/>
          <w:color w:val="000000"/>
          <w:sz w:val="28"/>
        </w:rPr>
        <w:t xml:space="preserve">
      c. Резервуары для хранения, контейнеры или приемники с полным внутренним (геометрическим) объемом, большим 0,1 м </w:t>
      </w:r>
      <w:r>
        <w:rPr>
          <w:rFonts w:ascii="Times New Roman"/>
          <w:b w:val="false"/>
          <w:i w:val="false"/>
          <w:color w:val="000000"/>
          <w:vertAlign w:val="superscript"/>
        </w:rPr>
        <w:t>3</w:t>
      </w:r>
      <w:r>
        <w:rPr>
          <w:rFonts w:ascii="Times New Roman"/>
          <w:b w:val="false"/>
          <w:i w:val="false"/>
          <w:color w:val="000000"/>
          <w:sz w:val="28"/>
        </w:rPr>
        <w:t xml:space="preserve"> (100 литров), в которых все поверхности, находящиеся в непосредственном контакте с содержащимися в них химическими материалами, изготовлены из любого из следующих материалов:</w:t>
      </w:r>
    </w:p>
    <w:bookmarkEnd w:id="2894"/>
    <w:bookmarkStart w:name="z2907" w:id="2895"/>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895"/>
    <w:bookmarkStart w:name="z2908" w:id="2896"/>
    <w:p>
      <w:pPr>
        <w:spacing w:after="0"/>
        <w:ind w:left="0"/>
        <w:jc w:val="both"/>
      </w:pPr>
      <w:r>
        <w:rPr>
          <w:rFonts w:ascii="Times New Roman"/>
          <w:b w:val="false"/>
          <w:i w:val="false"/>
          <w:color w:val="000000"/>
          <w:sz w:val="28"/>
        </w:rPr>
        <w:t>
      2. Фторполимеров;</w:t>
      </w:r>
    </w:p>
    <w:bookmarkEnd w:id="2896"/>
    <w:bookmarkStart w:name="z2909" w:id="2897"/>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897"/>
    <w:bookmarkStart w:name="z2910" w:id="2898"/>
    <w:p>
      <w:pPr>
        <w:spacing w:after="0"/>
        <w:ind w:left="0"/>
        <w:jc w:val="both"/>
      </w:pPr>
      <w:r>
        <w:rPr>
          <w:rFonts w:ascii="Times New Roman"/>
          <w:b w:val="false"/>
          <w:i w:val="false"/>
          <w:color w:val="000000"/>
          <w:sz w:val="28"/>
        </w:rPr>
        <w:t>
      4. Никеля или никелевых сплавов с содержанием никеля более 40 % (по весу);</w:t>
      </w:r>
    </w:p>
    <w:bookmarkEnd w:id="2898"/>
    <w:bookmarkStart w:name="z2911" w:id="2899"/>
    <w:p>
      <w:pPr>
        <w:spacing w:after="0"/>
        <w:ind w:left="0"/>
        <w:jc w:val="both"/>
      </w:pPr>
      <w:r>
        <w:rPr>
          <w:rFonts w:ascii="Times New Roman"/>
          <w:b w:val="false"/>
          <w:i w:val="false"/>
          <w:color w:val="000000"/>
          <w:sz w:val="28"/>
        </w:rPr>
        <w:t>
      5. Тантала или танталовых сплавов;</w:t>
      </w:r>
    </w:p>
    <w:bookmarkEnd w:id="2899"/>
    <w:bookmarkStart w:name="z2912" w:id="2900"/>
    <w:p>
      <w:pPr>
        <w:spacing w:after="0"/>
        <w:ind w:left="0"/>
        <w:jc w:val="both"/>
      </w:pPr>
      <w:r>
        <w:rPr>
          <w:rFonts w:ascii="Times New Roman"/>
          <w:b w:val="false"/>
          <w:i w:val="false"/>
          <w:color w:val="000000"/>
          <w:sz w:val="28"/>
        </w:rPr>
        <w:t>
      6. Титана или титановых сплавов; или</w:t>
      </w:r>
    </w:p>
    <w:bookmarkEnd w:id="2900"/>
    <w:bookmarkStart w:name="z2913" w:id="2901"/>
    <w:p>
      <w:pPr>
        <w:spacing w:after="0"/>
        <w:ind w:left="0"/>
        <w:jc w:val="both"/>
      </w:pPr>
      <w:r>
        <w:rPr>
          <w:rFonts w:ascii="Times New Roman"/>
          <w:b w:val="false"/>
          <w:i w:val="false"/>
          <w:color w:val="000000"/>
          <w:sz w:val="28"/>
        </w:rPr>
        <w:t>
      7. Циркония или циркониевых сплавов.</w:t>
      </w:r>
    </w:p>
    <w:bookmarkEnd w:id="2901"/>
    <w:bookmarkStart w:name="z2914" w:id="2902"/>
    <w:p>
      <w:pPr>
        <w:spacing w:after="0"/>
        <w:ind w:left="0"/>
        <w:jc w:val="both"/>
      </w:pPr>
      <w:r>
        <w:rPr>
          <w:rFonts w:ascii="Times New Roman"/>
          <w:b w:val="false"/>
          <w:i w:val="false"/>
          <w:color w:val="000000"/>
          <w:sz w:val="28"/>
        </w:rPr>
        <w:t xml:space="preserve">
      d. Теплообменники или конденсаторы с площадью поверхности теплообмена свыше 0,15 м </w:t>
      </w:r>
      <w:r>
        <w:rPr>
          <w:rFonts w:ascii="Times New Roman"/>
          <w:b w:val="false"/>
          <w:i w:val="false"/>
          <w:color w:val="000000"/>
          <w:vertAlign w:val="superscript"/>
        </w:rPr>
        <w:t>2</w:t>
      </w:r>
      <w:r>
        <w:rPr>
          <w:rFonts w:ascii="Times New Roman"/>
          <w:b w:val="false"/>
          <w:i w:val="false"/>
          <w:color w:val="000000"/>
          <w:sz w:val="28"/>
        </w:rPr>
        <w:t xml:space="preserve"> или менее 20 м </w:t>
      </w:r>
      <w:r>
        <w:rPr>
          <w:rFonts w:ascii="Times New Roman"/>
          <w:b w:val="false"/>
          <w:i w:val="false"/>
          <w:color w:val="000000"/>
          <w:vertAlign w:val="superscript"/>
        </w:rPr>
        <w:t>2</w:t>
      </w:r>
      <w:r>
        <w:rPr>
          <w:rFonts w:ascii="Times New Roman"/>
          <w:b w:val="false"/>
          <w:i w:val="false"/>
          <w:color w:val="000000"/>
          <w:sz w:val="28"/>
        </w:rPr>
        <w:t xml:space="preserve"> ; и трубы, пластины, катушки или узлы (стержни), предназначенные для таких теплообменников и конденсаторов, в которых все поверхности, находящиеся в непосредственном контакте с обрабатываемыми химикалиями, изготовлены из любого из следующих материалов:</w:t>
      </w:r>
    </w:p>
    <w:bookmarkEnd w:id="2902"/>
    <w:bookmarkStart w:name="z2915" w:id="2903"/>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903"/>
    <w:bookmarkStart w:name="z2916" w:id="2904"/>
    <w:p>
      <w:pPr>
        <w:spacing w:after="0"/>
        <w:ind w:left="0"/>
        <w:jc w:val="both"/>
      </w:pPr>
      <w:r>
        <w:rPr>
          <w:rFonts w:ascii="Times New Roman"/>
          <w:b w:val="false"/>
          <w:i w:val="false"/>
          <w:color w:val="000000"/>
          <w:sz w:val="28"/>
        </w:rPr>
        <w:t>
      2. Фторполимеров;</w:t>
      </w:r>
    </w:p>
    <w:bookmarkEnd w:id="2904"/>
    <w:bookmarkStart w:name="z2917" w:id="2905"/>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905"/>
    <w:bookmarkStart w:name="z2918" w:id="2906"/>
    <w:p>
      <w:pPr>
        <w:spacing w:after="0"/>
        <w:ind w:left="0"/>
        <w:jc w:val="both"/>
      </w:pPr>
      <w:r>
        <w:rPr>
          <w:rFonts w:ascii="Times New Roman"/>
          <w:b w:val="false"/>
          <w:i w:val="false"/>
          <w:color w:val="000000"/>
          <w:sz w:val="28"/>
        </w:rPr>
        <w:t>
      4. Графита или "угольного графита";</w:t>
      </w:r>
    </w:p>
    <w:bookmarkEnd w:id="2906"/>
    <w:bookmarkStart w:name="z2919" w:id="2907"/>
    <w:p>
      <w:pPr>
        <w:spacing w:after="0"/>
        <w:ind w:left="0"/>
        <w:jc w:val="both"/>
      </w:pPr>
      <w:r>
        <w:rPr>
          <w:rFonts w:ascii="Times New Roman"/>
          <w:b w:val="false"/>
          <w:i w:val="false"/>
          <w:color w:val="000000"/>
          <w:sz w:val="28"/>
        </w:rPr>
        <w:t>
      5. Никеля или никелевых сплавов с содержанием никеля более 40 % (по весу);</w:t>
      </w:r>
    </w:p>
    <w:bookmarkEnd w:id="2907"/>
    <w:bookmarkStart w:name="z2920" w:id="2908"/>
    <w:p>
      <w:pPr>
        <w:spacing w:after="0"/>
        <w:ind w:left="0"/>
        <w:jc w:val="both"/>
      </w:pPr>
      <w:r>
        <w:rPr>
          <w:rFonts w:ascii="Times New Roman"/>
          <w:b w:val="false"/>
          <w:i w:val="false"/>
          <w:color w:val="000000"/>
          <w:sz w:val="28"/>
        </w:rPr>
        <w:t>
      6. Тантала или танталовых сплавов;</w:t>
      </w:r>
    </w:p>
    <w:bookmarkEnd w:id="2908"/>
    <w:bookmarkStart w:name="z2921" w:id="2909"/>
    <w:p>
      <w:pPr>
        <w:spacing w:after="0"/>
        <w:ind w:left="0"/>
        <w:jc w:val="both"/>
      </w:pPr>
      <w:r>
        <w:rPr>
          <w:rFonts w:ascii="Times New Roman"/>
          <w:b w:val="false"/>
          <w:i w:val="false"/>
          <w:color w:val="000000"/>
          <w:sz w:val="28"/>
        </w:rPr>
        <w:t>
      7. Титана или титановых сплавов;</w:t>
      </w:r>
    </w:p>
    <w:bookmarkEnd w:id="2909"/>
    <w:bookmarkStart w:name="z2922" w:id="2910"/>
    <w:p>
      <w:pPr>
        <w:spacing w:after="0"/>
        <w:ind w:left="0"/>
        <w:jc w:val="both"/>
      </w:pPr>
      <w:r>
        <w:rPr>
          <w:rFonts w:ascii="Times New Roman"/>
          <w:b w:val="false"/>
          <w:i w:val="false"/>
          <w:color w:val="000000"/>
          <w:sz w:val="28"/>
        </w:rPr>
        <w:t>
      8. Циркония или циркониевых сплавов;</w:t>
      </w:r>
    </w:p>
    <w:bookmarkEnd w:id="2910"/>
    <w:bookmarkStart w:name="z2923" w:id="2911"/>
    <w:p>
      <w:pPr>
        <w:spacing w:after="0"/>
        <w:ind w:left="0"/>
        <w:jc w:val="both"/>
      </w:pPr>
      <w:r>
        <w:rPr>
          <w:rFonts w:ascii="Times New Roman"/>
          <w:b w:val="false"/>
          <w:i w:val="false"/>
          <w:color w:val="000000"/>
          <w:sz w:val="28"/>
        </w:rPr>
        <w:t>
      9. Карбида кремния; или</w:t>
      </w:r>
    </w:p>
    <w:bookmarkEnd w:id="2911"/>
    <w:bookmarkStart w:name="z2924" w:id="2912"/>
    <w:p>
      <w:pPr>
        <w:spacing w:after="0"/>
        <w:ind w:left="0"/>
        <w:jc w:val="both"/>
      </w:pPr>
      <w:r>
        <w:rPr>
          <w:rFonts w:ascii="Times New Roman"/>
          <w:b w:val="false"/>
          <w:i w:val="false"/>
          <w:color w:val="000000"/>
          <w:sz w:val="28"/>
        </w:rPr>
        <w:t>
      10. Карбида титана.</w:t>
      </w:r>
    </w:p>
    <w:bookmarkEnd w:id="2912"/>
    <w:bookmarkStart w:name="z2925" w:id="2913"/>
    <w:p>
      <w:pPr>
        <w:spacing w:after="0"/>
        <w:ind w:left="0"/>
        <w:jc w:val="both"/>
      </w:pPr>
      <w:r>
        <w:rPr>
          <w:rFonts w:ascii="Times New Roman"/>
          <w:b w:val="false"/>
          <w:i w:val="false"/>
          <w:color w:val="000000"/>
          <w:sz w:val="28"/>
        </w:rPr>
        <w:t>
      e. Дистилляторные или абсорбционные колонны с внутренним диаметром, превышающим 0,1 м; и распределители жидкости, распределители отделенного пара или коллекторы жидкости, предназначенные для таких дистилляторных и абсорбционных колонн, в которых все поверхности, находящиеся в посредственном контакте с обрабатываемыми химикалиями, изготовлены из любого из следующих материалов:</w:t>
      </w:r>
    </w:p>
    <w:bookmarkEnd w:id="2913"/>
    <w:bookmarkStart w:name="z2926" w:id="2914"/>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914"/>
    <w:bookmarkStart w:name="z2927" w:id="2915"/>
    <w:p>
      <w:pPr>
        <w:spacing w:after="0"/>
        <w:ind w:left="0"/>
        <w:jc w:val="both"/>
      </w:pPr>
      <w:r>
        <w:rPr>
          <w:rFonts w:ascii="Times New Roman"/>
          <w:b w:val="false"/>
          <w:i w:val="false"/>
          <w:color w:val="000000"/>
          <w:sz w:val="28"/>
        </w:rPr>
        <w:t>
      2. Фторполимеров;</w:t>
      </w:r>
    </w:p>
    <w:bookmarkEnd w:id="2915"/>
    <w:bookmarkStart w:name="z2928" w:id="2916"/>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916"/>
    <w:bookmarkStart w:name="z2929" w:id="2917"/>
    <w:p>
      <w:pPr>
        <w:spacing w:after="0"/>
        <w:ind w:left="0"/>
        <w:jc w:val="both"/>
      </w:pPr>
      <w:r>
        <w:rPr>
          <w:rFonts w:ascii="Times New Roman"/>
          <w:b w:val="false"/>
          <w:i w:val="false"/>
          <w:color w:val="000000"/>
          <w:sz w:val="28"/>
        </w:rPr>
        <w:t>
      4. Графита или "угольного графита";</w:t>
      </w:r>
    </w:p>
    <w:bookmarkEnd w:id="2917"/>
    <w:bookmarkStart w:name="z2930" w:id="2918"/>
    <w:p>
      <w:pPr>
        <w:spacing w:after="0"/>
        <w:ind w:left="0"/>
        <w:jc w:val="both"/>
      </w:pPr>
      <w:r>
        <w:rPr>
          <w:rFonts w:ascii="Times New Roman"/>
          <w:b w:val="false"/>
          <w:i w:val="false"/>
          <w:color w:val="000000"/>
          <w:sz w:val="28"/>
        </w:rPr>
        <w:t>
      5. Никеля или никелевых сплавов с содержанием никеля более 40 % по весу;</w:t>
      </w:r>
    </w:p>
    <w:bookmarkEnd w:id="2918"/>
    <w:bookmarkStart w:name="z2931" w:id="2919"/>
    <w:p>
      <w:pPr>
        <w:spacing w:after="0"/>
        <w:ind w:left="0"/>
        <w:jc w:val="both"/>
      </w:pPr>
      <w:r>
        <w:rPr>
          <w:rFonts w:ascii="Times New Roman"/>
          <w:b w:val="false"/>
          <w:i w:val="false"/>
          <w:color w:val="000000"/>
          <w:sz w:val="28"/>
        </w:rPr>
        <w:t>
      6. Тантала или танталовых сплавов;</w:t>
      </w:r>
    </w:p>
    <w:bookmarkEnd w:id="2919"/>
    <w:bookmarkStart w:name="z2932" w:id="2920"/>
    <w:p>
      <w:pPr>
        <w:spacing w:after="0"/>
        <w:ind w:left="0"/>
        <w:jc w:val="both"/>
      </w:pPr>
      <w:r>
        <w:rPr>
          <w:rFonts w:ascii="Times New Roman"/>
          <w:b w:val="false"/>
          <w:i w:val="false"/>
          <w:color w:val="000000"/>
          <w:sz w:val="28"/>
        </w:rPr>
        <w:t>
      7. Титана или титановых сплавов; или</w:t>
      </w:r>
    </w:p>
    <w:bookmarkEnd w:id="2920"/>
    <w:bookmarkStart w:name="z2933" w:id="2921"/>
    <w:p>
      <w:pPr>
        <w:spacing w:after="0"/>
        <w:ind w:left="0"/>
        <w:jc w:val="both"/>
      </w:pPr>
      <w:r>
        <w:rPr>
          <w:rFonts w:ascii="Times New Roman"/>
          <w:b w:val="false"/>
          <w:i w:val="false"/>
          <w:color w:val="000000"/>
          <w:sz w:val="28"/>
        </w:rPr>
        <w:t>
      8. Циркония или циркониевых сплавов.</w:t>
      </w:r>
    </w:p>
    <w:bookmarkEnd w:id="2921"/>
    <w:bookmarkStart w:name="z2934" w:id="2922"/>
    <w:p>
      <w:pPr>
        <w:spacing w:after="0"/>
        <w:ind w:left="0"/>
        <w:jc w:val="both"/>
      </w:pPr>
      <w:r>
        <w:rPr>
          <w:rFonts w:ascii="Times New Roman"/>
          <w:b w:val="false"/>
          <w:i w:val="false"/>
          <w:color w:val="000000"/>
          <w:sz w:val="28"/>
        </w:rPr>
        <w:t>
      f. Дистанционно управляемое наливное оборудование, в котором все поверхности, находящиеся в непосредственном контакте обрабатываемыми химикалиями, изготовленные из любого из следующих материалов:</w:t>
      </w:r>
    </w:p>
    <w:bookmarkEnd w:id="2922"/>
    <w:bookmarkStart w:name="z2935" w:id="2923"/>
    <w:p>
      <w:pPr>
        <w:spacing w:after="0"/>
        <w:ind w:left="0"/>
        <w:jc w:val="both"/>
      </w:pPr>
      <w:r>
        <w:rPr>
          <w:rFonts w:ascii="Times New Roman"/>
          <w:b w:val="false"/>
          <w:i w:val="false"/>
          <w:color w:val="000000"/>
          <w:sz w:val="28"/>
        </w:rPr>
        <w:t>
      1. Сплавов, содержащих свыше 25 % никеля и 20 % хрома (по весу); или</w:t>
      </w:r>
    </w:p>
    <w:bookmarkEnd w:id="2923"/>
    <w:bookmarkStart w:name="z2936" w:id="2924"/>
    <w:p>
      <w:pPr>
        <w:spacing w:after="0"/>
        <w:ind w:left="0"/>
        <w:jc w:val="both"/>
      </w:pPr>
      <w:r>
        <w:rPr>
          <w:rFonts w:ascii="Times New Roman"/>
          <w:b w:val="false"/>
          <w:i w:val="false"/>
          <w:color w:val="000000"/>
          <w:sz w:val="28"/>
        </w:rPr>
        <w:t>
      2. Никеля или никелевых сплавов с содержанием никеля более 40 % (по весу);</w:t>
      </w:r>
    </w:p>
    <w:bookmarkEnd w:id="2924"/>
    <w:bookmarkStart w:name="z2937" w:id="2925"/>
    <w:p>
      <w:pPr>
        <w:spacing w:after="0"/>
        <w:ind w:left="0"/>
        <w:jc w:val="both"/>
      </w:pPr>
      <w:r>
        <w:rPr>
          <w:rFonts w:ascii="Times New Roman"/>
          <w:b w:val="false"/>
          <w:i w:val="false"/>
          <w:color w:val="000000"/>
          <w:sz w:val="28"/>
        </w:rPr>
        <w:t>
      g. Вентили с номинальными размерами, превышающими 10 мм, и корпуса клапана или предварительно сформованные прокладки корпуса, предназначенные для таких вентилей, все поверхности которых, находящиеся в непосредственном контакте с химикалиями, содержащимися или обрабатываемыми в реакторе, изготовлены из любого из следующих материалов:</w:t>
      </w:r>
    </w:p>
    <w:bookmarkEnd w:id="2925"/>
    <w:bookmarkStart w:name="z2938" w:id="2926"/>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926"/>
    <w:bookmarkStart w:name="z2939" w:id="2927"/>
    <w:p>
      <w:pPr>
        <w:spacing w:after="0"/>
        <w:ind w:left="0"/>
        <w:jc w:val="both"/>
      </w:pPr>
      <w:r>
        <w:rPr>
          <w:rFonts w:ascii="Times New Roman"/>
          <w:b w:val="false"/>
          <w:i w:val="false"/>
          <w:color w:val="000000"/>
          <w:sz w:val="28"/>
        </w:rPr>
        <w:t>
      2. Фторполимеров;</w:t>
      </w:r>
    </w:p>
    <w:bookmarkEnd w:id="2927"/>
    <w:bookmarkStart w:name="z2940" w:id="2928"/>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928"/>
    <w:bookmarkStart w:name="z2941" w:id="2929"/>
    <w:p>
      <w:pPr>
        <w:spacing w:after="0"/>
        <w:ind w:left="0"/>
        <w:jc w:val="both"/>
      </w:pPr>
      <w:r>
        <w:rPr>
          <w:rFonts w:ascii="Times New Roman"/>
          <w:b w:val="false"/>
          <w:i w:val="false"/>
          <w:color w:val="000000"/>
          <w:sz w:val="28"/>
        </w:rPr>
        <w:t>
      4. Никеля или никелевых сплавов с содержанием никеля более 40 % (по весу);</w:t>
      </w:r>
    </w:p>
    <w:bookmarkEnd w:id="2929"/>
    <w:bookmarkStart w:name="z2942" w:id="2930"/>
    <w:p>
      <w:pPr>
        <w:spacing w:after="0"/>
        <w:ind w:left="0"/>
        <w:jc w:val="both"/>
      </w:pPr>
      <w:r>
        <w:rPr>
          <w:rFonts w:ascii="Times New Roman"/>
          <w:b w:val="false"/>
          <w:i w:val="false"/>
          <w:color w:val="000000"/>
          <w:sz w:val="28"/>
        </w:rPr>
        <w:t>
      5. Тантала или танталовых сплавов;</w:t>
      </w:r>
    </w:p>
    <w:bookmarkEnd w:id="2930"/>
    <w:bookmarkStart w:name="z2943" w:id="2931"/>
    <w:p>
      <w:pPr>
        <w:spacing w:after="0"/>
        <w:ind w:left="0"/>
        <w:jc w:val="both"/>
      </w:pPr>
      <w:r>
        <w:rPr>
          <w:rFonts w:ascii="Times New Roman"/>
          <w:b w:val="false"/>
          <w:i w:val="false"/>
          <w:color w:val="000000"/>
          <w:sz w:val="28"/>
        </w:rPr>
        <w:t>
      6. Титана или титановых сплавов; или</w:t>
      </w:r>
    </w:p>
    <w:bookmarkEnd w:id="2931"/>
    <w:bookmarkStart w:name="z2944" w:id="2932"/>
    <w:p>
      <w:pPr>
        <w:spacing w:after="0"/>
        <w:ind w:left="0"/>
        <w:jc w:val="both"/>
      </w:pPr>
      <w:r>
        <w:rPr>
          <w:rFonts w:ascii="Times New Roman"/>
          <w:b w:val="false"/>
          <w:i w:val="false"/>
          <w:color w:val="000000"/>
          <w:sz w:val="28"/>
        </w:rPr>
        <w:t>
      7. Циркония или циркониевых сплавов.</w:t>
      </w:r>
    </w:p>
    <w:bookmarkEnd w:id="2932"/>
    <w:bookmarkStart w:name="z2945" w:id="2933"/>
    <w:p>
      <w:pPr>
        <w:spacing w:after="0"/>
        <w:ind w:left="0"/>
        <w:jc w:val="both"/>
      </w:pPr>
      <w:r>
        <w:rPr>
          <w:rFonts w:ascii="Times New Roman"/>
          <w:b w:val="false"/>
          <w:i w:val="false"/>
          <w:color w:val="000000"/>
          <w:sz w:val="28"/>
        </w:rPr>
        <w:t>
      h. Многостенные трубопроводы с отверстиями для обнаружения течи, у которых все поверхности, находящиеся в непосредственном контакте с содержащимися или обрабатываемыми химикалиями, изготовлены из любого из следующих материалов:</w:t>
      </w:r>
    </w:p>
    <w:bookmarkEnd w:id="2933"/>
    <w:bookmarkStart w:name="z2946" w:id="2934"/>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934"/>
    <w:bookmarkStart w:name="z2947" w:id="2935"/>
    <w:p>
      <w:pPr>
        <w:spacing w:after="0"/>
        <w:ind w:left="0"/>
        <w:jc w:val="both"/>
      </w:pPr>
      <w:r>
        <w:rPr>
          <w:rFonts w:ascii="Times New Roman"/>
          <w:b w:val="false"/>
          <w:i w:val="false"/>
          <w:color w:val="000000"/>
          <w:sz w:val="28"/>
        </w:rPr>
        <w:t>
      2. Фторполимеров;</w:t>
      </w:r>
    </w:p>
    <w:bookmarkEnd w:id="2935"/>
    <w:bookmarkStart w:name="z2948" w:id="2936"/>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936"/>
    <w:bookmarkStart w:name="z2949" w:id="2937"/>
    <w:p>
      <w:pPr>
        <w:spacing w:after="0"/>
        <w:ind w:left="0"/>
        <w:jc w:val="both"/>
      </w:pPr>
      <w:r>
        <w:rPr>
          <w:rFonts w:ascii="Times New Roman"/>
          <w:b w:val="false"/>
          <w:i w:val="false"/>
          <w:color w:val="000000"/>
          <w:sz w:val="28"/>
        </w:rPr>
        <w:t>
      4. Графита или "угольного графита";</w:t>
      </w:r>
    </w:p>
    <w:bookmarkEnd w:id="2937"/>
    <w:bookmarkStart w:name="z2950" w:id="2938"/>
    <w:p>
      <w:pPr>
        <w:spacing w:after="0"/>
        <w:ind w:left="0"/>
        <w:jc w:val="both"/>
      </w:pPr>
      <w:r>
        <w:rPr>
          <w:rFonts w:ascii="Times New Roman"/>
          <w:b w:val="false"/>
          <w:i w:val="false"/>
          <w:color w:val="000000"/>
          <w:sz w:val="28"/>
        </w:rPr>
        <w:t>
      5. Никеля или никелевых сплавов с содержанием никеля более 40 % (по весу);</w:t>
      </w:r>
    </w:p>
    <w:bookmarkEnd w:id="2938"/>
    <w:bookmarkStart w:name="z2951" w:id="2939"/>
    <w:p>
      <w:pPr>
        <w:spacing w:after="0"/>
        <w:ind w:left="0"/>
        <w:jc w:val="both"/>
      </w:pPr>
      <w:r>
        <w:rPr>
          <w:rFonts w:ascii="Times New Roman"/>
          <w:b w:val="false"/>
          <w:i w:val="false"/>
          <w:color w:val="000000"/>
          <w:sz w:val="28"/>
        </w:rPr>
        <w:t>
      6. Тантала или танталовых сплавов;</w:t>
      </w:r>
    </w:p>
    <w:bookmarkEnd w:id="2939"/>
    <w:bookmarkStart w:name="z2952" w:id="2940"/>
    <w:p>
      <w:pPr>
        <w:spacing w:after="0"/>
        <w:ind w:left="0"/>
        <w:jc w:val="both"/>
      </w:pPr>
      <w:r>
        <w:rPr>
          <w:rFonts w:ascii="Times New Roman"/>
          <w:b w:val="false"/>
          <w:i w:val="false"/>
          <w:color w:val="000000"/>
          <w:sz w:val="28"/>
        </w:rPr>
        <w:t>
      7. Титана или титановых сплавов; или</w:t>
      </w:r>
    </w:p>
    <w:bookmarkEnd w:id="2940"/>
    <w:bookmarkStart w:name="z2953" w:id="2941"/>
    <w:p>
      <w:pPr>
        <w:spacing w:after="0"/>
        <w:ind w:left="0"/>
        <w:jc w:val="both"/>
      </w:pPr>
      <w:r>
        <w:rPr>
          <w:rFonts w:ascii="Times New Roman"/>
          <w:b w:val="false"/>
          <w:i w:val="false"/>
          <w:color w:val="000000"/>
          <w:sz w:val="28"/>
        </w:rPr>
        <w:t>
      8. Циркония или циркониевых сплавов.</w:t>
      </w:r>
    </w:p>
    <w:bookmarkEnd w:id="2941"/>
    <w:bookmarkStart w:name="z2954" w:id="2942"/>
    <w:p>
      <w:pPr>
        <w:spacing w:after="0"/>
        <w:ind w:left="0"/>
        <w:jc w:val="both"/>
      </w:pPr>
      <w:r>
        <w:rPr>
          <w:rFonts w:ascii="Times New Roman"/>
          <w:b w:val="false"/>
          <w:i w:val="false"/>
          <w:color w:val="000000"/>
          <w:sz w:val="28"/>
        </w:rPr>
        <w:t xml:space="preserve">
      i. Насосы герметичные с многократным уплотнением, с магнитным приводом, сильфонные, или диафрагменные, с максимальной производительностью согласно спецификации изготовителя свыше 0,6 м </w:t>
      </w:r>
      <w:r>
        <w:rPr>
          <w:rFonts w:ascii="Times New Roman"/>
          <w:b w:val="false"/>
          <w:i w:val="false"/>
          <w:color w:val="000000"/>
          <w:vertAlign w:val="superscript"/>
        </w:rPr>
        <w:t>3</w:t>
      </w:r>
      <w:r>
        <w:rPr>
          <w:rFonts w:ascii="Times New Roman"/>
          <w:b w:val="false"/>
          <w:i w:val="false"/>
          <w:color w:val="000000"/>
          <w:sz w:val="28"/>
        </w:rPr>
        <w:t xml:space="preserve"> /час, или вакуумные насосы, имеющие согласно спецификации изготовителя максимальную производительность свыше 5 м </w:t>
      </w:r>
      <w:r>
        <w:rPr>
          <w:rFonts w:ascii="Times New Roman"/>
          <w:b w:val="false"/>
          <w:i w:val="false"/>
          <w:color w:val="000000"/>
          <w:vertAlign w:val="superscript"/>
        </w:rPr>
        <w:t>3</w:t>
      </w:r>
      <w:r>
        <w:rPr>
          <w:rFonts w:ascii="Times New Roman"/>
          <w:b w:val="false"/>
          <w:i w:val="false"/>
          <w:color w:val="000000"/>
          <w:sz w:val="28"/>
        </w:rPr>
        <w:t xml:space="preserve"> /час (при нормальных условиях - температуре (273К (0 </w:t>
      </w:r>
      <w:r>
        <w:rPr>
          <w:rFonts w:ascii="Times New Roman"/>
          <w:b w:val="false"/>
          <w:i w:val="false"/>
          <w:color w:val="000000"/>
          <w:vertAlign w:val="superscript"/>
        </w:rPr>
        <w:t>0</w:t>
      </w:r>
      <w:r>
        <w:rPr>
          <w:rFonts w:ascii="Times New Roman"/>
          <w:b w:val="false"/>
          <w:i w:val="false"/>
          <w:color w:val="000000"/>
          <w:sz w:val="28"/>
        </w:rPr>
        <w:t xml:space="preserve"> С)) и давлении (101,3 кПа)); и корпуса насосов, предварительно сформованные прокладки корпуса, лопасти, роторы или сопла струйных насосов, предназначенные для таких вентилей, все поверхности которых, находящиеся в непосредственном контакте с обрабатываемыми химикалиями, изготовлены из любого из следующих материалов:</w:t>
      </w:r>
    </w:p>
    <w:bookmarkEnd w:id="2942"/>
    <w:bookmarkStart w:name="z2955" w:id="2943"/>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943"/>
    <w:bookmarkStart w:name="z2956" w:id="2944"/>
    <w:p>
      <w:pPr>
        <w:spacing w:after="0"/>
        <w:ind w:left="0"/>
        <w:jc w:val="both"/>
      </w:pPr>
      <w:r>
        <w:rPr>
          <w:rFonts w:ascii="Times New Roman"/>
          <w:b w:val="false"/>
          <w:i w:val="false"/>
          <w:color w:val="000000"/>
          <w:sz w:val="28"/>
        </w:rPr>
        <w:t>
      2. Керамики;</w:t>
      </w:r>
    </w:p>
    <w:bookmarkEnd w:id="2944"/>
    <w:bookmarkStart w:name="z2957" w:id="2945"/>
    <w:p>
      <w:pPr>
        <w:spacing w:after="0"/>
        <w:ind w:left="0"/>
        <w:jc w:val="both"/>
      </w:pPr>
      <w:r>
        <w:rPr>
          <w:rFonts w:ascii="Times New Roman"/>
          <w:b w:val="false"/>
          <w:i w:val="false"/>
          <w:color w:val="000000"/>
          <w:sz w:val="28"/>
        </w:rPr>
        <w:t>
      3. Ферросилиция;</w:t>
      </w:r>
    </w:p>
    <w:bookmarkEnd w:id="2945"/>
    <w:bookmarkStart w:name="z2958" w:id="2946"/>
    <w:p>
      <w:pPr>
        <w:spacing w:after="0"/>
        <w:ind w:left="0"/>
        <w:jc w:val="both"/>
      </w:pPr>
      <w:r>
        <w:rPr>
          <w:rFonts w:ascii="Times New Roman"/>
          <w:b w:val="false"/>
          <w:i w:val="false"/>
          <w:color w:val="000000"/>
          <w:sz w:val="28"/>
        </w:rPr>
        <w:t>
      4. Фторполимеров;</w:t>
      </w:r>
    </w:p>
    <w:bookmarkEnd w:id="2946"/>
    <w:bookmarkStart w:name="z2959" w:id="2947"/>
    <w:p>
      <w:pPr>
        <w:spacing w:after="0"/>
        <w:ind w:left="0"/>
        <w:jc w:val="both"/>
      </w:pPr>
      <w:r>
        <w:rPr>
          <w:rFonts w:ascii="Times New Roman"/>
          <w:b w:val="false"/>
          <w:i w:val="false"/>
          <w:color w:val="000000"/>
          <w:sz w:val="28"/>
        </w:rPr>
        <w:t>
      5. Стекла (включая застеклованные или эмалевые покрытия);</w:t>
      </w:r>
    </w:p>
    <w:bookmarkEnd w:id="2947"/>
    <w:bookmarkStart w:name="z2960" w:id="2948"/>
    <w:p>
      <w:pPr>
        <w:spacing w:after="0"/>
        <w:ind w:left="0"/>
        <w:jc w:val="both"/>
      </w:pPr>
      <w:r>
        <w:rPr>
          <w:rFonts w:ascii="Times New Roman"/>
          <w:b w:val="false"/>
          <w:i w:val="false"/>
          <w:color w:val="000000"/>
          <w:sz w:val="28"/>
        </w:rPr>
        <w:t>
      6. Графита или "угольного графита";</w:t>
      </w:r>
    </w:p>
    <w:bookmarkEnd w:id="2948"/>
    <w:bookmarkStart w:name="z2961" w:id="2949"/>
    <w:p>
      <w:pPr>
        <w:spacing w:after="0"/>
        <w:ind w:left="0"/>
        <w:jc w:val="both"/>
      </w:pPr>
      <w:r>
        <w:rPr>
          <w:rFonts w:ascii="Times New Roman"/>
          <w:b w:val="false"/>
          <w:i w:val="false"/>
          <w:color w:val="000000"/>
          <w:sz w:val="28"/>
        </w:rPr>
        <w:t>
      7. Никеля или никелевых сплавов с содержанием никеля более 40 % (по весу);</w:t>
      </w:r>
    </w:p>
    <w:bookmarkEnd w:id="2949"/>
    <w:bookmarkStart w:name="z2962" w:id="2950"/>
    <w:p>
      <w:pPr>
        <w:spacing w:after="0"/>
        <w:ind w:left="0"/>
        <w:jc w:val="both"/>
      </w:pPr>
      <w:r>
        <w:rPr>
          <w:rFonts w:ascii="Times New Roman"/>
          <w:b w:val="false"/>
          <w:i w:val="false"/>
          <w:color w:val="000000"/>
          <w:sz w:val="28"/>
        </w:rPr>
        <w:t>
      8. Тантала или танталовых сплавов;</w:t>
      </w:r>
    </w:p>
    <w:bookmarkEnd w:id="2950"/>
    <w:bookmarkStart w:name="z2963" w:id="2951"/>
    <w:p>
      <w:pPr>
        <w:spacing w:after="0"/>
        <w:ind w:left="0"/>
        <w:jc w:val="both"/>
      </w:pPr>
      <w:r>
        <w:rPr>
          <w:rFonts w:ascii="Times New Roman"/>
          <w:b w:val="false"/>
          <w:i w:val="false"/>
          <w:color w:val="000000"/>
          <w:sz w:val="28"/>
        </w:rPr>
        <w:t>
      9. Титана или титановых сплавов; или</w:t>
      </w:r>
    </w:p>
    <w:bookmarkEnd w:id="2951"/>
    <w:bookmarkStart w:name="z2964" w:id="2952"/>
    <w:p>
      <w:pPr>
        <w:spacing w:after="0"/>
        <w:ind w:left="0"/>
        <w:jc w:val="both"/>
      </w:pPr>
      <w:r>
        <w:rPr>
          <w:rFonts w:ascii="Times New Roman"/>
          <w:b w:val="false"/>
          <w:i w:val="false"/>
          <w:color w:val="000000"/>
          <w:sz w:val="28"/>
        </w:rPr>
        <w:t>
      10. Циркония или циркониевых сплавов.</w:t>
      </w:r>
    </w:p>
    <w:bookmarkEnd w:id="2952"/>
    <w:bookmarkStart w:name="z2965" w:id="2953"/>
    <w:p>
      <w:pPr>
        <w:spacing w:after="0"/>
        <w:ind w:left="0"/>
        <w:jc w:val="both"/>
      </w:pPr>
      <w:r>
        <w:rPr>
          <w:rFonts w:ascii="Times New Roman"/>
          <w:b w:val="false"/>
          <w:i w:val="false"/>
          <w:color w:val="000000"/>
          <w:sz w:val="28"/>
        </w:rPr>
        <w:t xml:space="preserve">
      j. Печи для сжигания химикалиев, контролируемых по пункту 1С350, имеющие специально сконструированную систему подачи отходов, и специальные погрузочно-разгрузочные механизмы, со средней температурой в камере свыше 1 273 К (1 000 </w:t>
      </w:r>
      <w:r>
        <w:rPr>
          <w:rFonts w:ascii="Times New Roman"/>
          <w:b w:val="false"/>
          <w:i w:val="false"/>
          <w:color w:val="000000"/>
          <w:vertAlign w:val="superscript"/>
        </w:rPr>
        <w:t>0</w:t>
      </w:r>
      <w:r>
        <w:rPr>
          <w:rFonts w:ascii="Times New Roman"/>
          <w:b w:val="false"/>
          <w:i w:val="false"/>
          <w:color w:val="000000"/>
          <w:sz w:val="28"/>
        </w:rPr>
        <w:t xml:space="preserve"> С), у которых все поверхности в системе подачи отходов, находящиеся в непосредственном контакте с продуктами отходов, изготовлены из любого или покрыты любым из следующих материалов:</w:t>
      </w:r>
    </w:p>
    <w:bookmarkEnd w:id="2953"/>
    <w:bookmarkStart w:name="z2966" w:id="2954"/>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954"/>
    <w:bookmarkStart w:name="z2967" w:id="2955"/>
    <w:p>
      <w:pPr>
        <w:spacing w:after="0"/>
        <w:ind w:left="0"/>
        <w:jc w:val="both"/>
      </w:pPr>
      <w:r>
        <w:rPr>
          <w:rFonts w:ascii="Times New Roman"/>
          <w:b w:val="false"/>
          <w:i w:val="false"/>
          <w:color w:val="000000"/>
          <w:sz w:val="28"/>
        </w:rPr>
        <w:t>
      2. Керамики; или</w:t>
      </w:r>
    </w:p>
    <w:bookmarkEnd w:id="2955"/>
    <w:bookmarkStart w:name="z2968" w:id="2956"/>
    <w:p>
      <w:pPr>
        <w:spacing w:after="0"/>
        <w:ind w:left="0"/>
        <w:jc w:val="both"/>
      </w:pPr>
      <w:r>
        <w:rPr>
          <w:rFonts w:ascii="Times New Roman"/>
          <w:b w:val="false"/>
          <w:i w:val="false"/>
          <w:color w:val="000000"/>
          <w:sz w:val="28"/>
        </w:rPr>
        <w:t>
      3. Никеля или никелевых сплавов с содержанием никеля более 40 % по весу.</w:t>
      </w:r>
    </w:p>
    <w:bookmarkEnd w:id="2956"/>
    <w:bookmarkStart w:name="z2969" w:id="2957"/>
    <w:p>
      <w:pPr>
        <w:spacing w:after="0"/>
        <w:ind w:left="0"/>
        <w:jc w:val="both"/>
      </w:pPr>
      <w:r>
        <w:rPr>
          <w:rFonts w:ascii="Times New Roman"/>
          <w:b w:val="false"/>
          <w:i w:val="false"/>
          <w:color w:val="000000"/>
          <w:sz w:val="28"/>
        </w:rPr>
        <w:t>
      k. Реакционные сосуды, реакторы из ниобия (колумбия) без уплотнителя и с несколькими уплотнителями;</w:t>
      </w:r>
    </w:p>
    <w:bookmarkEnd w:id="2957"/>
    <w:bookmarkStart w:name="z2970" w:id="2958"/>
    <w:p>
      <w:pPr>
        <w:spacing w:after="0"/>
        <w:ind w:left="0"/>
        <w:jc w:val="both"/>
      </w:pPr>
      <w:r>
        <w:rPr>
          <w:rFonts w:ascii="Times New Roman"/>
          <w:b w:val="false"/>
          <w:i w:val="false"/>
          <w:color w:val="000000"/>
          <w:sz w:val="28"/>
        </w:rPr>
        <w:t>
      l. Баки для хранения, контейнеры или приемные резервуары из ниобия (колумбия) без уплотнителя и с несколькими уплотнителями;</w:t>
      </w:r>
    </w:p>
    <w:bookmarkEnd w:id="2958"/>
    <w:bookmarkStart w:name="z2971" w:id="2959"/>
    <w:p>
      <w:pPr>
        <w:spacing w:after="0"/>
        <w:ind w:left="0"/>
        <w:jc w:val="both"/>
      </w:pPr>
      <w:r>
        <w:rPr>
          <w:rFonts w:ascii="Times New Roman"/>
          <w:b w:val="false"/>
          <w:i w:val="false"/>
          <w:color w:val="000000"/>
          <w:sz w:val="28"/>
        </w:rPr>
        <w:t>
      m. Теплообменники или конденсационные аппараты из ниобия (колумбия) без уплотнителя и с несколькими уплотнителями;</w:t>
      </w:r>
    </w:p>
    <w:bookmarkEnd w:id="2959"/>
    <w:bookmarkStart w:name="z2972" w:id="2960"/>
    <w:p>
      <w:pPr>
        <w:spacing w:after="0"/>
        <w:ind w:left="0"/>
        <w:jc w:val="both"/>
      </w:pPr>
      <w:r>
        <w:rPr>
          <w:rFonts w:ascii="Times New Roman"/>
          <w:b w:val="false"/>
          <w:i w:val="false"/>
          <w:color w:val="000000"/>
          <w:sz w:val="28"/>
        </w:rPr>
        <w:t>
      n. Ректификационные или поглотительные колонки из ниобия (колумбия) без уплотнителя и с несколькими уплотнителями;</w:t>
      </w:r>
    </w:p>
    <w:bookmarkEnd w:id="2960"/>
    <w:bookmarkStart w:name="z2973" w:id="2961"/>
    <w:p>
      <w:pPr>
        <w:spacing w:after="0"/>
        <w:ind w:left="0"/>
        <w:jc w:val="both"/>
      </w:pPr>
      <w:r>
        <w:rPr>
          <w:rFonts w:ascii="Times New Roman"/>
          <w:b w:val="false"/>
          <w:i w:val="false"/>
          <w:color w:val="000000"/>
          <w:sz w:val="28"/>
        </w:rPr>
        <w:t>
      o. Клапаны, которые изготовлены из следующих материалов:</w:t>
      </w:r>
    </w:p>
    <w:bookmarkEnd w:id="2961"/>
    <w:bookmarkStart w:name="z2974" w:id="2962"/>
    <w:p>
      <w:pPr>
        <w:spacing w:after="0"/>
        <w:ind w:left="0"/>
        <w:jc w:val="both"/>
      </w:pPr>
      <w:r>
        <w:rPr>
          <w:rFonts w:ascii="Times New Roman"/>
          <w:b w:val="false"/>
          <w:i w:val="false"/>
          <w:color w:val="000000"/>
          <w:sz w:val="28"/>
        </w:rPr>
        <w:t>
      1. Ниобия (колумбия) без уплотнителя и с несколькими уплотнителями.</w:t>
      </w:r>
    </w:p>
    <w:bookmarkEnd w:id="2962"/>
    <w:bookmarkStart w:name="z2975" w:id="2963"/>
    <w:p>
      <w:pPr>
        <w:spacing w:after="0"/>
        <w:ind w:left="0"/>
        <w:jc w:val="both"/>
      </w:pPr>
      <w:r>
        <w:rPr>
          <w:rFonts w:ascii="Times New Roman"/>
          <w:b w:val="false"/>
          <w:i w:val="false"/>
          <w:color w:val="000000"/>
          <w:sz w:val="28"/>
        </w:rPr>
        <w:t>
      2. Керамических материалов, включая кремниевый карбид с чистотой 80 % или более по весу, алюминиевая окись (алюминий-оксидный) с чистотой 99,99 % или более по весу или окись циркония (двуокись циркония).</w:t>
      </w:r>
    </w:p>
    <w:bookmarkEnd w:id="2963"/>
    <w:bookmarkStart w:name="z2976" w:id="2964"/>
    <w:p>
      <w:pPr>
        <w:spacing w:after="0"/>
        <w:ind w:left="0"/>
        <w:jc w:val="both"/>
      </w:pPr>
      <w:r>
        <w:rPr>
          <w:rFonts w:ascii="Times New Roman"/>
          <w:b w:val="false"/>
          <w:i w:val="false"/>
          <w:color w:val="000000"/>
          <w:sz w:val="28"/>
        </w:rPr>
        <w:t>
      p. Агитаторы из ниобия (колумбия) без уплотнителя и с несколькими уплотнителями;</w:t>
      </w:r>
    </w:p>
    <w:bookmarkEnd w:id="2964"/>
    <w:bookmarkStart w:name="z2977" w:id="2965"/>
    <w:p>
      <w:pPr>
        <w:spacing w:after="0"/>
        <w:ind w:left="0"/>
        <w:jc w:val="both"/>
      </w:pPr>
      <w:r>
        <w:rPr>
          <w:rFonts w:ascii="Times New Roman"/>
          <w:b w:val="false"/>
          <w:i w:val="false"/>
          <w:color w:val="000000"/>
          <w:sz w:val="28"/>
        </w:rPr>
        <w:t>
      r. Многослойные трубопроводы из ниобия (колумбия) без уплотнителя и с несколькими уплотнителями;</w:t>
      </w:r>
    </w:p>
    <w:bookmarkEnd w:id="2965"/>
    <w:bookmarkStart w:name="z2978" w:id="2966"/>
    <w:p>
      <w:pPr>
        <w:spacing w:after="0"/>
        <w:ind w:left="0"/>
        <w:jc w:val="both"/>
      </w:pPr>
      <w:r>
        <w:rPr>
          <w:rFonts w:ascii="Times New Roman"/>
          <w:b w:val="false"/>
          <w:i w:val="false"/>
          <w:color w:val="000000"/>
          <w:sz w:val="28"/>
        </w:rPr>
        <w:t>
      s. Насосы из ниобия (колумбия) без уплотнителя и с несколькими уплотнителями;</w:t>
      </w:r>
    </w:p>
    <w:bookmarkEnd w:id="2966"/>
    <w:bookmarkStart w:name="z2979" w:id="2967"/>
    <w:p>
      <w:pPr>
        <w:spacing w:after="0"/>
        <w:ind w:left="0"/>
        <w:jc w:val="both"/>
      </w:pPr>
      <w:r>
        <w:rPr>
          <w:rFonts w:ascii="Times New Roman"/>
          <w:b w:val="false"/>
          <w:i w:val="false"/>
          <w:color w:val="000000"/>
          <w:sz w:val="28"/>
        </w:rPr>
        <w:t>
      t. Системы мониторинга токсичных газов и их специализированные компоненты обнаружения: датчики; сенсорные устройства; сменные картриджи сенсора; и специализированное программное обеспечение, таким образом:</w:t>
      </w:r>
    </w:p>
    <w:bookmarkEnd w:id="2967"/>
    <w:bookmarkStart w:name="z2980" w:id="2968"/>
    <w:p>
      <w:pPr>
        <w:spacing w:after="0"/>
        <w:ind w:left="0"/>
        <w:jc w:val="both"/>
      </w:pPr>
      <w:r>
        <w:rPr>
          <w:rFonts w:ascii="Times New Roman"/>
          <w:b w:val="false"/>
          <w:i w:val="false"/>
          <w:color w:val="000000"/>
          <w:sz w:val="28"/>
        </w:rPr>
        <w:t>
      1. Разработано для непрерывной работы и применимо для обнаружения боевых химических веществ или контролируемых АГ прекурсоров при концентрациях менее 0,3 мг/м</w:t>
      </w:r>
      <w:r>
        <w:rPr>
          <w:rFonts w:ascii="Times New Roman"/>
          <w:b w:val="false"/>
          <w:i w:val="false"/>
          <w:color w:val="000000"/>
          <w:vertAlign w:val="superscript"/>
        </w:rPr>
        <w:t>3</w:t>
      </w:r>
      <w:r>
        <w:rPr>
          <w:rFonts w:ascii="Times New Roman"/>
          <w:b w:val="false"/>
          <w:i w:val="false"/>
          <w:color w:val="000000"/>
          <w:sz w:val="28"/>
        </w:rPr>
        <w:t>;</w:t>
      </w:r>
    </w:p>
    <w:bookmarkEnd w:id="2968"/>
    <w:bookmarkStart w:name="z2981" w:id="2969"/>
    <w:p>
      <w:pPr>
        <w:spacing w:after="0"/>
        <w:ind w:left="0"/>
        <w:jc w:val="both"/>
      </w:pPr>
      <w:r>
        <w:rPr>
          <w:rFonts w:ascii="Times New Roman"/>
          <w:b w:val="false"/>
          <w:i w:val="false"/>
          <w:color w:val="000000"/>
          <w:sz w:val="28"/>
        </w:rPr>
        <w:t>
      2. Разработано для обнаружения холинестераза.p. Агитаторы из ниобия (колумбия) без уплотнителя и с несколькими уплотнителями;</w:t>
      </w:r>
    </w:p>
    <w:bookmarkEnd w:id="2969"/>
    <w:bookmarkStart w:name="z2982" w:id="2970"/>
    <w:p>
      <w:pPr>
        <w:spacing w:after="0"/>
        <w:ind w:left="0"/>
        <w:jc w:val="both"/>
      </w:pPr>
      <w:r>
        <w:rPr>
          <w:rFonts w:ascii="Times New Roman"/>
          <w:b w:val="false"/>
          <w:i w:val="false"/>
          <w:color w:val="000000"/>
          <w:sz w:val="28"/>
        </w:rPr>
        <w:t>
      r. Многослойные трубопроводы из ниобия (колумбия) без уплотнителя и с несколькими уплотнителями;</w:t>
      </w:r>
    </w:p>
    <w:bookmarkEnd w:id="2970"/>
    <w:bookmarkStart w:name="z2983" w:id="2971"/>
    <w:p>
      <w:pPr>
        <w:spacing w:after="0"/>
        <w:ind w:left="0"/>
        <w:jc w:val="both"/>
      </w:pPr>
      <w:r>
        <w:rPr>
          <w:rFonts w:ascii="Times New Roman"/>
          <w:b w:val="false"/>
          <w:i w:val="false"/>
          <w:color w:val="000000"/>
          <w:sz w:val="28"/>
        </w:rPr>
        <w:t>
      s. Насосы из ниобия (колумбия) без уплотнителя и с несколькими уплотнителями;</w:t>
      </w:r>
    </w:p>
    <w:bookmarkEnd w:id="2971"/>
    <w:bookmarkStart w:name="z2984" w:id="2972"/>
    <w:p>
      <w:pPr>
        <w:spacing w:after="0"/>
        <w:ind w:left="0"/>
        <w:jc w:val="both"/>
      </w:pPr>
      <w:r>
        <w:rPr>
          <w:rFonts w:ascii="Times New Roman"/>
          <w:b w:val="false"/>
          <w:i w:val="false"/>
          <w:color w:val="000000"/>
          <w:sz w:val="28"/>
        </w:rPr>
        <w:t>
      t. Системы мониторинга токсичных газов и их специализированные компоненты обнаружения: датчики; сенсорные устройства; сменные картриджи сенсора; и специализированное программное обеспечение, таким образом:</w:t>
      </w:r>
    </w:p>
    <w:bookmarkEnd w:id="2972"/>
    <w:bookmarkStart w:name="z2985" w:id="2973"/>
    <w:p>
      <w:pPr>
        <w:spacing w:after="0"/>
        <w:ind w:left="0"/>
        <w:jc w:val="both"/>
      </w:pPr>
      <w:r>
        <w:rPr>
          <w:rFonts w:ascii="Times New Roman"/>
          <w:b w:val="false"/>
          <w:i w:val="false"/>
          <w:color w:val="000000"/>
          <w:sz w:val="28"/>
        </w:rPr>
        <w:t>
      1. Разработано для непрерывной работы и применимо для обнаружения боевых химических веществ или контролируемых АГ прекурсоров при концентрациях менее 0,3 мг/м</w:t>
      </w:r>
      <w:r>
        <w:rPr>
          <w:rFonts w:ascii="Times New Roman"/>
          <w:b w:val="false"/>
          <w:i w:val="false"/>
          <w:color w:val="000000"/>
          <w:vertAlign w:val="superscript"/>
        </w:rPr>
        <w:t>3</w:t>
      </w:r>
      <w:r>
        <w:rPr>
          <w:rFonts w:ascii="Times New Roman"/>
          <w:b w:val="false"/>
          <w:i w:val="false"/>
          <w:color w:val="000000"/>
          <w:sz w:val="28"/>
        </w:rPr>
        <w:t>;</w:t>
      </w:r>
    </w:p>
    <w:bookmarkEnd w:id="2973"/>
    <w:bookmarkStart w:name="z2986" w:id="2974"/>
    <w:p>
      <w:pPr>
        <w:spacing w:after="0"/>
        <w:ind w:left="0"/>
        <w:jc w:val="both"/>
      </w:pPr>
      <w:r>
        <w:rPr>
          <w:rFonts w:ascii="Times New Roman"/>
          <w:b w:val="false"/>
          <w:i w:val="false"/>
          <w:color w:val="000000"/>
          <w:sz w:val="28"/>
        </w:rPr>
        <w:t>
      2. Разработано для обнаружения холинестераза.</w:t>
      </w:r>
    </w:p>
    <w:bookmarkEnd w:id="2974"/>
    <w:bookmarkStart w:name="z2987" w:id="297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материалы, из которых изготовлены прокладки, упаковка, уплотнители, винты, шайбы или любые другие материалы, выполняющие герметизирующую функцию, не определяют статус контроля упомянутых выше пунктов, при условии, что такие компоненты разработаны как сменные.</w:t>
      </w:r>
    </w:p>
    <w:bookmarkEnd w:id="2975"/>
    <w:bookmarkStart w:name="z2988" w:id="297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2976"/>
    <w:bookmarkStart w:name="z2989" w:id="2977"/>
    <w:p>
      <w:pPr>
        <w:spacing w:after="0"/>
        <w:ind w:left="0"/>
        <w:jc w:val="both"/>
      </w:pPr>
      <w:r>
        <w:rPr>
          <w:rFonts w:ascii="Times New Roman"/>
          <w:b w:val="false"/>
          <w:i w:val="false"/>
          <w:color w:val="000000"/>
          <w:sz w:val="28"/>
        </w:rPr>
        <w:t>
      "Угольный графит" - это композиционный материал, состоящий из аморфного углерода и графита, в котором содержание графита составляет 8 % или более по весу.</w:t>
      </w:r>
    </w:p>
    <w:bookmarkEnd w:id="2977"/>
    <w:bookmarkStart w:name="z2990" w:id="2978"/>
    <w:p>
      <w:pPr>
        <w:spacing w:after="0"/>
        <w:ind w:left="0"/>
        <w:jc w:val="both"/>
      </w:pPr>
      <w:r>
        <w:rPr>
          <w:rFonts w:ascii="Times New Roman"/>
          <w:b w:val="false"/>
          <w:i w:val="false"/>
          <w:color w:val="000000"/>
          <w:sz w:val="28"/>
        </w:rPr>
        <w:t>
      2В350 а. 7310 10 000 0</w:t>
      </w:r>
    </w:p>
    <w:bookmarkEnd w:id="2978"/>
    <w:bookmarkStart w:name="z2991" w:id="2979"/>
    <w:p>
      <w:pPr>
        <w:spacing w:after="0"/>
        <w:ind w:left="0"/>
        <w:jc w:val="both"/>
      </w:pPr>
      <w:r>
        <w:rPr>
          <w:rFonts w:ascii="Times New Roman"/>
          <w:b w:val="false"/>
          <w:i w:val="false"/>
          <w:color w:val="000000"/>
          <w:sz w:val="28"/>
        </w:rPr>
        <w:t>
      8419 40 000 9</w:t>
      </w:r>
    </w:p>
    <w:bookmarkEnd w:id="2979"/>
    <w:bookmarkStart w:name="z2992" w:id="2980"/>
    <w:p>
      <w:pPr>
        <w:spacing w:after="0"/>
        <w:ind w:left="0"/>
        <w:jc w:val="both"/>
      </w:pPr>
      <w:r>
        <w:rPr>
          <w:rFonts w:ascii="Times New Roman"/>
          <w:b w:val="false"/>
          <w:i w:val="false"/>
          <w:color w:val="000000"/>
          <w:sz w:val="28"/>
        </w:rPr>
        <w:t>
      8479 82 000 0</w:t>
      </w:r>
    </w:p>
    <w:bookmarkEnd w:id="2980"/>
    <w:bookmarkStart w:name="z2993" w:id="2981"/>
    <w:p>
      <w:pPr>
        <w:spacing w:after="0"/>
        <w:ind w:left="0"/>
        <w:jc w:val="both"/>
      </w:pPr>
      <w:r>
        <w:rPr>
          <w:rFonts w:ascii="Times New Roman"/>
          <w:b w:val="false"/>
          <w:i w:val="false"/>
          <w:color w:val="000000"/>
          <w:sz w:val="28"/>
        </w:rPr>
        <w:t>
      3926 90 990 9</w:t>
      </w:r>
    </w:p>
    <w:bookmarkEnd w:id="2981"/>
    <w:bookmarkStart w:name="z2994" w:id="2982"/>
    <w:p>
      <w:pPr>
        <w:spacing w:after="0"/>
        <w:ind w:left="0"/>
        <w:jc w:val="both"/>
      </w:pPr>
      <w:r>
        <w:rPr>
          <w:rFonts w:ascii="Times New Roman"/>
          <w:b w:val="false"/>
          <w:i w:val="false"/>
          <w:color w:val="000000"/>
          <w:sz w:val="28"/>
        </w:rPr>
        <w:t>
      7020 00</w:t>
      </w:r>
    </w:p>
    <w:bookmarkEnd w:id="2982"/>
    <w:bookmarkStart w:name="z2995" w:id="2983"/>
    <w:p>
      <w:pPr>
        <w:spacing w:after="0"/>
        <w:ind w:left="0"/>
        <w:jc w:val="both"/>
      </w:pPr>
      <w:r>
        <w:rPr>
          <w:rFonts w:ascii="Times New Roman"/>
          <w:b w:val="false"/>
          <w:i w:val="false"/>
          <w:color w:val="000000"/>
          <w:sz w:val="28"/>
        </w:rPr>
        <w:t>
      7115 90</w:t>
      </w:r>
    </w:p>
    <w:bookmarkEnd w:id="2983"/>
    <w:bookmarkStart w:name="z2996" w:id="2984"/>
    <w:p>
      <w:pPr>
        <w:spacing w:after="0"/>
        <w:ind w:left="0"/>
        <w:jc w:val="both"/>
      </w:pPr>
      <w:r>
        <w:rPr>
          <w:rFonts w:ascii="Times New Roman"/>
          <w:b w:val="false"/>
          <w:i w:val="false"/>
          <w:color w:val="000000"/>
          <w:sz w:val="28"/>
        </w:rPr>
        <w:t>
      7309 00 300 0</w:t>
      </w:r>
    </w:p>
    <w:bookmarkEnd w:id="2984"/>
    <w:bookmarkStart w:name="z2997" w:id="2985"/>
    <w:p>
      <w:pPr>
        <w:spacing w:after="0"/>
        <w:ind w:left="0"/>
        <w:jc w:val="both"/>
      </w:pPr>
      <w:r>
        <w:rPr>
          <w:rFonts w:ascii="Times New Roman"/>
          <w:b w:val="false"/>
          <w:i w:val="false"/>
          <w:color w:val="000000"/>
          <w:sz w:val="28"/>
        </w:rPr>
        <w:t>
      7309 00 590 0</w:t>
      </w:r>
    </w:p>
    <w:bookmarkEnd w:id="2985"/>
    <w:bookmarkStart w:name="z2998" w:id="2986"/>
    <w:p>
      <w:pPr>
        <w:spacing w:after="0"/>
        <w:ind w:left="0"/>
        <w:jc w:val="both"/>
      </w:pPr>
      <w:r>
        <w:rPr>
          <w:rFonts w:ascii="Times New Roman"/>
          <w:b w:val="false"/>
          <w:i w:val="false"/>
          <w:color w:val="000000"/>
          <w:sz w:val="28"/>
        </w:rPr>
        <w:t>
      7508 90 000 0</w:t>
      </w:r>
    </w:p>
    <w:bookmarkEnd w:id="2986"/>
    <w:bookmarkStart w:name="z2999" w:id="2987"/>
    <w:p>
      <w:pPr>
        <w:spacing w:after="0"/>
        <w:ind w:left="0"/>
        <w:jc w:val="both"/>
      </w:pPr>
      <w:r>
        <w:rPr>
          <w:rFonts w:ascii="Times New Roman"/>
          <w:b w:val="false"/>
          <w:i w:val="false"/>
          <w:color w:val="000000"/>
          <w:sz w:val="28"/>
        </w:rPr>
        <w:t>
      8103 90 900 0</w:t>
      </w:r>
    </w:p>
    <w:bookmarkEnd w:id="2987"/>
    <w:bookmarkStart w:name="z3000" w:id="2988"/>
    <w:p>
      <w:pPr>
        <w:spacing w:after="0"/>
        <w:ind w:left="0"/>
        <w:jc w:val="both"/>
      </w:pPr>
      <w:r>
        <w:rPr>
          <w:rFonts w:ascii="Times New Roman"/>
          <w:b w:val="false"/>
          <w:i w:val="false"/>
          <w:color w:val="000000"/>
          <w:sz w:val="28"/>
        </w:rPr>
        <w:t>
      8108 90 900 0</w:t>
      </w:r>
    </w:p>
    <w:bookmarkEnd w:id="2988"/>
    <w:bookmarkStart w:name="z3001" w:id="2989"/>
    <w:p>
      <w:pPr>
        <w:spacing w:after="0"/>
        <w:ind w:left="0"/>
        <w:jc w:val="both"/>
      </w:pPr>
      <w:r>
        <w:rPr>
          <w:rFonts w:ascii="Times New Roman"/>
          <w:b w:val="false"/>
          <w:i w:val="false"/>
          <w:color w:val="000000"/>
          <w:sz w:val="28"/>
        </w:rPr>
        <w:t>
      8419 89 989 0</w:t>
      </w:r>
    </w:p>
    <w:bookmarkEnd w:id="2989"/>
    <w:bookmarkStart w:name="z3002" w:id="2990"/>
    <w:p>
      <w:pPr>
        <w:spacing w:after="0"/>
        <w:ind w:left="0"/>
        <w:jc w:val="both"/>
      </w:pPr>
      <w:r>
        <w:rPr>
          <w:rFonts w:ascii="Times New Roman"/>
          <w:b w:val="false"/>
          <w:i w:val="false"/>
          <w:color w:val="000000"/>
          <w:sz w:val="28"/>
        </w:rPr>
        <w:t>
      2В350 b. 8479 82 000 0</w:t>
      </w:r>
    </w:p>
    <w:bookmarkEnd w:id="2990"/>
    <w:bookmarkStart w:name="z3003" w:id="2991"/>
    <w:p>
      <w:pPr>
        <w:spacing w:after="0"/>
        <w:ind w:left="0"/>
        <w:jc w:val="both"/>
      </w:pPr>
      <w:r>
        <w:rPr>
          <w:rFonts w:ascii="Times New Roman"/>
          <w:b w:val="false"/>
          <w:i w:val="false"/>
          <w:color w:val="000000"/>
          <w:sz w:val="28"/>
        </w:rPr>
        <w:t>
      8479 90 930 0</w:t>
      </w:r>
    </w:p>
    <w:bookmarkEnd w:id="2991"/>
    <w:bookmarkStart w:name="z3004" w:id="2992"/>
    <w:p>
      <w:pPr>
        <w:spacing w:after="0"/>
        <w:ind w:left="0"/>
        <w:jc w:val="both"/>
      </w:pPr>
      <w:r>
        <w:rPr>
          <w:rFonts w:ascii="Times New Roman"/>
          <w:b w:val="false"/>
          <w:i w:val="false"/>
          <w:color w:val="000000"/>
          <w:sz w:val="28"/>
        </w:rPr>
        <w:t>
      8479 90 960 0</w:t>
      </w:r>
    </w:p>
    <w:bookmarkEnd w:id="2992"/>
    <w:bookmarkStart w:name="z3005" w:id="2993"/>
    <w:p>
      <w:pPr>
        <w:spacing w:after="0"/>
        <w:ind w:left="0"/>
        <w:jc w:val="both"/>
      </w:pPr>
      <w:r>
        <w:rPr>
          <w:rFonts w:ascii="Times New Roman"/>
          <w:b w:val="false"/>
          <w:i w:val="false"/>
          <w:color w:val="000000"/>
          <w:sz w:val="28"/>
        </w:rPr>
        <w:t>
      7020 00</w:t>
      </w:r>
    </w:p>
    <w:bookmarkEnd w:id="2993"/>
    <w:bookmarkStart w:name="z3006" w:id="2994"/>
    <w:p>
      <w:pPr>
        <w:spacing w:after="0"/>
        <w:ind w:left="0"/>
        <w:jc w:val="both"/>
      </w:pPr>
      <w:r>
        <w:rPr>
          <w:rFonts w:ascii="Times New Roman"/>
          <w:b w:val="false"/>
          <w:i w:val="false"/>
          <w:color w:val="000000"/>
          <w:sz w:val="28"/>
        </w:rPr>
        <w:t>
      2B350 с. 7309 00 300 0</w:t>
      </w:r>
    </w:p>
    <w:bookmarkEnd w:id="2994"/>
    <w:bookmarkStart w:name="z3007" w:id="2995"/>
    <w:p>
      <w:pPr>
        <w:spacing w:after="0"/>
        <w:ind w:left="0"/>
        <w:jc w:val="both"/>
      </w:pPr>
      <w:r>
        <w:rPr>
          <w:rFonts w:ascii="Times New Roman"/>
          <w:b w:val="false"/>
          <w:i w:val="false"/>
          <w:color w:val="000000"/>
          <w:sz w:val="28"/>
        </w:rPr>
        <w:t>
      7310 10 000 0</w:t>
      </w:r>
    </w:p>
    <w:bookmarkEnd w:id="2995"/>
    <w:bookmarkStart w:name="z3008" w:id="2996"/>
    <w:p>
      <w:pPr>
        <w:spacing w:after="0"/>
        <w:ind w:left="0"/>
        <w:jc w:val="both"/>
      </w:pPr>
      <w:r>
        <w:rPr>
          <w:rFonts w:ascii="Times New Roman"/>
          <w:b w:val="false"/>
          <w:i w:val="false"/>
          <w:color w:val="000000"/>
          <w:sz w:val="28"/>
        </w:rPr>
        <w:t>
      7311 00 910 0</w:t>
      </w:r>
    </w:p>
    <w:bookmarkEnd w:id="2996"/>
    <w:bookmarkStart w:name="z3009" w:id="2997"/>
    <w:p>
      <w:pPr>
        <w:spacing w:after="0"/>
        <w:ind w:left="0"/>
        <w:jc w:val="both"/>
      </w:pPr>
      <w:r>
        <w:rPr>
          <w:rFonts w:ascii="Times New Roman"/>
          <w:b w:val="false"/>
          <w:i w:val="false"/>
          <w:color w:val="000000"/>
          <w:sz w:val="28"/>
        </w:rPr>
        <w:t>
      8609 00 900 9</w:t>
      </w:r>
    </w:p>
    <w:bookmarkEnd w:id="2997"/>
    <w:bookmarkStart w:name="z3010" w:id="2998"/>
    <w:p>
      <w:pPr>
        <w:spacing w:after="0"/>
        <w:ind w:left="0"/>
        <w:jc w:val="both"/>
      </w:pPr>
      <w:r>
        <w:rPr>
          <w:rFonts w:ascii="Times New Roman"/>
          <w:b w:val="false"/>
          <w:i w:val="false"/>
          <w:color w:val="000000"/>
          <w:sz w:val="28"/>
        </w:rPr>
        <w:t>
      3923 10 000 0</w:t>
      </w:r>
    </w:p>
    <w:bookmarkEnd w:id="2998"/>
    <w:bookmarkStart w:name="z3011" w:id="2999"/>
    <w:p>
      <w:pPr>
        <w:spacing w:after="0"/>
        <w:ind w:left="0"/>
        <w:jc w:val="both"/>
      </w:pPr>
      <w:r>
        <w:rPr>
          <w:rFonts w:ascii="Times New Roman"/>
          <w:b w:val="false"/>
          <w:i w:val="false"/>
          <w:color w:val="000000"/>
          <w:sz w:val="28"/>
        </w:rPr>
        <w:t>
      3923 29 900 0</w:t>
      </w:r>
    </w:p>
    <w:bookmarkEnd w:id="2999"/>
    <w:bookmarkStart w:name="z3012" w:id="3000"/>
    <w:p>
      <w:pPr>
        <w:spacing w:after="0"/>
        <w:ind w:left="0"/>
        <w:jc w:val="both"/>
      </w:pPr>
      <w:r>
        <w:rPr>
          <w:rFonts w:ascii="Times New Roman"/>
          <w:b w:val="false"/>
          <w:i w:val="false"/>
          <w:color w:val="000000"/>
          <w:sz w:val="28"/>
        </w:rPr>
        <w:t>
      3923 30 909 0</w:t>
      </w:r>
    </w:p>
    <w:bookmarkEnd w:id="3000"/>
    <w:bookmarkStart w:name="z3013" w:id="3001"/>
    <w:p>
      <w:pPr>
        <w:spacing w:after="0"/>
        <w:ind w:left="0"/>
        <w:jc w:val="both"/>
      </w:pPr>
      <w:r>
        <w:rPr>
          <w:rFonts w:ascii="Times New Roman"/>
          <w:b w:val="false"/>
          <w:i w:val="false"/>
          <w:color w:val="000000"/>
          <w:sz w:val="28"/>
        </w:rPr>
        <w:t>
      7010 90 910 0</w:t>
      </w:r>
    </w:p>
    <w:bookmarkEnd w:id="3001"/>
    <w:bookmarkStart w:name="z3014" w:id="3002"/>
    <w:p>
      <w:pPr>
        <w:spacing w:after="0"/>
        <w:ind w:left="0"/>
        <w:jc w:val="both"/>
      </w:pPr>
      <w:r>
        <w:rPr>
          <w:rFonts w:ascii="Times New Roman"/>
          <w:b w:val="false"/>
          <w:i w:val="false"/>
          <w:color w:val="000000"/>
          <w:sz w:val="28"/>
        </w:rPr>
        <w:t>
      7010 90 990 0</w:t>
      </w:r>
    </w:p>
    <w:bookmarkEnd w:id="3002"/>
    <w:bookmarkStart w:name="z3015" w:id="3003"/>
    <w:p>
      <w:pPr>
        <w:spacing w:after="0"/>
        <w:ind w:left="0"/>
        <w:jc w:val="both"/>
      </w:pPr>
      <w:r>
        <w:rPr>
          <w:rFonts w:ascii="Times New Roman"/>
          <w:b w:val="false"/>
          <w:i w:val="false"/>
          <w:color w:val="000000"/>
          <w:sz w:val="28"/>
        </w:rPr>
        <w:t>
      7020 00</w:t>
      </w:r>
    </w:p>
    <w:bookmarkEnd w:id="3003"/>
    <w:bookmarkStart w:name="z3016" w:id="3004"/>
    <w:p>
      <w:pPr>
        <w:spacing w:after="0"/>
        <w:ind w:left="0"/>
        <w:jc w:val="both"/>
      </w:pPr>
      <w:r>
        <w:rPr>
          <w:rFonts w:ascii="Times New Roman"/>
          <w:b w:val="false"/>
          <w:i w:val="false"/>
          <w:color w:val="000000"/>
          <w:sz w:val="28"/>
        </w:rPr>
        <w:t>
      7115 90</w:t>
      </w:r>
    </w:p>
    <w:bookmarkEnd w:id="3004"/>
    <w:bookmarkStart w:name="z3017" w:id="3005"/>
    <w:p>
      <w:pPr>
        <w:spacing w:after="0"/>
        <w:ind w:left="0"/>
        <w:jc w:val="both"/>
      </w:pPr>
      <w:r>
        <w:rPr>
          <w:rFonts w:ascii="Times New Roman"/>
          <w:b w:val="false"/>
          <w:i w:val="false"/>
          <w:color w:val="000000"/>
          <w:sz w:val="28"/>
        </w:rPr>
        <w:t>
      7309 00 300 0</w:t>
      </w:r>
    </w:p>
    <w:bookmarkEnd w:id="3005"/>
    <w:bookmarkStart w:name="z3018" w:id="3006"/>
    <w:p>
      <w:pPr>
        <w:spacing w:after="0"/>
        <w:ind w:left="0"/>
        <w:jc w:val="both"/>
      </w:pPr>
      <w:r>
        <w:rPr>
          <w:rFonts w:ascii="Times New Roman"/>
          <w:b w:val="false"/>
          <w:i w:val="false"/>
          <w:color w:val="000000"/>
          <w:sz w:val="28"/>
        </w:rPr>
        <w:t>
      7309 00 590 0</w:t>
      </w:r>
    </w:p>
    <w:bookmarkEnd w:id="3006"/>
    <w:bookmarkStart w:name="z3019" w:id="3007"/>
    <w:p>
      <w:pPr>
        <w:spacing w:after="0"/>
        <w:ind w:left="0"/>
        <w:jc w:val="both"/>
      </w:pPr>
      <w:r>
        <w:rPr>
          <w:rFonts w:ascii="Times New Roman"/>
          <w:b w:val="false"/>
          <w:i w:val="false"/>
          <w:color w:val="000000"/>
          <w:sz w:val="28"/>
        </w:rPr>
        <w:t>
      7311 00</w:t>
      </w:r>
    </w:p>
    <w:bookmarkEnd w:id="3007"/>
    <w:bookmarkStart w:name="z3020" w:id="3008"/>
    <w:p>
      <w:pPr>
        <w:spacing w:after="0"/>
        <w:ind w:left="0"/>
        <w:jc w:val="both"/>
      </w:pPr>
      <w:r>
        <w:rPr>
          <w:rFonts w:ascii="Times New Roman"/>
          <w:b w:val="false"/>
          <w:i w:val="false"/>
          <w:color w:val="000000"/>
          <w:sz w:val="28"/>
        </w:rPr>
        <w:t>
      7508 90 000 0</w:t>
      </w:r>
    </w:p>
    <w:bookmarkEnd w:id="3008"/>
    <w:bookmarkStart w:name="z3021" w:id="3009"/>
    <w:p>
      <w:pPr>
        <w:spacing w:after="0"/>
        <w:ind w:left="0"/>
        <w:jc w:val="both"/>
      </w:pPr>
      <w:r>
        <w:rPr>
          <w:rFonts w:ascii="Times New Roman"/>
          <w:b w:val="false"/>
          <w:i w:val="false"/>
          <w:color w:val="000000"/>
          <w:sz w:val="28"/>
        </w:rPr>
        <w:t>
      8103 90 900 0</w:t>
      </w:r>
    </w:p>
    <w:bookmarkEnd w:id="3009"/>
    <w:bookmarkStart w:name="z3022" w:id="3010"/>
    <w:p>
      <w:pPr>
        <w:spacing w:after="0"/>
        <w:ind w:left="0"/>
        <w:jc w:val="both"/>
      </w:pPr>
      <w:r>
        <w:rPr>
          <w:rFonts w:ascii="Times New Roman"/>
          <w:b w:val="false"/>
          <w:i w:val="false"/>
          <w:color w:val="000000"/>
          <w:sz w:val="28"/>
        </w:rPr>
        <w:t>
      8108 90 900 0</w:t>
      </w:r>
    </w:p>
    <w:bookmarkEnd w:id="3010"/>
    <w:bookmarkStart w:name="z3023" w:id="3011"/>
    <w:p>
      <w:pPr>
        <w:spacing w:after="0"/>
        <w:ind w:left="0"/>
        <w:jc w:val="both"/>
      </w:pPr>
      <w:r>
        <w:rPr>
          <w:rFonts w:ascii="Times New Roman"/>
          <w:b w:val="false"/>
          <w:i w:val="false"/>
          <w:color w:val="000000"/>
          <w:sz w:val="28"/>
        </w:rPr>
        <w:t>
      8109 90 000 0</w:t>
      </w:r>
    </w:p>
    <w:bookmarkEnd w:id="3011"/>
    <w:bookmarkStart w:name="z3024" w:id="3012"/>
    <w:p>
      <w:pPr>
        <w:spacing w:after="0"/>
        <w:ind w:left="0"/>
        <w:jc w:val="both"/>
      </w:pPr>
      <w:r>
        <w:rPr>
          <w:rFonts w:ascii="Times New Roman"/>
          <w:b w:val="false"/>
          <w:i w:val="false"/>
          <w:color w:val="000000"/>
          <w:sz w:val="28"/>
        </w:rPr>
        <w:t>
      2B350 d. 8419 50 000 0</w:t>
      </w:r>
    </w:p>
    <w:bookmarkEnd w:id="3012"/>
    <w:bookmarkStart w:name="z3025" w:id="3013"/>
    <w:p>
      <w:pPr>
        <w:spacing w:after="0"/>
        <w:ind w:left="0"/>
        <w:jc w:val="both"/>
      </w:pPr>
      <w:r>
        <w:rPr>
          <w:rFonts w:ascii="Times New Roman"/>
          <w:b w:val="false"/>
          <w:i w:val="false"/>
          <w:color w:val="000000"/>
          <w:sz w:val="28"/>
        </w:rPr>
        <w:t>
      7020 00;</w:t>
      </w:r>
    </w:p>
    <w:bookmarkEnd w:id="3013"/>
    <w:bookmarkStart w:name="z3026" w:id="3014"/>
    <w:p>
      <w:pPr>
        <w:spacing w:after="0"/>
        <w:ind w:left="0"/>
        <w:jc w:val="both"/>
      </w:pPr>
      <w:r>
        <w:rPr>
          <w:rFonts w:ascii="Times New Roman"/>
          <w:b w:val="false"/>
          <w:i w:val="false"/>
          <w:color w:val="000000"/>
          <w:sz w:val="28"/>
        </w:rPr>
        <w:t>
      8419 50 000 0</w:t>
      </w:r>
    </w:p>
    <w:bookmarkEnd w:id="3014"/>
    <w:bookmarkStart w:name="z3027" w:id="3015"/>
    <w:p>
      <w:pPr>
        <w:spacing w:after="0"/>
        <w:ind w:left="0"/>
        <w:jc w:val="both"/>
      </w:pPr>
      <w:r>
        <w:rPr>
          <w:rFonts w:ascii="Times New Roman"/>
          <w:b w:val="false"/>
          <w:i w:val="false"/>
          <w:color w:val="000000"/>
          <w:sz w:val="28"/>
        </w:rPr>
        <w:t>
      2B350 e. 8419 40 000 9</w:t>
      </w:r>
    </w:p>
    <w:bookmarkEnd w:id="3015"/>
    <w:bookmarkStart w:name="z3028" w:id="3016"/>
    <w:p>
      <w:pPr>
        <w:spacing w:after="0"/>
        <w:ind w:left="0"/>
        <w:jc w:val="both"/>
      </w:pPr>
      <w:r>
        <w:rPr>
          <w:rFonts w:ascii="Times New Roman"/>
          <w:b w:val="false"/>
          <w:i w:val="false"/>
          <w:color w:val="000000"/>
          <w:sz w:val="28"/>
        </w:rPr>
        <w:t>
      7020 00</w:t>
      </w:r>
    </w:p>
    <w:bookmarkEnd w:id="3016"/>
    <w:bookmarkStart w:name="z3029" w:id="3017"/>
    <w:p>
      <w:pPr>
        <w:spacing w:after="0"/>
        <w:ind w:left="0"/>
        <w:jc w:val="both"/>
      </w:pPr>
      <w:r>
        <w:rPr>
          <w:rFonts w:ascii="Times New Roman"/>
          <w:b w:val="false"/>
          <w:i w:val="false"/>
          <w:color w:val="000000"/>
          <w:sz w:val="28"/>
        </w:rPr>
        <w:t>
      2B350 f. 8422 30 000 8</w:t>
      </w:r>
    </w:p>
    <w:bookmarkEnd w:id="3017"/>
    <w:bookmarkStart w:name="z3030" w:id="3018"/>
    <w:p>
      <w:pPr>
        <w:spacing w:after="0"/>
        <w:ind w:left="0"/>
        <w:jc w:val="both"/>
      </w:pPr>
      <w:r>
        <w:rPr>
          <w:rFonts w:ascii="Times New Roman"/>
          <w:b w:val="false"/>
          <w:i w:val="false"/>
          <w:color w:val="000000"/>
          <w:sz w:val="28"/>
        </w:rPr>
        <w:t>
      2B350 g. 8481 80 790 0</w:t>
      </w:r>
    </w:p>
    <w:bookmarkEnd w:id="3018"/>
    <w:bookmarkStart w:name="z3031" w:id="3019"/>
    <w:p>
      <w:pPr>
        <w:spacing w:after="0"/>
        <w:ind w:left="0"/>
        <w:jc w:val="both"/>
      </w:pPr>
      <w:r>
        <w:rPr>
          <w:rFonts w:ascii="Times New Roman"/>
          <w:b w:val="false"/>
          <w:i w:val="false"/>
          <w:color w:val="000000"/>
          <w:sz w:val="28"/>
        </w:rPr>
        <w:t>
      8481 80 870 0</w:t>
      </w:r>
    </w:p>
    <w:bookmarkEnd w:id="3019"/>
    <w:bookmarkStart w:name="z3032" w:id="3020"/>
    <w:p>
      <w:pPr>
        <w:spacing w:after="0"/>
        <w:ind w:left="0"/>
        <w:jc w:val="both"/>
      </w:pPr>
      <w:r>
        <w:rPr>
          <w:rFonts w:ascii="Times New Roman"/>
          <w:b w:val="false"/>
          <w:i w:val="false"/>
          <w:color w:val="000000"/>
          <w:sz w:val="28"/>
        </w:rPr>
        <w:t>
      8481 80 990 0</w:t>
      </w:r>
    </w:p>
    <w:bookmarkEnd w:id="3020"/>
    <w:bookmarkStart w:name="z3033" w:id="3021"/>
    <w:p>
      <w:pPr>
        <w:spacing w:after="0"/>
        <w:ind w:left="0"/>
        <w:jc w:val="both"/>
      </w:pPr>
      <w:r>
        <w:rPr>
          <w:rFonts w:ascii="Times New Roman"/>
          <w:b w:val="false"/>
          <w:i w:val="false"/>
          <w:color w:val="000000"/>
          <w:sz w:val="28"/>
        </w:rPr>
        <w:t>
      7020 00</w:t>
      </w:r>
    </w:p>
    <w:bookmarkEnd w:id="3021"/>
    <w:bookmarkStart w:name="z3034" w:id="3022"/>
    <w:p>
      <w:pPr>
        <w:spacing w:after="0"/>
        <w:ind w:left="0"/>
        <w:jc w:val="both"/>
      </w:pPr>
      <w:r>
        <w:rPr>
          <w:rFonts w:ascii="Times New Roman"/>
          <w:b w:val="false"/>
          <w:i w:val="false"/>
          <w:color w:val="000000"/>
          <w:sz w:val="28"/>
        </w:rPr>
        <w:t>
      8481</w:t>
      </w:r>
    </w:p>
    <w:bookmarkEnd w:id="3022"/>
    <w:bookmarkStart w:name="z3035" w:id="3023"/>
    <w:p>
      <w:pPr>
        <w:spacing w:after="0"/>
        <w:ind w:left="0"/>
        <w:jc w:val="both"/>
      </w:pPr>
      <w:r>
        <w:rPr>
          <w:rFonts w:ascii="Times New Roman"/>
          <w:b w:val="false"/>
          <w:i w:val="false"/>
          <w:color w:val="000000"/>
          <w:sz w:val="28"/>
        </w:rPr>
        <w:t>
      2B350 h. 8419 90 850 9</w:t>
      </w:r>
    </w:p>
    <w:bookmarkEnd w:id="3023"/>
    <w:bookmarkStart w:name="z3036" w:id="3024"/>
    <w:p>
      <w:pPr>
        <w:spacing w:after="0"/>
        <w:ind w:left="0"/>
        <w:jc w:val="both"/>
      </w:pPr>
      <w:r>
        <w:rPr>
          <w:rFonts w:ascii="Times New Roman"/>
          <w:b w:val="false"/>
          <w:i w:val="false"/>
          <w:color w:val="000000"/>
          <w:sz w:val="28"/>
        </w:rPr>
        <w:t>
      3917</w:t>
      </w:r>
    </w:p>
    <w:bookmarkEnd w:id="3024"/>
    <w:bookmarkStart w:name="z3037" w:id="3025"/>
    <w:p>
      <w:pPr>
        <w:spacing w:after="0"/>
        <w:ind w:left="0"/>
        <w:jc w:val="both"/>
      </w:pPr>
      <w:r>
        <w:rPr>
          <w:rFonts w:ascii="Times New Roman"/>
          <w:b w:val="false"/>
          <w:i w:val="false"/>
          <w:color w:val="000000"/>
          <w:sz w:val="28"/>
        </w:rPr>
        <w:t>
      6815 10 900 9</w:t>
      </w:r>
    </w:p>
    <w:bookmarkEnd w:id="3025"/>
    <w:bookmarkStart w:name="z3038" w:id="3026"/>
    <w:p>
      <w:pPr>
        <w:spacing w:after="0"/>
        <w:ind w:left="0"/>
        <w:jc w:val="both"/>
      </w:pPr>
      <w:r>
        <w:rPr>
          <w:rFonts w:ascii="Times New Roman"/>
          <w:b w:val="false"/>
          <w:i w:val="false"/>
          <w:color w:val="000000"/>
          <w:sz w:val="28"/>
        </w:rPr>
        <w:t>
      7020 00</w:t>
      </w:r>
    </w:p>
    <w:bookmarkEnd w:id="3026"/>
    <w:bookmarkStart w:name="z3039" w:id="3027"/>
    <w:p>
      <w:pPr>
        <w:spacing w:after="0"/>
        <w:ind w:left="0"/>
        <w:jc w:val="both"/>
      </w:pPr>
      <w:r>
        <w:rPr>
          <w:rFonts w:ascii="Times New Roman"/>
          <w:b w:val="false"/>
          <w:i w:val="false"/>
          <w:color w:val="000000"/>
          <w:sz w:val="28"/>
        </w:rPr>
        <w:t>
      7115 90</w:t>
      </w:r>
    </w:p>
    <w:bookmarkEnd w:id="3027"/>
    <w:bookmarkStart w:name="z3040" w:id="3028"/>
    <w:p>
      <w:pPr>
        <w:spacing w:after="0"/>
        <w:ind w:left="0"/>
        <w:jc w:val="both"/>
      </w:pPr>
      <w:r>
        <w:rPr>
          <w:rFonts w:ascii="Times New Roman"/>
          <w:b w:val="false"/>
          <w:i w:val="false"/>
          <w:color w:val="000000"/>
          <w:sz w:val="28"/>
        </w:rPr>
        <w:t>
      7303 00</w:t>
      </w:r>
    </w:p>
    <w:bookmarkEnd w:id="3028"/>
    <w:bookmarkStart w:name="z3041" w:id="3029"/>
    <w:p>
      <w:pPr>
        <w:spacing w:after="0"/>
        <w:ind w:left="0"/>
        <w:jc w:val="both"/>
      </w:pPr>
      <w:r>
        <w:rPr>
          <w:rFonts w:ascii="Times New Roman"/>
          <w:b w:val="false"/>
          <w:i w:val="false"/>
          <w:color w:val="000000"/>
          <w:sz w:val="28"/>
        </w:rPr>
        <w:t>
      7304</w:t>
      </w:r>
    </w:p>
    <w:bookmarkEnd w:id="3029"/>
    <w:bookmarkStart w:name="z3042" w:id="3030"/>
    <w:p>
      <w:pPr>
        <w:spacing w:after="0"/>
        <w:ind w:left="0"/>
        <w:jc w:val="both"/>
      </w:pPr>
      <w:r>
        <w:rPr>
          <w:rFonts w:ascii="Times New Roman"/>
          <w:b w:val="false"/>
          <w:i w:val="false"/>
          <w:color w:val="000000"/>
          <w:sz w:val="28"/>
        </w:rPr>
        <w:t>
      7305</w:t>
      </w:r>
    </w:p>
    <w:bookmarkEnd w:id="3030"/>
    <w:bookmarkStart w:name="z3043" w:id="3031"/>
    <w:p>
      <w:pPr>
        <w:spacing w:after="0"/>
        <w:ind w:left="0"/>
        <w:jc w:val="both"/>
      </w:pPr>
      <w:r>
        <w:rPr>
          <w:rFonts w:ascii="Times New Roman"/>
          <w:b w:val="false"/>
          <w:i w:val="false"/>
          <w:color w:val="000000"/>
          <w:sz w:val="28"/>
        </w:rPr>
        <w:t>
      7306</w:t>
      </w:r>
    </w:p>
    <w:bookmarkEnd w:id="3031"/>
    <w:bookmarkStart w:name="z3044" w:id="3032"/>
    <w:p>
      <w:pPr>
        <w:spacing w:after="0"/>
        <w:ind w:left="0"/>
        <w:jc w:val="both"/>
      </w:pPr>
      <w:r>
        <w:rPr>
          <w:rFonts w:ascii="Times New Roman"/>
          <w:b w:val="false"/>
          <w:i w:val="false"/>
          <w:color w:val="000000"/>
          <w:sz w:val="28"/>
        </w:rPr>
        <w:t>
      7508 90 000 0</w:t>
      </w:r>
    </w:p>
    <w:bookmarkEnd w:id="3032"/>
    <w:bookmarkStart w:name="z3045" w:id="3033"/>
    <w:p>
      <w:pPr>
        <w:spacing w:after="0"/>
        <w:ind w:left="0"/>
        <w:jc w:val="both"/>
      </w:pPr>
      <w:r>
        <w:rPr>
          <w:rFonts w:ascii="Times New Roman"/>
          <w:b w:val="false"/>
          <w:i w:val="false"/>
          <w:color w:val="000000"/>
          <w:sz w:val="28"/>
        </w:rPr>
        <w:t>
      8103 90 900 0</w:t>
      </w:r>
    </w:p>
    <w:bookmarkEnd w:id="3033"/>
    <w:bookmarkStart w:name="z3046" w:id="3034"/>
    <w:p>
      <w:pPr>
        <w:spacing w:after="0"/>
        <w:ind w:left="0"/>
        <w:jc w:val="both"/>
      </w:pPr>
      <w:r>
        <w:rPr>
          <w:rFonts w:ascii="Times New Roman"/>
          <w:b w:val="false"/>
          <w:i w:val="false"/>
          <w:color w:val="000000"/>
          <w:sz w:val="28"/>
        </w:rPr>
        <w:t>
      8108 90 900 0</w:t>
      </w:r>
    </w:p>
    <w:bookmarkEnd w:id="3034"/>
    <w:bookmarkStart w:name="z3047" w:id="3035"/>
    <w:p>
      <w:pPr>
        <w:spacing w:after="0"/>
        <w:ind w:left="0"/>
        <w:jc w:val="both"/>
      </w:pPr>
      <w:r>
        <w:rPr>
          <w:rFonts w:ascii="Times New Roman"/>
          <w:b w:val="false"/>
          <w:i w:val="false"/>
          <w:color w:val="000000"/>
          <w:sz w:val="28"/>
        </w:rPr>
        <w:t>
      8109 90 000 0</w:t>
      </w:r>
    </w:p>
    <w:bookmarkEnd w:id="3035"/>
    <w:bookmarkStart w:name="z3048" w:id="3036"/>
    <w:p>
      <w:pPr>
        <w:spacing w:after="0"/>
        <w:ind w:left="0"/>
        <w:jc w:val="both"/>
      </w:pPr>
      <w:r>
        <w:rPr>
          <w:rFonts w:ascii="Times New Roman"/>
          <w:b w:val="false"/>
          <w:i w:val="false"/>
          <w:color w:val="000000"/>
          <w:sz w:val="28"/>
        </w:rPr>
        <w:t>
      8419 90 800</w:t>
      </w:r>
    </w:p>
    <w:bookmarkEnd w:id="3036"/>
    <w:bookmarkStart w:name="z3049" w:id="3037"/>
    <w:p>
      <w:pPr>
        <w:spacing w:after="0"/>
        <w:ind w:left="0"/>
        <w:jc w:val="both"/>
      </w:pPr>
      <w:r>
        <w:rPr>
          <w:rFonts w:ascii="Times New Roman"/>
          <w:b w:val="false"/>
          <w:i w:val="false"/>
          <w:color w:val="000000"/>
          <w:sz w:val="28"/>
        </w:rPr>
        <w:t>
      2В350 i. 8413 81 000 9</w:t>
      </w:r>
    </w:p>
    <w:bookmarkEnd w:id="3037"/>
    <w:bookmarkStart w:name="z3050" w:id="3038"/>
    <w:p>
      <w:pPr>
        <w:spacing w:after="0"/>
        <w:ind w:left="0"/>
        <w:jc w:val="both"/>
      </w:pPr>
      <w:r>
        <w:rPr>
          <w:rFonts w:ascii="Times New Roman"/>
          <w:b w:val="false"/>
          <w:i w:val="false"/>
          <w:color w:val="000000"/>
          <w:sz w:val="28"/>
        </w:rPr>
        <w:t>
      8414 10 250 0</w:t>
      </w:r>
    </w:p>
    <w:bookmarkEnd w:id="3038"/>
    <w:bookmarkStart w:name="z3051" w:id="3039"/>
    <w:p>
      <w:pPr>
        <w:spacing w:after="0"/>
        <w:ind w:left="0"/>
        <w:jc w:val="both"/>
      </w:pPr>
      <w:r>
        <w:rPr>
          <w:rFonts w:ascii="Times New Roman"/>
          <w:b w:val="false"/>
          <w:i w:val="false"/>
          <w:color w:val="000000"/>
          <w:sz w:val="28"/>
        </w:rPr>
        <w:t>
      8414 10 810 0</w:t>
      </w:r>
    </w:p>
    <w:bookmarkEnd w:id="3039"/>
    <w:bookmarkStart w:name="z3052" w:id="3040"/>
    <w:p>
      <w:pPr>
        <w:spacing w:after="0"/>
        <w:ind w:left="0"/>
        <w:jc w:val="both"/>
      </w:pPr>
      <w:r>
        <w:rPr>
          <w:rFonts w:ascii="Times New Roman"/>
          <w:b w:val="false"/>
          <w:i w:val="false"/>
          <w:color w:val="000000"/>
          <w:sz w:val="28"/>
        </w:rPr>
        <w:t>
      8414 20 800 0</w:t>
      </w:r>
    </w:p>
    <w:bookmarkEnd w:id="3040"/>
    <w:bookmarkStart w:name="z3053" w:id="3041"/>
    <w:p>
      <w:pPr>
        <w:spacing w:after="0"/>
        <w:ind w:left="0"/>
        <w:jc w:val="both"/>
      </w:pPr>
      <w:r>
        <w:rPr>
          <w:rFonts w:ascii="Times New Roman"/>
          <w:b w:val="false"/>
          <w:i w:val="false"/>
          <w:color w:val="000000"/>
          <w:sz w:val="28"/>
        </w:rPr>
        <w:t>
      7020 00;</w:t>
      </w:r>
    </w:p>
    <w:bookmarkEnd w:id="3041"/>
    <w:bookmarkStart w:name="z3054" w:id="3042"/>
    <w:p>
      <w:pPr>
        <w:spacing w:after="0"/>
        <w:ind w:left="0"/>
        <w:jc w:val="both"/>
      </w:pPr>
      <w:r>
        <w:rPr>
          <w:rFonts w:ascii="Times New Roman"/>
          <w:b w:val="false"/>
          <w:i w:val="false"/>
          <w:color w:val="000000"/>
          <w:sz w:val="28"/>
        </w:rPr>
        <w:t>
      8413 81 900 0</w:t>
      </w:r>
    </w:p>
    <w:bookmarkEnd w:id="3042"/>
    <w:bookmarkStart w:name="z3055" w:id="3043"/>
    <w:p>
      <w:pPr>
        <w:spacing w:after="0"/>
        <w:ind w:left="0"/>
        <w:jc w:val="both"/>
      </w:pPr>
      <w:r>
        <w:rPr>
          <w:rFonts w:ascii="Times New Roman"/>
          <w:b w:val="false"/>
          <w:i w:val="false"/>
          <w:color w:val="000000"/>
          <w:sz w:val="28"/>
        </w:rPr>
        <w:t>
      8414 10 300 0</w:t>
      </w:r>
    </w:p>
    <w:bookmarkEnd w:id="3043"/>
    <w:bookmarkStart w:name="z3056" w:id="3044"/>
    <w:p>
      <w:pPr>
        <w:spacing w:after="0"/>
        <w:ind w:left="0"/>
        <w:jc w:val="both"/>
      </w:pPr>
      <w:r>
        <w:rPr>
          <w:rFonts w:ascii="Times New Roman"/>
          <w:b w:val="false"/>
          <w:i w:val="false"/>
          <w:color w:val="000000"/>
          <w:sz w:val="28"/>
        </w:rPr>
        <w:t>
      8414 10 500 0</w:t>
      </w:r>
    </w:p>
    <w:bookmarkEnd w:id="3044"/>
    <w:bookmarkStart w:name="z3057" w:id="3045"/>
    <w:p>
      <w:pPr>
        <w:spacing w:after="0"/>
        <w:ind w:left="0"/>
        <w:jc w:val="both"/>
      </w:pPr>
      <w:r>
        <w:rPr>
          <w:rFonts w:ascii="Times New Roman"/>
          <w:b w:val="false"/>
          <w:i w:val="false"/>
          <w:color w:val="000000"/>
          <w:sz w:val="28"/>
        </w:rPr>
        <w:t>
      8414 10 800 0</w:t>
      </w:r>
    </w:p>
    <w:bookmarkEnd w:id="3045"/>
    <w:bookmarkStart w:name="z3058" w:id="3046"/>
    <w:p>
      <w:pPr>
        <w:spacing w:after="0"/>
        <w:ind w:left="0"/>
        <w:jc w:val="both"/>
      </w:pPr>
      <w:r>
        <w:rPr>
          <w:rFonts w:ascii="Times New Roman"/>
          <w:b w:val="false"/>
          <w:i w:val="false"/>
          <w:color w:val="000000"/>
          <w:sz w:val="28"/>
        </w:rPr>
        <w:t>
      2B350 j. 8417 80 850 0</w:t>
      </w:r>
    </w:p>
    <w:bookmarkEnd w:id="3046"/>
    <w:bookmarkStart w:name="z3059" w:id="3047"/>
    <w:p>
      <w:pPr>
        <w:spacing w:after="0"/>
        <w:ind w:left="0"/>
        <w:jc w:val="both"/>
      </w:pPr>
      <w:r>
        <w:rPr>
          <w:rFonts w:ascii="Times New Roman"/>
          <w:b w:val="false"/>
          <w:i w:val="false"/>
          <w:color w:val="000000"/>
          <w:sz w:val="28"/>
        </w:rPr>
        <w:t>
      8514 20 800 0</w:t>
      </w:r>
    </w:p>
    <w:bookmarkEnd w:id="3047"/>
    <w:bookmarkStart w:name="z3060" w:id="3048"/>
    <w:p>
      <w:pPr>
        <w:spacing w:after="0"/>
        <w:ind w:left="0"/>
        <w:jc w:val="both"/>
      </w:pPr>
      <w:r>
        <w:rPr>
          <w:rFonts w:ascii="Times New Roman"/>
          <w:b w:val="false"/>
          <w:i w:val="false"/>
          <w:color w:val="000000"/>
          <w:sz w:val="28"/>
        </w:rPr>
        <w:t>
      8514 30 990 0</w:t>
      </w:r>
    </w:p>
    <w:bookmarkEnd w:id="3048"/>
    <w:bookmarkStart w:name="z3061" w:id="3049"/>
    <w:p>
      <w:pPr>
        <w:spacing w:after="0"/>
        <w:ind w:left="0"/>
        <w:jc w:val="both"/>
      </w:pPr>
      <w:r>
        <w:rPr>
          <w:rFonts w:ascii="Times New Roman"/>
          <w:b w:val="false"/>
          <w:i w:val="false"/>
          <w:color w:val="000000"/>
          <w:sz w:val="28"/>
        </w:rPr>
        <w:t>
      8417 80 100 0</w:t>
      </w:r>
    </w:p>
    <w:bookmarkEnd w:id="3049"/>
    <w:bookmarkStart w:name="z3062" w:id="3050"/>
    <w:p>
      <w:pPr>
        <w:spacing w:after="0"/>
        <w:ind w:left="0"/>
        <w:jc w:val="both"/>
      </w:pPr>
      <w:r>
        <w:rPr>
          <w:rFonts w:ascii="Times New Roman"/>
          <w:b w:val="false"/>
          <w:i w:val="false"/>
          <w:color w:val="000000"/>
          <w:sz w:val="28"/>
        </w:rPr>
        <w:t>
      2В351 Системы и датчики контроля токсичных газов, такие как:</w:t>
      </w:r>
    </w:p>
    <w:bookmarkEnd w:id="3050"/>
    <w:bookmarkStart w:name="z3063" w:id="3051"/>
    <w:p>
      <w:pPr>
        <w:spacing w:after="0"/>
        <w:ind w:left="0"/>
        <w:jc w:val="both"/>
      </w:pPr>
      <w:r>
        <w:rPr>
          <w:rFonts w:ascii="Times New Roman"/>
          <w:b w:val="false"/>
          <w:i w:val="false"/>
          <w:color w:val="000000"/>
          <w:sz w:val="28"/>
        </w:rPr>
        <w:t>
      a. спроектированные для непрерывного функционирования и пригодные для обнаружения агентов боевых отравляющих веществ или химикатов, указанных в разделе 1С350 при их концентрациях 0,3 мг/куб.м или менее; или</w:t>
      </w:r>
    </w:p>
    <w:bookmarkEnd w:id="3051"/>
    <w:bookmarkStart w:name="z3064" w:id="3052"/>
    <w:p>
      <w:pPr>
        <w:spacing w:after="0"/>
        <w:ind w:left="0"/>
        <w:jc w:val="both"/>
      </w:pPr>
      <w:r>
        <w:rPr>
          <w:rFonts w:ascii="Times New Roman"/>
          <w:b w:val="false"/>
          <w:i w:val="false"/>
          <w:color w:val="000000"/>
          <w:sz w:val="28"/>
        </w:rPr>
        <w:t>
      b. датчики, спроектированные для обнаружения фосфорорганических соединений при помощи препаратов группы холинэстераз.</w:t>
      </w:r>
    </w:p>
    <w:bookmarkEnd w:id="3052"/>
    <w:bookmarkStart w:name="z3065" w:id="3053"/>
    <w:p>
      <w:pPr>
        <w:spacing w:after="0"/>
        <w:ind w:left="0"/>
        <w:jc w:val="both"/>
      </w:pPr>
      <w:r>
        <w:rPr>
          <w:rFonts w:ascii="Times New Roman"/>
          <w:b w:val="false"/>
          <w:i w:val="false"/>
          <w:color w:val="000000"/>
          <w:sz w:val="28"/>
        </w:rPr>
        <w:t>
      2В351, а 9027 10 100 0</w:t>
      </w:r>
    </w:p>
    <w:bookmarkEnd w:id="3053"/>
    <w:bookmarkStart w:name="z3066" w:id="3054"/>
    <w:p>
      <w:pPr>
        <w:spacing w:after="0"/>
        <w:ind w:left="0"/>
        <w:jc w:val="both"/>
      </w:pPr>
      <w:r>
        <w:rPr>
          <w:rFonts w:ascii="Times New Roman"/>
          <w:b w:val="false"/>
          <w:i w:val="false"/>
          <w:color w:val="000000"/>
          <w:sz w:val="28"/>
        </w:rPr>
        <w:t>
      2В351, b 9027 10 900 0</w:t>
      </w:r>
    </w:p>
    <w:bookmarkEnd w:id="3054"/>
    <w:bookmarkStart w:name="z3067" w:id="3055"/>
    <w:p>
      <w:pPr>
        <w:spacing w:after="0"/>
        <w:ind w:left="0"/>
        <w:jc w:val="both"/>
      </w:pPr>
      <w:r>
        <w:rPr>
          <w:rFonts w:ascii="Times New Roman"/>
          <w:b w:val="false"/>
          <w:i w:val="false"/>
          <w:color w:val="000000"/>
          <w:sz w:val="28"/>
        </w:rPr>
        <w:t>
      9027 90 800 0</w:t>
      </w:r>
    </w:p>
    <w:bookmarkEnd w:id="3055"/>
    <w:bookmarkStart w:name="z3068" w:id="3056"/>
    <w:p>
      <w:pPr>
        <w:spacing w:after="0"/>
        <w:ind w:left="0"/>
        <w:jc w:val="both"/>
      </w:pPr>
      <w:r>
        <w:rPr>
          <w:rFonts w:ascii="Times New Roman"/>
          <w:b w:val="false"/>
          <w:i w:val="false"/>
          <w:color w:val="000000"/>
          <w:sz w:val="28"/>
        </w:rPr>
        <w:t>
      2В352 Оборудование для обработки биологических материалов, такое как:</w:t>
      </w:r>
    </w:p>
    <w:bookmarkEnd w:id="3056"/>
    <w:bookmarkStart w:name="z3069" w:id="3057"/>
    <w:p>
      <w:pPr>
        <w:spacing w:after="0"/>
        <w:ind w:left="0"/>
        <w:jc w:val="both"/>
      </w:pPr>
      <w:r>
        <w:rPr>
          <w:rFonts w:ascii="Times New Roman"/>
          <w:b w:val="false"/>
          <w:i w:val="false"/>
          <w:color w:val="000000"/>
          <w:sz w:val="28"/>
        </w:rPr>
        <w:t>
      а. Комплекты оборудования, обеспечивающие высокий и максимальный уровень биологической защиты (Р3 или Р4);</w:t>
      </w:r>
    </w:p>
    <w:bookmarkEnd w:id="3057"/>
    <w:bookmarkStart w:name="z3070" w:id="3058"/>
    <w:p>
      <w:pPr>
        <w:spacing w:after="0"/>
        <w:ind w:left="0"/>
        <w:jc w:val="both"/>
      </w:pPr>
      <w:r>
        <w:rPr>
          <w:rFonts w:ascii="Times New Roman"/>
          <w:b w:val="false"/>
          <w:i w:val="false"/>
          <w:color w:val="000000"/>
          <w:sz w:val="28"/>
        </w:rPr>
        <w:t>
      b. Системы распыления или мелкокапельного опрыскивания и их компоненты;</w:t>
      </w:r>
    </w:p>
    <w:bookmarkEnd w:id="3058"/>
    <w:bookmarkStart w:name="z3071" w:id="3059"/>
    <w:p>
      <w:pPr>
        <w:spacing w:after="0"/>
        <w:ind w:left="0"/>
        <w:jc w:val="both"/>
      </w:pPr>
      <w:r>
        <w:rPr>
          <w:rFonts w:ascii="Times New Roman"/>
          <w:b w:val="false"/>
          <w:i w:val="false"/>
          <w:color w:val="000000"/>
          <w:sz w:val="28"/>
        </w:rPr>
        <w:t>
      c. Межфазные поликонденсаторы;</w:t>
      </w:r>
    </w:p>
    <w:bookmarkEnd w:id="3059"/>
    <w:bookmarkStart w:name="z3072" w:id="3060"/>
    <w:p>
      <w:pPr>
        <w:spacing w:after="0"/>
        <w:ind w:left="0"/>
        <w:jc w:val="both"/>
      </w:pPr>
      <w:r>
        <w:rPr>
          <w:rFonts w:ascii="Times New Roman"/>
          <w:b w:val="false"/>
          <w:i w:val="false"/>
          <w:color w:val="000000"/>
          <w:sz w:val="28"/>
        </w:rPr>
        <w:t>
      d. Фазовые разделители;</w:t>
      </w:r>
    </w:p>
    <w:bookmarkEnd w:id="3060"/>
    <w:bookmarkStart w:name="z3073" w:id="3061"/>
    <w:p>
      <w:pPr>
        <w:spacing w:after="0"/>
        <w:ind w:left="0"/>
        <w:jc w:val="both"/>
      </w:pPr>
      <w:r>
        <w:rPr>
          <w:rFonts w:ascii="Times New Roman"/>
          <w:b w:val="false"/>
          <w:i w:val="false"/>
          <w:color w:val="000000"/>
          <w:sz w:val="28"/>
        </w:rPr>
        <w:t>
      e. Обычные помещения или помещения с турбулентным потоком воздуха.</w:t>
      </w:r>
    </w:p>
    <w:bookmarkEnd w:id="3061"/>
    <w:bookmarkStart w:name="z3074" w:id="3062"/>
    <w:p>
      <w:pPr>
        <w:spacing w:after="0"/>
        <w:ind w:left="0"/>
        <w:jc w:val="both"/>
      </w:pPr>
      <w:r>
        <w:rPr>
          <w:rFonts w:ascii="Times New Roman"/>
          <w:b w:val="false"/>
          <w:i w:val="false"/>
          <w:color w:val="000000"/>
          <w:sz w:val="28"/>
        </w:rPr>
        <w:t>
      Техническое примечание:</w:t>
      </w:r>
    </w:p>
    <w:bookmarkEnd w:id="3062"/>
    <w:bookmarkStart w:name="z3075" w:id="3063"/>
    <w:p>
      <w:pPr>
        <w:spacing w:after="0"/>
        <w:ind w:left="0"/>
        <w:jc w:val="both"/>
      </w:pPr>
      <w:r>
        <w:rPr>
          <w:rFonts w:ascii="Times New Roman"/>
          <w:b w:val="false"/>
          <w:i w:val="false"/>
          <w:color w:val="000000"/>
          <w:sz w:val="28"/>
        </w:rPr>
        <w:t>
      Уровни защиты Р3 или Р4 (BL3, BL4, L3, L4) определены ВОЗ (руководство по лабораторной биозащите, Женева, 1993 год, второе издание).</w:t>
      </w:r>
    </w:p>
    <w:bookmarkEnd w:id="3063"/>
    <w:bookmarkStart w:name="z3076" w:id="3064"/>
    <w:p>
      <w:pPr>
        <w:spacing w:after="0"/>
        <w:ind w:left="0"/>
        <w:jc w:val="both"/>
      </w:pPr>
      <w:r>
        <w:rPr>
          <w:rFonts w:ascii="Times New Roman"/>
          <w:b w:val="false"/>
          <w:i w:val="false"/>
          <w:color w:val="000000"/>
          <w:sz w:val="28"/>
        </w:rPr>
        <w:t>
      b. Ферментеры, которые могут быть использованы для непрерывного культивирования патогенных "микроорганизмов", вирусов или токсинов без риска образования аэрозолей, имеют полную емкость 20 литров или более.</w:t>
      </w:r>
    </w:p>
    <w:bookmarkEnd w:id="3064"/>
    <w:bookmarkStart w:name="z3077" w:id="3065"/>
    <w:p>
      <w:pPr>
        <w:spacing w:after="0"/>
        <w:ind w:left="0"/>
        <w:jc w:val="both"/>
      </w:pPr>
      <w:r>
        <w:rPr>
          <w:rFonts w:ascii="Times New Roman"/>
          <w:b w:val="false"/>
          <w:i w:val="false"/>
          <w:color w:val="000000"/>
          <w:sz w:val="28"/>
        </w:rPr>
        <w:t>
      Техническое примечание:</w:t>
      </w:r>
    </w:p>
    <w:bookmarkEnd w:id="3065"/>
    <w:bookmarkStart w:name="z3078" w:id="3066"/>
    <w:p>
      <w:pPr>
        <w:spacing w:after="0"/>
        <w:ind w:left="0"/>
        <w:jc w:val="both"/>
      </w:pPr>
      <w:r>
        <w:rPr>
          <w:rFonts w:ascii="Times New Roman"/>
          <w:b w:val="false"/>
          <w:i w:val="false"/>
          <w:color w:val="000000"/>
          <w:sz w:val="28"/>
        </w:rPr>
        <w:t>
      Ферментеры включают биореакторы, хемостаты и непрерывные проточные системы.</w:t>
      </w:r>
    </w:p>
    <w:bookmarkEnd w:id="3066"/>
    <w:bookmarkStart w:name="z3079" w:id="3067"/>
    <w:p>
      <w:pPr>
        <w:spacing w:after="0"/>
        <w:ind w:left="0"/>
        <w:jc w:val="both"/>
      </w:pPr>
      <w:r>
        <w:rPr>
          <w:rFonts w:ascii="Times New Roman"/>
          <w:b w:val="false"/>
          <w:i w:val="false"/>
          <w:color w:val="000000"/>
          <w:sz w:val="28"/>
        </w:rPr>
        <w:t>
      c. Центрифужные сепараторы, обеспечивающие непрерывную сепарацию патогенных микробов без риска образования аэрозолей и обладающие всеми следующими характеристиками:</w:t>
      </w:r>
    </w:p>
    <w:bookmarkEnd w:id="3067"/>
    <w:bookmarkStart w:name="z3080" w:id="3068"/>
    <w:p>
      <w:pPr>
        <w:spacing w:after="0"/>
        <w:ind w:left="0"/>
        <w:jc w:val="both"/>
      </w:pPr>
      <w:r>
        <w:rPr>
          <w:rFonts w:ascii="Times New Roman"/>
          <w:b w:val="false"/>
          <w:i w:val="false"/>
          <w:color w:val="000000"/>
          <w:sz w:val="28"/>
        </w:rPr>
        <w:t>
      1. Производительность - свыше 100 л/час.</w:t>
      </w:r>
    </w:p>
    <w:bookmarkEnd w:id="3068"/>
    <w:bookmarkStart w:name="z3081" w:id="3069"/>
    <w:p>
      <w:pPr>
        <w:spacing w:after="0"/>
        <w:ind w:left="0"/>
        <w:jc w:val="both"/>
      </w:pPr>
      <w:r>
        <w:rPr>
          <w:rFonts w:ascii="Times New Roman"/>
          <w:b w:val="false"/>
          <w:i w:val="false"/>
          <w:color w:val="000000"/>
          <w:sz w:val="28"/>
        </w:rPr>
        <w:t>
      2. Конструкция выполнена полностью или частично из полированной нержавеющей стали или титана.</w:t>
      </w:r>
    </w:p>
    <w:bookmarkEnd w:id="3069"/>
    <w:bookmarkStart w:name="z3082" w:id="3070"/>
    <w:p>
      <w:pPr>
        <w:spacing w:after="0"/>
        <w:ind w:left="0"/>
        <w:jc w:val="both"/>
      </w:pPr>
      <w:r>
        <w:rPr>
          <w:rFonts w:ascii="Times New Roman"/>
          <w:b w:val="false"/>
          <w:i w:val="false"/>
          <w:color w:val="000000"/>
          <w:sz w:val="28"/>
        </w:rPr>
        <w:t>
      3. Двойные или многослойные уплотнительные паровые прокладки; и</w:t>
      </w:r>
    </w:p>
    <w:bookmarkEnd w:id="3070"/>
    <w:bookmarkStart w:name="z3083" w:id="3071"/>
    <w:p>
      <w:pPr>
        <w:spacing w:after="0"/>
        <w:ind w:left="0"/>
        <w:jc w:val="both"/>
      </w:pPr>
      <w:r>
        <w:rPr>
          <w:rFonts w:ascii="Times New Roman"/>
          <w:b w:val="false"/>
          <w:i w:val="false"/>
          <w:color w:val="000000"/>
          <w:sz w:val="28"/>
        </w:rPr>
        <w:t>
      4. Возможность стерилизации паром без предварительной разборки.</w:t>
      </w:r>
    </w:p>
    <w:bookmarkEnd w:id="3071"/>
    <w:bookmarkStart w:name="z3084" w:id="3072"/>
    <w:p>
      <w:pPr>
        <w:spacing w:after="0"/>
        <w:ind w:left="0"/>
        <w:jc w:val="both"/>
      </w:pPr>
      <w:r>
        <w:rPr>
          <w:rFonts w:ascii="Times New Roman"/>
          <w:b w:val="false"/>
          <w:i w:val="false"/>
          <w:color w:val="000000"/>
          <w:sz w:val="28"/>
        </w:rPr>
        <w:t>
      Техническое примечание:</w:t>
      </w:r>
    </w:p>
    <w:bookmarkEnd w:id="3072"/>
    <w:bookmarkStart w:name="z3085" w:id="3073"/>
    <w:p>
      <w:pPr>
        <w:spacing w:after="0"/>
        <w:ind w:left="0"/>
        <w:jc w:val="both"/>
      </w:pPr>
      <w:r>
        <w:rPr>
          <w:rFonts w:ascii="Times New Roman"/>
          <w:b w:val="false"/>
          <w:i w:val="false"/>
          <w:color w:val="000000"/>
          <w:sz w:val="28"/>
        </w:rPr>
        <w:t>
      Центрифужные сепараторы включают устройство для декантирования.</w:t>
      </w:r>
    </w:p>
    <w:bookmarkEnd w:id="3073"/>
    <w:bookmarkStart w:name="z3086" w:id="3074"/>
    <w:p>
      <w:pPr>
        <w:spacing w:after="0"/>
        <w:ind w:left="0"/>
        <w:jc w:val="both"/>
      </w:pPr>
      <w:r>
        <w:rPr>
          <w:rFonts w:ascii="Times New Roman"/>
          <w:b w:val="false"/>
          <w:i w:val="false"/>
          <w:color w:val="000000"/>
          <w:sz w:val="28"/>
        </w:rPr>
        <w:t>
      d. Оборудование для проточной (тангенциальной) фильтрации, обеспечивающее разделение патогенных микроорганизмов, вирусов, токсинов или культур клеток и имеющее все следующие характеристики:</w:t>
      </w:r>
    </w:p>
    <w:bookmarkEnd w:id="3074"/>
    <w:bookmarkStart w:name="z3087" w:id="3075"/>
    <w:p>
      <w:pPr>
        <w:spacing w:after="0"/>
        <w:ind w:left="0"/>
        <w:jc w:val="both"/>
      </w:pPr>
      <w:r>
        <w:rPr>
          <w:rFonts w:ascii="Times New Roman"/>
          <w:b w:val="false"/>
          <w:i w:val="false"/>
          <w:color w:val="000000"/>
          <w:sz w:val="28"/>
        </w:rPr>
        <w:t>
      1. Системы фильтрации в поперечном (тангенциальном) потоке, предназначенные для непрерывной сепарации патогенных микроорганизмов, вирусов или токсинов или культуры клеток без риска образования аэрозолей и имеющие обе следующие характеристики:</w:t>
      </w:r>
    </w:p>
    <w:bookmarkEnd w:id="3075"/>
    <w:bookmarkStart w:name="z3088" w:id="3076"/>
    <w:p>
      <w:pPr>
        <w:spacing w:after="0"/>
        <w:ind w:left="0"/>
        <w:jc w:val="both"/>
      </w:pPr>
      <w:r>
        <w:rPr>
          <w:rFonts w:ascii="Times New Roman"/>
          <w:b w:val="false"/>
          <w:i w:val="false"/>
          <w:color w:val="000000"/>
          <w:sz w:val="28"/>
        </w:rPr>
        <w:t>
      a. площадь фильтрации, равную или свыше 1 кв. м; и</w:t>
      </w:r>
    </w:p>
    <w:bookmarkEnd w:id="3076"/>
    <w:bookmarkStart w:name="z3089" w:id="3077"/>
    <w:p>
      <w:pPr>
        <w:spacing w:after="0"/>
        <w:ind w:left="0"/>
        <w:jc w:val="both"/>
      </w:pPr>
      <w:r>
        <w:rPr>
          <w:rFonts w:ascii="Times New Roman"/>
          <w:b w:val="false"/>
          <w:i w:val="false"/>
          <w:color w:val="000000"/>
          <w:sz w:val="28"/>
        </w:rPr>
        <w:t>
      b. возможность стерилизации или дезинфекции на месте.</w:t>
      </w:r>
    </w:p>
    <w:bookmarkEnd w:id="3077"/>
    <w:bookmarkStart w:name="z3090" w:id="3078"/>
    <w:p>
      <w:pPr>
        <w:spacing w:after="0"/>
        <w:ind w:left="0"/>
        <w:jc w:val="both"/>
      </w:pPr>
      <w:r>
        <w:rPr>
          <w:rFonts w:ascii="Times New Roman"/>
          <w:b w:val="false"/>
          <w:i w:val="false"/>
          <w:color w:val="000000"/>
          <w:sz w:val="28"/>
        </w:rPr>
        <w:t>
      Техническое примечание:</w:t>
      </w:r>
    </w:p>
    <w:bookmarkEnd w:id="3078"/>
    <w:bookmarkStart w:name="z3091" w:id="3079"/>
    <w:p>
      <w:pPr>
        <w:spacing w:after="0"/>
        <w:ind w:left="0"/>
        <w:jc w:val="both"/>
      </w:pPr>
      <w:r>
        <w:rPr>
          <w:rFonts w:ascii="Times New Roman"/>
          <w:b w:val="false"/>
          <w:i w:val="false"/>
          <w:color w:val="000000"/>
          <w:sz w:val="28"/>
        </w:rPr>
        <w:t>
      к пункту 2B352.d.1.b. термин "стерилизованный" означает удаление всех жизнеспособных микробов с оборудования и приборов путем использования либо физического (к примеру, пар) так и химических средств. Термин "дезинфицированный" означает уничтожение потенциальной микробной инвазионной способности в оборудовании и приборах путем использования химических средств, имеющих бактерицидное действие. Дезинфекция и стерилизация отличаются от санитарной обработки. Санитарная обработка относится к процедурам чистки с целью уменьшения содержания микробов на оборудовании, при этом не обязательно ставится цель уничтожить микробную инвазионную способность полностью или жизнеспособность микробов.</w:t>
      </w:r>
    </w:p>
    <w:bookmarkEnd w:id="3079"/>
    <w:bookmarkStart w:name="z3092" w:id="3080"/>
    <w:p>
      <w:pPr>
        <w:spacing w:after="0"/>
        <w:ind w:left="0"/>
        <w:jc w:val="both"/>
      </w:pPr>
      <w:r>
        <w:rPr>
          <w:rFonts w:ascii="Times New Roman"/>
          <w:b w:val="false"/>
          <w:i w:val="false"/>
          <w:color w:val="000000"/>
          <w:sz w:val="28"/>
        </w:rPr>
        <w:t xml:space="preserve">
      2. Компоненты системы фильтрации в поперечном (тангенциальном) потоке (к примеру, модули, элементы, кассеты, картриджи, узлы и пластины) с площадью фильтрации, равной или выше 0,2 м </w:t>
      </w:r>
      <w:r>
        <w:rPr>
          <w:rFonts w:ascii="Times New Roman"/>
          <w:b w:val="false"/>
          <w:i w:val="false"/>
          <w:color w:val="000000"/>
          <w:vertAlign w:val="superscript"/>
        </w:rPr>
        <w:t>2</w:t>
      </w:r>
      <w:r>
        <w:rPr>
          <w:rFonts w:ascii="Times New Roman"/>
          <w:b w:val="false"/>
          <w:i w:val="false"/>
          <w:color w:val="000000"/>
          <w:sz w:val="28"/>
        </w:rPr>
        <w:t xml:space="preserve"> каждого компонента, предназначенные для использования в оборудовании системы фильтрации в поперечном (тангенциальном) потоке, перечисленном в 2B352.d.</w:t>
      </w:r>
    </w:p>
    <w:bookmarkEnd w:id="3080"/>
    <w:bookmarkStart w:name="z3093" w:id="3081"/>
    <w:p>
      <w:pPr>
        <w:spacing w:after="0"/>
        <w:ind w:left="0"/>
        <w:jc w:val="both"/>
      </w:pPr>
      <w:r>
        <w:rPr>
          <w:rFonts w:ascii="Times New Roman"/>
          <w:b w:val="false"/>
          <w:i w:val="false"/>
          <w:color w:val="000000"/>
          <w:sz w:val="28"/>
        </w:rPr>
        <w:t>
      Примечание: пунктом 2B352.d. не контролируется оборудование обратного осмоса, как например, контролируемое производителем.</w:t>
      </w:r>
    </w:p>
    <w:bookmarkEnd w:id="3081"/>
    <w:bookmarkStart w:name="z3094" w:id="3082"/>
    <w:p>
      <w:pPr>
        <w:spacing w:after="0"/>
        <w:ind w:left="0"/>
        <w:jc w:val="both"/>
      </w:pPr>
      <w:r>
        <w:rPr>
          <w:rFonts w:ascii="Times New Roman"/>
          <w:b w:val="false"/>
          <w:i w:val="false"/>
          <w:color w:val="000000"/>
          <w:sz w:val="28"/>
        </w:rPr>
        <w:t>
      e. Стерилизуемое паром, газом или водяным паром оборудование для</w:t>
      </w:r>
    </w:p>
    <w:bookmarkEnd w:id="3082"/>
    <w:bookmarkStart w:name="z3095" w:id="3083"/>
    <w:p>
      <w:pPr>
        <w:spacing w:after="0"/>
        <w:ind w:left="0"/>
        <w:jc w:val="both"/>
      </w:pPr>
      <w:r>
        <w:rPr>
          <w:rFonts w:ascii="Times New Roman"/>
          <w:b w:val="false"/>
          <w:i w:val="false"/>
          <w:color w:val="000000"/>
          <w:sz w:val="28"/>
        </w:rPr>
        <w:t>
      лиофильной сушки с производительностью испарителя 10 кг или более и менее 1000 кг льда в сутки;</w:t>
      </w:r>
    </w:p>
    <w:bookmarkEnd w:id="3083"/>
    <w:bookmarkStart w:name="z3096" w:id="3084"/>
    <w:p>
      <w:pPr>
        <w:spacing w:after="0"/>
        <w:ind w:left="0"/>
        <w:jc w:val="both"/>
      </w:pPr>
      <w:r>
        <w:rPr>
          <w:rFonts w:ascii="Times New Roman"/>
          <w:b w:val="false"/>
          <w:i w:val="false"/>
          <w:color w:val="000000"/>
          <w:sz w:val="28"/>
        </w:rPr>
        <w:t>
      f. Защитное оборудование и защитная оболочка, как:</w:t>
      </w:r>
    </w:p>
    <w:bookmarkEnd w:id="3084"/>
    <w:bookmarkStart w:name="z3097" w:id="3085"/>
    <w:p>
      <w:pPr>
        <w:spacing w:after="0"/>
        <w:ind w:left="0"/>
        <w:jc w:val="both"/>
      </w:pPr>
      <w:r>
        <w:rPr>
          <w:rFonts w:ascii="Times New Roman"/>
          <w:b w:val="false"/>
          <w:i w:val="false"/>
          <w:color w:val="000000"/>
          <w:sz w:val="28"/>
        </w:rPr>
        <w:t>
      1. Защитные костюмы с полной или частичной автономной вентиляцией, или вытяжные шкафы, зависящие от привязной подачи внешнего воздуха и функционирующие под избыточным давлением.</w:t>
      </w:r>
    </w:p>
    <w:bookmarkEnd w:id="3085"/>
    <w:bookmarkStart w:name="z3098" w:id="3086"/>
    <w:p>
      <w:pPr>
        <w:spacing w:after="0"/>
        <w:ind w:left="0"/>
        <w:jc w:val="both"/>
      </w:pPr>
      <w:r>
        <w:rPr>
          <w:rFonts w:ascii="Times New Roman"/>
          <w:b w:val="false"/>
          <w:i w:val="false"/>
          <w:color w:val="000000"/>
          <w:sz w:val="28"/>
        </w:rPr>
        <w:t>
      2. Биозащитные камеры, изолирующие системы, или биологические защитные боксы, имеющие все из следующих характеристик для нормального функционирования:</w:t>
      </w:r>
    </w:p>
    <w:bookmarkEnd w:id="3086"/>
    <w:bookmarkStart w:name="z3099" w:id="3087"/>
    <w:p>
      <w:pPr>
        <w:spacing w:after="0"/>
        <w:ind w:left="0"/>
        <w:jc w:val="both"/>
      </w:pPr>
      <w:r>
        <w:rPr>
          <w:rFonts w:ascii="Times New Roman"/>
          <w:b w:val="false"/>
          <w:i w:val="false"/>
          <w:color w:val="000000"/>
          <w:sz w:val="28"/>
        </w:rPr>
        <w:t>
      a. Полностью замкнутое рабочее пространство, от которого оператор отделен физическим барьером;</w:t>
      </w:r>
    </w:p>
    <w:bookmarkEnd w:id="3087"/>
    <w:bookmarkStart w:name="z3100" w:id="3088"/>
    <w:p>
      <w:pPr>
        <w:spacing w:after="0"/>
        <w:ind w:left="0"/>
        <w:jc w:val="both"/>
      </w:pPr>
      <w:r>
        <w:rPr>
          <w:rFonts w:ascii="Times New Roman"/>
          <w:b w:val="false"/>
          <w:i w:val="false"/>
          <w:color w:val="000000"/>
          <w:sz w:val="28"/>
        </w:rPr>
        <w:t>
      b. Способные работать при отрицательном давлении;</w:t>
      </w:r>
    </w:p>
    <w:bookmarkEnd w:id="3088"/>
    <w:bookmarkStart w:name="z3101" w:id="3089"/>
    <w:p>
      <w:pPr>
        <w:spacing w:after="0"/>
        <w:ind w:left="0"/>
        <w:jc w:val="both"/>
      </w:pPr>
      <w:r>
        <w:rPr>
          <w:rFonts w:ascii="Times New Roman"/>
          <w:b w:val="false"/>
          <w:i w:val="false"/>
          <w:color w:val="000000"/>
          <w:sz w:val="28"/>
        </w:rPr>
        <w:t>
      c. Средства для безопасного манипулирования предметами в рабочем пространстве;</w:t>
      </w:r>
    </w:p>
    <w:bookmarkEnd w:id="3089"/>
    <w:bookmarkStart w:name="z3102" w:id="3090"/>
    <w:p>
      <w:pPr>
        <w:spacing w:after="0"/>
        <w:ind w:left="0"/>
        <w:jc w:val="both"/>
      </w:pPr>
      <w:r>
        <w:rPr>
          <w:rFonts w:ascii="Times New Roman"/>
          <w:b w:val="false"/>
          <w:i w:val="false"/>
          <w:color w:val="000000"/>
          <w:sz w:val="28"/>
        </w:rPr>
        <w:t>
      d. Подаваемый в рабочее пространство исходящий поток воздуха проходит фильтрацию с использованием высокоэффективного воздушного фильтра (HEPA);</w:t>
      </w:r>
    </w:p>
    <w:bookmarkEnd w:id="3090"/>
    <w:bookmarkStart w:name="z3103" w:id="3091"/>
    <w:p>
      <w:pPr>
        <w:spacing w:after="0"/>
        <w:ind w:left="0"/>
        <w:jc w:val="both"/>
      </w:pPr>
      <w:r>
        <w:rPr>
          <w:rFonts w:ascii="Times New Roman"/>
          <w:b w:val="false"/>
          <w:i w:val="false"/>
          <w:color w:val="000000"/>
          <w:sz w:val="28"/>
        </w:rPr>
        <w:t>
      Примечание 1: пункт 2B352.f.2. включает биологические защитные боксы класса III, описанные в последнем издании руководства ВОЗ по биологической безопасности или изготовленные в соответствии с национальными стандартами, нормами и инструкциями.</w:t>
      </w:r>
    </w:p>
    <w:bookmarkEnd w:id="3091"/>
    <w:bookmarkStart w:name="z3104" w:id="3092"/>
    <w:p>
      <w:pPr>
        <w:spacing w:after="0"/>
        <w:ind w:left="0"/>
        <w:jc w:val="both"/>
      </w:pPr>
      <w:r>
        <w:rPr>
          <w:rFonts w:ascii="Times New Roman"/>
          <w:b w:val="false"/>
          <w:i w:val="false"/>
          <w:color w:val="000000"/>
          <w:sz w:val="28"/>
        </w:rPr>
        <w:t>
      Примечание 2: 2B352.f.2. не включает изолирующие системы, специально разработанные для барьерной защиты персонала или перевозки инфицированных пациентов.</w:t>
      </w:r>
    </w:p>
    <w:bookmarkEnd w:id="3092"/>
    <w:bookmarkStart w:name="z3105" w:id="3093"/>
    <w:p>
      <w:pPr>
        <w:spacing w:after="0"/>
        <w:ind w:left="0"/>
        <w:jc w:val="both"/>
      </w:pPr>
      <w:r>
        <w:rPr>
          <w:rFonts w:ascii="Times New Roman"/>
          <w:b w:val="false"/>
          <w:i w:val="false"/>
          <w:color w:val="000000"/>
          <w:sz w:val="28"/>
        </w:rPr>
        <w:t>
      g. Аэрозольное (ингаляционное) оборудование для исследования воздействия аэрозолей "микроорганизмов", "вирусов" или "токсинов", а именно:</w:t>
      </w:r>
    </w:p>
    <w:bookmarkEnd w:id="3093"/>
    <w:bookmarkStart w:name="z3106" w:id="3094"/>
    <w:p>
      <w:pPr>
        <w:spacing w:after="0"/>
        <w:ind w:left="0"/>
        <w:jc w:val="both"/>
      </w:pPr>
      <w:r>
        <w:rPr>
          <w:rFonts w:ascii="Times New Roman"/>
          <w:b w:val="false"/>
          <w:i w:val="false"/>
          <w:color w:val="000000"/>
          <w:sz w:val="28"/>
        </w:rPr>
        <w:t>
      1. Камеры для воздействия на все тело с объемом 1 м</w:t>
      </w:r>
      <w:r>
        <w:rPr>
          <w:rFonts w:ascii="Times New Roman"/>
          <w:b w:val="false"/>
          <w:i w:val="false"/>
          <w:color w:val="000000"/>
          <w:vertAlign w:val="superscript"/>
        </w:rPr>
        <w:t>3</w:t>
      </w:r>
      <w:r>
        <w:rPr>
          <w:rFonts w:ascii="Times New Roman"/>
          <w:b w:val="false"/>
          <w:i w:val="false"/>
          <w:color w:val="000000"/>
          <w:sz w:val="28"/>
        </w:rPr>
        <w:t xml:space="preserve"> или более.</w:t>
      </w:r>
    </w:p>
    <w:bookmarkEnd w:id="3094"/>
    <w:bookmarkStart w:name="z3107" w:id="3095"/>
    <w:p>
      <w:pPr>
        <w:spacing w:after="0"/>
        <w:ind w:left="0"/>
        <w:jc w:val="both"/>
      </w:pPr>
      <w:r>
        <w:rPr>
          <w:rFonts w:ascii="Times New Roman"/>
          <w:b w:val="false"/>
          <w:i w:val="false"/>
          <w:color w:val="000000"/>
          <w:sz w:val="28"/>
        </w:rPr>
        <w:t>
      2. Аппарат для воздействия только через нос, использующий направленный поток аэрозоля и способный оказывать воздействие на:</w:t>
      </w:r>
    </w:p>
    <w:bookmarkEnd w:id="3095"/>
    <w:bookmarkStart w:name="z3108" w:id="3096"/>
    <w:p>
      <w:pPr>
        <w:spacing w:after="0"/>
        <w:ind w:left="0"/>
        <w:jc w:val="both"/>
      </w:pPr>
      <w:r>
        <w:rPr>
          <w:rFonts w:ascii="Times New Roman"/>
          <w:b w:val="false"/>
          <w:i w:val="false"/>
          <w:color w:val="000000"/>
          <w:sz w:val="28"/>
        </w:rPr>
        <w:t>
      a. 12 или более грызунов; или</w:t>
      </w:r>
    </w:p>
    <w:bookmarkEnd w:id="3096"/>
    <w:bookmarkStart w:name="z3109" w:id="3097"/>
    <w:p>
      <w:pPr>
        <w:spacing w:after="0"/>
        <w:ind w:left="0"/>
        <w:jc w:val="both"/>
      </w:pPr>
      <w:r>
        <w:rPr>
          <w:rFonts w:ascii="Times New Roman"/>
          <w:b w:val="false"/>
          <w:i w:val="false"/>
          <w:color w:val="000000"/>
          <w:sz w:val="28"/>
        </w:rPr>
        <w:t>
      b. 2 или более животных, кроме грызунов.</w:t>
      </w:r>
    </w:p>
    <w:bookmarkEnd w:id="3097"/>
    <w:bookmarkStart w:name="z3110" w:id="3098"/>
    <w:p>
      <w:pPr>
        <w:spacing w:after="0"/>
        <w:ind w:left="0"/>
        <w:jc w:val="both"/>
      </w:pPr>
      <w:r>
        <w:rPr>
          <w:rFonts w:ascii="Times New Roman"/>
          <w:b w:val="false"/>
          <w:i w:val="false"/>
          <w:color w:val="000000"/>
          <w:sz w:val="28"/>
        </w:rPr>
        <w:t>
      3. Закрывающиеся пластиковые цилиндры, применяемые для фиксации животных, используемые с аппаратом для воздействия только через нос, применяющим направленный поток аэрозоля;</w:t>
      </w:r>
    </w:p>
    <w:bookmarkEnd w:id="3098"/>
    <w:bookmarkStart w:name="z3111" w:id="3099"/>
    <w:p>
      <w:pPr>
        <w:spacing w:after="0"/>
        <w:ind w:left="0"/>
        <w:jc w:val="both"/>
      </w:pPr>
      <w:r>
        <w:rPr>
          <w:rFonts w:ascii="Times New Roman"/>
          <w:b w:val="false"/>
          <w:i w:val="false"/>
          <w:color w:val="000000"/>
          <w:sz w:val="28"/>
        </w:rPr>
        <w:t>
      2В352 а. 6113 00</w:t>
      </w:r>
    </w:p>
    <w:bookmarkEnd w:id="3099"/>
    <w:bookmarkStart w:name="z3112" w:id="3100"/>
    <w:p>
      <w:pPr>
        <w:spacing w:after="0"/>
        <w:ind w:left="0"/>
        <w:jc w:val="both"/>
      </w:pPr>
      <w:r>
        <w:rPr>
          <w:rFonts w:ascii="Times New Roman"/>
          <w:b w:val="false"/>
          <w:i w:val="false"/>
          <w:color w:val="000000"/>
          <w:sz w:val="28"/>
        </w:rPr>
        <w:t>
      9020 00 000 0</w:t>
      </w:r>
    </w:p>
    <w:bookmarkEnd w:id="3100"/>
    <w:bookmarkStart w:name="z3113" w:id="3101"/>
    <w:p>
      <w:pPr>
        <w:spacing w:after="0"/>
        <w:ind w:left="0"/>
        <w:jc w:val="both"/>
      </w:pPr>
      <w:r>
        <w:rPr>
          <w:rFonts w:ascii="Times New Roman"/>
          <w:b w:val="false"/>
          <w:i w:val="false"/>
          <w:color w:val="000000"/>
          <w:sz w:val="28"/>
        </w:rPr>
        <w:t>
      2В352 b. 8419 89 989 0</w:t>
      </w:r>
    </w:p>
    <w:bookmarkEnd w:id="3101"/>
    <w:bookmarkStart w:name="z3114" w:id="3102"/>
    <w:p>
      <w:pPr>
        <w:spacing w:after="0"/>
        <w:ind w:left="0"/>
        <w:jc w:val="both"/>
      </w:pPr>
      <w:r>
        <w:rPr>
          <w:rFonts w:ascii="Times New Roman"/>
          <w:b w:val="false"/>
          <w:i w:val="false"/>
          <w:color w:val="000000"/>
          <w:sz w:val="28"/>
        </w:rPr>
        <w:t>
      8486 10 000</w:t>
      </w:r>
    </w:p>
    <w:bookmarkEnd w:id="3102"/>
    <w:bookmarkStart w:name="z3115" w:id="3103"/>
    <w:p>
      <w:pPr>
        <w:spacing w:after="0"/>
        <w:ind w:left="0"/>
        <w:jc w:val="both"/>
      </w:pPr>
      <w:r>
        <w:rPr>
          <w:rFonts w:ascii="Times New Roman"/>
          <w:b w:val="false"/>
          <w:i w:val="false"/>
          <w:color w:val="000000"/>
          <w:sz w:val="28"/>
        </w:rPr>
        <w:t>
      8486 20</w:t>
      </w:r>
    </w:p>
    <w:bookmarkEnd w:id="3103"/>
    <w:bookmarkStart w:name="z3116" w:id="3104"/>
    <w:p>
      <w:pPr>
        <w:spacing w:after="0"/>
        <w:ind w:left="0"/>
        <w:jc w:val="both"/>
      </w:pPr>
      <w:r>
        <w:rPr>
          <w:rFonts w:ascii="Times New Roman"/>
          <w:b w:val="false"/>
          <w:i w:val="false"/>
          <w:color w:val="000000"/>
          <w:sz w:val="28"/>
        </w:rPr>
        <w:t>
      8479 82 000 0</w:t>
      </w:r>
    </w:p>
    <w:bookmarkEnd w:id="3104"/>
    <w:bookmarkStart w:name="z3117" w:id="3105"/>
    <w:p>
      <w:pPr>
        <w:spacing w:after="0"/>
        <w:ind w:left="0"/>
        <w:jc w:val="both"/>
      </w:pPr>
      <w:r>
        <w:rPr>
          <w:rFonts w:ascii="Times New Roman"/>
          <w:b w:val="false"/>
          <w:i w:val="false"/>
          <w:color w:val="000000"/>
          <w:sz w:val="28"/>
        </w:rPr>
        <w:t>
      2В352 с. 8421 19</w:t>
      </w:r>
    </w:p>
    <w:bookmarkEnd w:id="3105"/>
    <w:bookmarkStart w:name="z3118" w:id="3106"/>
    <w:p>
      <w:pPr>
        <w:spacing w:after="0"/>
        <w:ind w:left="0"/>
        <w:jc w:val="both"/>
      </w:pPr>
      <w:r>
        <w:rPr>
          <w:rFonts w:ascii="Times New Roman"/>
          <w:b w:val="false"/>
          <w:i w:val="false"/>
          <w:color w:val="000000"/>
          <w:sz w:val="28"/>
        </w:rPr>
        <w:t>
      8421 19 200 9</w:t>
      </w:r>
    </w:p>
    <w:bookmarkEnd w:id="3106"/>
    <w:bookmarkStart w:name="z3119" w:id="3107"/>
    <w:p>
      <w:pPr>
        <w:spacing w:after="0"/>
        <w:ind w:left="0"/>
        <w:jc w:val="both"/>
      </w:pPr>
      <w:r>
        <w:rPr>
          <w:rFonts w:ascii="Times New Roman"/>
          <w:b w:val="false"/>
          <w:i w:val="false"/>
          <w:color w:val="000000"/>
          <w:sz w:val="28"/>
        </w:rPr>
        <w:t>
      2B352 d. 8421 29 000 9</w:t>
      </w:r>
    </w:p>
    <w:bookmarkEnd w:id="3107"/>
    <w:bookmarkStart w:name="z3120" w:id="3108"/>
    <w:p>
      <w:pPr>
        <w:spacing w:after="0"/>
        <w:ind w:left="0"/>
        <w:jc w:val="both"/>
      </w:pPr>
      <w:r>
        <w:rPr>
          <w:rFonts w:ascii="Times New Roman"/>
          <w:b w:val="false"/>
          <w:i w:val="false"/>
          <w:color w:val="000000"/>
          <w:sz w:val="28"/>
        </w:rPr>
        <w:t>
      8421 29 900 9</w:t>
      </w:r>
    </w:p>
    <w:bookmarkEnd w:id="3108"/>
    <w:bookmarkStart w:name="z3121" w:id="3109"/>
    <w:p>
      <w:pPr>
        <w:spacing w:after="0"/>
        <w:ind w:left="0"/>
        <w:jc w:val="both"/>
      </w:pPr>
      <w:r>
        <w:rPr>
          <w:rFonts w:ascii="Times New Roman"/>
          <w:b w:val="false"/>
          <w:i w:val="false"/>
          <w:color w:val="000000"/>
          <w:sz w:val="28"/>
        </w:rPr>
        <w:t>
      2В352 е. 8419 39</w:t>
      </w:r>
    </w:p>
    <w:bookmarkEnd w:id="3109"/>
    <w:bookmarkStart w:name="z3122" w:id="3110"/>
    <w:p>
      <w:pPr>
        <w:spacing w:after="0"/>
        <w:ind w:left="0"/>
        <w:jc w:val="both"/>
      </w:pPr>
      <w:r>
        <w:rPr>
          <w:rFonts w:ascii="Times New Roman"/>
          <w:b w:val="false"/>
          <w:i w:val="false"/>
          <w:color w:val="000000"/>
          <w:sz w:val="28"/>
        </w:rPr>
        <w:t>
      2B352 f. 1. 8479 89 970 8</w:t>
      </w:r>
    </w:p>
    <w:bookmarkEnd w:id="3110"/>
    <w:bookmarkStart w:name="z3123" w:id="3111"/>
    <w:p>
      <w:pPr>
        <w:spacing w:after="0"/>
        <w:ind w:left="0"/>
        <w:jc w:val="both"/>
      </w:pPr>
      <w:r>
        <w:rPr>
          <w:rFonts w:ascii="Times New Roman"/>
          <w:b w:val="false"/>
          <w:i w:val="false"/>
          <w:color w:val="000000"/>
          <w:sz w:val="28"/>
        </w:rPr>
        <w:t>
      8486 10 000 9</w:t>
      </w:r>
    </w:p>
    <w:bookmarkEnd w:id="3111"/>
    <w:bookmarkStart w:name="z3124" w:id="3112"/>
    <w:p>
      <w:pPr>
        <w:spacing w:after="0"/>
        <w:ind w:left="0"/>
        <w:jc w:val="both"/>
      </w:pPr>
      <w:r>
        <w:rPr>
          <w:rFonts w:ascii="Times New Roman"/>
          <w:b w:val="false"/>
          <w:i w:val="false"/>
          <w:color w:val="000000"/>
          <w:sz w:val="28"/>
        </w:rPr>
        <w:t>
      8486 20</w:t>
      </w:r>
    </w:p>
    <w:bookmarkEnd w:id="3112"/>
    <w:bookmarkStart w:name="z3125" w:id="3113"/>
    <w:p>
      <w:pPr>
        <w:spacing w:after="0"/>
        <w:ind w:left="0"/>
        <w:jc w:val="both"/>
      </w:pPr>
      <w:r>
        <w:rPr>
          <w:rFonts w:ascii="Times New Roman"/>
          <w:b w:val="false"/>
          <w:i w:val="false"/>
          <w:color w:val="000000"/>
          <w:sz w:val="28"/>
        </w:rPr>
        <w:t>
      8486 30</w:t>
      </w:r>
    </w:p>
    <w:bookmarkEnd w:id="3113"/>
    <w:bookmarkStart w:name="z3126" w:id="3114"/>
    <w:p>
      <w:pPr>
        <w:spacing w:after="0"/>
        <w:ind w:left="0"/>
        <w:jc w:val="both"/>
      </w:pPr>
      <w:r>
        <w:rPr>
          <w:rFonts w:ascii="Times New Roman"/>
          <w:b w:val="false"/>
          <w:i w:val="false"/>
          <w:color w:val="000000"/>
          <w:sz w:val="28"/>
        </w:rPr>
        <w:t>
      8486 40 000 9</w:t>
      </w:r>
    </w:p>
    <w:bookmarkEnd w:id="3114"/>
    <w:bookmarkStart w:name="z3127" w:id="3115"/>
    <w:p>
      <w:pPr>
        <w:spacing w:after="0"/>
        <w:ind w:left="0"/>
        <w:jc w:val="both"/>
      </w:pPr>
      <w:r>
        <w:rPr>
          <w:rFonts w:ascii="Times New Roman"/>
          <w:b w:val="false"/>
          <w:i w:val="false"/>
          <w:color w:val="000000"/>
          <w:sz w:val="28"/>
        </w:rPr>
        <w:t>
      4015 90 000 0</w:t>
      </w:r>
    </w:p>
    <w:bookmarkEnd w:id="3115"/>
    <w:bookmarkStart w:name="z3128" w:id="3116"/>
    <w:p>
      <w:pPr>
        <w:spacing w:after="0"/>
        <w:ind w:left="0"/>
        <w:jc w:val="both"/>
      </w:pPr>
      <w:r>
        <w:rPr>
          <w:rFonts w:ascii="Times New Roman"/>
          <w:b w:val="false"/>
          <w:i w:val="false"/>
          <w:color w:val="000000"/>
          <w:sz w:val="28"/>
        </w:rPr>
        <w:t>
      6113 00 100 0</w:t>
      </w:r>
    </w:p>
    <w:bookmarkEnd w:id="3116"/>
    <w:bookmarkStart w:name="z3129" w:id="3117"/>
    <w:p>
      <w:pPr>
        <w:spacing w:after="0"/>
        <w:ind w:left="0"/>
        <w:jc w:val="both"/>
      </w:pPr>
      <w:r>
        <w:rPr>
          <w:rFonts w:ascii="Times New Roman"/>
          <w:b w:val="false"/>
          <w:i w:val="false"/>
          <w:color w:val="000000"/>
          <w:sz w:val="28"/>
        </w:rPr>
        <w:t>
      6210 20 000 0</w:t>
      </w:r>
    </w:p>
    <w:bookmarkEnd w:id="3117"/>
    <w:bookmarkStart w:name="z3130" w:id="3118"/>
    <w:p>
      <w:pPr>
        <w:spacing w:after="0"/>
        <w:ind w:left="0"/>
        <w:jc w:val="both"/>
      </w:pPr>
      <w:r>
        <w:rPr>
          <w:rFonts w:ascii="Times New Roman"/>
          <w:b w:val="false"/>
          <w:i w:val="false"/>
          <w:color w:val="000000"/>
          <w:sz w:val="28"/>
        </w:rPr>
        <w:t>
      6210 40 000 0</w:t>
      </w:r>
    </w:p>
    <w:bookmarkEnd w:id="3118"/>
    <w:bookmarkStart w:name="z3131" w:id="3119"/>
    <w:p>
      <w:pPr>
        <w:spacing w:after="0"/>
        <w:ind w:left="0"/>
        <w:jc w:val="both"/>
      </w:pPr>
      <w:r>
        <w:rPr>
          <w:rFonts w:ascii="Times New Roman"/>
          <w:b w:val="false"/>
          <w:i w:val="false"/>
          <w:color w:val="000000"/>
          <w:sz w:val="28"/>
        </w:rPr>
        <w:t>
      9020 00</w:t>
      </w:r>
    </w:p>
    <w:bookmarkEnd w:id="3119"/>
    <w:bookmarkStart w:name="z3132" w:id="3120"/>
    <w:p>
      <w:pPr>
        <w:spacing w:after="0"/>
        <w:ind w:left="0"/>
        <w:jc w:val="both"/>
      </w:pPr>
      <w:r>
        <w:rPr>
          <w:rFonts w:ascii="Times New Roman"/>
          <w:b w:val="false"/>
          <w:i w:val="false"/>
          <w:color w:val="000000"/>
          <w:sz w:val="28"/>
        </w:rPr>
        <w:t>
      2B352 f. 2. 8414 80 800 0</w:t>
      </w:r>
    </w:p>
    <w:bookmarkEnd w:id="3120"/>
    <w:bookmarkStart w:name="z3133" w:id="3121"/>
    <w:p>
      <w:pPr>
        <w:spacing w:after="0"/>
        <w:ind w:left="0"/>
        <w:jc w:val="both"/>
      </w:pPr>
      <w:r>
        <w:rPr>
          <w:rFonts w:ascii="Times New Roman"/>
          <w:b w:val="false"/>
          <w:i w:val="false"/>
          <w:color w:val="000000"/>
          <w:sz w:val="28"/>
        </w:rPr>
        <w:t>
      8414 60 000 0</w:t>
      </w:r>
    </w:p>
    <w:bookmarkEnd w:id="3121"/>
    <w:bookmarkStart w:name="z3134" w:id="3122"/>
    <w:p>
      <w:pPr>
        <w:spacing w:after="0"/>
        <w:ind w:left="0"/>
        <w:jc w:val="both"/>
      </w:pPr>
      <w:r>
        <w:rPr>
          <w:rFonts w:ascii="Times New Roman"/>
          <w:b w:val="false"/>
          <w:i w:val="false"/>
          <w:color w:val="000000"/>
          <w:sz w:val="28"/>
        </w:rPr>
        <w:t>
      2B352 g. 8424 89 000 9</w:t>
      </w:r>
    </w:p>
    <w:bookmarkEnd w:id="3122"/>
    <w:bookmarkStart w:name="z3135" w:id="3123"/>
    <w:p>
      <w:pPr>
        <w:spacing w:after="0"/>
        <w:ind w:left="0"/>
        <w:jc w:val="both"/>
      </w:pPr>
      <w:r>
        <w:rPr>
          <w:rFonts w:ascii="Times New Roman"/>
          <w:b w:val="false"/>
          <w:i w:val="false"/>
          <w:color w:val="000000"/>
          <w:sz w:val="28"/>
        </w:rPr>
        <w:t>
      8424 89 950 9</w:t>
      </w:r>
    </w:p>
    <w:bookmarkEnd w:id="3123"/>
    <w:bookmarkStart w:name="z3136" w:id="3124"/>
    <w:p>
      <w:pPr>
        <w:spacing w:after="0"/>
        <w:ind w:left="0"/>
        <w:jc w:val="both"/>
      </w:pPr>
      <w:r>
        <w:rPr>
          <w:rFonts w:ascii="Times New Roman"/>
          <w:b w:val="false"/>
          <w:i w:val="false"/>
          <w:color w:val="000000"/>
          <w:sz w:val="28"/>
        </w:rPr>
        <w:t>
      2C Материалы</w:t>
      </w:r>
    </w:p>
    <w:bookmarkEnd w:id="3124"/>
    <w:bookmarkStart w:name="z3137" w:id="3125"/>
    <w:p>
      <w:pPr>
        <w:spacing w:after="0"/>
        <w:ind w:left="0"/>
        <w:jc w:val="both"/>
      </w:pPr>
      <w:r>
        <w:rPr>
          <w:rFonts w:ascii="Times New Roman"/>
          <w:b w:val="false"/>
          <w:i w:val="false"/>
          <w:color w:val="000000"/>
          <w:sz w:val="28"/>
        </w:rPr>
        <w:t>
      Нет</w:t>
      </w:r>
    </w:p>
    <w:bookmarkEnd w:id="3125"/>
    <w:bookmarkStart w:name="z3138" w:id="3126"/>
    <w:p>
      <w:pPr>
        <w:spacing w:after="0"/>
        <w:ind w:left="0"/>
        <w:jc w:val="both"/>
      </w:pPr>
      <w:r>
        <w:rPr>
          <w:rFonts w:ascii="Times New Roman"/>
          <w:b w:val="false"/>
          <w:i w:val="false"/>
          <w:color w:val="000000"/>
          <w:sz w:val="28"/>
        </w:rPr>
        <w:t>
      2D Программное обеспечение</w:t>
      </w:r>
    </w:p>
    <w:bookmarkEnd w:id="3126"/>
    <w:bookmarkStart w:name="z3139" w:id="3127"/>
    <w:p>
      <w:pPr>
        <w:spacing w:after="0"/>
        <w:ind w:left="0"/>
        <w:jc w:val="both"/>
      </w:pPr>
      <w:r>
        <w:rPr>
          <w:rFonts w:ascii="Times New Roman"/>
          <w:b w:val="false"/>
          <w:i w:val="false"/>
          <w:color w:val="000000"/>
          <w:sz w:val="28"/>
        </w:rPr>
        <w:t>
      2D001 "Программное обеспечение", отличное от перечисленного в Пункте 2D002, специально спроектированное или модифицированное для "разработки", "производства" или "применения" оборудования, контролируемого по пунктам 2А001 или с 2В001 по 2В009;</w:t>
      </w:r>
    </w:p>
    <w:bookmarkEnd w:id="3127"/>
    <w:bookmarkStart w:name="z3140" w:id="3128"/>
    <w:p>
      <w:pPr>
        <w:spacing w:after="0"/>
        <w:ind w:left="0"/>
        <w:jc w:val="both"/>
      </w:pPr>
      <w:r>
        <w:rPr>
          <w:rFonts w:ascii="Times New Roman"/>
          <w:b w:val="false"/>
          <w:i w:val="false"/>
          <w:color w:val="000000"/>
          <w:sz w:val="28"/>
        </w:rPr>
        <w:t>
      2D001 8523 80 950 0</w:t>
      </w:r>
    </w:p>
    <w:bookmarkEnd w:id="3128"/>
    <w:bookmarkStart w:name="z3141" w:id="3129"/>
    <w:p>
      <w:pPr>
        <w:spacing w:after="0"/>
        <w:ind w:left="0"/>
        <w:jc w:val="both"/>
      </w:pPr>
      <w:r>
        <w:rPr>
          <w:rFonts w:ascii="Times New Roman"/>
          <w:b w:val="false"/>
          <w:i w:val="false"/>
          <w:color w:val="000000"/>
          <w:sz w:val="28"/>
        </w:rPr>
        <w:t>
      8523 80 990 0</w:t>
      </w:r>
    </w:p>
    <w:bookmarkEnd w:id="3129"/>
    <w:bookmarkStart w:name="z3142" w:id="3130"/>
    <w:p>
      <w:pPr>
        <w:spacing w:after="0"/>
        <w:ind w:left="0"/>
        <w:jc w:val="both"/>
      </w:pPr>
      <w:r>
        <w:rPr>
          <w:rFonts w:ascii="Times New Roman"/>
          <w:b w:val="false"/>
          <w:i w:val="false"/>
          <w:color w:val="000000"/>
          <w:sz w:val="28"/>
        </w:rPr>
        <w:t>
      2D002 "Программное обеспечение" для электронных устройств, в том числе встроенное, дающее возможность таким устройствам или системам функционировать как блок "числового программного управления", способный координировать одновременно свыше четырех осей для "контурного управления";</w:t>
      </w:r>
    </w:p>
    <w:bookmarkEnd w:id="3130"/>
    <w:bookmarkStart w:name="z3143" w:id="313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Пунктом 2D002 не контролируется "программное обеспечение", спроектированное или модифицированное для управления функциями станочной автоматизированной системой, не перечисленной в Категории 2.</w:t>
      </w:r>
    </w:p>
    <w:bookmarkEnd w:id="3131"/>
    <w:bookmarkStart w:name="z3144" w:id="313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Пунктом 2D002 не контролируется "программное обеспечение" для станков, перечисленных в 2В002. Смотрите 2D001 по контролю "Программного обеспечения" к станкам, перечисленным в Пункте 2В002.</w:t>
      </w:r>
    </w:p>
    <w:bookmarkEnd w:id="3132"/>
    <w:bookmarkStart w:name="z3145" w:id="3133"/>
    <w:p>
      <w:pPr>
        <w:spacing w:after="0"/>
        <w:ind w:left="0"/>
        <w:jc w:val="both"/>
      </w:pPr>
      <w:r>
        <w:rPr>
          <w:rFonts w:ascii="Times New Roman"/>
          <w:b w:val="false"/>
          <w:i w:val="false"/>
          <w:color w:val="000000"/>
          <w:sz w:val="28"/>
        </w:rPr>
        <w:t>
      2D002 8523 80 950 0</w:t>
      </w:r>
    </w:p>
    <w:bookmarkEnd w:id="3133"/>
    <w:bookmarkStart w:name="z3146" w:id="3134"/>
    <w:p>
      <w:pPr>
        <w:spacing w:after="0"/>
        <w:ind w:left="0"/>
        <w:jc w:val="both"/>
      </w:pPr>
      <w:r>
        <w:rPr>
          <w:rFonts w:ascii="Times New Roman"/>
          <w:b w:val="false"/>
          <w:i w:val="false"/>
          <w:color w:val="000000"/>
          <w:sz w:val="28"/>
        </w:rPr>
        <w:t>
      8523 80 990 0</w:t>
      </w:r>
    </w:p>
    <w:bookmarkEnd w:id="3134"/>
    <w:bookmarkStart w:name="z3147" w:id="3135"/>
    <w:p>
      <w:pPr>
        <w:spacing w:after="0"/>
        <w:ind w:left="0"/>
        <w:jc w:val="both"/>
      </w:pPr>
      <w:r>
        <w:rPr>
          <w:rFonts w:ascii="Times New Roman"/>
          <w:b w:val="false"/>
          <w:i w:val="false"/>
          <w:color w:val="000000"/>
          <w:sz w:val="28"/>
        </w:rPr>
        <w:t>
      2D101 "Программное обеспечение", специально разработанное или модифицированное для "применения" оборудования, указанного в 2B104, 2B105, 2B109, 2B116, 2B117 или 2B119 – 2B122.</w:t>
      </w:r>
    </w:p>
    <w:bookmarkEnd w:id="3135"/>
    <w:bookmarkStart w:name="z3148" w:id="3136"/>
    <w:p>
      <w:pPr>
        <w:spacing w:after="0"/>
        <w:ind w:left="0"/>
        <w:jc w:val="both"/>
      </w:pPr>
      <w:r>
        <w:rPr>
          <w:rFonts w:ascii="Times New Roman"/>
          <w:b w:val="false"/>
          <w:i w:val="false"/>
          <w:color w:val="000000"/>
          <w:sz w:val="28"/>
        </w:rPr>
        <w:t>
      Особое примечание: См. также 9D004.</w:t>
      </w:r>
    </w:p>
    <w:bookmarkEnd w:id="3136"/>
    <w:bookmarkStart w:name="z3149" w:id="3137"/>
    <w:p>
      <w:pPr>
        <w:spacing w:after="0"/>
        <w:ind w:left="0"/>
        <w:jc w:val="both"/>
      </w:pPr>
      <w:r>
        <w:rPr>
          <w:rFonts w:ascii="Times New Roman"/>
          <w:b w:val="false"/>
          <w:i w:val="false"/>
          <w:color w:val="000000"/>
          <w:sz w:val="28"/>
        </w:rPr>
        <w:t>
      2D101 8523 80</w:t>
      </w:r>
    </w:p>
    <w:bookmarkEnd w:id="3137"/>
    <w:bookmarkStart w:name="z3150" w:id="3138"/>
    <w:p>
      <w:pPr>
        <w:spacing w:after="0"/>
        <w:ind w:left="0"/>
        <w:jc w:val="both"/>
      </w:pPr>
      <w:r>
        <w:rPr>
          <w:rFonts w:ascii="Times New Roman"/>
          <w:b w:val="false"/>
          <w:i w:val="false"/>
          <w:color w:val="000000"/>
          <w:sz w:val="28"/>
        </w:rPr>
        <w:t>
      8523 80 0</w:t>
      </w:r>
    </w:p>
    <w:bookmarkEnd w:id="3138"/>
    <w:bookmarkStart w:name="z3151" w:id="3139"/>
    <w:p>
      <w:pPr>
        <w:spacing w:after="0"/>
        <w:ind w:left="0"/>
        <w:jc w:val="both"/>
      </w:pPr>
      <w:r>
        <w:rPr>
          <w:rFonts w:ascii="Times New Roman"/>
          <w:b w:val="false"/>
          <w:i w:val="false"/>
          <w:color w:val="000000"/>
          <w:sz w:val="28"/>
        </w:rPr>
        <w:t>
      2D202 "Программное обеспечение" специально разработанное или модифицированное для "разработки", "производства" или "использования" в оборудовании, контролируемом по пункту 2В201.</w:t>
      </w:r>
    </w:p>
    <w:bookmarkEnd w:id="3139"/>
    <w:bookmarkStart w:name="z3152" w:id="3140"/>
    <w:p>
      <w:pPr>
        <w:spacing w:after="0"/>
        <w:ind w:left="0"/>
        <w:jc w:val="both"/>
      </w:pPr>
      <w:r>
        <w:rPr>
          <w:rFonts w:ascii="Times New Roman"/>
          <w:b w:val="false"/>
          <w:i w:val="false"/>
          <w:color w:val="000000"/>
          <w:sz w:val="28"/>
        </w:rPr>
        <w:t>
      2D202 8523 80 950 0</w:t>
      </w:r>
    </w:p>
    <w:bookmarkEnd w:id="3140"/>
    <w:bookmarkStart w:name="z3153" w:id="3141"/>
    <w:p>
      <w:pPr>
        <w:spacing w:after="0"/>
        <w:ind w:left="0"/>
        <w:jc w:val="both"/>
      </w:pPr>
      <w:r>
        <w:rPr>
          <w:rFonts w:ascii="Times New Roman"/>
          <w:b w:val="false"/>
          <w:i w:val="false"/>
          <w:color w:val="000000"/>
          <w:sz w:val="28"/>
        </w:rPr>
        <w:t>
      8523 80 990 0</w:t>
      </w:r>
    </w:p>
    <w:bookmarkEnd w:id="3141"/>
    <w:bookmarkStart w:name="z3154" w:id="3142"/>
    <w:p>
      <w:pPr>
        <w:spacing w:after="0"/>
        <w:ind w:left="0"/>
        <w:jc w:val="both"/>
      </w:pPr>
      <w:r>
        <w:rPr>
          <w:rFonts w:ascii="Times New Roman"/>
          <w:b w:val="false"/>
          <w:i w:val="false"/>
          <w:color w:val="000000"/>
          <w:sz w:val="28"/>
        </w:rPr>
        <w:t xml:space="preserve">
      </w:t>
      </w:r>
      <w:r>
        <w:rPr>
          <w:rFonts w:ascii="Times New Roman"/>
          <w:b/>
          <w:i w:val="false"/>
          <w:color w:val="000000"/>
          <w:sz w:val="28"/>
        </w:rPr>
        <w:t>2E</w:t>
      </w:r>
      <w:r>
        <w:rPr>
          <w:rFonts w:ascii="Times New Roman"/>
          <w:b w:val="false"/>
          <w:i w:val="false"/>
          <w:color w:val="000000"/>
          <w:sz w:val="28"/>
        </w:rPr>
        <w:t xml:space="preserve"> </w:t>
      </w:r>
      <w:r>
        <w:rPr>
          <w:rFonts w:ascii="Times New Roman"/>
          <w:b/>
          <w:i w:val="false"/>
          <w:color w:val="000000"/>
          <w:sz w:val="28"/>
        </w:rPr>
        <w:t>Технология</w:t>
      </w:r>
    </w:p>
    <w:bookmarkEnd w:id="3142"/>
    <w:bookmarkStart w:name="z3155" w:id="3143"/>
    <w:p>
      <w:pPr>
        <w:spacing w:after="0"/>
        <w:ind w:left="0"/>
        <w:jc w:val="both"/>
      </w:pPr>
      <w:r>
        <w:rPr>
          <w:rFonts w:ascii="Times New Roman"/>
          <w:b w:val="false"/>
          <w:i w:val="false"/>
          <w:color w:val="000000"/>
          <w:sz w:val="28"/>
        </w:rPr>
        <w:t>
      2Е001 "Технологии", в соответствии с технологическим примечанием предназначенные для "разработки" оборудования или "программного обеспечения", контролируемых по пунктам 2А, 2В или 2D.</w:t>
      </w:r>
    </w:p>
    <w:bookmarkEnd w:id="3143"/>
    <w:bookmarkStart w:name="z3156" w:id="3144"/>
    <w:p>
      <w:pPr>
        <w:spacing w:after="0"/>
        <w:ind w:left="0"/>
        <w:jc w:val="both"/>
      </w:pPr>
      <w:r>
        <w:rPr>
          <w:rFonts w:ascii="Times New Roman"/>
          <w:b w:val="false"/>
          <w:i w:val="false"/>
          <w:color w:val="000000"/>
          <w:sz w:val="28"/>
        </w:rPr>
        <w:t>
      2Е001</w:t>
      </w:r>
    </w:p>
    <w:bookmarkEnd w:id="3144"/>
    <w:bookmarkStart w:name="z3157" w:id="3145"/>
    <w:p>
      <w:pPr>
        <w:spacing w:after="0"/>
        <w:ind w:left="0"/>
        <w:jc w:val="both"/>
      </w:pPr>
      <w:r>
        <w:rPr>
          <w:rFonts w:ascii="Times New Roman"/>
          <w:b w:val="false"/>
          <w:i w:val="false"/>
          <w:color w:val="000000"/>
          <w:sz w:val="28"/>
        </w:rPr>
        <w:t>
      2Е002 "Технологии", в соответствии с Общим технологическим примечанием предназначенные для "производства" оборудования, контролируемого по пунктам 2А или 2В.</w:t>
      </w:r>
    </w:p>
    <w:bookmarkEnd w:id="3145"/>
    <w:bookmarkStart w:name="z3158" w:id="3146"/>
    <w:p>
      <w:pPr>
        <w:spacing w:after="0"/>
        <w:ind w:left="0"/>
        <w:jc w:val="both"/>
      </w:pPr>
      <w:r>
        <w:rPr>
          <w:rFonts w:ascii="Times New Roman"/>
          <w:b w:val="false"/>
          <w:i w:val="false"/>
          <w:color w:val="000000"/>
          <w:sz w:val="28"/>
        </w:rPr>
        <w:t>
      2Е002</w:t>
      </w:r>
    </w:p>
    <w:bookmarkEnd w:id="3146"/>
    <w:bookmarkStart w:name="z3159" w:id="3147"/>
    <w:p>
      <w:pPr>
        <w:spacing w:after="0"/>
        <w:ind w:left="0"/>
        <w:jc w:val="both"/>
      </w:pPr>
      <w:r>
        <w:rPr>
          <w:rFonts w:ascii="Times New Roman"/>
          <w:b w:val="false"/>
          <w:i w:val="false"/>
          <w:color w:val="000000"/>
          <w:sz w:val="28"/>
        </w:rPr>
        <w:t>
      2Е003 Другие "технологии", такие как:</w:t>
      </w:r>
    </w:p>
    <w:bookmarkEnd w:id="3147"/>
    <w:bookmarkStart w:name="z3160" w:id="3148"/>
    <w:p>
      <w:pPr>
        <w:spacing w:after="0"/>
        <w:ind w:left="0"/>
        <w:jc w:val="both"/>
      </w:pPr>
      <w:r>
        <w:rPr>
          <w:rFonts w:ascii="Times New Roman"/>
          <w:b w:val="false"/>
          <w:i w:val="false"/>
          <w:color w:val="000000"/>
          <w:sz w:val="28"/>
        </w:rPr>
        <w:t>
      a. "Технологии" для "разработки" интерактивной графики как интегральной части блоков "числового программного управления" для подготовки или модификации элементов программ;</w:t>
      </w:r>
    </w:p>
    <w:bookmarkEnd w:id="3148"/>
    <w:bookmarkStart w:name="z3161" w:id="3149"/>
    <w:p>
      <w:pPr>
        <w:spacing w:after="0"/>
        <w:ind w:left="0"/>
        <w:jc w:val="both"/>
      </w:pPr>
      <w:r>
        <w:rPr>
          <w:rFonts w:ascii="Times New Roman"/>
          <w:b w:val="false"/>
          <w:i w:val="false"/>
          <w:color w:val="000000"/>
          <w:sz w:val="28"/>
        </w:rPr>
        <w:t>
      b. Нижеперечисленные "технологии" производственных процессов металлообработки:</w:t>
      </w:r>
    </w:p>
    <w:bookmarkEnd w:id="3149"/>
    <w:bookmarkStart w:name="z3162" w:id="3150"/>
    <w:p>
      <w:pPr>
        <w:spacing w:after="0"/>
        <w:ind w:left="0"/>
        <w:jc w:val="both"/>
      </w:pPr>
      <w:r>
        <w:rPr>
          <w:rFonts w:ascii="Times New Roman"/>
          <w:b w:val="false"/>
          <w:i w:val="false"/>
          <w:color w:val="000000"/>
          <w:sz w:val="28"/>
        </w:rPr>
        <w:t>
      1. "Технологии" проектирования инструмента, пресс-форм или зажимных приспособлений, специально спроектированных для любого из следующих процессов:</w:t>
      </w:r>
    </w:p>
    <w:bookmarkEnd w:id="3150"/>
    <w:bookmarkStart w:name="z3163" w:id="3151"/>
    <w:p>
      <w:pPr>
        <w:spacing w:after="0"/>
        <w:ind w:left="0"/>
        <w:jc w:val="both"/>
      </w:pPr>
      <w:r>
        <w:rPr>
          <w:rFonts w:ascii="Times New Roman"/>
          <w:b w:val="false"/>
          <w:i w:val="false"/>
          <w:color w:val="000000"/>
          <w:sz w:val="28"/>
        </w:rPr>
        <w:t>
      a. "Сверхпластического формования";</w:t>
      </w:r>
    </w:p>
    <w:bookmarkEnd w:id="3151"/>
    <w:bookmarkStart w:name="z3164" w:id="3152"/>
    <w:p>
      <w:pPr>
        <w:spacing w:after="0"/>
        <w:ind w:left="0"/>
        <w:jc w:val="both"/>
      </w:pPr>
      <w:r>
        <w:rPr>
          <w:rFonts w:ascii="Times New Roman"/>
          <w:b w:val="false"/>
          <w:i w:val="false"/>
          <w:color w:val="000000"/>
          <w:sz w:val="28"/>
        </w:rPr>
        <w:t>
      b. "Диффузионной сварки"; или</w:t>
      </w:r>
    </w:p>
    <w:bookmarkEnd w:id="3152"/>
    <w:bookmarkStart w:name="z3165" w:id="3153"/>
    <w:p>
      <w:pPr>
        <w:spacing w:after="0"/>
        <w:ind w:left="0"/>
        <w:jc w:val="both"/>
      </w:pPr>
      <w:r>
        <w:rPr>
          <w:rFonts w:ascii="Times New Roman"/>
          <w:b w:val="false"/>
          <w:i w:val="false"/>
          <w:color w:val="000000"/>
          <w:sz w:val="28"/>
        </w:rPr>
        <w:t>
      c. "Непосредственного гидравлического прессования";</w:t>
      </w:r>
    </w:p>
    <w:bookmarkEnd w:id="3153"/>
    <w:bookmarkStart w:name="z3166" w:id="3154"/>
    <w:p>
      <w:pPr>
        <w:spacing w:after="0"/>
        <w:ind w:left="0"/>
        <w:jc w:val="both"/>
      </w:pPr>
      <w:r>
        <w:rPr>
          <w:rFonts w:ascii="Times New Roman"/>
          <w:b w:val="false"/>
          <w:i w:val="false"/>
          <w:color w:val="000000"/>
          <w:sz w:val="28"/>
        </w:rPr>
        <w:t>
      2. Технические данные, включающие параметры или методы реализации процесса, перечисленные ниже и используемые для управления:</w:t>
      </w:r>
    </w:p>
    <w:bookmarkEnd w:id="3154"/>
    <w:bookmarkStart w:name="z3167" w:id="3155"/>
    <w:p>
      <w:pPr>
        <w:spacing w:after="0"/>
        <w:ind w:left="0"/>
        <w:jc w:val="both"/>
      </w:pPr>
      <w:r>
        <w:rPr>
          <w:rFonts w:ascii="Times New Roman"/>
          <w:b w:val="false"/>
          <w:i w:val="false"/>
          <w:color w:val="000000"/>
          <w:sz w:val="28"/>
        </w:rPr>
        <w:t>
      а. "Сверхпластическим формованием" алюминиевых, титановых сплавов или "суперсплавов":</w:t>
      </w:r>
    </w:p>
    <w:bookmarkEnd w:id="3155"/>
    <w:bookmarkStart w:name="z3168" w:id="3156"/>
    <w:p>
      <w:pPr>
        <w:spacing w:after="0"/>
        <w:ind w:left="0"/>
        <w:jc w:val="both"/>
      </w:pPr>
      <w:r>
        <w:rPr>
          <w:rFonts w:ascii="Times New Roman"/>
          <w:b w:val="false"/>
          <w:i w:val="false"/>
          <w:color w:val="000000"/>
          <w:sz w:val="28"/>
        </w:rPr>
        <w:t>
      1. Данные о подготовке поверхности;</w:t>
      </w:r>
    </w:p>
    <w:bookmarkEnd w:id="3156"/>
    <w:bookmarkStart w:name="z3169" w:id="3157"/>
    <w:p>
      <w:pPr>
        <w:spacing w:after="0"/>
        <w:ind w:left="0"/>
        <w:jc w:val="both"/>
      </w:pPr>
      <w:r>
        <w:rPr>
          <w:rFonts w:ascii="Times New Roman"/>
          <w:b w:val="false"/>
          <w:i w:val="false"/>
          <w:color w:val="000000"/>
          <w:sz w:val="28"/>
        </w:rPr>
        <w:t>
      2. Данные о степени деформации;</w:t>
      </w:r>
    </w:p>
    <w:bookmarkEnd w:id="3157"/>
    <w:bookmarkStart w:name="z3170" w:id="3158"/>
    <w:p>
      <w:pPr>
        <w:spacing w:after="0"/>
        <w:ind w:left="0"/>
        <w:jc w:val="both"/>
      </w:pPr>
      <w:r>
        <w:rPr>
          <w:rFonts w:ascii="Times New Roman"/>
          <w:b w:val="false"/>
          <w:i w:val="false"/>
          <w:color w:val="000000"/>
          <w:sz w:val="28"/>
        </w:rPr>
        <w:t>
      3. Температура;</w:t>
      </w:r>
    </w:p>
    <w:bookmarkEnd w:id="3158"/>
    <w:bookmarkStart w:name="z3171" w:id="3159"/>
    <w:p>
      <w:pPr>
        <w:spacing w:after="0"/>
        <w:ind w:left="0"/>
        <w:jc w:val="both"/>
      </w:pPr>
      <w:r>
        <w:rPr>
          <w:rFonts w:ascii="Times New Roman"/>
          <w:b w:val="false"/>
          <w:i w:val="false"/>
          <w:color w:val="000000"/>
          <w:sz w:val="28"/>
        </w:rPr>
        <w:t>
      4. Давление;</w:t>
      </w:r>
    </w:p>
    <w:bookmarkEnd w:id="3159"/>
    <w:bookmarkStart w:name="z3172" w:id="3160"/>
    <w:p>
      <w:pPr>
        <w:spacing w:after="0"/>
        <w:ind w:left="0"/>
        <w:jc w:val="both"/>
      </w:pPr>
      <w:r>
        <w:rPr>
          <w:rFonts w:ascii="Times New Roman"/>
          <w:b w:val="false"/>
          <w:i w:val="false"/>
          <w:color w:val="000000"/>
          <w:sz w:val="28"/>
        </w:rPr>
        <w:t>
      b. "Диффузионной сваркой" "суперсплавов" или титановых сплавов:</w:t>
      </w:r>
    </w:p>
    <w:bookmarkEnd w:id="3160"/>
    <w:bookmarkStart w:name="z3173" w:id="3161"/>
    <w:p>
      <w:pPr>
        <w:spacing w:after="0"/>
        <w:ind w:left="0"/>
        <w:jc w:val="both"/>
      </w:pPr>
      <w:r>
        <w:rPr>
          <w:rFonts w:ascii="Times New Roman"/>
          <w:b w:val="false"/>
          <w:i w:val="false"/>
          <w:color w:val="000000"/>
          <w:sz w:val="28"/>
        </w:rPr>
        <w:t>
      1. Данные о подготовке поверхности;</w:t>
      </w:r>
    </w:p>
    <w:bookmarkEnd w:id="3161"/>
    <w:bookmarkStart w:name="z3174" w:id="3162"/>
    <w:p>
      <w:pPr>
        <w:spacing w:after="0"/>
        <w:ind w:left="0"/>
        <w:jc w:val="both"/>
      </w:pPr>
      <w:r>
        <w:rPr>
          <w:rFonts w:ascii="Times New Roman"/>
          <w:b w:val="false"/>
          <w:i w:val="false"/>
          <w:color w:val="000000"/>
          <w:sz w:val="28"/>
        </w:rPr>
        <w:t>
      2. Температура;</w:t>
      </w:r>
    </w:p>
    <w:bookmarkEnd w:id="3162"/>
    <w:bookmarkStart w:name="z3175" w:id="3163"/>
    <w:p>
      <w:pPr>
        <w:spacing w:after="0"/>
        <w:ind w:left="0"/>
        <w:jc w:val="both"/>
      </w:pPr>
      <w:r>
        <w:rPr>
          <w:rFonts w:ascii="Times New Roman"/>
          <w:b w:val="false"/>
          <w:i w:val="false"/>
          <w:color w:val="000000"/>
          <w:sz w:val="28"/>
        </w:rPr>
        <w:t>
      3. Давление;</w:t>
      </w:r>
    </w:p>
    <w:bookmarkEnd w:id="3163"/>
    <w:bookmarkStart w:name="z3176" w:id="3164"/>
    <w:p>
      <w:pPr>
        <w:spacing w:after="0"/>
        <w:ind w:left="0"/>
        <w:jc w:val="both"/>
      </w:pPr>
      <w:r>
        <w:rPr>
          <w:rFonts w:ascii="Times New Roman"/>
          <w:b w:val="false"/>
          <w:i w:val="false"/>
          <w:color w:val="000000"/>
          <w:sz w:val="28"/>
        </w:rPr>
        <w:t>
      c. "Гидравлическим прессованием прямого действия" алюминиевых или титановых сплавов:</w:t>
      </w:r>
    </w:p>
    <w:bookmarkEnd w:id="3164"/>
    <w:bookmarkStart w:name="z3177" w:id="3165"/>
    <w:p>
      <w:pPr>
        <w:spacing w:after="0"/>
        <w:ind w:left="0"/>
        <w:jc w:val="both"/>
      </w:pPr>
      <w:r>
        <w:rPr>
          <w:rFonts w:ascii="Times New Roman"/>
          <w:b w:val="false"/>
          <w:i w:val="false"/>
          <w:color w:val="000000"/>
          <w:sz w:val="28"/>
        </w:rPr>
        <w:t>
      1. Давление;</w:t>
      </w:r>
    </w:p>
    <w:bookmarkEnd w:id="3165"/>
    <w:bookmarkStart w:name="z3178" w:id="3166"/>
    <w:p>
      <w:pPr>
        <w:spacing w:after="0"/>
        <w:ind w:left="0"/>
        <w:jc w:val="both"/>
      </w:pPr>
      <w:r>
        <w:rPr>
          <w:rFonts w:ascii="Times New Roman"/>
          <w:b w:val="false"/>
          <w:i w:val="false"/>
          <w:color w:val="000000"/>
          <w:sz w:val="28"/>
        </w:rPr>
        <w:t>
      2. Продолжительность цикла;</w:t>
      </w:r>
    </w:p>
    <w:bookmarkEnd w:id="3166"/>
    <w:bookmarkStart w:name="z3179" w:id="3167"/>
    <w:p>
      <w:pPr>
        <w:spacing w:after="0"/>
        <w:ind w:left="0"/>
        <w:jc w:val="both"/>
      </w:pPr>
      <w:r>
        <w:rPr>
          <w:rFonts w:ascii="Times New Roman"/>
          <w:b w:val="false"/>
          <w:i w:val="false"/>
          <w:color w:val="000000"/>
          <w:sz w:val="28"/>
        </w:rPr>
        <w:t>
      d. "Горячим изостатическим уплотнением" титановых, алюминиевых сплавов или "суперсплавов":</w:t>
      </w:r>
    </w:p>
    <w:bookmarkEnd w:id="3167"/>
    <w:bookmarkStart w:name="z3180" w:id="3168"/>
    <w:p>
      <w:pPr>
        <w:spacing w:after="0"/>
        <w:ind w:left="0"/>
        <w:jc w:val="both"/>
      </w:pPr>
      <w:r>
        <w:rPr>
          <w:rFonts w:ascii="Times New Roman"/>
          <w:b w:val="false"/>
          <w:i w:val="false"/>
          <w:color w:val="000000"/>
          <w:sz w:val="28"/>
        </w:rPr>
        <w:t>
      1. Температура;</w:t>
      </w:r>
    </w:p>
    <w:bookmarkEnd w:id="3168"/>
    <w:bookmarkStart w:name="z3181" w:id="3169"/>
    <w:p>
      <w:pPr>
        <w:spacing w:after="0"/>
        <w:ind w:left="0"/>
        <w:jc w:val="both"/>
      </w:pPr>
      <w:r>
        <w:rPr>
          <w:rFonts w:ascii="Times New Roman"/>
          <w:b w:val="false"/>
          <w:i w:val="false"/>
          <w:color w:val="000000"/>
          <w:sz w:val="28"/>
        </w:rPr>
        <w:t>
      2. Давление;</w:t>
      </w:r>
    </w:p>
    <w:bookmarkEnd w:id="3169"/>
    <w:bookmarkStart w:name="z3182" w:id="3170"/>
    <w:p>
      <w:pPr>
        <w:spacing w:after="0"/>
        <w:ind w:left="0"/>
        <w:jc w:val="both"/>
      </w:pPr>
      <w:r>
        <w:rPr>
          <w:rFonts w:ascii="Times New Roman"/>
          <w:b w:val="false"/>
          <w:i w:val="false"/>
          <w:color w:val="000000"/>
          <w:sz w:val="28"/>
        </w:rPr>
        <w:t>
      3. Продолжительность цикла;</w:t>
      </w:r>
    </w:p>
    <w:bookmarkEnd w:id="3170"/>
    <w:bookmarkStart w:name="z3183" w:id="3171"/>
    <w:p>
      <w:pPr>
        <w:spacing w:after="0"/>
        <w:ind w:left="0"/>
        <w:jc w:val="both"/>
      </w:pPr>
      <w:r>
        <w:rPr>
          <w:rFonts w:ascii="Times New Roman"/>
          <w:b w:val="false"/>
          <w:i w:val="false"/>
          <w:color w:val="000000"/>
          <w:sz w:val="28"/>
        </w:rPr>
        <w:t>
      c. "Технологии" "разработки" или "производства" гидравлических вытяжных формовочных машин и соответствующих матриц для изготовления конструкций корпусов летательных аппаратов;</w:t>
      </w:r>
    </w:p>
    <w:bookmarkEnd w:id="3171"/>
    <w:bookmarkStart w:name="z3184" w:id="3172"/>
    <w:p>
      <w:pPr>
        <w:spacing w:after="0"/>
        <w:ind w:left="0"/>
        <w:jc w:val="both"/>
      </w:pPr>
      <w:r>
        <w:rPr>
          <w:rFonts w:ascii="Times New Roman"/>
          <w:b w:val="false"/>
          <w:i w:val="false"/>
          <w:color w:val="000000"/>
          <w:sz w:val="28"/>
        </w:rPr>
        <w:t>
      d. "Технологии" для "разработки" генераторов машинных команд (например, элементов программ) из проектных данных, находящихся внутри блоков "числового программного управления";</w:t>
      </w:r>
    </w:p>
    <w:bookmarkEnd w:id="3172"/>
    <w:bookmarkStart w:name="z3185" w:id="3173"/>
    <w:p>
      <w:pPr>
        <w:spacing w:after="0"/>
        <w:ind w:left="0"/>
        <w:jc w:val="both"/>
      </w:pPr>
      <w:r>
        <w:rPr>
          <w:rFonts w:ascii="Times New Roman"/>
          <w:b w:val="false"/>
          <w:i w:val="false"/>
          <w:color w:val="000000"/>
          <w:sz w:val="28"/>
        </w:rPr>
        <w:t>
      e. "Технологии" для "разработки" интегрирующего "программного обеспечения" для встраивания в экспертные системы, повышающие в заводских условиях операционные возможности блоков "числового программного управления";</w:t>
      </w:r>
    </w:p>
    <w:bookmarkEnd w:id="3173"/>
    <w:bookmarkStart w:name="z3186" w:id="3174"/>
    <w:p>
      <w:pPr>
        <w:spacing w:after="0"/>
        <w:ind w:left="0"/>
        <w:jc w:val="both"/>
      </w:pPr>
      <w:r>
        <w:rPr>
          <w:rFonts w:ascii="Times New Roman"/>
          <w:b w:val="false"/>
          <w:i w:val="false"/>
          <w:color w:val="000000"/>
          <w:sz w:val="28"/>
        </w:rPr>
        <w:t>
      f. "Технологии" применения неорганических поверхностных покрытий или неорганических покрытий с модификацией поверхности изделия (отмеченных в графе 3 таблицы) к неэлектронным подложкам (отмеченных в графе 2 нижеследующей таблицы) с помощью процессов, отмеченных в графе 1 нижеследующей таблицы и определенных Техническим примечанием.</w:t>
      </w:r>
    </w:p>
    <w:bookmarkEnd w:id="3174"/>
    <w:bookmarkStart w:name="z3187" w:id="317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Таблица и техническое примечание приведены после пункта 2Е301</w:t>
      </w:r>
    </w:p>
    <w:bookmarkEnd w:id="3175"/>
    <w:bookmarkStart w:name="z3188" w:id="3176"/>
    <w:p>
      <w:pPr>
        <w:spacing w:after="0"/>
        <w:ind w:left="0"/>
        <w:jc w:val="both"/>
      </w:pPr>
      <w:r>
        <w:rPr>
          <w:rFonts w:ascii="Times New Roman"/>
          <w:b w:val="false"/>
          <w:i w:val="false"/>
          <w:color w:val="000000"/>
          <w:sz w:val="28"/>
        </w:rPr>
        <w:t>
      2Е003</w:t>
      </w:r>
    </w:p>
    <w:bookmarkEnd w:id="3176"/>
    <w:bookmarkStart w:name="z3189" w:id="3177"/>
    <w:p>
      <w:pPr>
        <w:spacing w:after="0"/>
        <w:ind w:left="0"/>
        <w:jc w:val="both"/>
      </w:pPr>
      <w:r>
        <w:rPr>
          <w:rFonts w:ascii="Times New Roman"/>
          <w:b w:val="false"/>
          <w:i w:val="false"/>
          <w:color w:val="000000"/>
          <w:sz w:val="28"/>
        </w:rPr>
        <w:t>
      2Е101 "Технологии" в соответствии с общим технологическим примечанием для "применения" оборудования или "программного обеспечения", указанного в пунктах 2B004, 2B009, 2B104, 2B109, 2B116, 2B119 - 2B122 или 2D101.</w:t>
      </w:r>
    </w:p>
    <w:bookmarkEnd w:id="3177"/>
    <w:bookmarkStart w:name="z3190" w:id="3178"/>
    <w:p>
      <w:pPr>
        <w:spacing w:after="0"/>
        <w:ind w:left="0"/>
        <w:jc w:val="both"/>
      </w:pPr>
      <w:r>
        <w:rPr>
          <w:rFonts w:ascii="Times New Roman"/>
          <w:b w:val="false"/>
          <w:i w:val="false"/>
          <w:color w:val="000000"/>
          <w:sz w:val="28"/>
        </w:rPr>
        <w:t>
      2Е201 "Технология" в соответствии с Общим технологическим примечанием для "использования" в оборудовании или "программном обеспечении", перечисленных в пунктах 2А225, 2А226, 2В001, 2В006, 2B007.b., 2В007.c, 2В008, 2В009, 2В201, 2В204, 2В206, 2В207, 2В209, с 2В225 по 2В232, 2D201 или 2D202.</w:t>
      </w:r>
    </w:p>
    <w:bookmarkEnd w:id="3178"/>
    <w:bookmarkStart w:name="z3191" w:id="3179"/>
    <w:p>
      <w:pPr>
        <w:spacing w:after="0"/>
        <w:ind w:left="0"/>
        <w:jc w:val="both"/>
      </w:pPr>
      <w:r>
        <w:rPr>
          <w:rFonts w:ascii="Times New Roman"/>
          <w:b w:val="false"/>
          <w:i w:val="false"/>
          <w:color w:val="000000"/>
          <w:sz w:val="28"/>
        </w:rPr>
        <w:t>
      2Е201</w:t>
      </w:r>
    </w:p>
    <w:bookmarkEnd w:id="3179"/>
    <w:bookmarkStart w:name="z3192" w:id="3180"/>
    <w:p>
      <w:pPr>
        <w:spacing w:after="0"/>
        <w:ind w:left="0"/>
        <w:jc w:val="both"/>
      </w:pPr>
      <w:r>
        <w:rPr>
          <w:rFonts w:ascii="Times New Roman"/>
          <w:b w:val="false"/>
          <w:i w:val="false"/>
          <w:color w:val="000000"/>
          <w:sz w:val="28"/>
        </w:rPr>
        <w:t>
      2Е301 "Технология" в соответствии с Общим технологическим примечанием, требуемая для "использования" изделий, перечисленных в пунктах с 2В350 по 2В352.</w:t>
      </w:r>
    </w:p>
    <w:bookmarkEnd w:id="3180"/>
    <w:bookmarkStart w:name="z3193" w:id="3181"/>
    <w:p>
      <w:pPr>
        <w:spacing w:after="0"/>
        <w:ind w:left="0"/>
        <w:jc w:val="both"/>
      </w:pPr>
      <w:r>
        <w:rPr>
          <w:rFonts w:ascii="Times New Roman"/>
          <w:b w:val="false"/>
          <w:i w:val="false"/>
          <w:color w:val="000000"/>
          <w:sz w:val="28"/>
        </w:rPr>
        <w:t>
      2Е301</w:t>
      </w:r>
    </w:p>
    <w:bookmarkEnd w:id="3181"/>
    <w:bookmarkStart w:name="z3194" w:id="318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w:t>
      </w:r>
      <w:r>
        <w:rPr>
          <w:rFonts w:ascii="Times New Roman"/>
          <w:b w:val="false"/>
          <w:i w:val="false"/>
          <w:color w:val="000000"/>
          <w:sz w:val="28"/>
        </w:rPr>
        <w:t xml:space="preserve"> </w:t>
      </w:r>
      <w:r>
        <w:rPr>
          <w:rFonts w:ascii="Times New Roman"/>
          <w:b/>
          <w:i w:val="false"/>
          <w:color w:val="000000"/>
          <w:sz w:val="28"/>
        </w:rPr>
        <w:t>технических</w:t>
      </w:r>
      <w:r>
        <w:rPr>
          <w:rFonts w:ascii="Times New Roman"/>
          <w:b w:val="false"/>
          <w:i w:val="false"/>
          <w:color w:val="000000"/>
          <w:sz w:val="28"/>
        </w:rPr>
        <w:t xml:space="preserve"> </w:t>
      </w:r>
      <w:r>
        <w:rPr>
          <w:rFonts w:ascii="Times New Roman"/>
          <w:b/>
          <w:i w:val="false"/>
          <w:color w:val="000000"/>
          <w:sz w:val="28"/>
        </w:rPr>
        <w:t>приемов</w:t>
      </w:r>
      <w:r>
        <w:rPr>
          <w:rFonts w:ascii="Times New Roman"/>
          <w:b w:val="false"/>
          <w:i w:val="false"/>
          <w:color w:val="000000"/>
          <w:sz w:val="28"/>
        </w:rPr>
        <w:t xml:space="preserve"> </w:t>
      </w:r>
      <w:r>
        <w:rPr>
          <w:rFonts w:ascii="Times New Roman"/>
          <w:b/>
          <w:i w:val="false"/>
          <w:color w:val="000000"/>
          <w:sz w:val="28"/>
        </w:rPr>
        <w:t>осаждения</w:t>
      </w:r>
      <w:r>
        <w:rPr>
          <w:rFonts w:ascii="Times New Roman"/>
          <w:b w:val="false"/>
          <w:i w:val="false"/>
          <w:color w:val="000000"/>
          <w:sz w:val="28"/>
        </w:rPr>
        <w:t xml:space="preserve"> </w:t>
      </w:r>
      <w:r>
        <w:rPr>
          <w:rFonts w:ascii="Times New Roman"/>
          <w:b/>
          <w:i w:val="false"/>
          <w:color w:val="000000"/>
          <w:sz w:val="28"/>
        </w:rPr>
        <w:t>покрытий</w:t>
      </w:r>
    </w:p>
    <w:bookmarkEnd w:id="3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3183"/>
          <w:p>
            <w:pPr>
              <w:spacing w:after="20"/>
              <w:ind w:left="20"/>
              <w:jc w:val="both"/>
            </w:pPr>
            <w:r>
              <w:rPr>
                <w:rFonts w:ascii="Times New Roman"/>
                <w:b w:val="false"/>
                <w:i w:val="false"/>
                <w:color w:val="000000"/>
                <w:sz w:val="20"/>
              </w:rPr>
              <w:t>
1. Название процесса</w:t>
            </w:r>
          </w:p>
          <w:bookmarkEnd w:id="3183"/>
          <w:p>
            <w:pPr>
              <w:spacing w:after="20"/>
              <w:ind w:left="20"/>
              <w:jc w:val="both"/>
            </w:pPr>
            <w:r>
              <w:rPr>
                <w:rFonts w:ascii="Times New Roman"/>
                <w:b w:val="false"/>
                <w:i w:val="false"/>
                <w:color w:val="000000"/>
                <w:sz w:val="20"/>
              </w:rPr>
              <w:t>
нанесения покрытия (1)х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Подложка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Результирующее покрытие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3184"/>
          <w:p>
            <w:pPr>
              <w:spacing w:after="20"/>
              <w:ind w:left="20"/>
              <w:jc w:val="both"/>
            </w:pPr>
            <w:r>
              <w:rPr>
                <w:rFonts w:ascii="Times New Roman"/>
                <w:b w:val="false"/>
                <w:i w:val="false"/>
                <w:color w:val="000000"/>
                <w:sz w:val="20"/>
              </w:rPr>
              <w:t>
А. Алюминиды</w:t>
            </w:r>
          </w:p>
          <w:bookmarkEnd w:id="3184"/>
          <w:p>
            <w:pPr>
              <w:spacing w:after="20"/>
              <w:ind w:left="20"/>
              <w:jc w:val="both"/>
            </w:pPr>
            <w:r>
              <w:rPr>
                <w:rFonts w:ascii="Times New Roman"/>
                <w:b w:val="false"/>
                <w:i w:val="false"/>
                <w:color w:val="000000"/>
                <w:sz w:val="20"/>
              </w:rPr>
              <w:t>
</w:t>
            </w:r>
            <w:r>
              <w:rPr>
                <w:rFonts w:ascii="Times New Roman"/>
                <w:b w:val="false"/>
                <w:i w:val="false"/>
                <w:color w:val="000000"/>
                <w:sz w:val="20"/>
              </w:rPr>
              <w:t>для паровой</w:t>
            </w:r>
          </w:p>
          <w:p>
            <w:pPr>
              <w:spacing w:after="20"/>
              <w:ind w:left="20"/>
              <w:jc w:val="both"/>
            </w:pPr>
            <w:r>
              <w:rPr>
                <w:rFonts w:ascii="Times New Roman"/>
                <w:b w:val="false"/>
                <w:i w:val="false"/>
                <w:color w:val="000000"/>
                <w:sz w:val="20"/>
              </w:rPr>
              <w:t>
фазы (CVD)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3185"/>
          <w:p>
            <w:pPr>
              <w:spacing w:after="20"/>
              <w:ind w:left="20"/>
              <w:jc w:val="both"/>
            </w:pPr>
            <w:r>
              <w:rPr>
                <w:rFonts w:ascii="Times New Roman"/>
                <w:b w:val="false"/>
                <w:i w:val="false"/>
                <w:color w:val="000000"/>
                <w:sz w:val="20"/>
              </w:rPr>
              <w:t>
Химическое осаждение из</w:t>
            </w:r>
          </w:p>
          <w:bookmarkEnd w:id="3185"/>
          <w:p>
            <w:pPr>
              <w:spacing w:after="20"/>
              <w:ind w:left="20"/>
              <w:jc w:val="both"/>
            </w:pPr>
            <w:r>
              <w:rPr>
                <w:rFonts w:ascii="Times New Roman"/>
                <w:b w:val="false"/>
                <w:i w:val="false"/>
                <w:color w:val="000000"/>
                <w:sz w:val="20"/>
              </w:rPr>
              <w:t>
внутренних каналов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3186"/>
          <w:p>
            <w:pPr>
              <w:spacing w:after="20"/>
              <w:ind w:left="20"/>
              <w:jc w:val="both"/>
            </w:pPr>
            <w:r>
              <w:rPr>
                <w:rFonts w:ascii="Times New Roman"/>
                <w:b w:val="false"/>
                <w:i w:val="false"/>
                <w:color w:val="000000"/>
                <w:sz w:val="20"/>
              </w:rPr>
              <w:t>
Керамика (19) и</w:t>
            </w:r>
          </w:p>
          <w:bookmarkEnd w:id="3186"/>
          <w:p>
            <w:pPr>
              <w:spacing w:after="20"/>
              <w:ind w:left="20"/>
              <w:jc w:val="both"/>
            </w:pPr>
            <w:r>
              <w:rPr>
                <w:rFonts w:ascii="Times New Roman"/>
                <w:b w:val="false"/>
                <w:i w:val="false"/>
                <w:color w:val="000000"/>
                <w:sz w:val="20"/>
              </w:rPr>
              <w:t>
</w:t>
            </w:r>
            <w:r>
              <w:rPr>
                <w:rFonts w:ascii="Times New Roman"/>
                <w:b w:val="false"/>
                <w:i w:val="false"/>
                <w:color w:val="000000"/>
                <w:sz w:val="20"/>
              </w:rPr>
              <w:t>стекло с малым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коэффициентом</w:t>
            </w:r>
          </w:p>
          <w:p>
            <w:pPr>
              <w:spacing w:after="20"/>
              <w:ind w:left="20"/>
              <w:jc w:val="both"/>
            </w:pPr>
            <w:r>
              <w:rPr>
                <w:rFonts w:ascii="Times New Roman"/>
                <w:b w:val="false"/>
                <w:i w:val="false"/>
                <w:color w:val="000000"/>
                <w:sz w:val="20"/>
              </w:rPr>
              <w:t>
расширения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Диэлектрические слои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3187"/>
          <w:p>
            <w:pPr>
              <w:spacing w:after="20"/>
              <w:ind w:left="20"/>
              <w:jc w:val="both"/>
            </w:pPr>
            <w:r>
              <w:rPr>
                <w:rFonts w:ascii="Times New Roman"/>
                <w:b w:val="false"/>
                <w:i w:val="false"/>
                <w:color w:val="000000"/>
                <w:sz w:val="20"/>
              </w:rPr>
              <w:t>
Углерод-</w:t>
            </w:r>
          </w:p>
          <w:bookmarkEnd w:id="3187"/>
          <w:p>
            <w:pPr>
              <w:spacing w:after="20"/>
              <w:ind w:left="20"/>
              <w:jc w:val="both"/>
            </w:pPr>
            <w:r>
              <w:rPr>
                <w:rFonts w:ascii="Times New Roman"/>
                <w:b w:val="false"/>
                <w:i w:val="false"/>
                <w:color w:val="000000"/>
                <w:sz w:val="20"/>
              </w:rPr>
              <w:t>
</w:t>
            </w:r>
            <w:r>
              <w:rPr>
                <w:rFonts w:ascii="Times New Roman"/>
                <w:b w:val="false"/>
                <w:i w:val="false"/>
                <w:color w:val="000000"/>
                <w:sz w:val="20"/>
              </w:rPr>
              <w:t>углерод,</w:t>
            </w:r>
          </w:p>
          <w:p>
            <w:pPr>
              <w:spacing w:after="20"/>
              <w:ind w:left="20"/>
              <w:jc w:val="both"/>
            </w:pPr>
            <w:r>
              <w:rPr>
                <w:rFonts w:ascii="Times New Roman"/>
                <w:b w:val="false"/>
                <w:i w:val="false"/>
                <w:color w:val="000000"/>
                <w:sz w:val="20"/>
              </w:rPr>
              <w:t>
</w:t>
            </w:r>
            <w:r>
              <w:rPr>
                <w:rFonts w:ascii="Times New Roman"/>
                <w:b w:val="false"/>
                <w:i w:val="false"/>
                <w:color w:val="000000"/>
                <w:sz w:val="20"/>
              </w:rPr>
              <w:t>керамика 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"композиционные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с</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 металлы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3188"/>
          <w:p>
            <w:pPr>
              <w:spacing w:after="20"/>
              <w:ind w:left="20"/>
              <w:jc w:val="both"/>
            </w:pPr>
            <w:r>
              <w:rPr>
                <w:rFonts w:ascii="Times New Roman"/>
                <w:b w:val="false"/>
                <w:i w:val="false"/>
                <w:color w:val="000000"/>
                <w:sz w:val="20"/>
              </w:rPr>
              <w:t>
Смеси перечисленных выше</w:t>
            </w:r>
          </w:p>
          <w:bookmarkEnd w:id="3188"/>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 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3189"/>
          <w:p>
            <w:pPr>
              <w:spacing w:after="20"/>
              <w:ind w:left="20"/>
              <w:jc w:val="both"/>
            </w:pPr>
            <w:r>
              <w:rPr>
                <w:rFonts w:ascii="Times New Roman"/>
                <w:b w:val="false"/>
                <w:i w:val="false"/>
                <w:color w:val="000000"/>
                <w:sz w:val="20"/>
              </w:rPr>
              <w:t>
Цементированный</w:t>
            </w:r>
          </w:p>
          <w:bookmarkEnd w:id="3189"/>
          <w:p>
            <w:pPr>
              <w:spacing w:after="20"/>
              <w:ind w:left="20"/>
              <w:jc w:val="both"/>
            </w:pPr>
            <w:r>
              <w:rPr>
                <w:rFonts w:ascii="Times New Roman"/>
                <w:b w:val="false"/>
                <w:i w:val="false"/>
                <w:color w:val="000000"/>
                <w:sz w:val="20"/>
              </w:rPr>
              <w:t>
</w:t>
            </w:r>
            <w:r>
              <w:rPr>
                <w:rFonts w:ascii="Times New Roman"/>
                <w:b w:val="false"/>
                <w:i w:val="false"/>
                <w:color w:val="000000"/>
                <w:sz w:val="20"/>
              </w:rPr>
              <w:t>карбид</w:t>
            </w:r>
          </w:p>
          <w:p>
            <w:pPr>
              <w:spacing w:after="20"/>
              <w:ind w:left="20"/>
              <w:jc w:val="both"/>
            </w:pPr>
            <w:r>
              <w:rPr>
                <w:rFonts w:ascii="Times New Roman"/>
                <w:b w:val="false"/>
                <w:i w:val="false"/>
                <w:color w:val="000000"/>
                <w:sz w:val="20"/>
              </w:rPr>
              <w:t>
</w:t>
            </w:r>
            <w:r>
              <w:rPr>
                <w:rFonts w:ascii="Times New Roman"/>
                <w:b w:val="false"/>
                <w:i w:val="false"/>
                <w:color w:val="000000"/>
                <w:sz w:val="20"/>
              </w:rPr>
              <w:t>вольфрама (16),</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карбид кремния</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3190"/>
          <w:p>
            <w:pPr>
              <w:spacing w:after="20"/>
              <w:ind w:left="20"/>
              <w:jc w:val="both"/>
            </w:pPr>
            <w:r>
              <w:rPr>
                <w:rFonts w:ascii="Times New Roman"/>
                <w:b w:val="false"/>
                <w:i w:val="false"/>
                <w:color w:val="000000"/>
                <w:sz w:val="20"/>
              </w:rPr>
              <w:t>
Смеси перечисленных выше</w:t>
            </w:r>
          </w:p>
          <w:bookmarkEnd w:id="3190"/>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3191"/>
          <w:p>
            <w:pPr>
              <w:spacing w:after="20"/>
              <w:ind w:left="20"/>
              <w:jc w:val="both"/>
            </w:pPr>
            <w:r>
              <w:rPr>
                <w:rFonts w:ascii="Times New Roman"/>
                <w:b w:val="false"/>
                <w:i w:val="false"/>
                <w:color w:val="000000"/>
                <w:sz w:val="20"/>
              </w:rPr>
              <w:t>
Молибден и его</w:t>
            </w:r>
          </w:p>
          <w:bookmarkEnd w:id="3191"/>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3192"/>
          <w:p>
            <w:pPr>
              <w:spacing w:after="20"/>
              <w:ind w:left="20"/>
              <w:jc w:val="both"/>
            </w:pPr>
            <w:r>
              <w:rPr>
                <w:rFonts w:ascii="Times New Roman"/>
                <w:b w:val="false"/>
                <w:i w:val="false"/>
                <w:color w:val="000000"/>
                <w:sz w:val="20"/>
              </w:rPr>
              <w:t>
Бериллий и его</w:t>
            </w:r>
          </w:p>
          <w:bookmarkEnd w:id="3192"/>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3193"/>
          <w:p>
            <w:pPr>
              <w:spacing w:after="20"/>
              <w:ind w:left="20"/>
              <w:jc w:val="both"/>
            </w:pPr>
            <w:r>
              <w:rPr>
                <w:rFonts w:ascii="Times New Roman"/>
                <w:b w:val="false"/>
                <w:i w:val="false"/>
                <w:color w:val="000000"/>
                <w:sz w:val="20"/>
              </w:rPr>
              <w:t>
Материалы окон</w:t>
            </w:r>
          </w:p>
          <w:bookmarkEnd w:id="3193"/>
          <w:p>
            <w:pPr>
              <w:spacing w:after="20"/>
              <w:ind w:left="20"/>
              <w:jc w:val="both"/>
            </w:pPr>
            <w:r>
              <w:rPr>
                <w:rFonts w:ascii="Times New Roman"/>
                <w:b w:val="false"/>
                <w:i w:val="false"/>
                <w:color w:val="000000"/>
                <w:sz w:val="20"/>
              </w:rPr>
              <w:t>
датчиков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3194"/>
          <w:p>
            <w:pPr>
              <w:spacing w:after="20"/>
              <w:ind w:left="20"/>
              <w:jc w:val="both"/>
            </w:pPr>
            <w:r>
              <w:rPr>
                <w:rFonts w:ascii="Times New Roman"/>
                <w:b w:val="false"/>
                <w:i w:val="false"/>
                <w:color w:val="000000"/>
                <w:sz w:val="20"/>
              </w:rPr>
              <w:t>
В. Физическое</w:t>
            </w:r>
          </w:p>
          <w:bookmarkEnd w:id="3194"/>
          <w:p>
            <w:pPr>
              <w:spacing w:after="20"/>
              <w:ind w:left="20"/>
              <w:jc w:val="both"/>
            </w:pPr>
            <w:r>
              <w:rPr>
                <w:rFonts w:ascii="Times New Roman"/>
                <w:b w:val="false"/>
                <w:i w:val="false"/>
                <w:color w:val="000000"/>
                <w:sz w:val="20"/>
              </w:rPr>
              <w:t>
</w:t>
            </w:r>
            <w:r>
              <w:rPr>
                <w:rFonts w:ascii="Times New Roman"/>
                <w:b w:val="false"/>
                <w:i w:val="false"/>
                <w:color w:val="000000"/>
                <w:sz w:val="20"/>
              </w:rPr>
              <w:t>осаждение из</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паровой фазы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термовыпари-</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ванием</w:t>
            </w:r>
          </w:p>
          <w:p>
            <w:pPr>
              <w:spacing w:after="20"/>
              <w:ind w:left="20"/>
              <w:jc w:val="both"/>
            </w:pPr>
            <w:r>
              <w:rPr>
                <w:rFonts w:ascii="Times New Roman"/>
                <w:b w:val="false"/>
                <w:i w:val="false"/>
                <w:color w:val="000000"/>
                <w:sz w:val="20"/>
              </w:rPr>
              <w:t>
(ТЕ-PVD)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3195"/>
          <w:p>
            <w:pPr>
              <w:spacing w:after="20"/>
              <w:ind w:left="20"/>
              <w:jc w:val="both"/>
            </w:pPr>
            <w:r>
              <w:rPr>
                <w:rFonts w:ascii="Times New Roman"/>
                <w:b w:val="false"/>
                <w:i w:val="false"/>
                <w:color w:val="000000"/>
                <w:sz w:val="20"/>
              </w:rPr>
              <w:t>
В.1.</w:t>
            </w:r>
          </w:p>
          <w:bookmarkEnd w:id="3195"/>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осаждение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паров (PVD):</w:t>
            </w:r>
          </w:p>
          <w:p>
            <w:pPr>
              <w:spacing w:after="20"/>
              <w:ind w:left="20"/>
              <w:jc w:val="both"/>
            </w:pPr>
            <w:r>
              <w:rPr>
                <w:rFonts w:ascii="Times New Roman"/>
                <w:b w:val="false"/>
                <w:i w:val="false"/>
                <w:color w:val="000000"/>
                <w:sz w:val="20"/>
              </w:rPr>
              <w:t>
</w:t>
            </w:r>
            <w:r>
              <w:rPr>
                <w:rFonts w:ascii="Times New Roman"/>
                <w:b w:val="false"/>
                <w:i w:val="false"/>
                <w:color w:val="000000"/>
                <w:sz w:val="20"/>
              </w:rPr>
              <w:t>осаждение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лучом</w:t>
            </w:r>
          </w:p>
          <w:p>
            <w:pPr>
              <w:spacing w:after="20"/>
              <w:ind w:left="20"/>
              <w:jc w:val="both"/>
            </w:pPr>
            <w:r>
              <w:rPr>
                <w:rFonts w:ascii="Times New Roman"/>
                <w:b w:val="false"/>
                <w:i w:val="false"/>
                <w:color w:val="000000"/>
                <w:sz w:val="20"/>
              </w:rPr>
              <w:t>
(EB-PVD)</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силицидов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3196"/>
          <w:p>
            <w:pPr>
              <w:spacing w:after="20"/>
              <w:ind w:left="20"/>
              <w:jc w:val="both"/>
            </w:pPr>
            <w:r>
              <w:rPr>
                <w:rFonts w:ascii="Times New Roman"/>
                <w:b w:val="false"/>
                <w:i w:val="false"/>
                <w:color w:val="000000"/>
                <w:sz w:val="20"/>
              </w:rPr>
              <w:t>
Модифицированные виды</w:t>
            </w:r>
          </w:p>
          <w:bookmarkEnd w:id="3196"/>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3197"/>
          <w:p>
            <w:pPr>
              <w:spacing w:after="20"/>
              <w:ind w:left="20"/>
              <w:jc w:val="both"/>
            </w:pPr>
            <w:r>
              <w:rPr>
                <w:rFonts w:ascii="Times New Roman"/>
                <w:b w:val="false"/>
                <w:i w:val="false"/>
                <w:color w:val="000000"/>
                <w:sz w:val="20"/>
              </w:rPr>
              <w:t>
Смеси перечисленных выше</w:t>
            </w:r>
          </w:p>
          <w:bookmarkEnd w:id="3197"/>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3198"/>
          <w:p>
            <w:pPr>
              <w:spacing w:after="20"/>
              <w:ind w:left="20"/>
              <w:jc w:val="both"/>
            </w:pPr>
            <w:r>
              <w:rPr>
                <w:rFonts w:ascii="Times New Roman"/>
                <w:b w:val="false"/>
                <w:i w:val="false"/>
                <w:color w:val="000000"/>
                <w:sz w:val="20"/>
              </w:rPr>
              <w:t>
Керамика (19) и</w:t>
            </w:r>
          </w:p>
          <w:bookmarkEnd w:id="3198"/>
          <w:p>
            <w:pPr>
              <w:spacing w:after="20"/>
              <w:ind w:left="20"/>
              <w:jc w:val="both"/>
            </w:pPr>
            <w:r>
              <w:rPr>
                <w:rFonts w:ascii="Times New Roman"/>
                <w:b w:val="false"/>
                <w:i w:val="false"/>
                <w:color w:val="000000"/>
                <w:sz w:val="20"/>
              </w:rPr>
              <w:t>
</w:t>
            </w:r>
            <w:r>
              <w:rPr>
                <w:rFonts w:ascii="Times New Roman"/>
                <w:b w:val="false"/>
                <w:i w:val="false"/>
                <w:color w:val="000000"/>
                <w:sz w:val="20"/>
              </w:rPr>
              <w:t>стекло с малым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коэффициентом</w:t>
            </w:r>
          </w:p>
          <w:p>
            <w:pPr>
              <w:spacing w:after="20"/>
              <w:ind w:left="20"/>
              <w:jc w:val="both"/>
            </w:pPr>
            <w:r>
              <w:rPr>
                <w:rFonts w:ascii="Times New Roman"/>
                <w:b w:val="false"/>
                <w:i w:val="false"/>
                <w:color w:val="000000"/>
                <w:sz w:val="20"/>
              </w:rPr>
              <w:t>
расширения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3199"/>
          <w:p>
            <w:pPr>
              <w:spacing w:after="20"/>
              <w:ind w:left="20"/>
              <w:jc w:val="both"/>
            </w:pPr>
            <w:r>
              <w:rPr>
                <w:rFonts w:ascii="Times New Roman"/>
                <w:b w:val="false"/>
                <w:i w:val="false"/>
                <w:color w:val="000000"/>
                <w:sz w:val="20"/>
              </w:rPr>
              <w:t>
Коррозионно</w:t>
            </w:r>
          </w:p>
          <w:bookmarkEnd w:id="3199"/>
          <w:p>
            <w:pPr>
              <w:spacing w:after="20"/>
              <w:ind w:left="20"/>
              <w:jc w:val="both"/>
            </w:pPr>
            <w:r>
              <w:rPr>
                <w:rFonts w:ascii="Times New Roman"/>
                <w:b w:val="false"/>
                <w:i w:val="false"/>
                <w:color w:val="000000"/>
                <w:sz w:val="20"/>
              </w:rPr>
              <w:t>
</w:t>
            </w:r>
            <w:r>
              <w:rPr>
                <w:rFonts w:ascii="Times New Roman"/>
                <w:b w:val="false"/>
                <w:i w:val="false"/>
                <w:color w:val="000000"/>
                <w:sz w:val="20"/>
              </w:rPr>
              <w:t>стойкие стали</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3200"/>
          <w:p>
            <w:pPr>
              <w:spacing w:after="20"/>
              <w:ind w:left="20"/>
              <w:jc w:val="both"/>
            </w:pPr>
            <w:r>
              <w:rPr>
                <w:rFonts w:ascii="Times New Roman"/>
                <w:b w:val="false"/>
                <w:i w:val="false"/>
                <w:color w:val="000000"/>
                <w:sz w:val="20"/>
              </w:rPr>
              <w:t>
Модифицированые виды</w:t>
            </w:r>
          </w:p>
          <w:bookmarkEnd w:id="3200"/>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3201"/>
          <w:p>
            <w:pPr>
              <w:spacing w:after="20"/>
              <w:ind w:left="20"/>
              <w:jc w:val="both"/>
            </w:pPr>
            <w:r>
              <w:rPr>
                <w:rFonts w:ascii="Times New Roman"/>
                <w:b w:val="false"/>
                <w:i w:val="false"/>
                <w:color w:val="000000"/>
                <w:sz w:val="20"/>
              </w:rPr>
              <w:t>
Смеси перечисленных выше</w:t>
            </w:r>
          </w:p>
          <w:bookmarkEnd w:id="3201"/>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3202"/>
          <w:p>
            <w:pPr>
              <w:spacing w:after="20"/>
              <w:ind w:left="20"/>
              <w:jc w:val="both"/>
            </w:pPr>
            <w:r>
              <w:rPr>
                <w:rFonts w:ascii="Times New Roman"/>
                <w:b w:val="false"/>
                <w:i w:val="false"/>
                <w:color w:val="000000"/>
                <w:sz w:val="20"/>
              </w:rPr>
              <w:t>
Углерод-</w:t>
            </w:r>
          </w:p>
          <w:bookmarkEnd w:id="3202"/>
          <w:p>
            <w:pPr>
              <w:spacing w:after="20"/>
              <w:ind w:left="20"/>
              <w:jc w:val="both"/>
            </w:pPr>
            <w:r>
              <w:rPr>
                <w:rFonts w:ascii="Times New Roman"/>
                <w:b w:val="false"/>
                <w:i w:val="false"/>
                <w:color w:val="000000"/>
                <w:sz w:val="20"/>
              </w:rPr>
              <w:t>
</w:t>
            </w:r>
            <w:r>
              <w:rPr>
                <w:rFonts w:ascii="Times New Roman"/>
                <w:b w:val="false"/>
                <w:i w:val="false"/>
                <w:color w:val="000000"/>
                <w:sz w:val="20"/>
              </w:rPr>
              <w:t>углерод,</w:t>
            </w:r>
          </w:p>
          <w:p>
            <w:pPr>
              <w:spacing w:after="20"/>
              <w:ind w:left="20"/>
              <w:jc w:val="both"/>
            </w:pPr>
            <w:r>
              <w:rPr>
                <w:rFonts w:ascii="Times New Roman"/>
                <w:b w:val="false"/>
                <w:i w:val="false"/>
                <w:color w:val="000000"/>
                <w:sz w:val="20"/>
              </w:rPr>
              <w:t>
</w:t>
            </w:r>
            <w:r>
              <w:rPr>
                <w:rFonts w:ascii="Times New Roman"/>
                <w:b w:val="false"/>
                <w:i w:val="false"/>
                <w:color w:val="000000"/>
                <w:sz w:val="20"/>
              </w:rPr>
              <w:t>керамика 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"композиционные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с</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 металлы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3203"/>
          <w:p>
            <w:pPr>
              <w:spacing w:after="20"/>
              <w:ind w:left="20"/>
              <w:jc w:val="both"/>
            </w:pPr>
            <w:r>
              <w:rPr>
                <w:rFonts w:ascii="Times New Roman"/>
                <w:b w:val="false"/>
                <w:i w:val="false"/>
                <w:color w:val="000000"/>
                <w:sz w:val="20"/>
              </w:rPr>
              <w:t>
Смеси перечисленных выше</w:t>
            </w:r>
          </w:p>
          <w:bookmarkEnd w:id="3203"/>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 бора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3204"/>
          <w:p>
            <w:pPr>
              <w:spacing w:after="20"/>
              <w:ind w:left="20"/>
              <w:jc w:val="both"/>
            </w:pPr>
            <w:r>
              <w:rPr>
                <w:rFonts w:ascii="Times New Roman"/>
                <w:b w:val="false"/>
                <w:i w:val="false"/>
                <w:color w:val="000000"/>
                <w:sz w:val="20"/>
              </w:rPr>
              <w:t>
Цементированный</w:t>
            </w:r>
          </w:p>
          <w:bookmarkEnd w:id="3204"/>
          <w:p>
            <w:pPr>
              <w:spacing w:after="20"/>
              <w:ind w:left="20"/>
              <w:jc w:val="both"/>
            </w:pPr>
            <w:r>
              <w:rPr>
                <w:rFonts w:ascii="Times New Roman"/>
                <w:b w:val="false"/>
                <w:i w:val="false"/>
                <w:color w:val="000000"/>
                <w:sz w:val="20"/>
              </w:rPr>
              <w:t>
</w:t>
            </w:r>
            <w:r>
              <w:rPr>
                <w:rFonts w:ascii="Times New Roman"/>
                <w:b w:val="false"/>
                <w:i w:val="false"/>
                <w:color w:val="000000"/>
                <w:sz w:val="20"/>
              </w:rPr>
              <w:t>карбид</w:t>
            </w:r>
          </w:p>
          <w:p>
            <w:pPr>
              <w:spacing w:after="20"/>
              <w:ind w:left="20"/>
              <w:jc w:val="both"/>
            </w:pPr>
            <w:r>
              <w:rPr>
                <w:rFonts w:ascii="Times New Roman"/>
                <w:b w:val="false"/>
                <w:i w:val="false"/>
                <w:color w:val="000000"/>
                <w:sz w:val="20"/>
              </w:rPr>
              <w:t>
</w:t>
            </w:r>
            <w:r>
              <w:rPr>
                <w:rFonts w:ascii="Times New Roman"/>
                <w:b w:val="false"/>
                <w:i w:val="false"/>
                <w:color w:val="000000"/>
                <w:sz w:val="20"/>
              </w:rPr>
              <w:t>вольфрама (16),</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карбид кремния</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3205"/>
          <w:p>
            <w:pPr>
              <w:spacing w:after="20"/>
              <w:ind w:left="20"/>
              <w:jc w:val="both"/>
            </w:pPr>
            <w:r>
              <w:rPr>
                <w:rFonts w:ascii="Times New Roman"/>
                <w:b w:val="false"/>
                <w:i w:val="false"/>
                <w:color w:val="000000"/>
                <w:sz w:val="20"/>
              </w:rPr>
              <w:t>
Смеси перечисленных выше</w:t>
            </w:r>
          </w:p>
          <w:bookmarkEnd w:id="3205"/>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3206"/>
          <w:p>
            <w:pPr>
              <w:spacing w:after="20"/>
              <w:ind w:left="20"/>
              <w:jc w:val="both"/>
            </w:pPr>
            <w:r>
              <w:rPr>
                <w:rFonts w:ascii="Times New Roman"/>
                <w:b w:val="false"/>
                <w:i w:val="false"/>
                <w:color w:val="000000"/>
                <w:sz w:val="20"/>
              </w:rPr>
              <w:t>
Молибден и его</w:t>
            </w:r>
          </w:p>
          <w:bookmarkEnd w:id="3206"/>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3207"/>
          <w:p>
            <w:pPr>
              <w:spacing w:after="20"/>
              <w:ind w:left="20"/>
              <w:jc w:val="both"/>
            </w:pPr>
            <w:r>
              <w:rPr>
                <w:rFonts w:ascii="Times New Roman"/>
                <w:b w:val="false"/>
                <w:i w:val="false"/>
                <w:color w:val="000000"/>
                <w:sz w:val="20"/>
              </w:rPr>
              <w:t>
Бериллий и его</w:t>
            </w:r>
          </w:p>
          <w:bookmarkEnd w:id="3207"/>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3208"/>
          <w:p>
            <w:pPr>
              <w:spacing w:after="20"/>
              <w:ind w:left="20"/>
              <w:jc w:val="both"/>
            </w:pPr>
            <w:r>
              <w:rPr>
                <w:rFonts w:ascii="Times New Roman"/>
                <w:b w:val="false"/>
                <w:i w:val="false"/>
                <w:color w:val="000000"/>
                <w:sz w:val="20"/>
              </w:rPr>
              <w:t>
Материалы окон</w:t>
            </w:r>
          </w:p>
          <w:bookmarkEnd w:id="3208"/>
          <w:p>
            <w:pPr>
              <w:spacing w:after="20"/>
              <w:ind w:left="20"/>
              <w:jc w:val="both"/>
            </w:pPr>
            <w:r>
              <w:rPr>
                <w:rFonts w:ascii="Times New Roman"/>
                <w:b w:val="false"/>
                <w:i w:val="false"/>
                <w:color w:val="000000"/>
                <w:sz w:val="20"/>
              </w:rPr>
              <w:t>
датчиков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3209"/>
          <w:p>
            <w:pPr>
              <w:spacing w:after="20"/>
              <w:ind w:left="20"/>
              <w:jc w:val="both"/>
            </w:pPr>
            <w:r>
              <w:rPr>
                <w:rFonts w:ascii="Times New Roman"/>
                <w:b w:val="false"/>
                <w:i w:val="false"/>
                <w:color w:val="000000"/>
                <w:sz w:val="20"/>
              </w:rPr>
              <w:t>
Титановые</w:t>
            </w:r>
          </w:p>
          <w:bookmarkEnd w:id="3209"/>
          <w:p>
            <w:pPr>
              <w:spacing w:after="20"/>
              <w:ind w:left="20"/>
              <w:jc w:val="both"/>
            </w:pPr>
            <w:r>
              <w:rPr>
                <w:rFonts w:ascii="Times New Roman"/>
                <w:b w:val="false"/>
                <w:i w:val="false"/>
                <w:color w:val="000000"/>
                <w:sz w:val="20"/>
              </w:rPr>
              <w:t>
сплавы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3210"/>
          <w:p>
            <w:pPr>
              <w:spacing w:after="20"/>
              <w:ind w:left="20"/>
              <w:jc w:val="both"/>
            </w:pPr>
            <w:r>
              <w:rPr>
                <w:rFonts w:ascii="Times New Roman"/>
                <w:b w:val="false"/>
                <w:i w:val="false"/>
                <w:color w:val="000000"/>
                <w:sz w:val="20"/>
              </w:rPr>
              <w:t>
В.2.</w:t>
            </w:r>
          </w:p>
          <w:bookmarkEnd w:id="3210"/>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осаждение из</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паровой фазы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посредством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ионно-</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резистивного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нагрева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(ионное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гальваничес-</w:t>
            </w:r>
          </w:p>
          <w:p>
            <w:pPr>
              <w:spacing w:after="20"/>
              <w:ind w:left="20"/>
              <w:jc w:val="both"/>
            </w:pPr>
            <w:r>
              <w:rPr>
                <w:rFonts w:ascii="Times New Roman"/>
                <w:b w:val="false"/>
                <w:i w:val="false"/>
                <w:color w:val="000000"/>
                <w:sz w:val="20"/>
              </w:rPr>
              <w:t>
кое покрытие)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3211"/>
          <w:p>
            <w:pPr>
              <w:spacing w:after="20"/>
              <w:ind w:left="20"/>
              <w:jc w:val="both"/>
            </w:pPr>
            <w:r>
              <w:rPr>
                <w:rFonts w:ascii="Times New Roman"/>
                <w:b w:val="false"/>
                <w:i w:val="false"/>
                <w:color w:val="000000"/>
                <w:sz w:val="20"/>
              </w:rPr>
              <w:t>
Керамика (19) и</w:t>
            </w:r>
          </w:p>
          <w:bookmarkEnd w:id="3211"/>
          <w:p>
            <w:pPr>
              <w:spacing w:after="20"/>
              <w:ind w:left="20"/>
              <w:jc w:val="both"/>
            </w:pPr>
            <w:r>
              <w:rPr>
                <w:rFonts w:ascii="Times New Roman"/>
                <w:b w:val="false"/>
                <w:i w:val="false"/>
                <w:color w:val="000000"/>
                <w:sz w:val="20"/>
              </w:rPr>
              <w:t>
</w:t>
            </w:r>
            <w:r>
              <w:rPr>
                <w:rFonts w:ascii="Times New Roman"/>
                <w:b w:val="false"/>
                <w:i w:val="false"/>
                <w:color w:val="000000"/>
                <w:sz w:val="20"/>
              </w:rPr>
              <w:t>стекла с малым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коэффициентом</w:t>
            </w:r>
          </w:p>
          <w:p>
            <w:pPr>
              <w:spacing w:after="20"/>
              <w:ind w:left="20"/>
              <w:jc w:val="both"/>
            </w:pPr>
            <w:r>
              <w:rPr>
                <w:rFonts w:ascii="Times New Roman"/>
                <w:b w:val="false"/>
                <w:i w:val="false"/>
                <w:color w:val="000000"/>
                <w:sz w:val="20"/>
              </w:rPr>
              <w:t>
расширения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3212"/>
          <w:p>
            <w:pPr>
              <w:spacing w:after="20"/>
              <w:ind w:left="20"/>
              <w:jc w:val="both"/>
            </w:pPr>
            <w:r>
              <w:rPr>
                <w:rFonts w:ascii="Times New Roman"/>
                <w:b w:val="false"/>
                <w:i w:val="false"/>
                <w:color w:val="000000"/>
                <w:sz w:val="20"/>
              </w:rPr>
              <w:t>
Углерод-</w:t>
            </w:r>
          </w:p>
          <w:bookmarkEnd w:id="3212"/>
          <w:p>
            <w:pPr>
              <w:spacing w:after="20"/>
              <w:ind w:left="20"/>
              <w:jc w:val="both"/>
            </w:pPr>
            <w:r>
              <w:rPr>
                <w:rFonts w:ascii="Times New Roman"/>
                <w:b w:val="false"/>
                <w:i w:val="false"/>
                <w:color w:val="000000"/>
                <w:sz w:val="20"/>
              </w:rPr>
              <w:t>
</w:t>
            </w:r>
            <w:r>
              <w:rPr>
                <w:rFonts w:ascii="Times New Roman"/>
                <w:b w:val="false"/>
                <w:i w:val="false"/>
                <w:color w:val="000000"/>
                <w:sz w:val="20"/>
              </w:rPr>
              <w:t>углерод,</w:t>
            </w:r>
          </w:p>
          <w:p>
            <w:pPr>
              <w:spacing w:after="20"/>
              <w:ind w:left="20"/>
              <w:jc w:val="both"/>
            </w:pPr>
            <w:r>
              <w:rPr>
                <w:rFonts w:ascii="Times New Roman"/>
                <w:b w:val="false"/>
                <w:i w:val="false"/>
                <w:color w:val="000000"/>
                <w:sz w:val="20"/>
              </w:rPr>
              <w:t>
</w:t>
            </w:r>
            <w:r>
              <w:rPr>
                <w:rFonts w:ascii="Times New Roman"/>
                <w:b w:val="false"/>
                <w:i w:val="false"/>
                <w:color w:val="000000"/>
                <w:sz w:val="20"/>
              </w:rPr>
              <w:t>керамика 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"композиционные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с</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3213"/>
          <w:p>
            <w:pPr>
              <w:spacing w:after="20"/>
              <w:ind w:left="20"/>
              <w:jc w:val="both"/>
            </w:pPr>
            <w:r>
              <w:rPr>
                <w:rFonts w:ascii="Times New Roman"/>
                <w:b w:val="false"/>
                <w:i w:val="false"/>
                <w:color w:val="000000"/>
                <w:sz w:val="20"/>
              </w:rPr>
              <w:t>
Цементированный</w:t>
            </w:r>
          </w:p>
          <w:bookmarkEnd w:id="3213"/>
          <w:p>
            <w:pPr>
              <w:spacing w:after="20"/>
              <w:ind w:left="20"/>
              <w:jc w:val="both"/>
            </w:pPr>
            <w:r>
              <w:rPr>
                <w:rFonts w:ascii="Times New Roman"/>
                <w:b w:val="false"/>
                <w:i w:val="false"/>
                <w:color w:val="000000"/>
                <w:sz w:val="20"/>
              </w:rPr>
              <w:t>
</w:t>
            </w:r>
            <w:r>
              <w:rPr>
                <w:rFonts w:ascii="Times New Roman"/>
                <w:b w:val="false"/>
                <w:i w:val="false"/>
                <w:color w:val="000000"/>
                <w:sz w:val="20"/>
              </w:rPr>
              <w:t>карбид</w:t>
            </w:r>
          </w:p>
          <w:p>
            <w:pPr>
              <w:spacing w:after="20"/>
              <w:ind w:left="20"/>
              <w:jc w:val="both"/>
            </w:pPr>
            <w:r>
              <w:rPr>
                <w:rFonts w:ascii="Times New Roman"/>
                <w:b w:val="false"/>
                <w:i w:val="false"/>
                <w:color w:val="000000"/>
                <w:sz w:val="20"/>
              </w:rPr>
              <w:t>
</w:t>
            </w:r>
            <w:r>
              <w:rPr>
                <w:rFonts w:ascii="Times New Roman"/>
                <w:b w:val="false"/>
                <w:i w:val="false"/>
                <w:color w:val="000000"/>
                <w:sz w:val="20"/>
              </w:rPr>
              <w:t>вольфрама (16),</w:t>
            </w:r>
          </w:p>
          <w:p>
            <w:pPr>
              <w:spacing w:after="20"/>
              <w:ind w:left="20"/>
              <w:jc w:val="both"/>
            </w:pPr>
            <w:r>
              <w:rPr>
                <w:rFonts w:ascii="Times New Roman"/>
                <w:b w:val="false"/>
                <w:i w:val="false"/>
                <w:color w:val="000000"/>
                <w:sz w:val="20"/>
              </w:rPr>
              <w:t>
карбид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3214"/>
          <w:p>
            <w:pPr>
              <w:spacing w:after="20"/>
              <w:ind w:left="20"/>
              <w:jc w:val="both"/>
            </w:pPr>
            <w:r>
              <w:rPr>
                <w:rFonts w:ascii="Times New Roman"/>
                <w:b w:val="false"/>
                <w:i w:val="false"/>
                <w:color w:val="000000"/>
                <w:sz w:val="20"/>
              </w:rPr>
              <w:t>
Молибден и его</w:t>
            </w:r>
          </w:p>
          <w:bookmarkEnd w:id="3214"/>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3215"/>
          <w:p>
            <w:pPr>
              <w:spacing w:after="20"/>
              <w:ind w:left="20"/>
              <w:jc w:val="both"/>
            </w:pPr>
            <w:r>
              <w:rPr>
                <w:rFonts w:ascii="Times New Roman"/>
                <w:b w:val="false"/>
                <w:i w:val="false"/>
                <w:color w:val="000000"/>
                <w:sz w:val="20"/>
              </w:rPr>
              <w:t>
Берилий и его</w:t>
            </w:r>
          </w:p>
          <w:bookmarkEnd w:id="3215"/>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3216"/>
          <w:p>
            <w:pPr>
              <w:spacing w:after="20"/>
              <w:ind w:left="20"/>
              <w:jc w:val="both"/>
            </w:pPr>
            <w:r>
              <w:rPr>
                <w:rFonts w:ascii="Times New Roman"/>
                <w:b w:val="false"/>
                <w:i w:val="false"/>
                <w:color w:val="000000"/>
                <w:sz w:val="20"/>
              </w:rPr>
              <w:t>
Материалы окон</w:t>
            </w:r>
          </w:p>
          <w:bookmarkEnd w:id="3216"/>
          <w:p>
            <w:pPr>
              <w:spacing w:after="20"/>
              <w:ind w:left="20"/>
              <w:jc w:val="both"/>
            </w:pPr>
            <w:r>
              <w:rPr>
                <w:rFonts w:ascii="Times New Roman"/>
                <w:b w:val="false"/>
                <w:i w:val="false"/>
                <w:color w:val="000000"/>
                <w:sz w:val="20"/>
              </w:rPr>
              <w:t>
датчиков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3217"/>
          <w:p>
            <w:pPr>
              <w:spacing w:after="20"/>
              <w:ind w:left="20"/>
              <w:jc w:val="both"/>
            </w:pPr>
            <w:r>
              <w:rPr>
                <w:rFonts w:ascii="Times New Roman"/>
                <w:b w:val="false"/>
                <w:i w:val="false"/>
                <w:color w:val="000000"/>
                <w:sz w:val="20"/>
              </w:rPr>
              <w:t>
В.3.</w:t>
            </w:r>
          </w:p>
          <w:bookmarkEnd w:id="3217"/>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осаждение из</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паровой фазы:</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испарение</w:t>
            </w:r>
          </w:p>
          <w:p>
            <w:pPr>
              <w:spacing w:after="20"/>
              <w:ind w:left="20"/>
              <w:jc w:val="both"/>
            </w:pPr>
            <w:r>
              <w:rPr>
                <w:rFonts w:ascii="Times New Roman"/>
                <w:b w:val="false"/>
                <w:i w:val="false"/>
                <w:color w:val="000000"/>
                <w:sz w:val="20"/>
              </w:rPr>
              <w:t>
лазером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3218"/>
          <w:p>
            <w:pPr>
              <w:spacing w:after="20"/>
              <w:ind w:left="20"/>
              <w:jc w:val="both"/>
            </w:pPr>
            <w:r>
              <w:rPr>
                <w:rFonts w:ascii="Times New Roman"/>
                <w:b w:val="false"/>
                <w:i w:val="false"/>
                <w:color w:val="000000"/>
                <w:sz w:val="20"/>
              </w:rPr>
              <w:t>
Керамика (19) и</w:t>
            </w:r>
          </w:p>
          <w:bookmarkEnd w:id="3218"/>
          <w:p>
            <w:pPr>
              <w:spacing w:after="20"/>
              <w:ind w:left="20"/>
              <w:jc w:val="both"/>
            </w:pPr>
            <w:r>
              <w:rPr>
                <w:rFonts w:ascii="Times New Roman"/>
                <w:b w:val="false"/>
                <w:i w:val="false"/>
                <w:color w:val="000000"/>
                <w:sz w:val="20"/>
              </w:rPr>
              <w:t>
</w:t>
            </w:r>
            <w:r>
              <w:rPr>
                <w:rFonts w:ascii="Times New Roman"/>
                <w:b w:val="false"/>
                <w:i w:val="false"/>
                <w:color w:val="000000"/>
                <w:sz w:val="20"/>
              </w:rPr>
              <w:t>стекла с малым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коэффициентом</w:t>
            </w:r>
          </w:p>
          <w:p>
            <w:pPr>
              <w:spacing w:after="20"/>
              <w:ind w:left="20"/>
              <w:jc w:val="both"/>
            </w:pPr>
            <w:r>
              <w:rPr>
                <w:rFonts w:ascii="Times New Roman"/>
                <w:b w:val="false"/>
                <w:i w:val="false"/>
                <w:color w:val="000000"/>
                <w:sz w:val="20"/>
              </w:rPr>
              <w:t>
расширения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3219"/>
          <w:p>
            <w:pPr>
              <w:spacing w:after="20"/>
              <w:ind w:left="20"/>
              <w:jc w:val="both"/>
            </w:pPr>
            <w:r>
              <w:rPr>
                <w:rFonts w:ascii="Times New Roman"/>
                <w:b w:val="false"/>
                <w:i w:val="false"/>
                <w:color w:val="000000"/>
                <w:sz w:val="20"/>
              </w:rPr>
              <w:t>
Углерод-</w:t>
            </w:r>
          </w:p>
          <w:bookmarkEnd w:id="3219"/>
          <w:p>
            <w:pPr>
              <w:spacing w:after="20"/>
              <w:ind w:left="20"/>
              <w:jc w:val="both"/>
            </w:pPr>
            <w:r>
              <w:rPr>
                <w:rFonts w:ascii="Times New Roman"/>
                <w:b w:val="false"/>
                <w:i w:val="false"/>
                <w:color w:val="000000"/>
                <w:sz w:val="20"/>
              </w:rPr>
              <w:t>
</w:t>
            </w:r>
            <w:r>
              <w:rPr>
                <w:rFonts w:ascii="Times New Roman"/>
                <w:b w:val="false"/>
                <w:i w:val="false"/>
                <w:color w:val="000000"/>
                <w:sz w:val="20"/>
              </w:rPr>
              <w:t>углерод,</w:t>
            </w:r>
          </w:p>
          <w:p>
            <w:pPr>
              <w:spacing w:after="20"/>
              <w:ind w:left="20"/>
              <w:jc w:val="both"/>
            </w:pPr>
            <w:r>
              <w:rPr>
                <w:rFonts w:ascii="Times New Roman"/>
                <w:b w:val="false"/>
                <w:i w:val="false"/>
                <w:color w:val="000000"/>
                <w:sz w:val="20"/>
              </w:rPr>
              <w:t>
</w:t>
            </w:r>
            <w:r>
              <w:rPr>
                <w:rFonts w:ascii="Times New Roman"/>
                <w:b w:val="false"/>
                <w:i w:val="false"/>
                <w:color w:val="000000"/>
                <w:sz w:val="20"/>
              </w:rPr>
              <w:t>керамика 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"композиционные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с</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3220"/>
          <w:p>
            <w:pPr>
              <w:spacing w:after="20"/>
              <w:ind w:left="20"/>
              <w:jc w:val="both"/>
            </w:pPr>
            <w:r>
              <w:rPr>
                <w:rFonts w:ascii="Times New Roman"/>
                <w:b w:val="false"/>
                <w:i w:val="false"/>
                <w:color w:val="000000"/>
                <w:sz w:val="20"/>
              </w:rPr>
              <w:t>
Цементированный</w:t>
            </w:r>
          </w:p>
          <w:bookmarkEnd w:id="3220"/>
          <w:p>
            <w:pPr>
              <w:spacing w:after="20"/>
              <w:ind w:left="20"/>
              <w:jc w:val="both"/>
            </w:pPr>
            <w:r>
              <w:rPr>
                <w:rFonts w:ascii="Times New Roman"/>
                <w:b w:val="false"/>
                <w:i w:val="false"/>
                <w:color w:val="000000"/>
                <w:sz w:val="20"/>
              </w:rPr>
              <w:t>
</w:t>
            </w:r>
            <w:r>
              <w:rPr>
                <w:rFonts w:ascii="Times New Roman"/>
                <w:b w:val="false"/>
                <w:i w:val="false"/>
                <w:color w:val="000000"/>
                <w:sz w:val="20"/>
              </w:rPr>
              <w:t>карбид</w:t>
            </w:r>
          </w:p>
          <w:p>
            <w:pPr>
              <w:spacing w:after="20"/>
              <w:ind w:left="20"/>
              <w:jc w:val="both"/>
            </w:pPr>
            <w:r>
              <w:rPr>
                <w:rFonts w:ascii="Times New Roman"/>
                <w:b w:val="false"/>
                <w:i w:val="false"/>
                <w:color w:val="000000"/>
                <w:sz w:val="20"/>
              </w:rPr>
              <w:t>
</w:t>
            </w:r>
            <w:r>
              <w:rPr>
                <w:rFonts w:ascii="Times New Roman"/>
                <w:b w:val="false"/>
                <w:i w:val="false"/>
                <w:color w:val="000000"/>
                <w:sz w:val="20"/>
              </w:rPr>
              <w:t>вольфрама (16),</w:t>
            </w:r>
          </w:p>
          <w:p>
            <w:pPr>
              <w:spacing w:after="20"/>
              <w:ind w:left="20"/>
              <w:jc w:val="both"/>
            </w:pPr>
            <w:r>
              <w:rPr>
                <w:rFonts w:ascii="Times New Roman"/>
                <w:b w:val="false"/>
                <w:i w:val="false"/>
                <w:color w:val="000000"/>
                <w:sz w:val="20"/>
              </w:rPr>
              <w:t>
карбид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3221"/>
          <w:p>
            <w:pPr>
              <w:spacing w:after="20"/>
              <w:ind w:left="20"/>
              <w:jc w:val="both"/>
            </w:pPr>
            <w:r>
              <w:rPr>
                <w:rFonts w:ascii="Times New Roman"/>
                <w:b w:val="false"/>
                <w:i w:val="false"/>
                <w:color w:val="000000"/>
                <w:sz w:val="20"/>
              </w:rPr>
              <w:t>
Молибден и его</w:t>
            </w:r>
          </w:p>
          <w:bookmarkEnd w:id="3221"/>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3222"/>
          <w:p>
            <w:pPr>
              <w:spacing w:after="20"/>
              <w:ind w:left="20"/>
              <w:jc w:val="both"/>
            </w:pPr>
            <w:r>
              <w:rPr>
                <w:rFonts w:ascii="Times New Roman"/>
                <w:b w:val="false"/>
                <w:i w:val="false"/>
                <w:color w:val="000000"/>
                <w:sz w:val="20"/>
              </w:rPr>
              <w:t>
Бериллий и его</w:t>
            </w:r>
          </w:p>
          <w:bookmarkEnd w:id="3222"/>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3223"/>
          <w:p>
            <w:pPr>
              <w:spacing w:after="20"/>
              <w:ind w:left="20"/>
              <w:jc w:val="both"/>
            </w:pPr>
            <w:r>
              <w:rPr>
                <w:rFonts w:ascii="Times New Roman"/>
                <w:b w:val="false"/>
                <w:i w:val="false"/>
                <w:color w:val="000000"/>
                <w:sz w:val="20"/>
              </w:rPr>
              <w:t>
Материалы окон</w:t>
            </w:r>
          </w:p>
          <w:bookmarkEnd w:id="3223"/>
          <w:p>
            <w:pPr>
              <w:spacing w:after="20"/>
              <w:ind w:left="20"/>
              <w:jc w:val="both"/>
            </w:pPr>
            <w:r>
              <w:rPr>
                <w:rFonts w:ascii="Times New Roman"/>
                <w:b w:val="false"/>
                <w:i w:val="false"/>
                <w:color w:val="000000"/>
                <w:sz w:val="20"/>
              </w:rPr>
              <w:t>
датчиков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3224"/>
          <w:p>
            <w:pPr>
              <w:spacing w:after="20"/>
              <w:ind w:left="20"/>
              <w:jc w:val="both"/>
            </w:pPr>
            <w:r>
              <w:rPr>
                <w:rFonts w:ascii="Times New Roman"/>
                <w:b w:val="false"/>
                <w:i w:val="false"/>
                <w:color w:val="000000"/>
                <w:sz w:val="20"/>
              </w:rPr>
              <w:t>
Слои диэлектриков (15)</w:t>
            </w:r>
          </w:p>
          <w:bookmarkEnd w:id="3224"/>
          <w:p>
            <w:pPr>
              <w:spacing w:after="20"/>
              <w:ind w:left="20"/>
              <w:jc w:val="both"/>
            </w:pPr>
            <w:r>
              <w:rPr>
                <w:rFonts w:ascii="Times New Roman"/>
                <w:b w:val="false"/>
                <w:i w:val="false"/>
                <w:color w:val="000000"/>
                <w:sz w:val="20"/>
              </w:rPr>
              <w:t>
Алмазо-подобный углерод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3225"/>
          <w:p>
            <w:pPr>
              <w:spacing w:after="20"/>
              <w:ind w:left="20"/>
              <w:jc w:val="both"/>
            </w:pPr>
            <w:r>
              <w:rPr>
                <w:rFonts w:ascii="Times New Roman"/>
                <w:b w:val="false"/>
                <w:i w:val="false"/>
                <w:color w:val="000000"/>
                <w:sz w:val="20"/>
              </w:rPr>
              <w:t>
В.4.</w:t>
            </w:r>
          </w:p>
          <w:bookmarkEnd w:id="3225"/>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осаждение из</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паровой фазы:</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катодный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дуговой</w:t>
            </w:r>
          </w:p>
          <w:p>
            <w:pPr>
              <w:spacing w:after="20"/>
              <w:ind w:left="20"/>
              <w:jc w:val="both"/>
            </w:pPr>
            <w:r>
              <w:rPr>
                <w:rFonts w:ascii="Times New Roman"/>
                <w:b w:val="false"/>
                <w:i w:val="false"/>
                <w:color w:val="000000"/>
                <w:sz w:val="20"/>
              </w:rPr>
              <w:t>
разряд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силицидов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MCrAlX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3226"/>
          <w:p>
            <w:pPr>
              <w:spacing w:after="20"/>
              <w:ind w:left="20"/>
              <w:jc w:val="both"/>
            </w:pPr>
            <w:r>
              <w:rPr>
                <w:rFonts w:ascii="Times New Roman"/>
                <w:b w:val="false"/>
                <w:i w:val="false"/>
                <w:color w:val="000000"/>
                <w:sz w:val="20"/>
              </w:rPr>
              <w:t>
Полимеры (11) и</w:t>
            </w:r>
          </w:p>
          <w:bookmarkEnd w:id="3226"/>
          <w:p>
            <w:pPr>
              <w:spacing w:after="20"/>
              <w:ind w:left="20"/>
              <w:jc w:val="both"/>
            </w:pPr>
            <w:r>
              <w:rPr>
                <w:rFonts w:ascii="Times New Roman"/>
                <w:b w:val="false"/>
                <w:i w:val="false"/>
                <w:color w:val="000000"/>
                <w:sz w:val="20"/>
              </w:rPr>
              <w:t>
</w:t>
            </w:r>
            <w:r>
              <w:rPr>
                <w:rFonts w:ascii="Times New Roman"/>
                <w:b w:val="false"/>
                <w:i w:val="false"/>
                <w:color w:val="000000"/>
                <w:sz w:val="20"/>
              </w:rPr>
              <w:t>"композитные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с</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3227"/>
          <w:p>
            <w:pPr>
              <w:spacing w:after="20"/>
              <w:ind w:left="20"/>
              <w:jc w:val="both"/>
            </w:pPr>
            <w:r>
              <w:rPr>
                <w:rFonts w:ascii="Times New Roman"/>
                <w:b w:val="false"/>
                <w:i w:val="false"/>
                <w:color w:val="000000"/>
                <w:sz w:val="20"/>
              </w:rPr>
              <w:t>
С. Цементация</w:t>
            </w:r>
          </w:p>
          <w:bookmarkEnd w:id="3227"/>
          <w:p>
            <w:pPr>
              <w:spacing w:after="20"/>
              <w:ind w:left="20"/>
              <w:jc w:val="both"/>
            </w:pPr>
            <w:r>
              <w:rPr>
                <w:rFonts w:ascii="Times New Roman"/>
                <w:b w:val="false"/>
                <w:i w:val="false"/>
                <w:color w:val="000000"/>
                <w:sz w:val="20"/>
              </w:rPr>
              <w:t>
</w:t>
            </w:r>
            <w:r>
              <w:rPr>
                <w:rFonts w:ascii="Times New Roman"/>
                <w:b w:val="false"/>
                <w:i w:val="false"/>
                <w:color w:val="000000"/>
                <w:sz w:val="20"/>
              </w:rPr>
              <w:t>с использова-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нием карбюри-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заторов (см.</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 о</w:t>
            </w:r>
          </w:p>
          <w:p>
            <w:pPr>
              <w:spacing w:after="20"/>
              <w:ind w:left="20"/>
              <w:jc w:val="both"/>
            </w:pPr>
            <w:r>
              <w:rPr>
                <w:rFonts w:ascii="Times New Roman"/>
                <w:b w:val="false"/>
                <w:i w:val="false"/>
                <w:color w:val="000000"/>
                <w:sz w:val="20"/>
              </w:rPr>
              <w:t>
</w:t>
            </w:r>
            <w:r>
              <w:rPr>
                <w:rFonts w:ascii="Times New Roman"/>
                <w:b w:val="false"/>
                <w:i w:val="false"/>
                <w:color w:val="000000"/>
                <w:sz w:val="20"/>
              </w:rPr>
              <w:t>цементации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без использо-</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вания карбю-</w:t>
            </w:r>
          </w:p>
          <w:p>
            <w:pPr>
              <w:spacing w:after="20"/>
              <w:ind w:left="20"/>
              <w:jc w:val="both"/>
            </w:pPr>
            <w:r>
              <w:rPr>
                <w:rFonts w:ascii="Times New Roman"/>
                <w:b w:val="false"/>
                <w:i w:val="false"/>
                <w:color w:val="000000"/>
                <w:sz w:val="20"/>
              </w:rPr>
              <w:t>
</w:t>
            </w:r>
            <w:r>
              <w:rPr>
                <w:rFonts w:ascii="Times New Roman"/>
                <w:b w:val="false"/>
                <w:i w:val="false"/>
                <w:color w:val="000000"/>
                <w:sz w:val="20"/>
              </w:rPr>
              <w:t>ризаторов)</w:t>
            </w:r>
          </w:p>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3228"/>
          <w:p>
            <w:pPr>
              <w:spacing w:after="20"/>
              <w:ind w:left="20"/>
              <w:jc w:val="both"/>
            </w:pPr>
            <w:r>
              <w:rPr>
                <w:rFonts w:ascii="Times New Roman"/>
                <w:b w:val="false"/>
                <w:i w:val="false"/>
                <w:color w:val="000000"/>
                <w:sz w:val="20"/>
              </w:rPr>
              <w:t>
Углерод-</w:t>
            </w:r>
          </w:p>
          <w:bookmarkEnd w:id="3228"/>
          <w:p>
            <w:pPr>
              <w:spacing w:after="20"/>
              <w:ind w:left="20"/>
              <w:jc w:val="both"/>
            </w:pPr>
            <w:r>
              <w:rPr>
                <w:rFonts w:ascii="Times New Roman"/>
                <w:b w:val="false"/>
                <w:i w:val="false"/>
                <w:color w:val="000000"/>
                <w:sz w:val="20"/>
              </w:rPr>
              <w:t>
</w:t>
            </w:r>
            <w:r>
              <w:rPr>
                <w:rFonts w:ascii="Times New Roman"/>
                <w:b w:val="false"/>
                <w:i w:val="false"/>
                <w:color w:val="000000"/>
                <w:sz w:val="20"/>
              </w:rPr>
              <w:t>углерод,</w:t>
            </w:r>
          </w:p>
          <w:p>
            <w:pPr>
              <w:spacing w:after="20"/>
              <w:ind w:left="20"/>
              <w:jc w:val="both"/>
            </w:pPr>
            <w:r>
              <w:rPr>
                <w:rFonts w:ascii="Times New Roman"/>
                <w:b w:val="false"/>
                <w:i w:val="false"/>
                <w:color w:val="000000"/>
                <w:sz w:val="20"/>
              </w:rPr>
              <w:t>
</w:t>
            </w:r>
            <w:r>
              <w:rPr>
                <w:rFonts w:ascii="Times New Roman"/>
                <w:b w:val="false"/>
                <w:i w:val="false"/>
                <w:color w:val="000000"/>
                <w:sz w:val="20"/>
              </w:rPr>
              <w:t>керамика 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"композиционные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с</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3229"/>
          <w:p>
            <w:pPr>
              <w:spacing w:after="20"/>
              <w:ind w:left="20"/>
              <w:jc w:val="both"/>
            </w:pPr>
            <w:r>
              <w:rPr>
                <w:rFonts w:ascii="Times New Roman"/>
                <w:b w:val="false"/>
                <w:i w:val="false"/>
                <w:color w:val="000000"/>
                <w:sz w:val="20"/>
              </w:rPr>
              <w:t>
Смеси перечисленных выше</w:t>
            </w:r>
          </w:p>
          <w:bookmarkEnd w:id="3229"/>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3230"/>
          <w:p>
            <w:pPr>
              <w:spacing w:after="20"/>
              <w:ind w:left="20"/>
              <w:jc w:val="both"/>
            </w:pPr>
            <w:r>
              <w:rPr>
                <w:rFonts w:ascii="Times New Roman"/>
                <w:b w:val="false"/>
                <w:i w:val="false"/>
                <w:color w:val="000000"/>
                <w:sz w:val="20"/>
              </w:rPr>
              <w:t>
Титановые</w:t>
            </w:r>
          </w:p>
          <w:bookmarkEnd w:id="3230"/>
          <w:p>
            <w:pPr>
              <w:spacing w:after="20"/>
              <w:ind w:left="20"/>
              <w:jc w:val="both"/>
            </w:pPr>
            <w:r>
              <w:rPr>
                <w:rFonts w:ascii="Times New Roman"/>
                <w:b w:val="false"/>
                <w:i w:val="false"/>
                <w:color w:val="000000"/>
                <w:sz w:val="20"/>
              </w:rPr>
              <w:t>
сплавы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3231"/>
          <w:p>
            <w:pPr>
              <w:spacing w:after="20"/>
              <w:ind w:left="20"/>
              <w:jc w:val="both"/>
            </w:pPr>
            <w:r>
              <w:rPr>
                <w:rFonts w:ascii="Times New Roman"/>
                <w:b w:val="false"/>
                <w:i w:val="false"/>
                <w:color w:val="000000"/>
                <w:sz w:val="20"/>
              </w:rPr>
              <w:t>
Тугоплавкие</w:t>
            </w:r>
          </w:p>
          <w:bookmarkEnd w:id="3231"/>
          <w:p>
            <w:pPr>
              <w:spacing w:after="20"/>
              <w:ind w:left="20"/>
              <w:jc w:val="both"/>
            </w:pPr>
            <w:r>
              <w:rPr>
                <w:rFonts w:ascii="Times New Roman"/>
                <w:b w:val="false"/>
                <w:i w:val="false"/>
                <w:color w:val="000000"/>
                <w:sz w:val="20"/>
              </w:rPr>
              <w:t>
</w:t>
            </w:r>
            <w:r>
              <w:rPr>
                <w:rFonts w:ascii="Times New Roman"/>
                <w:b w:val="false"/>
                <w:i w:val="false"/>
                <w:color w:val="000000"/>
                <w:sz w:val="20"/>
              </w:rPr>
              <w:t>металлы и</w:t>
            </w:r>
          </w:p>
          <w:p>
            <w:pPr>
              <w:spacing w:after="20"/>
              <w:ind w:left="20"/>
              <w:jc w:val="both"/>
            </w:pPr>
            <w:r>
              <w:rPr>
                <w:rFonts w:ascii="Times New Roman"/>
                <w:b w:val="false"/>
                <w:i w:val="false"/>
                <w:color w:val="000000"/>
                <w:sz w:val="20"/>
              </w:rPr>
              <w:t>
сплавы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3232"/>
          <w:p>
            <w:pPr>
              <w:spacing w:after="20"/>
              <w:ind w:left="20"/>
              <w:jc w:val="both"/>
            </w:pPr>
            <w:r>
              <w:rPr>
                <w:rFonts w:ascii="Times New Roman"/>
                <w:b w:val="false"/>
                <w:i w:val="false"/>
                <w:color w:val="000000"/>
                <w:sz w:val="20"/>
              </w:rPr>
              <w:t>
D. Плазменное</w:t>
            </w:r>
          </w:p>
          <w:bookmarkEnd w:id="3232"/>
          <w:p>
            <w:pPr>
              <w:spacing w:after="20"/>
              <w:ind w:left="20"/>
              <w:jc w:val="both"/>
            </w:pPr>
            <w:r>
              <w:rPr>
                <w:rFonts w:ascii="Times New Roman"/>
                <w:b w:val="false"/>
                <w:i w:val="false"/>
                <w:color w:val="000000"/>
                <w:sz w:val="20"/>
              </w:rPr>
              <w:t>
напыление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3233"/>
          <w:p>
            <w:pPr>
              <w:spacing w:after="20"/>
              <w:ind w:left="20"/>
              <w:jc w:val="both"/>
            </w:pPr>
            <w:r>
              <w:rPr>
                <w:rFonts w:ascii="Times New Roman"/>
                <w:b w:val="false"/>
                <w:i w:val="false"/>
                <w:color w:val="000000"/>
                <w:sz w:val="20"/>
              </w:rPr>
              <w:t>
Модифицированные виды</w:t>
            </w:r>
          </w:p>
          <w:bookmarkEnd w:id="3233"/>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3234"/>
          <w:p>
            <w:pPr>
              <w:spacing w:after="20"/>
              <w:ind w:left="20"/>
              <w:jc w:val="both"/>
            </w:pPr>
            <w:r>
              <w:rPr>
                <w:rFonts w:ascii="Times New Roman"/>
                <w:b w:val="false"/>
                <w:i w:val="false"/>
                <w:color w:val="000000"/>
                <w:sz w:val="20"/>
              </w:rPr>
              <w:t>
Смеси перечисленных выше</w:t>
            </w:r>
          </w:p>
          <w:bookmarkEnd w:id="3234"/>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3235"/>
          <w:p>
            <w:pPr>
              <w:spacing w:after="20"/>
              <w:ind w:left="20"/>
              <w:jc w:val="both"/>
            </w:pPr>
            <w:r>
              <w:rPr>
                <w:rFonts w:ascii="Times New Roman"/>
                <w:b w:val="false"/>
                <w:i w:val="false"/>
                <w:color w:val="000000"/>
                <w:sz w:val="20"/>
              </w:rPr>
              <w:t>
Эррозионно стойкий</w:t>
            </w:r>
          </w:p>
          <w:bookmarkEnd w:id="3235"/>
          <w:p>
            <w:pPr>
              <w:spacing w:after="20"/>
              <w:ind w:left="20"/>
              <w:jc w:val="both"/>
            </w:pPr>
            <w:r>
              <w:rPr>
                <w:rFonts w:ascii="Times New Roman"/>
                <w:b w:val="false"/>
                <w:i w:val="false"/>
                <w:color w:val="000000"/>
                <w:sz w:val="20"/>
              </w:rPr>
              <w:t>
никель-графит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3236"/>
          <w:p>
            <w:pPr>
              <w:spacing w:after="20"/>
              <w:ind w:left="20"/>
              <w:jc w:val="both"/>
            </w:pPr>
            <w:r>
              <w:rPr>
                <w:rFonts w:ascii="Times New Roman"/>
                <w:b w:val="false"/>
                <w:i w:val="false"/>
                <w:color w:val="000000"/>
                <w:sz w:val="20"/>
              </w:rPr>
              <w:t>
Эррозионно стойкий материал,</w:t>
            </w:r>
          </w:p>
          <w:bookmarkEnd w:id="3236"/>
          <w:p>
            <w:pPr>
              <w:spacing w:after="20"/>
              <w:ind w:left="20"/>
              <w:jc w:val="both"/>
            </w:pPr>
            <w:r>
              <w:rPr>
                <w:rFonts w:ascii="Times New Roman"/>
                <w:b w:val="false"/>
                <w:i w:val="false"/>
                <w:color w:val="000000"/>
                <w:sz w:val="20"/>
              </w:rPr>
              <w:t>
</w:t>
            </w:r>
            <w:r>
              <w:rPr>
                <w:rFonts w:ascii="Times New Roman"/>
                <w:b w:val="false"/>
                <w:i w:val="false"/>
                <w:color w:val="000000"/>
                <w:sz w:val="20"/>
              </w:rPr>
              <w:t>содержащий</w:t>
            </w:r>
          </w:p>
          <w:p>
            <w:pPr>
              <w:spacing w:after="20"/>
              <w:ind w:left="20"/>
              <w:jc w:val="both"/>
            </w:pPr>
            <w:r>
              <w:rPr>
                <w:rFonts w:ascii="Times New Roman"/>
                <w:b w:val="false"/>
                <w:i w:val="false"/>
                <w:color w:val="000000"/>
                <w:sz w:val="20"/>
              </w:rPr>
              <w:t>
никель-хром-алюминий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3237"/>
          <w:p>
            <w:pPr>
              <w:spacing w:after="20"/>
              <w:ind w:left="20"/>
              <w:jc w:val="both"/>
            </w:pPr>
            <w:r>
              <w:rPr>
                <w:rFonts w:ascii="Times New Roman"/>
                <w:b w:val="false"/>
                <w:i w:val="false"/>
                <w:color w:val="000000"/>
                <w:sz w:val="20"/>
              </w:rPr>
              <w:t>
Эррозионно стойкий</w:t>
            </w:r>
          </w:p>
          <w:bookmarkEnd w:id="3237"/>
          <w:p>
            <w:pPr>
              <w:spacing w:after="20"/>
              <w:ind w:left="20"/>
              <w:jc w:val="both"/>
            </w:pPr>
            <w:r>
              <w:rPr>
                <w:rFonts w:ascii="Times New Roman"/>
                <w:b w:val="false"/>
                <w:i w:val="false"/>
                <w:color w:val="000000"/>
                <w:sz w:val="20"/>
              </w:rPr>
              <w:t>
алюминий-кремний-полиэфир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3238"/>
          <w:p>
            <w:pPr>
              <w:spacing w:after="20"/>
              <w:ind w:left="20"/>
              <w:jc w:val="both"/>
            </w:pPr>
            <w:r>
              <w:rPr>
                <w:rFonts w:ascii="Times New Roman"/>
                <w:b w:val="false"/>
                <w:i w:val="false"/>
                <w:color w:val="000000"/>
                <w:sz w:val="20"/>
              </w:rPr>
              <w:t>
Алюминиевые</w:t>
            </w:r>
          </w:p>
          <w:bookmarkEnd w:id="3238"/>
          <w:p>
            <w:pPr>
              <w:spacing w:after="20"/>
              <w:ind w:left="20"/>
              <w:jc w:val="both"/>
            </w:pPr>
            <w:r>
              <w:rPr>
                <w:rFonts w:ascii="Times New Roman"/>
                <w:b w:val="false"/>
                <w:i w:val="false"/>
                <w:color w:val="000000"/>
                <w:sz w:val="20"/>
              </w:rPr>
              <w:t>
сплавы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3239"/>
          <w:p>
            <w:pPr>
              <w:spacing w:after="20"/>
              <w:ind w:left="20"/>
              <w:jc w:val="both"/>
            </w:pPr>
            <w:r>
              <w:rPr>
                <w:rFonts w:ascii="Times New Roman"/>
                <w:b w:val="false"/>
                <w:i w:val="false"/>
                <w:color w:val="000000"/>
                <w:sz w:val="20"/>
              </w:rPr>
              <w:t>
Модифицированные виды</w:t>
            </w:r>
          </w:p>
          <w:bookmarkEnd w:id="3239"/>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3240"/>
          <w:p>
            <w:pPr>
              <w:spacing w:after="20"/>
              <w:ind w:left="20"/>
              <w:jc w:val="both"/>
            </w:pPr>
            <w:r>
              <w:rPr>
                <w:rFonts w:ascii="Times New Roman"/>
                <w:b w:val="false"/>
                <w:i w:val="false"/>
                <w:color w:val="000000"/>
                <w:sz w:val="20"/>
              </w:rPr>
              <w:t>
Смеси перечисленных выше</w:t>
            </w:r>
          </w:p>
          <w:bookmarkEnd w:id="3240"/>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3241"/>
          <w:p>
            <w:pPr>
              <w:spacing w:after="20"/>
              <w:ind w:left="20"/>
              <w:jc w:val="both"/>
            </w:pPr>
            <w:r>
              <w:rPr>
                <w:rFonts w:ascii="Times New Roman"/>
                <w:b w:val="false"/>
                <w:i w:val="false"/>
                <w:color w:val="000000"/>
                <w:sz w:val="20"/>
              </w:rPr>
              <w:t>
Тугоплавкие</w:t>
            </w:r>
          </w:p>
          <w:bookmarkEnd w:id="3241"/>
          <w:p>
            <w:pPr>
              <w:spacing w:after="20"/>
              <w:ind w:left="20"/>
              <w:jc w:val="both"/>
            </w:pPr>
            <w:r>
              <w:rPr>
                <w:rFonts w:ascii="Times New Roman"/>
                <w:b w:val="false"/>
                <w:i w:val="false"/>
                <w:color w:val="000000"/>
                <w:sz w:val="20"/>
              </w:rPr>
              <w:t>
</w:t>
            </w:r>
            <w:r>
              <w:rPr>
                <w:rFonts w:ascii="Times New Roman"/>
                <w:b w:val="false"/>
                <w:i w:val="false"/>
                <w:color w:val="000000"/>
                <w:sz w:val="20"/>
              </w:rPr>
              <w:t>металлы и</w:t>
            </w:r>
          </w:p>
          <w:p>
            <w:pPr>
              <w:spacing w:after="20"/>
              <w:ind w:left="20"/>
              <w:jc w:val="both"/>
            </w:pPr>
            <w:r>
              <w:rPr>
                <w:rFonts w:ascii="Times New Roman"/>
                <w:b w:val="false"/>
                <w:i w:val="false"/>
                <w:color w:val="000000"/>
                <w:sz w:val="20"/>
              </w:rPr>
              <w:t>
сплавы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3242"/>
          <w:p>
            <w:pPr>
              <w:spacing w:after="20"/>
              <w:ind w:left="20"/>
              <w:jc w:val="both"/>
            </w:pPr>
            <w:r>
              <w:rPr>
                <w:rFonts w:ascii="Times New Roman"/>
                <w:b w:val="false"/>
                <w:i w:val="false"/>
                <w:color w:val="000000"/>
                <w:sz w:val="20"/>
              </w:rPr>
              <w:t>
Коррозионно</w:t>
            </w:r>
          </w:p>
          <w:bookmarkEnd w:id="3242"/>
          <w:p>
            <w:pPr>
              <w:spacing w:after="20"/>
              <w:ind w:left="20"/>
              <w:jc w:val="both"/>
            </w:pPr>
            <w:r>
              <w:rPr>
                <w:rFonts w:ascii="Times New Roman"/>
                <w:b w:val="false"/>
                <w:i w:val="false"/>
                <w:color w:val="000000"/>
                <w:sz w:val="20"/>
              </w:rPr>
              <w:t>
</w:t>
            </w:r>
            <w:r>
              <w:rPr>
                <w:rFonts w:ascii="Times New Roman"/>
                <w:b w:val="false"/>
                <w:i w:val="false"/>
                <w:color w:val="000000"/>
                <w:sz w:val="20"/>
              </w:rPr>
              <w:t>стойкие стали</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3243"/>
          <w:p>
            <w:pPr>
              <w:spacing w:after="20"/>
              <w:ind w:left="20"/>
              <w:jc w:val="both"/>
            </w:pPr>
            <w:r>
              <w:rPr>
                <w:rFonts w:ascii="Times New Roman"/>
                <w:b w:val="false"/>
                <w:i w:val="false"/>
                <w:color w:val="000000"/>
                <w:sz w:val="20"/>
              </w:rPr>
              <w:t>
Модифицированные виды</w:t>
            </w:r>
          </w:p>
          <w:bookmarkEnd w:id="3243"/>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3244"/>
          <w:p>
            <w:pPr>
              <w:spacing w:after="20"/>
              <w:ind w:left="20"/>
              <w:jc w:val="both"/>
            </w:pPr>
            <w:r>
              <w:rPr>
                <w:rFonts w:ascii="Times New Roman"/>
                <w:b w:val="false"/>
                <w:i w:val="false"/>
                <w:color w:val="000000"/>
                <w:sz w:val="20"/>
              </w:rPr>
              <w:t>
Смеси перечисленных выше</w:t>
            </w:r>
          </w:p>
          <w:bookmarkEnd w:id="3244"/>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3245"/>
          <w:p>
            <w:pPr>
              <w:spacing w:after="20"/>
              <w:ind w:left="20"/>
              <w:jc w:val="both"/>
            </w:pPr>
            <w:r>
              <w:rPr>
                <w:rFonts w:ascii="Times New Roman"/>
                <w:b w:val="false"/>
                <w:i w:val="false"/>
                <w:color w:val="000000"/>
                <w:sz w:val="20"/>
              </w:rPr>
              <w:t>
Титановые</w:t>
            </w:r>
          </w:p>
          <w:bookmarkEnd w:id="3245"/>
          <w:p>
            <w:pPr>
              <w:spacing w:after="20"/>
              <w:ind w:left="20"/>
              <w:jc w:val="both"/>
            </w:pPr>
            <w:r>
              <w:rPr>
                <w:rFonts w:ascii="Times New Roman"/>
                <w:b w:val="false"/>
                <w:i w:val="false"/>
                <w:color w:val="000000"/>
                <w:sz w:val="20"/>
              </w:rPr>
              <w:t>
сплавы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3246"/>
          <w:p>
            <w:pPr>
              <w:spacing w:after="20"/>
              <w:ind w:left="20"/>
              <w:jc w:val="both"/>
            </w:pPr>
            <w:r>
              <w:rPr>
                <w:rFonts w:ascii="Times New Roman"/>
                <w:b w:val="false"/>
                <w:i w:val="false"/>
                <w:color w:val="000000"/>
                <w:sz w:val="20"/>
              </w:rPr>
              <w:t>
Эррозионно стойкий</w:t>
            </w:r>
          </w:p>
          <w:bookmarkEnd w:id="3246"/>
          <w:p>
            <w:pPr>
              <w:spacing w:after="20"/>
              <w:ind w:left="20"/>
              <w:jc w:val="both"/>
            </w:pPr>
            <w:r>
              <w:rPr>
                <w:rFonts w:ascii="Times New Roman"/>
                <w:b w:val="false"/>
                <w:i w:val="false"/>
                <w:color w:val="000000"/>
                <w:sz w:val="20"/>
              </w:rPr>
              <w:t>
никель-графит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3247"/>
          <w:p>
            <w:pPr>
              <w:spacing w:after="20"/>
              <w:ind w:left="20"/>
              <w:jc w:val="both"/>
            </w:pPr>
            <w:r>
              <w:rPr>
                <w:rFonts w:ascii="Times New Roman"/>
                <w:b w:val="false"/>
                <w:i w:val="false"/>
                <w:color w:val="000000"/>
                <w:sz w:val="20"/>
              </w:rPr>
              <w:t>
Эррозионно стойкий материал,</w:t>
            </w:r>
          </w:p>
          <w:bookmarkEnd w:id="3247"/>
          <w:p>
            <w:pPr>
              <w:spacing w:after="20"/>
              <w:ind w:left="20"/>
              <w:jc w:val="both"/>
            </w:pPr>
            <w:r>
              <w:rPr>
                <w:rFonts w:ascii="Times New Roman"/>
                <w:b w:val="false"/>
                <w:i w:val="false"/>
                <w:color w:val="000000"/>
                <w:sz w:val="20"/>
              </w:rPr>
              <w:t>
</w:t>
            </w:r>
            <w:r>
              <w:rPr>
                <w:rFonts w:ascii="Times New Roman"/>
                <w:b w:val="false"/>
                <w:i w:val="false"/>
                <w:color w:val="000000"/>
                <w:sz w:val="20"/>
              </w:rPr>
              <w:t>содержащий</w:t>
            </w:r>
          </w:p>
          <w:p>
            <w:pPr>
              <w:spacing w:after="20"/>
              <w:ind w:left="20"/>
              <w:jc w:val="both"/>
            </w:pPr>
            <w:r>
              <w:rPr>
                <w:rFonts w:ascii="Times New Roman"/>
                <w:b w:val="false"/>
                <w:i w:val="false"/>
                <w:color w:val="000000"/>
                <w:sz w:val="20"/>
              </w:rPr>
              <w:t>
никель-хром-алюминий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3248"/>
          <w:p>
            <w:pPr>
              <w:spacing w:after="20"/>
              <w:ind w:left="20"/>
              <w:jc w:val="both"/>
            </w:pPr>
            <w:r>
              <w:rPr>
                <w:rFonts w:ascii="Times New Roman"/>
                <w:b w:val="false"/>
                <w:i w:val="false"/>
                <w:color w:val="000000"/>
                <w:sz w:val="20"/>
              </w:rPr>
              <w:t>
Эррозионно стойкий</w:t>
            </w:r>
          </w:p>
          <w:bookmarkEnd w:id="3248"/>
          <w:p>
            <w:pPr>
              <w:spacing w:after="20"/>
              <w:ind w:left="20"/>
              <w:jc w:val="both"/>
            </w:pPr>
            <w:r>
              <w:rPr>
                <w:rFonts w:ascii="Times New Roman"/>
                <w:b w:val="false"/>
                <w:i w:val="false"/>
                <w:color w:val="000000"/>
                <w:sz w:val="20"/>
              </w:rPr>
              <w:t>
алюминий-кремний-полиестер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3249"/>
          <w:p>
            <w:pPr>
              <w:spacing w:after="20"/>
              <w:ind w:left="20"/>
              <w:jc w:val="both"/>
            </w:pPr>
            <w:r>
              <w:rPr>
                <w:rFonts w:ascii="Times New Roman"/>
                <w:b w:val="false"/>
                <w:i w:val="false"/>
                <w:color w:val="000000"/>
                <w:sz w:val="20"/>
              </w:rPr>
              <w:t>
Е. Осаждение</w:t>
            </w:r>
          </w:p>
          <w:bookmarkEnd w:id="3249"/>
          <w:p>
            <w:pPr>
              <w:spacing w:after="20"/>
              <w:ind w:left="20"/>
              <w:jc w:val="both"/>
            </w:pPr>
            <w:r>
              <w:rPr>
                <w:rFonts w:ascii="Times New Roman"/>
                <w:b w:val="false"/>
                <w:i w:val="false"/>
                <w:color w:val="000000"/>
                <w:sz w:val="20"/>
              </w:rPr>
              <w:t>
</w:t>
            </w:r>
            <w:r>
              <w:rPr>
                <w:rFonts w:ascii="Times New Roman"/>
                <w:b w:val="false"/>
                <w:i w:val="false"/>
                <w:color w:val="000000"/>
                <w:sz w:val="20"/>
              </w:rPr>
              <w:t>суспензии</w:t>
            </w:r>
          </w:p>
          <w:p>
            <w:pPr>
              <w:spacing w:after="20"/>
              <w:ind w:left="20"/>
              <w:jc w:val="both"/>
            </w:pPr>
            <w:r>
              <w:rPr>
                <w:rFonts w:ascii="Times New Roman"/>
                <w:b w:val="false"/>
                <w:i w:val="false"/>
                <w:color w:val="000000"/>
                <w:sz w:val="20"/>
              </w:rPr>
              <w:t>
(шлама)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3250"/>
          <w:p>
            <w:pPr>
              <w:spacing w:after="20"/>
              <w:ind w:left="20"/>
              <w:jc w:val="both"/>
            </w:pPr>
            <w:r>
              <w:rPr>
                <w:rFonts w:ascii="Times New Roman"/>
                <w:b w:val="false"/>
                <w:i w:val="false"/>
                <w:color w:val="000000"/>
                <w:sz w:val="20"/>
              </w:rPr>
              <w:t>
Тугоплавкие</w:t>
            </w:r>
          </w:p>
          <w:bookmarkEnd w:id="3250"/>
          <w:p>
            <w:pPr>
              <w:spacing w:after="20"/>
              <w:ind w:left="20"/>
              <w:jc w:val="both"/>
            </w:pPr>
            <w:r>
              <w:rPr>
                <w:rFonts w:ascii="Times New Roman"/>
                <w:b w:val="false"/>
                <w:i w:val="false"/>
                <w:color w:val="000000"/>
                <w:sz w:val="20"/>
              </w:rPr>
              <w:t>
</w:t>
            </w:r>
            <w:r>
              <w:rPr>
                <w:rFonts w:ascii="Times New Roman"/>
                <w:b w:val="false"/>
                <w:i w:val="false"/>
                <w:color w:val="000000"/>
                <w:sz w:val="20"/>
              </w:rPr>
              <w:t>металлы</w:t>
            </w:r>
          </w:p>
          <w:p>
            <w:pPr>
              <w:spacing w:after="20"/>
              <w:ind w:left="20"/>
              <w:jc w:val="both"/>
            </w:pPr>
            <w:r>
              <w:rPr>
                <w:rFonts w:ascii="Times New Roman"/>
                <w:b w:val="false"/>
                <w:i w:val="false"/>
                <w:color w:val="000000"/>
                <w:sz w:val="20"/>
              </w:rPr>
              <w:t>
и сплавы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Легкоплавкие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3251"/>
          <w:p>
            <w:pPr>
              <w:spacing w:after="20"/>
              <w:ind w:left="20"/>
              <w:jc w:val="both"/>
            </w:pPr>
            <w:r>
              <w:rPr>
                <w:rFonts w:ascii="Times New Roman"/>
                <w:b w:val="false"/>
                <w:i w:val="false"/>
                <w:color w:val="000000"/>
                <w:sz w:val="20"/>
              </w:rPr>
              <w:t>
Легкоплавкие алюминиды,</w:t>
            </w:r>
          </w:p>
          <w:bookmarkEnd w:id="3251"/>
          <w:p>
            <w:pPr>
              <w:spacing w:after="20"/>
              <w:ind w:left="20"/>
              <w:jc w:val="both"/>
            </w:pPr>
            <w:r>
              <w:rPr>
                <w:rFonts w:ascii="Times New Roman"/>
                <w:b w:val="false"/>
                <w:i w:val="false"/>
                <w:color w:val="000000"/>
                <w:sz w:val="20"/>
              </w:rPr>
              <w:t>
</w:t>
            </w:r>
            <w:r>
              <w:rPr>
                <w:rFonts w:ascii="Times New Roman"/>
                <w:b w:val="false"/>
                <w:i w:val="false"/>
                <w:color w:val="000000"/>
                <w:sz w:val="20"/>
              </w:rPr>
              <w:t>(кроме материалов для</w:t>
            </w:r>
          </w:p>
          <w:p>
            <w:pPr>
              <w:spacing w:after="20"/>
              <w:ind w:left="20"/>
              <w:jc w:val="both"/>
            </w:pPr>
            <w:r>
              <w:rPr>
                <w:rFonts w:ascii="Times New Roman"/>
                <w:b w:val="false"/>
                <w:i w:val="false"/>
                <w:color w:val="000000"/>
                <w:sz w:val="20"/>
              </w:rPr>
              <w:t>
теплостойких элементов)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3252"/>
          <w:p>
            <w:pPr>
              <w:spacing w:after="20"/>
              <w:ind w:left="20"/>
              <w:jc w:val="both"/>
            </w:pPr>
            <w:r>
              <w:rPr>
                <w:rFonts w:ascii="Times New Roman"/>
                <w:b w:val="false"/>
                <w:i w:val="false"/>
                <w:color w:val="000000"/>
                <w:sz w:val="20"/>
              </w:rPr>
              <w:t>
Углерод-</w:t>
            </w:r>
          </w:p>
          <w:bookmarkEnd w:id="3252"/>
          <w:p>
            <w:pPr>
              <w:spacing w:after="20"/>
              <w:ind w:left="20"/>
              <w:jc w:val="both"/>
            </w:pPr>
            <w:r>
              <w:rPr>
                <w:rFonts w:ascii="Times New Roman"/>
                <w:b w:val="false"/>
                <w:i w:val="false"/>
                <w:color w:val="000000"/>
                <w:sz w:val="20"/>
              </w:rPr>
              <w:t>
</w:t>
            </w:r>
            <w:r>
              <w:rPr>
                <w:rFonts w:ascii="Times New Roman"/>
                <w:b w:val="false"/>
                <w:i w:val="false"/>
                <w:color w:val="000000"/>
                <w:sz w:val="20"/>
              </w:rPr>
              <w:t>углерод,</w:t>
            </w:r>
          </w:p>
          <w:p>
            <w:pPr>
              <w:spacing w:after="20"/>
              <w:ind w:left="20"/>
              <w:jc w:val="both"/>
            </w:pPr>
            <w:r>
              <w:rPr>
                <w:rFonts w:ascii="Times New Roman"/>
                <w:b w:val="false"/>
                <w:i w:val="false"/>
                <w:color w:val="000000"/>
                <w:sz w:val="20"/>
              </w:rPr>
              <w:t>
</w:t>
            </w:r>
            <w:r>
              <w:rPr>
                <w:rFonts w:ascii="Times New Roman"/>
                <w:b w:val="false"/>
                <w:i w:val="false"/>
                <w:color w:val="000000"/>
                <w:sz w:val="20"/>
              </w:rPr>
              <w:t>керамика 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"композиционные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с</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3253"/>
          <w:p>
            <w:pPr>
              <w:spacing w:after="20"/>
              <w:ind w:left="20"/>
              <w:jc w:val="both"/>
            </w:pPr>
            <w:r>
              <w:rPr>
                <w:rFonts w:ascii="Times New Roman"/>
                <w:b w:val="false"/>
                <w:i w:val="false"/>
                <w:color w:val="000000"/>
                <w:sz w:val="20"/>
              </w:rPr>
              <w:t>
Смеси перечисленных выше</w:t>
            </w:r>
          </w:p>
          <w:bookmarkEnd w:id="3253"/>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3254"/>
          <w:p>
            <w:pPr>
              <w:spacing w:after="20"/>
              <w:ind w:left="20"/>
              <w:jc w:val="both"/>
            </w:pPr>
            <w:r>
              <w:rPr>
                <w:rFonts w:ascii="Times New Roman"/>
                <w:b w:val="false"/>
                <w:i w:val="false"/>
                <w:color w:val="000000"/>
                <w:sz w:val="20"/>
              </w:rPr>
              <w:t>
F. Металлизация</w:t>
            </w:r>
          </w:p>
          <w:bookmarkEnd w:id="3254"/>
          <w:p>
            <w:pPr>
              <w:spacing w:after="20"/>
              <w:ind w:left="20"/>
              <w:jc w:val="both"/>
            </w:pPr>
            <w:r>
              <w:rPr>
                <w:rFonts w:ascii="Times New Roman"/>
                <w:b w:val="false"/>
                <w:i w:val="false"/>
                <w:color w:val="000000"/>
                <w:sz w:val="20"/>
              </w:rPr>
              <w:t>
напылением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силицидов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3255"/>
          <w:p>
            <w:pPr>
              <w:spacing w:after="20"/>
              <w:ind w:left="20"/>
              <w:jc w:val="both"/>
            </w:pPr>
            <w:r>
              <w:rPr>
                <w:rFonts w:ascii="Times New Roman"/>
                <w:b w:val="false"/>
                <w:i w:val="false"/>
                <w:color w:val="000000"/>
                <w:sz w:val="20"/>
              </w:rPr>
              <w:t>
Алюминиды, модифицированные</w:t>
            </w:r>
          </w:p>
          <w:bookmarkEnd w:id="3255"/>
          <w:p>
            <w:pPr>
              <w:spacing w:after="20"/>
              <w:ind w:left="20"/>
              <w:jc w:val="both"/>
            </w:pPr>
            <w:r>
              <w:rPr>
                <w:rFonts w:ascii="Times New Roman"/>
                <w:b w:val="false"/>
                <w:i w:val="false"/>
                <w:color w:val="000000"/>
                <w:sz w:val="20"/>
              </w:rPr>
              <w:t>
благородными металлами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3256"/>
          <w:p>
            <w:pPr>
              <w:spacing w:after="20"/>
              <w:ind w:left="20"/>
              <w:jc w:val="both"/>
            </w:pPr>
            <w:r>
              <w:rPr>
                <w:rFonts w:ascii="Times New Roman"/>
                <w:b w:val="false"/>
                <w:i w:val="false"/>
                <w:color w:val="000000"/>
                <w:sz w:val="20"/>
              </w:rPr>
              <w:t>
Модифицированные виды</w:t>
            </w:r>
          </w:p>
          <w:bookmarkEnd w:id="3256"/>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3257"/>
          <w:p>
            <w:pPr>
              <w:spacing w:after="20"/>
              <w:ind w:left="20"/>
              <w:jc w:val="both"/>
            </w:pPr>
            <w:r>
              <w:rPr>
                <w:rFonts w:ascii="Times New Roman"/>
                <w:b w:val="false"/>
                <w:i w:val="false"/>
                <w:color w:val="000000"/>
                <w:sz w:val="20"/>
              </w:rPr>
              <w:t>
Смеси перечисленных выше</w:t>
            </w:r>
          </w:p>
          <w:bookmarkEnd w:id="3257"/>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3258"/>
          <w:p>
            <w:pPr>
              <w:spacing w:after="20"/>
              <w:ind w:left="20"/>
              <w:jc w:val="both"/>
            </w:pPr>
            <w:r>
              <w:rPr>
                <w:rFonts w:ascii="Times New Roman"/>
                <w:b w:val="false"/>
                <w:i w:val="false"/>
                <w:color w:val="000000"/>
                <w:sz w:val="20"/>
              </w:rPr>
              <w:t>
Керамика и</w:t>
            </w:r>
          </w:p>
          <w:bookmarkEnd w:id="3258"/>
          <w:p>
            <w:pPr>
              <w:spacing w:after="20"/>
              <w:ind w:left="20"/>
              <w:jc w:val="both"/>
            </w:pPr>
            <w:r>
              <w:rPr>
                <w:rFonts w:ascii="Times New Roman"/>
                <w:b w:val="false"/>
                <w:i w:val="false"/>
                <w:color w:val="000000"/>
                <w:sz w:val="20"/>
              </w:rPr>
              <w:t>
</w:t>
            </w:r>
            <w:r>
              <w:rPr>
                <w:rFonts w:ascii="Times New Roman"/>
                <w:b w:val="false"/>
                <w:i w:val="false"/>
                <w:color w:val="000000"/>
                <w:sz w:val="20"/>
              </w:rPr>
              <w:t>стекла с малым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коэффициентом</w:t>
            </w:r>
          </w:p>
          <w:p>
            <w:pPr>
              <w:spacing w:after="20"/>
              <w:ind w:left="20"/>
              <w:jc w:val="both"/>
            </w:pPr>
            <w:r>
              <w:rPr>
                <w:rFonts w:ascii="Times New Roman"/>
                <w:b w:val="false"/>
                <w:i w:val="false"/>
                <w:color w:val="000000"/>
                <w:sz w:val="20"/>
              </w:rPr>
              <w:t>
расширения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3259"/>
          <w:p>
            <w:pPr>
              <w:spacing w:after="20"/>
              <w:ind w:left="20"/>
              <w:jc w:val="both"/>
            </w:pPr>
            <w:r>
              <w:rPr>
                <w:rFonts w:ascii="Times New Roman"/>
                <w:b w:val="false"/>
                <w:i w:val="false"/>
                <w:color w:val="000000"/>
                <w:sz w:val="20"/>
              </w:rPr>
              <w:t>
Смеси перечисленных выше</w:t>
            </w:r>
          </w:p>
          <w:bookmarkEnd w:id="3259"/>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Титановые сплавы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3260"/>
          <w:p>
            <w:pPr>
              <w:spacing w:after="20"/>
              <w:ind w:left="20"/>
              <w:jc w:val="both"/>
            </w:pPr>
            <w:r>
              <w:rPr>
                <w:rFonts w:ascii="Times New Roman"/>
                <w:b w:val="false"/>
                <w:i w:val="false"/>
                <w:color w:val="000000"/>
                <w:sz w:val="20"/>
              </w:rPr>
              <w:t>
Углерод-</w:t>
            </w:r>
          </w:p>
          <w:bookmarkEnd w:id="3260"/>
          <w:p>
            <w:pPr>
              <w:spacing w:after="20"/>
              <w:ind w:left="20"/>
              <w:jc w:val="both"/>
            </w:pPr>
            <w:r>
              <w:rPr>
                <w:rFonts w:ascii="Times New Roman"/>
                <w:b w:val="false"/>
                <w:i w:val="false"/>
                <w:color w:val="000000"/>
                <w:sz w:val="20"/>
              </w:rPr>
              <w:t>
</w:t>
            </w:r>
            <w:r>
              <w:rPr>
                <w:rFonts w:ascii="Times New Roman"/>
                <w:b w:val="false"/>
                <w:i w:val="false"/>
                <w:color w:val="000000"/>
                <w:sz w:val="20"/>
              </w:rPr>
              <w:t>углерод,</w:t>
            </w:r>
          </w:p>
          <w:p>
            <w:pPr>
              <w:spacing w:after="20"/>
              <w:ind w:left="20"/>
              <w:jc w:val="both"/>
            </w:pPr>
            <w:r>
              <w:rPr>
                <w:rFonts w:ascii="Times New Roman"/>
                <w:b w:val="false"/>
                <w:i w:val="false"/>
                <w:color w:val="000000"/>
                <w:sz w:val="20"/>
              </w:rPr>
              <w:t>
</w:t>
            </w:r>
            <w:r>
              <w:rPr>
                <w:rFonts w:ascii="Times New Roman"/>
                <w:b w:val="false"/>
                <w:i w:val="false"/>
                <w:color w:val="000000"/>
                <w:sz w:val="20"/>
              </w:rPr>
              <w:t>керамика 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"композиционные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с</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 металлы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3261"/>
          <w:p>
            <w:pPr>
              <w:spacing w:after="20"/>
              <w:ind w:left="20"/>
              <w:jc w:val="both"/>
            </w:pPr>
            <w:r>
              <w:rPr>
                <w:rFonts w:ascii="Times New Roman"/>
                <w:b w:val="false"/>
                <w:i w:val="false"/>
                <w:color w:val="000000"/>
                <w:sz w:val="20"/>
              </w:rPr>
              <w:t>
Смеси перечисленных выше</w:t>
            </w:r>
          </w:p>
          <w:bookmarkEnd w:id="3261"/>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 бора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3262"/>
          <w:p>
            <w:pPr>
              <w:spacing w:after="20"/>
              <w:ind w:left="20"/>
              <w:jc w:val="both"/>
            </w:pPr>
            <w:r>
              <w:rPr>
                <w:rFonts w:ascii="Times New Roman"/>
                <w:b w:val="false"/>
                <w:i w:val="false"/>
                <w:color w:val="000000"/>
                <w:sz w:val="20"/>
              </w:rPr>
              <w:t>
Цементированный</w:t>
            </w:r>
          </w:p>
          <w:bookmarkEnd w:id="3262"/>
          <w:p>
            <w:pPr>
              <w:spacing w:after="20"/>
              <w:ind w:left="20"/>
              <w:jc w:val="both"/>
            </w:pPr>
            <w:r>
              <w:rPr>
                <w:rFonts w:ascii="Times New Roman"/>
                <w:b w:val="false"/>
                <w:i w:val="false"/>
                <w:color w:val="000000"/>
                <w:sz w:val="20"/>
              </w:rPr>
              <w:t>
</w:t>
            </w:r>
            <w:r>
              <w:rPr>
                <w:rFonts w:ascii="Times New Roman"/>
                <w:b w:val="false"/>
                <w:i w:val="false"/>
                <w:color w:val="000000"/>
                <w:sz w:val="20"/>
              </w:rPr>
              <w:t>карбид</w:t>
            </w:r>
          </w:p>
          <w:p>
            <w:pPr>
              <w:spacing w:after="20"/>
              <w:ind w:left="20"/>
              <w:jc w:val="both"/>
            </w:pPr>
            <w:r>
              <w:rPr>
                <w:rFonts w:ascii="Times New Roman"/>
                <w:b w:val="false"/>
                <w:i w:val="false"/>
                <w:color w:val="000000"/>
                <w:sz w:val="20"/>
              </w:rPr>
              <w:t>
</w:t>
            </w:r>
            <w:r>
              <w:rPr>
                <w:rFonts w:ascii="Times New Roman"/>
                <w:b w:val="false"/>
                <w:i w:val="false"/>
                <w:color w:val="000000"/>
                <w:sz w:val="20"/>
              </w:rPr>
              <w:t>вольфрама (16),</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карбид кремния</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3263"/>
          <w:p>
            <w:pPr>
              <w:spacing w:after="20"/>
              <w:ind w:left="20"/>
              <w:jc w:val="both"/>
            </w:pPr>
            <w:r>
              <w:rPr>
                <w:rFonts w:ascii="Times New Roman"/>
                <w:b w:val="false"/>
                <w:i w:val="false"/>
                <w:color w:val="000000"/>
                <w:sz w:val="20"/>
              </w:rPr>
              <w:t>
Смеси перечисленных выше</w:t>
            </w:r>
          </w:p>
          <w:bookmarkEnd w:id="3263"/>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 бора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3264"/>
          <w:p>
            <w:pPr>
              <w:spacing w:after="20"/>
              <w:ind w:left="20"/>
              <w:jc w:val="both"/>
            </w:pPr>
            <w:r>
              <w:rPr>
                <w:rFonts w:ascii="Times New Roman"/>
                <w:b w:val="false"/>
                <w:i w:val="false"/>
                <w:color w:val="000000"/>
                <w:sz w:val="20"/>
              </w:rPr>
              <w:t>
Молибден и его</w:t>
            </w:r>
          </w:p>
          <w:bookmarkEnd w:id="3264"/>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3265"/>
          <w:p>
            <w:pPr>
              <w:spacing w:after="20"/>
              <w:ind w:left="20"/>
              <w:jc w:val="both"/>
            </w:pPr>
            <w:r>
              <w:rPr>
                <w:rFonts w:ascii="Times New Roman"/>
                <w:b w:val="false"/>
                <w:i w:val="false"/>
                <w:color w:val="000000"/>
                <w:sz w:val="20"/>
              </w:rPr>
              <w:t>
Берилий и его</w:t>
            </w:r>
          </w:p>
          <w:bookmarkEnd w:id="3265"/>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3266"/>
          <w:p>
            <w:pPr>
              <w:spacing w:after="20"/>
              <w:ind w:left="20"/>
              <w:jc w:val="both"/>
            </w:pPr>
            <w:r>
              <w:rPr>
                <w:rFonts w:ascii="Times New Roman"/>
                <w:b w:val="false"/>
                <w:i w:val="false"/>
                <w:color w:val="000000"/>
                <w:sz w:val="20"/>
              </w:rPr>
              <w:t>
Материалы окон</w:t>
            </w:r>
          </w:p>
          <w:bookmarkEnd w:id="3266"/>
          <w:p>
            <w:pPr>
              <w:spacing w:after="20"/>
              <w:ind w:left="20"/>
              <w:jc w:val="both"/>
            </w:pPr>
            <w:r>
              <w:rPr>
                <w:rFonts w:ascii="Times New Roman"/>
                <w:b w:val="false"/>
                <w:i w:val="false"/>
                <w:color w:val="000000"/>
                <w:sz w:val="20"/>
              </w:rPr>
              <w:t>
датчиков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3267"/>
          <w:p>
            <w:pPr>
              <w:spacing w:after="20"/>
              <w:ind w:left="20"/>
              <w:jc w:val="both"/>
            </w:pPr>
            <w:r>
              <w:rPr>
                <w:rFonts w:ascii="Times New Roman"/>
                <w:b w:val="false"/>
                <w:i w:val="false"/>
                <w:color w:val="000000"/>
                <w:sz w:val="20"/>
              </w:rPr>
              <w:t>
Тугоплавкие</w:t>
            </w:r>
          </w:p>
          <w:bookmarkEnd w:id="3267"/>
          <w:p>
            <w:pPr>
              <w:spacing w:after="20"/>
              <w:ind w:left="20"/>
              <w:jc w:val="both"/>
            </w:pPr>
            <w:r>
              <w:rPr>
                <w:rFonts w:ascii="Times New Roman"/>
                <w:b w:val="false"/>
                <w:i w:val="false"/>
                <w:color w:val="000000"/>
                <w:sz w:val="20"/>
              </w:rPr>
              <w:t>
</w:t>
            </w:r>
            <w:r>
              <w:rPr>
                <w:rFonts w:ascii="Times New Roman"/>
                <w:b w:val="false"/>
                <w:i w:val="false"/>
                <w:color w:val="000000"/>
                <w:sz w:val="20"/>
              </w:rPr>
              <w:t>металлы и</w:t>
            </w:r>
          </w:p>
          <w:p>
            <w:pPr>
              <w:spacing w:after="20"/>
              <w:ind w:left="20"/>
              <w:jc w:val="both"/>
            </w:pPr>
            <w:r>
              <w:rPr>
                <w:rFonts w:ascii="Times New Roman"/>
                <w:b w:val="false"/>
                <w:i w:val="false"/>
                <w:color w:val="000000"/>
                <w:sz w:val="20"/>
              </w:rPr>
              <w:t>
сплавы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3268"/>
          <w:p>
            <w:pPr>
              <w:spacing w:after="20"/>
              <w:ind w:left="20"/>
              <w:jc w:val="both"/>
            </w:pPr>
            <w:r>
              <w:rPr>
                <w:rFonts w:ascii="Times New Roman"/>
                <w:b w:val="false"/>
                <w:i w:val="false"/>
                <w:color w:val="000000"/>
                <w:sz w:val="20"/>
              </w:rPr>
              <w:t>
G. Ионная</w:t>
            </w:r>
          </w:p>
          <w:bookmarkEnd w:id="3268"/>
          <w:p>
            <w:pPr>
              <w:spacing w:after="20"/>
              <w:ind w:left="20"/>
              <w:jc w:val="both"/>
            </w:pPr>
            <w:r>
              <w:rPr>
                <w:rFonts w:ascii="Times New Roman"/>
                <w:b w:val="false"/>
                <w:i w:val="false"/>
                <w:color w:val="000000"/>
                <w:sz w:val="20"/>
              </w:rPr>
              <w:t>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3269"/>
          <w:p>
            <w:pPr>
              <w:spacing w:after="20"/>
              <w:ind w:left="20"/>
              <w:jc w:val="both"/>
            </w:pPr>
            <w:r>
              <w:rPr>
                <w:rFonts w:ascii="Times New Roman"/>
                <w:b w:val="false"/>
                <w:i w:val="false"/>
                <w:color w:val="000000"/>
                <w:sz w:val="20"/>
              </w:rPr>
              <w:t>
Термостойкие</w:t>
            </w:r>
          </w:p>
          <w:bookmarkEnd w:id="3269"/>
          <w:p>
            <w:pPr>
              <w:spacing w:after="20"/>
              <w:ind w:left="20"/>
              <w:jc w:val="both"/>
            </w:pPr>
            <w:r>
              <w:rPr>
                <w:rFonts w:ascii="Times New Roman"/>
                <w:b w:val="false"/>
                <w:i w:val="false"/>
                <w:color w:val="000000"/>
                <w:sz w:val="20"/>
              </w:rPr>
              <w:t>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3270"/>
          <w:p>
            <w:pPr>
              <w:spacing w:after="20"/>
              <w:ind w:left="20"/>
              <w:jc w:val="both"/>
            </w:pPr>
            <w:r>
              <w:rPr>
                <w:rFonts w:ascii="Times New Roman"/>
                <w:b w:val="false"/>
                <w:i w:val="false"/>
                <w:color w:val="000000"/>
                <w:sz w:val="20"/>
              </w:rPr>
              <w:t>
Добавки хрома тантала или</w:t>
            </w:r>
          </w:p>
          <w:bookmarkEnd w:id="3270"/>
          <w:p>
            <w:pPr>
              <w:spacing w:after="20"/>
              <w:ind w:left="20"/>
              <w:jc w:val="both"/>
            </w:pPr>
            <w:r>
              <w:rPr>
                <w:rFonts w:ascii="Times New Roman"/>
                <w:b w:val="false"/>
                <w:i w:val="false"/>
                <w:color w:val="000000"/>
                <w:sz w:val="20"/>
              </w:rPr>
              <w:t>
ниобия (Колумбия)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3271"/>
          <w:p>
            <w:pPr>
              <w:spacing w:after="20"/>
              <w:ind w:left="20"/>
              <w:jc w:val="both"/>
            </w:pPr>
            <w:r>
              <w:rPr>
                <w:rFonts w:ascii="Times New Roman"/>
                <w:b w:val="false"/>
                <w:i w:val="false"/>
                <w:color w:val="000000"/>
                <w:sz w:val="20"/>
              </w:rPr>
              <w:t>
Титановые</w:t>
            </w:r>
          </w:p>
          <w:bookmarkEnd w:id="3271"/>
          <w:p>
            <w:pPr>
              <w:spacing w:after="20"/>
              <w:ind w:left="20"/>
              <w:jc w:val="both"/>
            </w:pPr>
            <w:r>
              <w:rPr>
                <w:rFonts w:ascii="Times New Roman"/>
                <w:b w:val="false"/>
                <w:i w:val="false"/>
                <w:color w:val="000000"/>
                <w:sz w:val="20"/>
              </w:rPr>
              <w:t>
сплавы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3272"/>
          <w:p>
            <w:pPr>
              <w:spacing w:after="20"/>
              <w:ind w:left="20"/>
              <w:jc w:val="both"/>
            </w:pPr>
            <w:r>
              <w:rPr>
                <w:rFonts w:ascii="Times New Roman"/>
                <w:b w:val="false"/>
                <w:i w:val="false"/>
                <w:color w:val="000000"/>
                <w:sz w:val="20"/>
              </w:rPr>
              <w:t>
Берилий и его</w:t>
            </w:r>
          </w:p>
          <w:bookmarkEnd w:id="3272"/>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3273"/>
          <w:p>
            <w:pPr>
              <w:spacing w:after="20"/>
              <w:ind w:left="20"/>
              <w:jc w:val="both"/>
            </w:pPr>
            <w:r>
              <w:rPr>
                <w:rFonts w:ascii="Times New Roman"/>
                <w:b w:val="false"/>
                <w:i w:val="false"/>
                <w:color w:val="000000"/>
                <w:sz w:val="20"/>
              </w:rPr>
              <w:t>
Цементированный</w:t>
            </w:r>
          </w:p>
          <w:bookmarkEnd w:id="3273"/>
          <w:p>
            <w:pPr>
              <w:spacing w:after="20"/>
              <w:ind w:left="20"/>
              <w:jc w:val="both"/>
            </w:pPr>
            <w:r>
              <w:rPr>
                <w:rFonts w:ascii="Times New Roman"/>
                <w:b w:val="false"/>
                <w:i w:val="false"/>
                <w:color w:val="000000"/>
                <w:sz w:val="20"/>
              </w:rPr>
              <w:t>
</w:t>
            </w:r>
            <w:r>
              <w:rPr>
                <w:rFonts w:ascii="Times New Roman"/>
                <w:b w:val="false"/>
                <w:i w:val="false"/>
                <w:color w:val="000000"/>
                <w:sz w:val="20"/>
              </w:rPr>
              <w:t>карбид</w:t>
            </w:r>
          </w:p>
          <w:p>
            <w:pPr>
              <w:spacing w:after="20"/>
              <w:ind w:left="20"/>
              <w:jc w:val="both"/>
            </w:pPr>
            <w:r>
              <w:rPr>
                <w:rFonts w:ascii="Times New Roman"/>
                <w:b w:val="false"/>
                <w:i w:val="false"/>
                <w:color w:val="000000"/>
                <w:sz w:val="20"/>
              </w:rPr>
              <w:t>
вольфрама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3274"/>
          <w:p>
            <w:pPr>
              <w:spacing w:after="20"/>
              <w:ind w:left="20"/>
              <w:jc w:val="both"/>
            </w:pPr>
            <w:r>
              <w:rPr>
                <w:rFonts w:ascii="Times New Roman"/>
                <w:b w:val="false"/>
                <w:i w:val="false"/>
                <w:color w:val="000000"/>
                <w:sz w:val="20"/>
              </w:rPr>
              <w:t>
(*) Числа в скобках относятся к Примечаниям, идущим</w:t>
            </w:r>
          </w:p>
          <w:bookmarkEnd w:id="3274"/>
          <w:p>
            <w:pPr>
              <w:spacing w:after="20"/>
              <w:ind w:left="20"/>
              <w:jc w:val="both"/>
            </w:pPr>
            <w:r>
              <w:rPr>
                <w:rFonts w:ascii="Times New Roman"/>
                <w:b w:val="false"/>
                <w:i w:val="false"/>
                <w:color w:val="000000"/>
                <w:sz w:val="20"/>
              </w:rPr>
              <w:t>
после таблицы.</w:t>
            </w:r>
          </w:p>
        </w:tc>
      </w:tr>
    </w:tbl>
    <w:bookmarkStart w:name="z3397" w:id="3275"/>
    <w:p>
      <w:pPr>
        <w:spacing w:after="0"/>
        <w:ind w:left="0"/>
        <w:jc w:val="both"/>
      </w:pPr>
      <w:r>
        <w:rPr>
          <w:rFonts w:ascii="Times New Roman"/>
          <w:b w:val="false"/>
          <w:i w:val="false"/>
          <w:color w:val="000000"/>
          <w:sz w:val="28"/>
        </w:rPr>
        <w:t>
      Техническая терминология, используемая в таблице технических</w:t>
      </w:r>
    </w:p>
    <w:bookmarkEnd w:id="3275"/>
    <w:bookmarkStart w:name="z3398" w:id="3276"/>
    <w:p>
      <w:pPr>
        <w:spacing w:after="0"/>
        <w:ind w:left="0"/>
        <w:jc w:val="both"/>
      </w:pPr>
      <w:r>
        <w:rPr>
          <w:rFonts w:ascii="Times New Roman"/>
          <w:b w:val="false"/>
          <w:i w:val="false"/>
          <w:color w:val="000000"/>
          <w:sz w:val="28"/>
        </w:rPr>
        <w:t>
      приемов осаждения покрытий:</w:t>
      </w:r>
    </w:p>
    <w:bookmarkEnd w:id="3276"/>
    <w:bookmarkStart w:name="z3399" w:id="3277"/>
    <w:p>
      <w:pPr>
        <w:spacing w:after="0"/>
        <w:ind w:left="0"/>
        <w:jc w:val="both"/>
      </w:pPr>
      <w:r>
        <w:rPr>
          <w:rFonts w:ascii="Times New Roman"/>
          <w:b w:val="false"/>
          <w:i w:val="false"/>
          <w:color w:val="000000"/>
          <w:sz w:val="28"/>
        </w:rPr>
        <w:t>
      1. Термин "процесс нанесения покрытия" включает в себя как изначальное нанесение покрытия, так и работы по исправлению и улучшению уже нанесенного покрытия.</w:t>
      </w:r>
    </w:p>
    <w:bookmarkEnd w:id="3277"/>
    <w:bookmarkStart w:name="z3400" w:id="3278"/>
    <w:p>
      <w:pPr>
        <w:spacing w:after="0"/>
        <w:ind w:left="0"/>
        <w:jc w:val="both"/>
      </w:pPr>
      <w:r>
        <w:rPr>
          <w:rFonts w:ascii="Times New Roman"/>
          <w:b w:val="false"/>
          <w:i w:val="false"/>
          <w:color w:val="000000"/>
          <w:sz w:val="28"/>
        </w:rPr>
        <w:t>
      2. Термин "покрытие сплавами алюминида" включает единичное или многократное нанесение покрытий, в ходе которого на элемент или элементы осаждается покрытие до или в течение процесса алюминидирования, даже если на эти элементы были осаждены покрытия с помощью других процессов. Это, однако, исключает многократное использование одношагового процесса пакетной цементации для получения сплавов алюминидов.</w:t>
      </w:r>
    </w:p>
    <w:bookmarkEnd w:id="3278"/>
    <w:bookmarkStart w:name="z3401" w:id="3279"/>
    <w:p>
      <w:pPr>
        <w:spacing w:after="0"/>
        <w:ind w:left="0"/>
        <w:jc w:val="both"/>
      </w:pPr>
      <w:r>
        <w:rPr>
          <w:rFonts w:ascii="Times New Roman"/>
          <w:b w:val="false"/>
          <w:i w:val="false"/>
          <w:color w:val="000000"/>
          <w:sz w:val="28"/>
        </w:rPr>
        <w:t>
      3. Термин "покрытие алюминидами, модифицированными благородными металлами", включает многошаговое нанесение покрытий, в котором благородный металл или благородные металлы нанесены ранее каким-либо другим процессом до применения метода нанесения алюминида.</w:t>
      </w:r>
    </w:p>
    <w:bookmarkEnd w:id="3279"/>
    <w:bookmarkStart w:name="z3402" w:id="3280"/>
    <w:p>
      <w:pPr>
        <w:spacing w:after="0"/>
        <w:ind w:left="0"/>
        <w:jc w:val="both"/>
      </w:pPr>
      <w:r>
        <w:rPr>
          <w:rFonts w:ascii="Times New Roman"/>
          <w:b w:val="false"/>
          <w:i w:val="false"/>
          <w:color w:val="000000"/>
          <w:sz w:val="28"/>
        </w:rPr>
        <w:t>
      4. "Смеси" включают инфильтрующий материал, композиции, выравнивающие температуру процесса, присадки и многослойные материалы и получаются в ходе одного или нескольких процессов нанесения покрытий, изложенных в таблице.</w:t>
      </w:r>
    </w:p>
    <w:bookmarkEnd w:id="3280"/>
    <w:bookmarkStart w:name="z3403" w:id="3281"/>
    <w:p>
      <w:pPr>
        <w:spacing w:after="0"/>
        <w:ind w:left="0"/>
        <w:jc w:val="both"/>
      </w:pPr>
      <w:r>
        <w:rPr>
          <w:rFonts w:ascii="Times New Roman"/>
          <w:b w:val="false"/>
          <w:i w:val="false"/>
          <w:color w:val="000000"/>
          <w:sz w:val="28"/>
        </w:rPr>
        <w:t>
      5. "MCrAlX" соответствует сложному составу покрытия, где М означает кобальт, железо, никель или их комбинации, а X означает гафний, иттрий, кремний, тантал в любом количестве или другим специально внесенным добавкам свыше 0,01 % (по весу) в различных пропорциях и комбинациях, кроме:</w:t>
      </w:r>
    </w:p>
    <w:bookmarkEnd w:id="3281"/>
    <w:bookmarkStart w:name="z3404" w:id="3282"/>
    <w:p>
      <w:pPr>
        <w:spacing w:after="0"/>
        <w:ind w:left="0"/>
        <w:jc w:val="both"/>
      </w:pPr>
      <w:r>
        <w:rPr>
          <w:rFonts w:ascii="Times New Roman"/>
          <w:b w:val="false"/>
          <w:i w:val="false"/>
          <w:color w:val="000000"/>
          <w:sz w:val="28"/>
        </w:rPr>
        <w:t>
      a. CoCrAlY - покрытий, содержащих менее 22 % (по весу) хрома, менее 7 % (по весу) алюминия и менее 2 % (по весу) иттрия;</w:t>
      </w:r>
    </w:p>
    <w:bookmarkEnd w:id="3282"/>
    <w:bookmarkStart w:name="z3405" w:id="3283"/>
    <w:p>
      <w:pPr>
        <w:spacing w:after="0"/>
        <w:ind w:left="0"/>
        <w:jc w:val="both"/>
      </w:pPr>
      <w:r>
        <w:rPr>
          <w:rFonts w:ascii="Times New Roman"/>
          <w:b w:val="false"/>
          <w:i w:val="false"/>
          <w:color w:val="000000"/>
          <w:sz w:val="28"/>
        </w:rPr>
        <w:t>
      b. CoCrAlY - покрытий, содержащих 22-24 % (по весу) хрома, 10-12 % (по весу) алюминия и 0,5-0,7 % (по весу) иттрия: или</w:t>
      </w:r>
    </w:p>
    <w:bookmarkEnd w:id="3283"/>
    <w:bookmarkStart w:name="z3406" w:id="3284"/>
    <w:p>
      <w:pPr>
        <w:spacing w:after="0"/>
        <w:ind w:left="0"/>
        <w:jc w:val="both"/>
      </w:pPr>
      <w:r>
        <w:rPr>
          <w:rFonts w:ascii="Times New Roman"/>
          <w:b w:val="false"/>
          <w:i w:val="false"/>
          <w:color w:val="000000"/>
          <w:sz w:val="28"/>
        </w:rPr>
        <w:t>
      c. NiCrAlY - покрытий, содержащих 21-23 % (по весу) хрома, 10-12 % (по весу) алюминия и 0,9-1,1 % (по весу) иттрия.</w:t>
      </w:r>
    </w:p>
    <w:bookmarkEnd w:id="3284"/>
    <w:bookmarkStart w:name="z3407" w:id="3285"/>
    <w:p>
      <w:pPr>
        <w:spacing w:after="0"/>
        <w:ind w:left="0"/>
        <w:jc w:val="both"/>
      </w:pPr>
      <w:r>
        <w:rPr>
          <w:rFonts w:ascii="Times New Roman"/>
          <w:b w:val="false"/>
          <w:i w:val="false"/>
          <w:color w:val="000000"/>
          <w:sz w:val="28"/>
        </w:rPr>
        <w:t xml:space="preserve">
      6. Термин "алюминиевые сплавы" соответствует сплавам с предельным значением прочности на разрыв 190 МПа или более, измеренным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w:t>
      </w:r>
    </w:p>
    <w:bookmarkEnd w:id="3285"/>
    <w:bookmarkStart w:name="z3408" w:id="3286"/>
    <w:p>
      <w:pPr>
        <w:spacing w:after="0"/>
        <w:ind w:left="0"/>
        <w:jc w:val="both"/>
      </w:pPr>
      <w:r>
        <w:rPr>
          <w:rFonts w:ascii="Times New Roman"/>
          <w:b w:val="false"/>
          <w:i w:val="false"/>
          <w:color w:val="000000"/>
          <w:sz w:val="28"/>
        </w:rPr>
        <w:t>
      7. Термин "коррозионно стойкая сталь" относится к сталям, удовлетворяющим требованиям стандарта 300 Американского института железа и стали AISI (American Iron and Steel Institute), или требованиям соответствующих национальных стандартов для сталей.</w:t>
      </w:r>
    </w:p>
    <w:bookmarkEnd w:id="3286"/>
    <w:bookmarkStart w:name="z3409" w:id="3287"/>
    <w:p>
      <w:pPr>
        <w:spacing w:after="0"/>
        <w:ind w:left="0"/>
        <w:jc w:val="both"/>
      </w:pPr>
      <w:r>
        <w:rPr>
          <w:rFonts w:ascii="Times New Roman"/>
          <w:b w:val="false"/>
          <w:i w:val="false"/>
          <w:color w:val="000000"/>
          <w:sz w:val="28"/>
        </w:rPr>
        <w:t>
      8. К тугоплавким металлам относятся следующие металлы и их сплавы: ниобий (Колумбии), молибден, вольфрам и тантал.</w:t>
      </w:r>
    </w:p>
    <w:bookmarkEnd w:id="3287"/>
    <w:bookmarkStart w:name="z3410" w:id="3288"/>
    <w:p>
      <w:pPr>
        <w:spacing w:after="0"/>
        <w:ind w:left="0"/>
        <w:jc w:val="both"/>
      </w:pPr>
      <w:r>
        <w:rPr>
          <w:rFonts w:ascii="Times New Roman"/>
          <w:b w:val="false"/>
          <w:i w:val="false"/>
          <w:color w:val="000000"/>
          <w:sz w:val="28"/>
        </w:rPr>
        <w:t>
      9. "Материалами окон датчиков" являются: глинозем (окись алюминия), кремний, германий, сульфид цинка, селенид цинка, арсенид галлия, алмаз, фосфид галлия, сапфир, некоторые галогениды металлов; а окон датчиков диаметром более 40 мм - фторид циркония и фторид гафния.</w:t>
      </w:r>
    </w:p>
    <w:bookmarkEnd w:id="3288"/>
    <w:bookmarkStart w:name="z3411" w:id="3289"/>
    <w:p>
      <w:pPr>
        <w:spacing w:after="0"/>
        <w:ind w:left="0"/>
        <w:jc w:val="both"/>
      </w:pPr>
      <w:r>
        <w:rPr>
          <w:rFonts w:ascii="Times New Roman"/>
          <w:b w:val="false"/>
          <w:i w:val="false"/>
          <w:color w:val="000000"/>
          <w:sz w:val="28"/>
        </w:rPr>
        <w:t>
      10. "Технология" для одношаговой пакетной цементации твердых профилей крыльев не подвергается ограничению по Категории 2.</w:t>
      </w:r>
    </w:p>
    <w:bookmarkEnd w:id="3289"/>
    <w:bookmarkStart w:name="z3412" w:id="3290"/>
    <w:p>
      <w:pPr>
        <w:spacing w:after="0"/>
        <w:ind w:left="0"/>
        <w:jc w:val="both"/>
      </w:pPr>
      <w:r>
        <w:rPr>
          <w:rFonts w:ascii="Times New Roman"/>
          <w:b w:val="false"/>
          <w:i w:val="false"/>
          <w:color w:val="000000"/>
          <w:sz w:val="28"/>
        </w:rPr>
        <w:t>
      11. "Полимеры" включают: полиамид, полиэфир, полисульфид, поликарбонаты и полиуретаны.</w:t>
      </w:r>
    </w:p>
    <w:bookmarkEnd w:id="3290"/>
    <w:bookmarkStart w:name="z3413" w:id="3291"/>
    <w:p>
      <w:pPr>
        <w:spacing w:after="0"/>
        <w:ind w:left="0"/>
        <w:jc w:val="both"/>
      </w:pPr>
      <w:r>
        <w:rPr>
          <w:rFonts w:ascii="Times New Roman"/>
          <w:b w:val="false"/>
          <w:i w:val="false"/>
          <w:color w:val="000000"/>
          <w:sz w:val="28"/>
        </w:rPr>
        <w:t>
      12. Термин "модифицированные виды циркония" означает цирконий с внесенными в него добавками оксидов других металлов (таких, как оксиды кальция, магния, иттрия, гафния, редкоземельных металлов) для стабилизации определенных кристаллографических фаз и фаз смешения. Термостойкие покрытия из циркония, модифицированные кальцием или оксидом магния методом смешения или сплавления, не контролируются.</w:t>
      </w:r>
    </w:p>
    <w:bookmarkEnd w:id="3291"/>
    <w:bookmarkStart w:name="z3414" w:id="3292"/>
    <w:p>
      <w:pPr>
        <w:spacing w:after="0"/>
        <w:ind w:left="0"/>
        <w:jc w:val="both"/>
      </w:pPr>
      <w:r>
        <w:rPr>
          <w:rFonts w:ascii="Times New Roman"/>
          <w:b w:val="false"/>
          <w:i w:val="false"/>
          <w:color w:val="000000"/>
          <w:sz w:val="28"/>
        </w:rPr>
        <w:t xml:space="preserve">
      13. Термин "титановые сплавы" здесь относится к аэрокосмическим сплавам с предельным значением прочности на разрыв 900 МПа или более, измеренным при 293 К (20 </w:t>
      </w:r>
      <w:r>
        <w:rPr>
          <w:rFonts w:ascii="Times New Roman"/>
          <w:b w:val="false"/>
          <w:i w:val="false"/>
          <w:color w:val="000000"/>
          <w:vertAlign w:val="superscript"/>
        </w:rPr>
        <w:t>0</w:t>
      </w:r>
      <w:r>
        <w:rPr>
          <w:rFonts w:ascii="Times New Roman"/>
          <w:b w:val="false"/>
          <w:i w:val="false"/>
          <w:color w:val="000000"/>
          <w:sz w:val="28"/>
        </w:rPr>
        <w:t xml:space="preserve"> С).</w:t>
      </w:r>
    </w:p>
    <w:bookmarkEnd w:id="3292"/>
    <w:bookmarkStart w:name="z3415" w:id="3293"/>
    <w:p>
      <w:pPr>
        <w:spacing w:after="0"/>
        <w:ind w:left="0"/>
        <w:jc w:val="both"/>
      </w:pPr>
      <w:r>
        <w:rPr>
          <w:rFonts w:ascii="Times New Roman"/>
          <w:b w:val="false"/>
          <w:i w:val="false"/>
          <w:color w:val="000000"/>
          <w:sz w:val="28"/>
        </w:rPr>
        <w:t xml:space="preserve">
      14. "Стекла с малым коэффициентом расширения" определяются как стекла, имеющие коэффициент температурного расширения 1 х 10- </w:t>
      </w:r>
      <w:r>
        <w:rPr>
          <w:rFonts w:ascii="Times New Roman"/>
          <w:b w:val="false"/>
          <w:i w:val="false"/>
          <w:color w:val="000000"/>
          <w:vertAlign w:val="superscript"/>
        </w:rPr>
        <w:t>7</w:t>
      </w:r>
      <w:r>
        <w:rPr>
          <w:rFonts w:ascii="Times New Roman"/>
          <w:b w:val="false"/>
          <w:i w:val="false"/>
          <w:color w:val="000000"/>
          <w:sz w:val="28"/>
        </w:rPr>
        <w:t xml:space="preserve"> К- </w:t>
      </w:r>
      <w:r>
        <w:rPr>
          <w:rFonts w:ascii="Times New Roman"/>
          <w:b w:val="false"/>
          <w:i w:val="false"/>
          <w:color w:val="000000"/>
          <w:vertAlign w:val="superscript"/>
        </w:rPr>
        <w:t>1</w:t>
      </w:r>
      <w:r>
        <w:rPr>
          <w:rFonts w:ascii="Times New Roman"/>
          <w:b w:val="false"/>
          <w:i w:val="false"/>
          <w:color w:val="000000"/>
          <w:sz w:val="28"/>
        </w:rPr>
        <w:t xml:space="preserve"> или менее, измеренный при 293 К (20 </w:t>
      </w:r>
      <w:r>
        <w:rPr>
          <w:rFonts w:ascii="Times New Roman"/>
          <w:b w:val="false"/>
          <w:i w:val="false"/>
          <w:color w:val="000000"/>
          <w:vertAlign w:val="superscript"/>
        </w:rPr>
        <w:t>0</w:t>
      </w:r>
      <w:r>
        <w:rPr>
          <w:rFonts w:ascii="Times New Roman"/>
          <w:b w:val="false"/>
          <w:i w:val="false"/>
          <w:color w:val="000000"/>
          <w:sz w:val="28"/>
        </w:rPr>
        <w:t xml:space="preserve"> С).</w:t>
      </w:r>
    </w:p>
    <w:bookmarkEnd w:id="3293"/>
    <w:bookmarkStart w:name="z3416" w:id="3294"/>
    <w:p>
      <w:pPr>
        <w:spacing w:after="0"/>
        <w:ind w:left="0"/>
        <w:jc w:val="both"/>
      </w:pPr>
      <w:r>
        <w:rPr>
          <w:rFonts w:ascii="Times New Roman"/>
          <w:b w:val="false"/>
          <w:i w:val="false"/>
          <w:color w:val="000000"/>
          <w:sz w:val="28"/>
        </w:rPr>
        <w:t>
      15. "Диэлектрические слоистые покрытия" (слои диэлектриков) относятся к многослойным изолирующим материалам, в которых интерференционные свойства конструкции сочетаются с различными индексами отражения, что используется для отражения, передачи или поглощения волн в различных диапазонах. Диэлектрические слоистые покрытия состоят из четырех и более слоев диэлектрика или слоев "композита" диэлектрик-металл.</w:t>
      </w:r>
    </w:p>
    <w:bookmarkEnd w:id="3294"/>
    <w:bookmarkStart w:name="z3417" w:id="3295"/>
    <w:p>
      <w:pPr>
        <w:spacing w:after="0"/>
        <w:ind w:left="0"/>
        <w:jc w:val="both"/>
      </w:pPr>
      <w:r>
        <w:rPr>
          <w:rFonts w:ascii="Times New Roman"/>
          <w:b w:val="false"/>
          <w:i w:val="false"/>
          <w:color w:val="000000"/>
          <w:sz w:val="28"/>
        </w:rPr>
        <w:t>
      16. "Цементированный карбид вольфрама" не включает материалы, применяемые для резания и формования металла, состоящие из карбида вольфрама/(кобальт, никель), карбида титанаДкобальт, никель), карбид хрома/(никель-хром) и карбид хрома/никель.</w:t>
      </w:r>
    </w:p>
    <w:bookmarkEnd w:id="3295"/>
    <w:bookmarkStart w:name="z3418" w:id="3296"/>
    <w:p>
      <w:pPr>
        <w:spacing w:after="0"/>
        <w:ind w:left="0"/>
        <w:jc w:val="both"/>
      </w:pPr>
      <w:r>
        <w:rPr>
          <w:rFonts w:ascii="Times New Roman"/>
          <w:b w:val="false"/>
          <w:i w:val="false"/>
          <w:color w:val="000000"/>
          <w:sz w:val="28"/>
        </w:rPr>
        <w:t>
      17. Не контролируются "технологии" нанесения алмазо-подобного углерода на следующие объекты:</w:t>
      </w:r>
    </w:p>
    <w:bookmarkEnd w:id="3296"/>
    <w:bookmarkStart w:name="z3419" w:id="3297"/>
    <w:p>
      <w:pPr>
        <w:spacing w:after="0"/>
        <w:ind w:left="0"/>
        <w:jc w:val="both"/>
      </w:pPr>
      <w:r>
        <w:rPr>
          <w:rFonts w:ascii="Times New Roman"/>
          <w:b w:val="false"/>
          <w:i w:val="false"/>
          <w:color w:val="000000"/>
          <w:sz w:val="28"/>
        </w:rPr>
        <w:t>
      магнитные диски и головки, оборудование для производства товаров одноразового использования, вентили кранов, акустические диафрагмы громкоговорителей, детали автомобильных двигателей, режущие инструменты и резцы, штампы для штамповочно-прессовальных инструментов, оборудование для автоматизации делопроизводства, микрофоны или медицинское оборудование или формы, для отливки и формирования пластмассы, произведенной из сплавов, содержащих менее 5 % бериллия.</w:t>
      </w:r>
    </w:p>
    <w:bookmarkEnd w:id="3297"/>
    <w:bookmarkStart w:name="z3420" w:id="3298"/>
    <w:p>
      <w:pPr>
        <w:spacing w:after="0"/>
        <w:ind w:left="0"/>
        <w:jc w:val="both"/>
      </w:pPr>
      <w:r>
        <w:rPr>
          <w:rFonts w:ascii="Times New Roman"/>
          <w:b w:val="false"/>
          <w:i w:val="false"/>
          <w:color w:val="000000"/>
          <w:sz w:val="28"/>
        </w:rPr>
        <w:t>
      18. "Карбид кремния" не включает материалов для резцов, в т.ч. фасонных резцов.</w:t>
      </w:r>
    </w:p>
    <w:bookmarkEnd w:id="3298"/>
    <w:bookmarkStart w:name="z3421" w:id="3299"/>
    <w:p>
      <w:pPr>
        <w:spacing w:after="0"/>
        <w:ind w:left="0"/>
        <w:jc w:val="both"/>
      </w:pPr>
      <w:r>
        <w:rPr>
          <w:rFonts w:ascii="Times New Roman"/>
          <w:b w:val="false"/>
          <w:i w:val="false"/>
          <w:color w:val="000000"/>
          <w:sz w:val="28"/>
        </w:rPr>
        <w:t>
      19. Керамические материалы, указанные в данном пункте, не включают керамических материалов, содержащих 5 % или более по весу глинозема или цемента, как самостоятельных составных частей либо в комбинации.</w:t>
      </w:r>
    </w:p>
    <w:bookmarkEnd w:id="3299"/>
    <w:bookmarkStart w:name="z3422" w:id="3300"/>
    <w:p>
      <w:pPr>
        <w:spacing w:after="0"/>
        <w:ind w:left="0"/>
        <w:jc w:val="both"/>
      </w:pPr>
      <w:r>
        <w:rPr>
          <w:rFonts w:ascii="Times New Roman"/>
          <w:b w:val="false"/>
          <w:i w:val="false"/>
          <w:color w:val="000000"/>
          <w:sz w:val="28"/>
        </w:rPr>
        <w:t>
      Процессы, представленные в графе 1 Таблицы определяются</w:t>
      </w:r>
    </w:p>
    <w:bookmarkEnd w:id="3300"/>
    <w:bookmarkStart w:name="z3423" w:id="3301"/>
    <w:p>
      <w:pPr>
        <w:spacing w:after="0"/>
        <w:ind w:left="0"/>
        <w:jc w:val="both"/>
      </w:pPr>
      <w:r>
        <w:rPr>
          <w:rFonts w:ascii="Times New Roman"/>
          <w:b w:val="false"/>
          <w:i w:val="false"/>
          <w:color w:val="000000"/>
          <w:sz w:val="28"/>
        </w:rPr>
        <w:t>
      следующим образом:</w:t>
      </w:r>
    </w:p>
    <w:bookmarkEnd w:id="3301"/>
    <w:bookmarkStart w:name="z3424" w:id="3302"/>
    <w:p>
      <w:pPr>
        <w:spacing w:after="0"/>
        <w:ind w:left="0"/>
        <w:jc w:val="both"/>
      </w:pPr>
      <w:r>
        <w:rPr>
          <w:rFonts w:ascii="Times New Roman"/>
          <w:b w:val="false"/>
          <w:i w:val="false"/>
          <w:color w:val="000000"/>
          <w:sz w:val="28"/>
        </w:rPr>
        <w:t>
      a. Химическое осаждение паров (CVD) - это процесс нанесения чисто внешнего покрытия или покрытия с модификацией покрываемой поверхности, когда металл, сплав, "композиционный материал", диэлектрик или керамика наносятся на нагретое изделие. Газообразные реактивы разлагаются или соединяются на поверхности изделия, в результате чего на ней образуются желаемые элементы, сплавы или компаунды. Энергия для такого разложения или химической реакции может быть обеспечена за счет нагрева изделия плазменным разрядом или лучом "лазера".</w:t>
      </w:r>
    </w:p>
    <w:bookmarkEnd w:id="3302"/>
    <w:bookmarkStart w:name="z3425" w:id="330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Химическое осаждение паров включает следующие процессы: непакетное нанесение покрытия направленным газовым потоком, пульсирующее химическое осаждение паров, управляемое термическое нанесение с ядерным дроблением, с применением мощного патока плазмы или химическое осаждение паров с участием плазмы;</w:t>
      </w:r>
    </w:p>
    <w:bookmarkEnd w:id="3303"/>
    <w:bookmarkStart w:name="z3426" w:id="330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Пакет означает подложку, погруженную в пудру из нескольких составляющих;</w:t>
      </w:r>
    </w:p>
    <w:bookmarkEnd w:id="3304"/>
    <w:bookmarkStart w:name="z3427" w:id="330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Газообразные продукты (пары, реагенты), используемые в беспакетном процессе, применяются с несколькими базовыми реакциями и параметрами, такими, как пакетная цементация, кроме случая, когда на изделие наносится покрытие без контакта со смесью пудры.</w:t>
      </w:r>
    </w:p>
    <w:bookmarkEnd w:id="3305"/>
    <w:bookmarkStart w:name="z3428" w:id="3306"/>
    <w:p>
      <w:pPr>
        <w:spacing w:after="0"/>
        <w:ind w:left="0"/>
        <w:jc w:val="both"/>
      </w:pPr>
      <w:r>
        <w:rPr>
          <w:rFonts w:ascii="Times New Roman"/>
          <w:b w:val="false"/>
          <w:i w:val="false"/>
          <w:color w:val="000000"/>
          <w:sz w:val="28"/>
        </w:rPr>
        <w:t>
      b. Физическое осаждение из паровой фазы с ионизацией посредством резистивного нагрева (TE-PVD) - это процесс чисто внешнего покрытия в вакууме с давлением меньше 0,1 Па, когда источник тепловой энергии используется для превращения в пар наносимого материала. В результате процесса конденсат или покрытие осаждается на соответствующие части поверхности изделия.</w:t>
      </w:r>
    </w:p>
    <w:bookmarkEnd w:id="3306"/>
    <w:bookmarkStart w:name="z3429" w:id="3307"/>
    <w:p>
      <w:pPr>
        <w:spacing w:after="0"/>
        <w:ind w:left="0"/>
        <w:jc w:val="both"/>
      </w:pPr>
      <w:r>
        <w:rPr>
          <w:rFonts w:ascii="Times New Roman"/>
          <w:b w:val="false"/>
          <w:i w:val="false"/>
          <w:color w:val="000000"/>
          <w:sz w:val="28"/>
        </w:rPr>
        <w:t>
      Добавление в вакуумную камеру газов в процессе покрытия для синтезирования сложного покрытия является просто модификацией данного процесса.</w:t>
      </w:r>
    </w:p>
    <w:bookmarkEnd w:id="3307"/>
    <w:bookmarkStart w:name="z3430" w:id="3308"/>
    <w:p>
      <w:pPr>
        <w:spacing w:after="0"/>
        <w:ind w:left="0"/>
        <w:jc w:val="both"/>
      </w:pPr>
      <w:r>
        <w:rPr>
          <w:rFonts w:ascii="Times New Roman"/>
          <w:b w:val="false"/>
          <w:i w:val="false"/>
          <w:color w:val="000000"/>
          <w:sz w:val="28"/>
        </w:rPr>
        <w:t>
      Использование ионного или электронного излучения или плазмы для активизации или способствования оседанию покрытия - также обычная модификация в данном процессе. Применение мониторов для обеспечения измерения оптических характеристик или толщины покрытия в ходе процесса может рассматриваться как свойство данного процесса.</w:t>
      </w:r>
    </w:p>
    <w:bookmarkEnd w:id="3308"/>
    <w:bookmarkStart w:name="z3431" w:id="3309"/>
    <w:p>
      <w:pPr>
        <w:spacing w:after="0"/>
        <w:ind w:left="0"/>
        <w:jc w:val="both"/>
      </w:pPr>
      <w:r>
        <w:rPr>
          <w:rFonts w:ascii="Times New Roman"/>
          <w:b w:val="false"/>
          <w:i w:val="false"/>
          <w:color w:val="000000"/>
          <w:sz w:val="28"/>
        </w:rPr>
        <w:t>
      Специфическими являются следующие процессы физического осаждения паров с ионизацией посредством резистивного нагрева (TE-PVD):</w:t>
      </w:r>
    </w:p>
    <w:bookmarkEnd w:id="3309"/>
    <w:bookmarkStart w:name="z3432" w:id="3310"/>
    <w:p>
      <w:pPr>
        <w:spacing w:after="0"/>
        <w:ind w:left="0"/>
        <w:jc w:val="both"/>
      </w:pPr>
      <w:r>
        <w:rPr>
          <w:rFonts w:ascii="Times New Roman"/>
          <w:b w:val="false"/>
          <w:i w:val="false"/>
          <w:color w:val="000000"/>
          <w:sz w:val="28"/>
        </w:rPr>
        <w:t>
      1. Электронно-лучевое физическое осаждение - для нагревания и испарения материала, наносимого на изделие, используется электронный луч;</w:t>
      </w:r>
    </w:p>
    <w:bookmarkEnd w:id="3310"/>
    <w:bookmarkStart w:name="z3433" w:id="3311"/>
    <w:p>
      <w:pPr>
        <w:spacing w:after="0"/>
        <w:ind w:left="0"/>
        <w:jc w:val="both"/>
      </w:pPr>
      <w:r>
        <w:rPr>
          <w:rFonts w:ascii="Times New Roman"/>
          <w:b w:val="false"/>
          <w:i w:val="false"/>
          <w:color w:val="000000"/>
          <w:sz w:val="28"/>
        </w:rPr>
        <w:t>
      2. Физическое осаждение ионно-резистивного типа использует электрическое сопротивление в качестве источника тепла в сочетании с соударяющимися ионными пучками для производства контролируемого и однородного потока паров материала покрытия;</w:t>
      </w:r>
    </w:p>
    <w:bookmarkEnd w:id="3311"/>
    <w:bookmarkStart w:name="z3434" w:id="3312"/>
    <w:p>
      <w:pPr>
        <w:spacing w:after="0"/>
        <w:ind w:left="0"/>
        <w:jc w:val="both"/>
      </w:pPr>
      <w:r>
        <w:rPr>
          <w:rFonts w:ascii="Times New Roman"/>
          <w:b w:val="false"/>
          <w:i w:val="false"/>
          <w:color w:val="000000"/>
          <w:sz w:val="28"/>
        </w:rPr>
        <w:t>
      3. "Лазерное испарение", при котором используется импульсный или непрерывный луч "лазера" для нагрева материала, который формирует покрытие;</w:t>
      </w:r>
    </w:p>
    <w:bookmarkEnd w:id="3312"/>
    <w:bookmarkStart w:name="z3435" w:id="3313"/>
    <w:p>
      <w:pPr>
        <w:spacing w:after="0"/>
        <w:ind w:left="0"/>
        <w:jc w:val="both"/>
      </w:pPr>
      <w:r>
        <w:rPr>
          <w:rFonts w:ascii="Times New Roman"/>
          <w:b w:val="false"/>
          <w:i w:val="false"/>
          <w:color w:val="000000"/>
          <w:sz w:val="28"/>
        </w:rPr>
        <w:t>
      4. Формирование покрытия с применением катодной дуги использует расходуемый катод в качестве материала, который формирует покрытие, и имеет установившийся дуговой разряд на поверхности катода после моментального контакта с заземленным пусковым устройством (триггером). Контролируемое движение искрения эродирует поверхность катода, при этом создавая высокоионизированную плазму. Анод может быть коническим и располагаться по периферии катода через изолятор или сама камера может играть роль анода. Подача напряжения на подложку применяется, когда нанесение покрытия производится под углом (не прямо).</w:t>
      </w:r>
    </w:p>
    <w:bookmarkEnd w:id="3313"/>
    <w:bookmarkStart w:name="z3436" w:id="331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w:t>
      </w:r>
    </w:p>
    <w:bookmarkEnd w:id="3314"/>
    <w:bookmarkStart w:name="z3437" w:id="3315"/>
    <w:p>
      <w:pPr>
        <w:spacing w:after="0"/>
        <w:ind w:left="0"/>
        <w:jc w:val="both"/>
      </w:pPr>
      <w:r>
        <w:rPr>
          <w:rFonts w:ascii="Times New Roman"/>
          <w:b w:val="false"/>
          <w:i w:val="false"/>
          <w:color w:val="000000"/>
          <w:sz w:val="28"/>
        </w:rPr>
        <w:t>
      Описанный в подпункте 4 процесс не относится к нанесению покрытий произвольной катодной дугой с фиксированным положением подложки.</w:t>
      </w:r>
    </w:p>
    <w:bookmarkEnd w:id="3315"/>
    <w:bookmarkStart w:name="z3438" w:id="3316"/>
    <w:p>
      <w:pPr>
        <w:spacing w:after="0"/>
        <w:ind w:left="0"/>
        <w:jc w:val="both"/>
      </w:pPr>
      <w:r>
        <w:rPr>
          <w:rFonts w:ascii="Times New Roman"/>
          <w:b w:val="false"/>
          <w:i w:val="false"/>
          <w:color w:val="000000"/>
          <w:sz w:val="28"/>
        </w:rPr>
        <w:t>
      5. Ионная металлизация - специальная модификация общего процесса, в котором плазменный или ионный источник используется для ионизации материала наносимых покрытий, а отрицательное смещение (заряд) изделия способствует осаждению составляющих покрытия из плазмы. Введение активных реагентов, испарение твердых материалов в камере, а также использование мониторов, обеспечивающих измерение (в процессе нанесения покрытий) оптических характеристик и толщины покрытий, являются обычными модификациями процесса физического осаждения паров термовыпариванием.</w:t>
      </w:r>
    </w:p>
    <w:bookmarkEnd w:id="3316"/>
    <w:bookmarkStart w:name="z3439" w:id="3317"/>
    <w:p>
      <w:pPr>
        <w:spacing w:after="0"/>
        <w:ind w:left="0"/>
        <w:jc w:val="both"/>
      </w:pPr>
      <w:r>
        <w:rPr>
          <w:rFonts w:ascii="Times New Roman"/>
          <w:b w:val="false"/>
          <w:i w:val="false"/>
          <w:color w:val="000000"/>
          <w:sz w:val="28"/>
        </w:rPr>
        <w:t>
      c. Цементация с использованием цементирующего средства (карбюризатора) - процесс модификации поверхности или нанесения внешнего покрытия, когда изделие погружено в пудру - смесь нескольких компонентов (карбюризатор), которая состоит из:</w:t>
      </w:r>
    </w:p>
    <w:bookmarkEnd w:id="3317"/>
    <w:bookmarkStart w:name="z3440" w:id="3318"/>
    <w:p>
      <w:pPr>
        <w:spacing w:after="0"/>
        <w:ind w:left="0"/>
        <w:jc w:val="both"/>
      </w:pPr>
      <w:r>
        <w:rPr>
          <w:rFonts w:ascii="Times New Roman"/>
          <w:b w:val="false"/>
          <w:i w:val="false"/>
          <w:color w:val="000000"/>
          <w:sz w:val="28"/>
        </w:rPr>
        <w:t>
      1. Металлических порошков, составляющих покрытие (обычно алюминий, хром, кремний или их комбинации);</w:t>
      </w:r>
    </w:p>
    <w:bookmarkEnd w:id="3318"/>
    <w:bookmarkStart w:name="z3441" w:id="3319"/>
    <w:p>
      <w:pPr>
        <w:spacing w:after="0"/>
        <w:ind w:left="0"/>
        <w:jc w:val="both"/>
      </w:pPr>
      <w:r>
        <w:rPr>
          <w:rFonts w:ascii="Times New Roman"/>
          <w:b w:val="false"/>
          <w:i w:val="false"/>
          <w:color w:val="000000"/>
          <w:sz w:val="28"/>
        </w:rPr>
        <w:t>
      2. Активатора (в большинстве случаев галоидная соль); и</w:t>
      </w:r>
    </w:p>
    <w:bookmarkEnd w:id="3319"/>
    <w:bookmarkStart w:name="z3442" w:id="3320"/>
    <w:p>
      <w:pPr>
        <w:spacing w:after="0"/>
        <w:ind w:left="0"/>
        <w:jc w:val="both"/>
      </w:pPr>
      <w:r>
        <w:rPr>
          <w:rFonts w:ascii="Times New Roman"/>
          <w:b w:val="false"/>
          <w:i w:val="false"/>
          <w:color w:val="000000"/>
          <w:sz w:val="28"/>
        </w:rPr>
        <w:t>
      3. Инертной пудры, чаще всего глинозем (оксид алюминия)</w:t>
      </w:r>
    </w:p>
    <w:bookmarkEnd w:id="3320"/>
    <w:bookmarkStart w:name="z3443" w:id="3321"/>
    <w:p>
      <w:pPr>
        <w:spacing w:after="0"/>
        <w:ind w:left="0"/>
        <w:jc w:val="both"/>
      </w:pPr>
      <w:r>
        <w:rPr>
          <w:rFonts w:ascii="Times New Roman"/>
          <w:b w:val="false"/>
          <w:i w:val="false"/>
          <w:color w:val="000000"/>
          <w:sz w:val="28"/>
        </w:rPr>
        <w:t xml:space="preserve">
      Изделие и смесевая пудра содержатся внутри реторты (камеры), которая нагревается до температуры от 1 030 К (757 </w:t>
      </w:r>
      <w:r>
        <w:rPr>
          <w:rFonts w:ascii="Times New Roman"/>
          <w:b w:val="false"/>
          <w:i w:val="false"/>
          <w:color w:val="000000"/>
          <w:vertAlign w:val="superscript"/>
        </w:rPr>
        <w:t>0</w:t>
      </w:r>
      <w:r>
        <w:rPr>
          <w:rFonts w:ascii="Times New Roman"/>
          <w:b w:val="false"/>
          <w:i w:val="false"/>
          <w:color w:val="000000"/>
          <w:sz w:val="28"/>
        </w:rPr>
        <w:t xml:space="preserve"> С) до 1 375 К (1,102 </w:t>
      </w:r>
      <w:r>
        <w:rPr>
          <w:rFonts w:ascii="Times New Roman"/>
          <w:b w:val="false"/>
          <w:i w:val="false"/>
          <w:color w:val="000000"/>
          <w:vertAlign w:val="superscript"/>
        </w:rPr>
        <w:t>0</w:t>
      </w:r>
      <w:r>
        <w:rPr>
          <w:rFonts w:ascii="Times New Roman"/>
          <w:b w:val="false"/>
          <w:i w:val="false"/>
          <w:color w:val="000000"/>
          <w:vertAlign w:val="superscript"/>
        </w:rPr>
        <w:t xml:space="preserve"> </w:t>
      </w:r>
      <w:r>
        <w:rPr>
          <w:rFonts w:ascii="Times New Roman"/>
          <w:b w:val="false"/>
          <w:i w:val="false"/>
          <w:color w:val="000000"/>
          <w:sz w:val="28"/>
        </w:rPr>
        <w:t>С) на время, достаточное для нанесения покрытия.</w:t>
      </w:r>
    </w:p>
    <w:bookmarkEnd w:id="3321"/>
    <w:bookmarkStart w:name="z3444" w:id="3322"/>
    <w:p>
      <w:pPr>
        <w:spacing w:after="0"/>
        <w:ind w:left="0"/>
        <w:jc w:val="both"/>
      </w:pPr>
      <w:r>
        <w:rPr>
          <w:rFonts w:ascii="Times New Roman"/>
          <w:b w:val="false"/>
          <w:i w:val="false"/>
          <w:color w:val="000000"/>
          <w:sz w:val="28"/>
        </w:rPr>
        <w:t>
      d. Плазменное напыление - процесс нанесения внешнего покрытия, когда плазменная пушка (горелка напыления), в которой образуется и управляется плазма, принимая пудру или пруток из материала покрытия, расплавляет их и направляет на изделие, где формируется покрытие как неотъемлемая часть изделия. Плазменное напыление может быть основано либо на напылении плазмой низкого давления, либо высокоскоростной плазмой.</w:t>
      </w:r>
    </w:p>
    <w:bookmarkEnd w:id="3322"/>
    <w:bookmarkStart w:name="z3445" w:id="332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Низкое давление означает давление ниже атмосферного.</w:t>
      </w:r>
    </w:p>
    <w:bookmarkEnd w:id="3323"/>
    <w:bookmarkStart w:name="z3446" w:id="332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Высокоскоростная плазма определяется скоростью газа на срезе сопла (горелки напыления), превышающей 750 м/с, рассчитанной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 и давлении 0,1 МПа.</w:t>
      </w:r>
    </w:p>
    <w:bookmarkEnd w:id="3324"/>
    <w:bookmarkStart w:name="z3447" w:id="3325"/>
    <w:p>
      <w:pPr>
        <w:spacing w:after="0"/>
        <w:ind w:left="0"/>
        <w:jc w:val="both"/>
      </w:pPr>
      <w:r>
        <w:rPr>
          <w:rFonts w:ascii="Times New Roman"/>
          <w:b w:val="false"/>
          <w:i w:val="false"/>
          <w:color w:val="000000"/>
          <w:sz w:val="28"/>
        </w:rPr>
        <w:t>
      e. Осаждение суспензии (шлама) - это процесс модификации покрываемой поверхности или нанесения внешнего покрытия, когда металлическая или керамическая пудра с органическим связующим, суспензированные в жидкости, связываются с изделием посредством напыления, погружения или окраски с последующей воздушной или печной сушкой и тепловой обработкой для достижения необходимых свойств покрытия.</w:t>
      </w:r>
    </w:p>
    <w:bookmarkEnd w:id="3325"/>
    <w:bookmarkStart w:name="z3448" w:id="3326"/>
    <w:p>
      <w:pPr>
        <w:spacing w:after="0"/>
        <w:ind w:left="0"/>
        <w:jc w:val="both"/>
      </w:pPr>
      <w:r>
        <w:rPr>
          <w:rFonts w:ascii="Times New Roman"/>
          <w:b w:val="false"/>
          <w:i w:val="false"/>
          <w:color w:val="000000"/>
          <w:sz w:val="28"/>
        </w:rPr>
        <w:t>
      f. Металлизация напылением - это процесс нанесения внешнего покрытия, основанный на передаче количества движения, когда положительные ионы ускоряются в электрическом поле в направлении поверхности мишени (материала покрытия). Кинетическая энергия ударов ионов обеспечивает образование на поверхности мишени требуемого покрытия.</w:t>
      </w:r>
    </w:p>
    <w:bookmarkEnd w:id="3326"/>
    <w:bookmarkStart w:name="z3449" w:id="332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В таблице приведены сведения только о триодной, магнетронной или реактивной металлизации напылением, которые применяются для увеличения адгезии материала покрытия и скорости его нанесения, а также о радиочастотном усилении напыления, используемом для испарения неметаллических материалов покрытий.</w:t>
      </w:r>
    </w:p>
    <w:bookmarkEnd w:id="3327"/>
    <w:bookmarkStart w:name="z3450" w:id="332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Низкоэнергетические ионные лучи (меньше 5 КэВ) могут быть использованы для ускорения (активизации) процесса нанесения покрытия.</w:t>
      </w:r>
    </w:p>
    <w:bookmarkEnd w:id="3328"/>
    <w:bookmarkStart w:name="z3451" w:id="3329"/>
    <w:p>
      <w:pPr>
        <w:spacing w:after="0"/>
        <w:ind w:left="0"/>
        <w:jc w:val="both"/>
      </w:pPr>
      <w:r>
        <w:rPr>
          <w:rFonts w:ascii="Times New Roman"/>
          <w:b w:val="false"/>
          <w:i w:val="false"/>
          <w:color w:val="000000"/>
          <w:sz w:val="28"/>
        </w:rPr>
        <w:t>
      g. Ионная имплантации - это процесс нанесения покрытия с модификацией поверхности изделия, когда пары материала, предназначенного для нанесения, ионизируются, ускоряются градиентом потенциала и имплантируется на участок поверхности изделия. К процессам с ионной имплантацией относятся и процессы, в которых ионная имплантация выполняется совместно с электронно-лучевым выпариванием или металлизацией напылением.</w:t>
      </w:r>
    </w:p>
    <w:bookmarkEnd w:id="3329"/>
    <w:bookmarkStart w:name="z3452" w:id="3330"/>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p>
    <w:bookmarkEnd w:id="3330"/>
    <w:bookmarkStart w:name="z3453" w:id="3331"/>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Электроника</w:t>
      </w:r>
    </w:p>
    <w:bookmarkEnd w:id="3331"/>
    <w:bookmarkStart w:name="z3454" w:id="3332"/>
    <w:p>
      <w:pPr>
        <w:spacing w:after="0"/>
        <w:ind w:left="0"/>
        <w:jc w:val="both"/>
      </w:pPr>
      <w:r>
        <w:rPr>
          <w:rFonts w:ascii="Times New Roman"/>
          <w:b w:val="false"/>
          <w:i w:val="false"/>
          <w:color w:val="000000"/>
          <w:sz w:val="28"/>
        </w:rPr>
        <w:t>
      3А Системы, оборудование и компоненты</w:t>
      </w:r>
    </w:p>
    <w:bookmarkEnd w:id="3332"/>
    <w:bookmarkStart w:name="z3455" w:id="333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Контрольный статус оборудования и компонентов, указанных в пункте 3А001 или 3А002, других, нежели те, которые указаны в пунктах 3А001.а.3. до 3А001.а.10. или 3А001.а.12. которые специально разработаны или имеют те же самые функциональные характеристики, как и другое оборудование, определяется по контрольному статусу другого оборудования.</w:t>
      </w:r>
    </w:p>
    <w:bookmarkEnd w:id="3333"/>
    <w:bookmarkStart w:name="z3456" w:id="333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Контрольный статус интегральных схем, указанных в пунктах с 3А001.а.3. по 3А001.а.9. или 3А001.а.12. программы которых не могут быть изменены, или разработанных для выполнения конкретных функций для другого оборудования, определяется по контрольному статусу другого оборудования.</w:t>
      </w:r>
    </w:p>
    <w:bookmarkEnd w:id="3334"/>
    <w:bookmarkStart w:name="z3457" w:id="333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 тех случаях, когда изготовитель или заявитель не может определить контрольный статус другого оборудования, этот статус определяется контрольным статусом интегральных схем, указанных в пунктах с 3А001.а.3. по 3А001.а.9. и 3А001.а.12.</w:t>
      </w:r>
    </w:p>
    <w:bookmarkEnd w:id="3335"/>
    <w:bookmarkStart w:name="z3458" w:id="3336"/>
    <w:p>
      <w:pPr>
        <w:spacing w:after="0"/>
        <w:ind w:left="0"/>
        <w:jc w:val="both"/>
      </w:pPr>
      <w:r>
        <w:rPr>
          <w:rFonts w:ascii="Times New Roman"/>
          <w:b w:val="false"/>
          <w:i w:val="false"/>
          <w:color w:val="000000"/>
          <w:sz w:val="28"/>
        </w:rPr>
        <w:t>
      Если интегральная схема является кремниевой микросхемой "микроЭВМ" или микросхемой микроконтроллера, указанных в пункте 3А001.а.3., и имеет длину слова операнда 8 бит или менее, то ее контрольный статус должен определяться в соответствии с пунктом 3А001.а.3.</w:t>
      </w:r>
    </w:p>
    <w:bookmarkEnd w:id="3336"/>
    <w:bookmarkStart w:name="z3459" w:id="3337"/>
    <w:p>
      <w:pPr>
        <w:spacing w:after="0"/>
        <w:ind w:left="0"/>
        <w:jc w:val="both"/>
      </w:pPr>
      <w:r>
        <w:rPr>
          <w:rFonts w:ascii="Times New Roman"/>
          <w:b w:val="false"/>
          <w:i w:val="false"/>
          <w:color w:val="000000"/>
          <w:sz w:val="28"/>
        </w:rPr>
        <w:t>
      3А001 Электронные компоненты, такие, как:</w:t>
      </w:r>
    </w:p>
    <w:bookmarkEnd w:id="3337"/>
    <w:bookmarkStart w:name="z3460" w:id="3338"/>
    <w:p>
      <w:pPr>
        <w:spacing w:after="0"/>
        <w:ind w:left="0"/>
        <w:jc w:val="both"/>
      </w:pPr>
      <w:r>
        <w:rPr>
          <w:rFonts w:ascii="Times New Roman"/>
          <w:b w:val="false"/>
          <w:i w:val="false"/>
          <w:color w:val="000000"/>
          <w:sz w:val="28"/>
        </w:rPr>
        <w:t>
      Примечание 1: Контрольный статус оборудования и компонентов, указанных в пункте 3А001 или 3А002, других, нежели те, которые указаны в пунктах 3А001.а.3. до 3А001.а.10. или 3А001.а.12. которые специально разработаны или имеют те же самые функциональные характеристики, как и другое оборудование, определяется по контрольному статусу другого оборудования.</w:t>
      </w:r>
    </w:p>
    <w:bookmarkEnd w:id="3338"/>
    <w:bookmarkStart w:name="z3461" w:id="3339"/>
    <w:p>
      <w:pPr>
        <w:spacing w:after="0"/>
        <w:ind w:left="0"/>
        <w:jc w:val="both"/>
      </w:pPr>
      <w:r>
        <w:rPr>
          <w:rFonts w:ascii="Times New Roman"/>
          <w:b w:val="false"/>
          <w:i w:val="false"/>
          <w:color w:val="000000"/>
          <w:sz w:val="28"/>
        </w:rPr>
        <w:t>
      Примечание 2: контрольный статус интегральных схем, указанных в пунктах с 3А001.а.3. по 3А001.а.9. или 3А001.а.12. программы которых не могут быть изменены, или разработанных для выполнения конкретных функций для другого оборудования, определяется по контрольному статусу другого оборудования.</w:t>
      </w:r>
    </w:p>
    <w:bookmarkEnd w:id="3339"/>
    <w:bookmarkStart w:name="z3462" w:id="3340"/>
    <w:p>
      <w:pPr>
        <w:spacing w:after="0"/>
        <w:ind w:left="0"/>
        <w:jc w:val="both"/>
      </w:pPr>
      <w:r>
        <w:rPr>
          <w:rFonts w:ascii="Times New Roman"/>
          <w:b w:val="false"/>
          <w:i w:val="false"/>
          <w:color w:val="000000"/>
          <w:sz w:val="28"/>
        </w:rPr>
        <w:t>
      Особое примечание: в тех случаях, когда изготовитель или заявитель не могут определить контрольный статус другого оборудования, этот статус определяется контрольным статусом интегральных схем, указанных в пунктах с 3А001.а.3. по 3А001.а.9. и 3А001.а.12.</w:t>
      </w:r>
    </w:p>
    <w:bookmarkEnd w:id="3340"/>
    <w:bookmarkStart w:name="z3463" w:id="3341"/>
    <w:p>
      <w:pPr>
        <w:spacing w:after="0"/>
        <w:ind w:left="0"/>
        <w:jc w:val="both"/>
      </w:pPr>
      <w:r>
        <w:rPr>
          <w:rFonts w:ascii="Times New Roman"/>
          <w:b w:val="false"/>
          <w:i w:val="false"/>
          <w:color w:val="000000"/>
          <w:sz w:val="28"/>
        </w:rPr>
        <w:t>
      Если интегральная схема является кремниевой микросхемой "микроЭВМ" или микросхемой микроконтроллера, указанных в пункте 3А001.а.3., и имеет длину слова операнда 8 бит или менее, то ее контрольный статус должен определяться в соответствии с пунктом 3А001.а.3.</w:t>
      </w:r>
    </w:p>
    <w:bookmarkEnd w:id="3341"/>
    <w:bookmarkStart w:name="z3464" w:id="3342"/>
    <w:p>
      <w:pPr>
        <w:spacing w:after="0"/>
        <w:ind w:left="0"/>
        <w:jc w:val="both"/>
      </w:pPr>
      <w:r>
        <w:rPr>
          <w:rFonts w:ascii="Times New Roman"/>
          <w:b w:val="false"/>
          <w:i w:val="false"/>
          <w:color w:val="000000"/>
          <w:sz w:val="28"/>
        </w:rPr>
        <w:t>
      3А001 Электронные изделия, такие, как:</w:t>
      </w:r>
    </w:p>
    <w:bookmarkEnd w:id="3342"/>
    <w:bookmarkStart w:name="z3465" w:id="3343"/>
    <w:p>
      <w:pPr>
        <w:spacing w:after="0"/>
        <w:ind w:left="0"/>
        <w:jc w:val="both"/>
      </w:pPr>
      <w:r>
        <w:rPr>
          <w:rFonts w:ascii="Times New Roman"/>
          <w:b w:val="false"/>
          <w:i w:val="false"/>
          <w:color w:val="000000"/>
          <w:sz w:val="28"/>
        </w:rPr>
        <w:t>
      a. Нижеперечисленные интегральные микросхемы общего назначения:</w:t>
      </w:r>
    </w:p>
    <w:bookmarkEnd w:id="3343"/>
    <w:bookmarkStart w:name="z3466" w:id="3344"/>
    <w:p>
      <w:pPr>
        <w:spacing w:after="0"/>
        <w:ind w:left="0"/>
        <w:jc w:val="both"/>
      </w:pPr>
      <w:r>
        <w:rPr>
          <w:rFonts w:ascii="Times New Roman"/>
          <w:b w:val="false"/>
          <w:i w:val="false"/>
          <w:color w:val="000000"/>
          <w:sz w:val="28"/>
        </w:rPr>
        <w:t>
      Примечание 1: контрольный статус пластин (готовых или полуфабрикатов) для их изготовления, на которых воспроизведена конкретная функция, оценивается по параметрам, указанным в пункте 3А001.а.</w:t>
      </w:r>
    </w:p>
    <w:bookmarkEnd w:id="3344"/>
    <w:bookmarkStart w:name="z3467" w:id="3345"/>
    <w:p>
      <w:pPr>
        <w:spacing w:after="0"/>
        <w:ind w:left="0"/>
        <w:jc w:val="both"/>
      </w:pPr>
      <w:r>
        <w:rPr>
          <w:rFonts w:ascii="Times New Roman"/>
          <w:b w:val="false"/>
          <w:i w:val="false"/>
          <w:color w:val="000000"/>
          <w:sz w:val="28"/>
        </w:rPr>
        <w:t>
      Примечание 2: Понятие "интегральные схемы" включает следующие типы:</w:t>
      </w:r>
    </w:p>
    <w:bookmarkEnd w:id="3345"/>
    <w:bookmarkStart w:name="z3468" w:id="3346"/>
    <w:p>
      <w:pPr>
        <w:spacing w:after="0"/>
        <w:ind w:left="0"/>
        <w:jc w:val="both"/>
      </w:pPr>
      <w:r>
        <w:rPr>
          <w:rFonts w:ascii="Times New Roman"/>
          <w:b w:val="false"/>
          <w:i w:val="false"/>
          <w:color w:val="000000"/>
          <w:sz w:val="28"/>
        </w:rPr>
        <w:t>
      "Монолитные интегральные схемы";</w:t>
      </w:r>
    </w:p>
    <w:bookmarkEnd w:id="3346"/>
    <w:bookmarkStart w:name="z3469" w:id="3347"/>
    <w:p>
      <w:pPr>
        <w:spacing w:after="0"/>
        <w:ind w:left="0"/>
        <w:jc w:val="both"/>
      </w:pPr>
      <w:r>
        <w:rPr>
          <w:rFonts w:ascii="Times New Roman"/>
          <w:b w:val="false"/>
          <w:i w:val="false"/>
          <w:color w:val="000000"/>
          <w:sz w:val="28"/>
        </w:rPr>
        <w:t>
      "Гибридные интегральные схемы";</w:t>
      </w:r>
    </w:p>
    <w:bookmarkEnd w:id="3347"/>
    <w:bookmarkStart w:name="z3470" w:id="3348"/>
    <w:p>
      <w:pPr>
        <w:spacing w:after="0"/>
        <w:ind w:left="0"/>
        <w:jc w:val="both"/>
      </w:pPr>
      <w:r>
        <w:rPr>
          <w:rFonts w:ascii="Times New Roman"/>
          <w:b w:val="false"/>
          <w:i w:val="false"/>
          <w:color w:val="000000"/>
          <w:sz w:val="28"/>
        </w:rPr>
        <w:t>
      "Многокристальные интегральные схемы";</w:t>
      </w:r>
    </w:p>
    <w:bookmarkEnd w:id="3348"/>
    <w:bookmarkStart w:name="z3471" w:id="3349"/>
    <w:p>
      <w:pPr>
        <w:spacing w:after="0"/>
        <w:ind w:left="0"/>
        <w:jc w:val="both"/>
      </w:pPr>
      <w:r>
        <w:rPr>
          <w:rFonts w:ascii="Times New Roman"/>
          <w:b w:val="false"/>
          <w:i w:val="false"/>
          <w:color w:val="000000"/>
          <w:sz w:val="28"/>
        </w:rPr>
        <w:t>
      "Пленочные интегральные схемы", включая интегральные схемы типа "кремний на сапфире";</w:t>
      </w:r>
    </w:p>
    <w:bookmarkEnd w:id="3349"/>
    <w:bookmarkStart w:name="z3472" w:id="3350"/>
    <w:p>
      <w:pPr>
        <w:spacing w:after="0"/>
        <w:ind w:left="0"/>
        <w:jc w:val="both"/>
      </w:pPr>
      <w:r>
        <w:rPr>
          <w:rFonts w:ascii="Times New Roman"/>
          <w:b w:val="false"/>
          <w:i w:val="false"/>
          <w:color w:val="000000"/>
          <w:sz w:val="28"/>
        </w:rPr>
        <w:t>
      "Оптические интегральные схемы".</w:t>
      </w:r>
    </w:p>
    <w:bookmarkEnd w:id="3350"/>
    <w:bookmarkStart w:name="z3473" w:id="3351"/>
    <w:p>
      <w:pPr>
        <w:spacing w:after="0"/>
        <w:ind w:left="0"/>
        <w:jc w:val="both"/>
      </w:pPr>
      <w:r>
        <w:rPr>
          <w:rFonts w:ascii="Times New Roman"/>
          <w:b w:val="false"/>
          <w:i w:val="false"/>
          <w:color w:val="000000"/>
          <w:sz w:val="28"/>
        </w:rPr>
        <w:t>
      1. Интегральные схемы, спроектированные или определяемые как радиационно-стойкие, способные выдержать следующее:</w:t>
      </w:r>
    </w:p>
    <w:bookmarkEnd w:id="3351"/>
    <w:bookmarkStart w:name="z3474" w:id="3352"/>
    <w:p>
      <w:pPr>
        <w:spacing w:after="0"/>
        <w:ind w:left="0"/>
        <w:jc w:val="both"/>
      </w:pPr>
      <w:r>
        <w:rPr>
          <w:rFonts w:ascii="Times New Roman"/>
          <w:b w:val="false"/>
          <w:i w:val="false"/>
          <w:color w:val="000000"/>
          <w:sz w:val="28"/>
        </w:rPr>
        <w:t>
      а: Общую дозу 5 х 10 3 рад (Si) (кремний) или выше;</w:t>
      </w:r>
    </w:p>
    <w:bookmarkEnd w:id="3352"/>
    <w:bookmarkStart w:name="z3475" w:id="3353"/>
    <w:p>
      <w:pPr>
        <w:spacing w:after="0"/>
        <w:ind w:left="0"/>
        <w:jc w:val="both"/>
      </w:pPr>
      <w:r>
        <w:rPr>
          <w:rFonts w:ascii="Times New Roman"/>
          <w:b w:val="false"/>
          <w:i w:val="false"/>
          <w:color w:val="000000"/>
          <w:sz w:val="28"/>
        </w:rPr>
        <w:t>
      b. Мощность дозы до наступления сбоя в 5 х 10 6 рад (кремний)/с или выше; или</w:t>
      </w:r>
    </w:p>
    <w:bookmarkEnd w:id="3353"/>
    <w:bookmarkStart w:name="z3476" w:id="3354"/>
    <w:p>
      <w:pPr>
        <w:spacing w:after="0"/>
        <w:ind w:left="0"/>
        <w:jc w:val="both"/>
      </w:pPr>
      <w:r>
        <w:rPr>
          <w:rFonts w:ascii="Times New Roman"/>
          <w:b w:val="false"/>
          <w:i w:val="false"/>
          <w:color w:val="000000"/>
          <w:sz w:val="28"/>
        </w:rPr>
        <w:t xml:space="preserve">
      c. Интегральная плотность потока нейтронов на кремний (эквивалентно 1MeV) составляет 5 х 10 13 н/см </w:t>
      </w:r>
      <w:r>
        <w:rPr>
          <w:rFonts w:ascii="Times New Roman"/>
          <w:b w:val="false"/>
          <w:i w:val="false"/>
          <w:color w:val="000000"/>
          <w:vertAlign w:val="superscript"/>
        </w:rPr>
        <w:t>2</w:t>
      </w:r>
      <w:r>
        <w:rPr>
          <w:rFonts w:ascii="Times New Roman"/>
          <w:b w:val="false"/>
          <w:i w:val="false"/>
          <w:color w:val="000000"/>
          <w:sz w:val="28"/>
        </w:rPr>
        <w:t xml:space="preserve"> или выше, или его эквиваленту для других металлов;</w:t>
      </w:r>
    </w:p>
    <w:bookmarkEnd w:id="3354"/>
    <w:bookmarkStart w:name="z3477" w:id="3355"/>
    <w:p>
      <w:pPr>
        <w:spacing w:after="0"/>
        <w:ind w:left="0"/>
        <w:jc w:val="both"/>
      </w:pPr>
      <w:r>
        <w:rPr>
          <w:rFonts w:ascii="Times New Roman"/>
          <w:b w:val="false"/>
          <w:i w:val="false"/>
          <w:color w:val="000000"/>
          <w:sz w:val="28"/>
        </w:rPr>
        <w:t>
      Примечание: пунктом 3А001.а.1.с. не контролируется металл-диэлектрик-полупроводник (МДП-структура).</w:t>
      </w:r>
    </w:p>
    <w:bookmarkEnd w:id="3355"/>
    <w:bookmarkStart w:name="z3478" w:id="3356"/>
    <w:p>
      <w:pPr>
        <w:spacing w:after="0"/>
        <w:ind w:left="0"/>
        <w:jc w:val="both"/>
      </w:pPr>
      <w:r>
        <w:rPr>
          <w:rFonts w:ascii="Times New Roman"/>
          <w:b w:val="false"/>
          <w:i w:val="false"/>
          <w:color w:val="000000"/>
          <w:sz w:val="28"/>
        </w:rPr>
        <w:t>
      2. "Микропроцессорные микросхемы", "микросхемы микроЭВМ", микросхемы микроконтроллеров, микросхемы памяти, изготовленные из многокомпонентных полупроводников, аналого-цифровые преобразователи, цифровые-аналоговые преобразователи, электрооптические или "оптические-интегральные микросхемы", разработанные для "обработки сигналов", программируемые пользователем матрицы логических ключей на полевых транзисторах, программируемые пользователем логические матрицы полевых транзисторов, интегральные схемы для нейронных сетей, изготовленные по индивидуальному заказу интегральные схемы, функция которых неизвестна, либо производителю неизвестно, распространяется ли контрольный статус на аппаратуру, в которой будут использоваться данные интегральные схемы, процессоры быстрого фурье-преобразования, интегральные схемы электрически программируемых постоянных запоминающих устройств (ЭППЗУ), программируемые с ультрафиолетовым стиранием, или статические запоминающие устройства с произвольной выборкой (СЗУПВ), обладающся любой из нижеперечисленных характеристик:</w:t>
      </w:r>
    </w:p>
    <w:bookmarkEnd w:id="3356"/>
    <w:bookmarkStart w:name="z3479" w:id="3357"/>
    <w:p>
      <w:pPr>
        <w:spacing w:after="0"/>
        <w:ind w:left="0"/>
        <w:jc w:val="both"/>
      </w:pPr>
      <w:r>
        <w:rPr>
          <w:rFonts w:ascii="Times New Roman"/>
          <w:b w:val="false"/>
          <w:i w:val="false"/>
          <w:color w:val="000000"/>
          <w:sz w:val="28"/>
        </w:rPr>
        <w:t xml:space="preserve">
      а. Работоспособные при температуре окружающей среды выше 398 К (+125 </w:t>
      </w:r>
      <w:r>
        <w:rPr>
          <w:rFonts w:ascii="Times New Roman"/>
          <w:b w:val="false"/>
          <w:i w:val="false"/>
          <w:color w:val="000000"/>
          <w:vertAlign w:val="superscript"/>
        </w:rPr>
        <w:t>0</w:t>
      </w:r>
      <w:r>
        <w:rPr>
          <w:rFonts w:ascii="Times New Roman"/>
          <w:b w:val="false"/>
          <w:i w:val="false"/>
          <w:color w:val="000000"/>
          <w:sz w:val="28"/>
        </w:rPr>
        <w:t xml:space="preserve"> С);</w:t>
      </w:r>
    </w:p>
    <w:bookmarkEnd w:id="3357"/>
    <w:bookmarkStart w:name="z3480" w:id="3358"/>
    <w:p>
      <w:pPr>
        <w:spacing w:after="0"/>
        <w:ind w:left="0"/>
        <w:jc w:val="both"/>
      </w:pPr>
      <w:r>
        <w:rPr>
          <w:rFonts w:ascii="Times New Roman"/>
          <w:b w:val="false"/>
          <w:i w:val="false"/>
          <w:color w:val="000000"/>
          <w:sz w:val="28"/>
        </w:rPr>
        <w:t xml:space="preserve">
      b. Работоспособные при температуре окружающей среды ниже 218 К (-55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3358"/>
    <w:bookmarkStart w:name="z3481" w:id="3359"/>
    <w:p>
      <w:pPr>
        <w:spacing w:after="0"/>
        <w:ind w:left="0"/>
        <w:jc w:val="both"/>
      </w:pPr>
      <w:r>
        <w:rPr>
          <w:rFonts w:ascii="Times New Roman"/>
          <w:b w:val="false"/>
          <w:i w:val="false"/>
          <w:color w:val="000000"/>
          <w:sz w:val="28"/>
        </w:rPr>
        <w:t xml:space="preserve">
      c. Работоспособные за пределами диапазона температур окружающей среды от 218 К (-55 0 С) до 398 К (+125 </w:t>
      </w:r>
      <w:r>
        <w:rPr>
          <w:rFonts w:ascii="Times New Roman"/>
          <w:b w:val="false"/>
          <w:i w:val="false"/>
          <w:color w:val="000000"/>
          <w:vertAlign w:val="superscript"/>
        </w:rPr>
        <w:t>0</w:t>
      </w:r>
      <w:r>
        <w:rPr>
          <w:rFonts w:ascii="Times New Roman"/>
          <w:b w:val="false"/>
          <w:i w:val="false"/>
          <w:color w:val="000000"/>
          <w:sz w:val="28"/>
        </w:rPr>
        <w:t xml:space="preserve"> С).</w:t>
      </w:r>
    </w:p>
    <w:bookmarkEnd w:id="3359"/>
    <w:bookmarkStart w:name="z3482" w:id="3360"/>
    <w:p>
      <w:pPr>
        <w:spacing w:after="0"/>
        <w:ind w:left="0"/>
        <w:jc w:val="both"/>
      </w:pPr>
      <w:r>
        <w:rPr>
          <w:rFonts w:ascii="Times New Roman"/>
          <w:b w:val="false"/>
          <w:i w:val="false"/>
          <w:color w:val="000000"/>
          <w:sz w:val="28"/>
        </w:rPr>
        <w:t>
      Примечание: пункт 3A001.а.2 не распространяется на интегральные схемы для гражданских автомобилей и железнодорожных локомотивов.</w:t>
      </w:r>
    </w:p>
    <w:bookmarkEnd w:id="3360"/>
    <w:bookmarkStart w:name="z3483" w:id="3361"/>
    <w:p>
      <w:pPr>
        <w:spacing w:after="0"/>
        <w:ind w:left="0"/>
        <w:jc w:val="both"/>
      </w:pPr>
      <w:r>
        <w:rPr>
          <w:rFonts w:ascii="Times New Roman"/>
          <w:b w:val="false"/>
          <w:i w:val="false"/>
          <w:color w:val="000000"/>
          <w:sz w:val="28"/>
        </w:rPr>
        <w:t>
      3. "Микропроцессорные микросхемы", "микрокомпьютерные микросхемы" и микросхемы микроконтроллеров, обладающие любой из нижеперечисленных характеристик:</w:t>
      </w:r>
    </w:p>
    <w:bookmarkEnd w:id="3361"/>
    <w:bookmarkStart w:name="z3484" w:id="3362"/>
    <w:p>
      <w:pPr>
        <w:spacing w:after="0"/>
        <w:ind w:left="0"/>
        <w:jc w:val="both"/>
      </w:pPr>
      <w:r>
        <w:rPr>
          <w:rFonts w:ascii="Times New Roman"/>
          <w:b w:val="false"/>
          <w:i w:val="false"/>
          <w:color w:val="000000"/>
          <w:sz w:val="28"/>
        </w:rPr>
        <w:t>
      Примечание: пункт 3A001.а.3. включает процессоры цифровых сигналов, цифровые матричные процессоры и цифровые сопроцессоры.</w:t>
      </w:r>
    </w:p>
    <w:bookmarkEnd w:id="3362"/>
    <w:bookmarkStart w:name="z3485" w:id="3363"/>
    <w:p>
      <w:pPr>
        <w:spacing w:after="0"/>
        <w:ind w:left="0"/>
        <w:jc w:val="both"/>
      </w:pPr>
      <w:r>
        <w:rPr>
          <w:rFonts w:ascii="Times New Roman"/>
          <w:b w:val="false"/>
          <w:i w:val="false"/>
          <w:color w:val="000000"/>
          <w:sz w:val="28"/>
        </w:rPr>
        <w:t>
      a. Не используются;</w:t>
      </w:r>
    </w:p>
    <w:bookmarkEnd w:id="3363"/>
    <w:bookmarkStart w:name="z3486" w:id="3364"/>
    <w:p>
      <w:pPr>
        <w:spacing w:after="0"/>
        <w:ind w:left="0"/>
        <w:jc w:val="both"/>
      </w:pPr>
      <w:r>
        <w:rPr>
          <w:rFonts w:ascii="Times New Roman"/>
          <w:b w:val="false"/>
          <w:i w:val="false"/>
          <w:color w:val="000000"/>
          <w:sz w:val="28"/>
        </w:rPr>
        <w:t>
      b. Изготовленные на полупроводниковых соединениях и работающие на тактовой частоте, превышающей 40 МГц; или</w:t>
      </w:r>
    </w:p>
    <w:bookmarkEnd w:id="3364"/>
    <w:bookmarkStart w:name="z3487" w:id="3365"/>
    <w:p>
      <w:pPr>
        <w:spacing w:after="0"/>
        <w:ind w:left="0"/>
        <w:jc w:val="both"/>
      </w:pPr>
      <w:r>
        <w:rPr>
          <w:rFonts w:ascii="Times New Roman"/>
          <w:b w:val="false"/>
          <w:i w:val="false"/>
          <w:color w:val="000000"/>
          <w:sz w:val="28"/>
        </w:rPr>
        <w:t>
      c. Более чем одну шину данных или команд, или порт последовательной связи для внешнего межсоединения в параллельный "микропроцессорный ИС" со скоростью передачи, превышающей 150 Мбайт/с.</w:t>
      </w:r>
    </w:p>
    <w:bookmarkEnd w:id="3365"/>
    <w:bookmarkStart w:name="z3488" w:id="3366"/>
    <w:p>
      <w:pPr>
        <w:spacing w:after="0"/>
        <w:ind w:left="0"/>
        <w:jc w:val="both"/>
      </w:pPr>
      <w:r>
        <w:rPr>
          <w:rFonts w:ascii="Times New Roman"/>
          <w:b w:val="false"/>
          <w:i w:val="false"/>
          <w:color w:val="000000"/>
          <w:sz w:val="28"/>
        </w:rPr>
        <w:t>
      4. Интегральные схемы памяти, изготовленные на полупроводниковых соединениях.</w:t>
      </w:r>
    </w:p>
    <w:bookmarkEnd w:id="3366"/>
    <w:bookmarkStart w:name="z3489" w:id="3367"/>
    <w:p>
      <w:pPr>
        <w:spacing w:after="0"/>
        <w:ind w:left="0"/>
        <w:jc w:val="both"/>
      </w:pPr>
      <w:r>
        <w:rPr>
          <w:rFonts w:ascii="Times New Roman"/>
          <w:b w:val="false"/>
          <w:i w:val="false"/>
          <w:color w:val="000000"/>
          <w:sz w:val="28"/>
        </w:rPr>
        <w:t>
      5. Интегральные схемы для аналого-цифровых и цифро-аналоговых преобразователей, такие, как:</w:t>
      </w:r>
    </w:p>
    <w:bookmarkEnd w:id="3367"/>
    <w:bookmarkStart w:name="z3490" w:id="3368"/>
    <w:p>
      <w:pPr>
        <w:spacing w:after="0"/>
        <w:ind w:left="0"/>
        <w:jc w:val="both"/>
      </w:pPr>
      <w:r>
        <w:rPr>
          <w:rFonts w:ascii="Times New Roman"/>
          <w:b w:val="false"/>
          <w:i w:val="false"/>
          <w:color w:val="000000"/>
          <w:sz w:val="28"/>
        </w:rPr>
        <w:t>
      а. Аналого-цифровые преобразователи, имеющие любую из следующих характеристик:</w:t>
      </w:r>
    </w:p>
    <w:bookmarkEnd w:id="3368"/>
    <w:bookmarkStart w:name="z3491" w:id="3369"/>
    <w:p>
      <w:pPr>
        <w:spacing w:after="0"/>
        <w:ind w:left="0"/>
        <w:jc w:val="both"/>
      </w:pPr>
      <w:r>
        <w:rPr>
          <w:rFonts w:ascii="Times New Roman"/>
          <w:b w:val="false"/>
          <w:i w:val="false"/>
          <w:color w:val="000000"/>
          <w:sz w:val="28"/>
        </w:rPr>
        <w:t>
      Особое примечание: см. также 3А101</w:t>
      </w:r>
    </w:p>
    <w:bookmarkEnd w:id="3369"/>
    <w:bookmarkStart w:name="z3492" w:id="3370"/>
    <w:p>
      <w:pPr>
        <w:spacing w:after="0"/>
        <w:ind w:left="0"/>
        <w:jc w:val="both"/>
      </w:pPr>
      <w:r>
        <w:rPr>
          <w:rFonts w:ascii="Times New Roman"/>
          <w:b w:val="false"/>
          <w:i w:val="false"/>
          <w:color w:val="000000"/>
          <w:sz w:val="28"/>
        </w:rPr>
        <w:t>
      1. Разрешающая способность 10 бит или более, но менее 12 бит, со</w:t>
      </w:r>
    </w:p>
    <w:bookmarkEnd w:id="3370"/>
    <w:bookmarkStart w:name="z3493" w:id="3371"/>
    <w:p>
      <w:pPr>
        <w:spacing w:after="0"/>
        <w:ind w:left="0"/>
        <w:jc w:val="both"/>
      </w:pPr>
      <w:r>
        <w:rPr>
          <w:rFonts w:ascii="Times New Roman"/>
          <w:b w:val="false"/>
          <w:i w:val="false"/>
          <w:color w:val="000000"/>
          <w:sz w:val="28"/>
        </w:rPr>
        <w:t>
      скоростью на выходе более 500 млн. слов в секунду.</w:t>
      </w:r>
    </w:p>
    <w:bookmarkEnd w:id="3371"/>
    <w:bookmarkStart w:name="z3494" w:id="3372"/>
    <w:p>
      <w:pPr>
        <w:spacing w:after="0"/>
        <w:ind w:left="0"/>
        <w:jc w:val="both"/>
      </w:pPr>
      <w:r>
        <w:rPr>
          <w:rFonts w:ascii="Times New Roman"/>
          <w:b w:val="false"/>
          <w:i w:val="false"/>
          <w:color w:val="000000"/>
          <w:sz w:val="28"/>
        </w:rPr>
        <w:t>
      2. Разрешающая способность 12 бит или более, но менее 14 бит, со скоростью на выходе более 200 млн. слов в секунду.</w:t>
      </w:r>
    </w:p>
    <w:bookmarkEnd w:id="3372"/>
    <w:bookmarkStart w:name="z3495" w:id="3373"/>
    <w:p>
      <w:pPr>
        <w:spacing w:after="0"/>
        <w:ind w:left="0"/>
        <w:jc w:val="both"/>
      </w:pPr>
      <w:r>
        <w:rPr>
          <w:rFonts w:ascii="Times New Roman"/>
          <w:b w:val="false"/>
          <w:i w:val="false"/>
          <w:color w:val="000000"/>
          <w:sz w:val="28"/>
        </w:rPr>
        <w:t>
      3. Разрешающая способность 14 бит или более, но менее 16 бит, со скоростью на выходе более 250 млн. слов в секунду.</w:t>
      </w:r>
    </w:p>
    <w:bookmarkEnd w:id="3373"/>
    <w:bookmarkStart w:name="z3496" w:id="3374"/>
    <w:p>
      <w:pPr>
        <w:spacing w:after="0"/>
        <w:ind w:left="0"/>
        <w:jc w:val="both"/>
      </w:pPr>
      <w:r>
        <w:rPr>
          <w:rFonts w:ascii="Times New Roman"/>
          <w:b w:val="false"/>
          <w:i w:val="false"/>
          <w:color w:val="000000"/>
          <w:sz w:val="28"/>
        </w:rPr>
        <w:t>
      4. Разрешающая способность 16 бит или более, со скоростью на выходе</w:t>
      </w:r>
    </w:p>
    <w:bookmarkEnd w:id="3374"/>
    <w:bookmarkStart w:name="z3497" w:id="3375"/>
    <w:p>
      <w:pPr>
        <w:spacing w:after="0"/>
        <w:ind w:left="0"/>
        <w:jc w:val="both"/>
      </w:pPr>
      <w:r>
        <w:rPr>
          <w:rFonts w:ascii="Times New Roman"/>
          <w:b w:val="false"/>
          <w:i w:val="false"/>
          <w:color w:val="000000"/>
          <w:sz w:val="28"/>
        </w:rPr>
        <w:t>
      более 65 млн. слов в секунду.</w:t>
      </w:r>
    </w:p>
    <w:bookmarkEnd w:id="3375"/>
    <w:bookmarkStart w:name="z3498" w:id="3376"/>
    <w:p>
      <w:pPr>
        <w:spacing w:after="0"/>
        <w:ind w:left="0"/>
        <w:jc w:val="both"/>
      </w:pPr>
      <w:r>
        <w:rPr>
          <w:rFonts w:ascii="Times New Roman"/>
          <w:b w:val="false"/>
          <w:i w:val="false"/>
          <w:color w:val="000000"/>
          <w:sz w:val="28"/>
        </w:rPr>
        <w:t>
      b. Цифро-аналоговые преобразователи с разрешающей способностью 12 бит и более и "временем выхода на установившийся режим" менее 10 нс;</w:t>
      </w:r>
    </w:p>
    <w:bookmarkEnd w:id="3376"/>
    <w:bookmarkStart w:name="z3499" w:id="3377"/>
    <w:p>
      <w:pPr>
        <w:spacing w:after="0"/>
        <w:ind w:left="0"/>
        <w:jc w:val="both"/>
      </w:pPr>
      <w:r>
        <w:rPr>
          <w:rFonts w:ascii="Times New Roman"/>
          <w:b w:val="false"/>
          <w:i w:val="false"/>
          <w:color w:val="000000"/>
          <w:sz w:val="28"/>
        </w:rPr>
        <w:t>
      Технические примечания:</w:t>
      </w:r>
    </w:p>
    <w:bookmarkEnd w:id="3377"/>
    <w:bookmarkStart w:name="z3500" w:id="3378"/>
    <w:p>
      <w:pPr>
        <w:spacing w:after="0"/>
        <w:ind w:left="0"/>
        <w:jc w:val="both"/>
      </w:pPr>
      <w:r>
        <w:rPr>
          <w:rFonts w:ascii="Times New Roman"/>
          <w:b w:val="false"/>
          <w:i w:val="false"/>
          <w:color w:val="000000"/>
          <w:sz w:val="28"/>
        </w:rPr>
        <w:t>
      1. Разрешающая способность в n бит соответствует n квантованию до 2 уровней.</w:t>
      </w:r>
    </w:p>
    <w:bookmarkEnd w:id="3378"/>
    <w:bookmarkStart w:name="z3501" w:id="3379"/>
    <w:p>
      <w:pPr>
        <w:spacing w:after="0"/>
        <w:ind w:left="0"/>
        <w:jc w:val="both"/>
      </w:pPr>
      <w:r>
        <w:rPr>
          <w:rFonts w:ascii="Times New Roman"/>
          <w:b w:val="false"/>
          <w:i w:val="false"/>
          <w:color w:val="000000"/>
          <w:sz w:val="28"/>
        </w:rPr>
        <w:t>
      2. "Полное время преобразования" определяется как обратное к скорости взятия проб.</w:t>
      </w:r>
    </w:p>
    <w:bookmarkEnd w:id="3379"/>
    <w:bookmarkStart w:name="z3502" w:id="3380"/>
    <w:p>
      <w:pPr>
        <w:spacing w:after="0"/>
        <w:ind w:left="0"/>
        <w:jc w:val="both"/>
      </w:pPr>
      <w:r>
        <w:rPr>
          <w:rFonts w:ascii="Times New Roman"/>
          <w:b w:val="false"/>
          <w:i w:val="false"/>
          <w:color w:val="000000"/>
          <w:sz w:val="28"/>
        </w:rPr>
        <w:t>
      6. Электронно-оптические и "оптические интегральные схемы" для "обработки сигналов", имеющие одновременно все перечисленные составляющие:</w:t>
      </w:r>
    </w:p>
    <w:bookmarkEnd w:id="3380"/>
    <w:bookmarkStart w:name="z3503" w:id="3381"/>
    <w:p>
      <w:pPr>
        <w:spacing w:after="0"/>
        <w:ind w:left="0"/>
        <w:jc w:val="both"/>
      </w:pPr>
      <w:r>
        <w:rPr>
          <w:rFonts w:ascii="Times New Roman"/>
          <w:b w:val="false"/>
          <w:i w:val="false"/>
          <w:color w:val="000000"/>
          <w:sz w:val="28"/>
        </w:rPr>
        <w:t>
      a. Один внутренний "лазерный" диод или более;</w:t>
      </w:r>
    </w:p>
    <w:bookmarkEnd w:id="3381"/>
    <w:bookmarkStart w:name="z3504" w:id="3382"/>
    <w:p>
      <w:pPr>
        <w:spacing w:after="0"/>
        <w:ind w:left="0"/>
        <w:jc w:val="both"/>
      </w:pPr>
      <w:r>
        <w:rPr>
          <w:rFonts w:ascii="Times New Roman"/>
          <w:b w:val="false"/>
          <w:i w:val="false"/>
          <w:color w:val="000000"/>
          <w:sz w:val="28"/>
        </w:rPr>
        <w:t>
      b. Один внутренний светочувствительный элемент или более; и</w:t>
      </w:r>
    </w:p>
    <w:bookmarkEnd w:id="3382"/>
    <w:bookmarkStart w:name="z3505" w:id="3383"/>
    <w:p>
      <w:pPr>
        <w:spacing w:after="0"/>
        <w:ind w:left="0"/>
        <w:jc w:val="both"/>
      </w:pPr>
      <w:r>
        <w:rPr>
          <w:rFonts w:ascii="Times New Roman"/>
          <w:b w:val="false"/>
          <w:i w:val="false"/>
          <w:color w:val="000000"/>
          <w:sz w:val="28"/>
        </w:rPr>
        <w:t>
      c. Оптические волноводы.</w:t>
      </w:r>
    </w:p>
    <w:bookmarkEnd w:id="3383"/>
    <w:bookmarkStart w:name="z3506" w:id="3384"/>
    <w:p>
      <w:pPr>
        <w:spacing w:after="0"/>
        <w:ind w:left="0"/>
        <w:jc w:val="both"/>
      </w:pPr>
      <w:r>
        <w:rPr>
          <w:rFonts w:ascii="Times New Roman"/>
          <w:b w:val="false"/>
          <w:i w:val="false"/>
          <w:color w:val="000000"/>
          <w:sz w:val="28"/>
        </w:rPr>
        <w:t>
      7. Программируемые пользователем логические устройства, имеющие любую из следующих характеристик:</w:t>
      </w:r>
    </w:p>
    <w:bookmarkEnd w:id="3384"/>
    <w:bookmarkStart w:name="z3507" w:id="3385"/>
    <w:p>
      <w:pPr>
        <w:spacing w:after="0"/>
        <w:ind w:left="0"/>
        <w:jc w:val="both"/>
      </w:pPr>
      <w:r>
        <w:rPr>
          <w:rFonts w:ascii="Times New Roman"/>
          <w:b w:val="false"/>
          <w:i w:val="false"/>
          <w:color w:val="000000"/>
          <w:sz w:val="28"/>
        </w:rPr>
        <w:t>
      a. Эквивалентное количество затворов (вентилей) более 30 000 (в пересчете на двухвходовые);</w:t>
      </w:r>
    </w:p>
    <w:bookmarkEnd w:id="3385"/>
    <w:bookmarkStart w:name="z3508" w:id="3386"/>
    <w:p>
      <w:pPr>
        <w:spacing w:after="0"/>
        <w:ind w:left="0"/>
        <w:jc w:val="both"/>
      </w:pPr>
      <w:r>
        <w:rPr>
          <w:rFonts w:ascii="Times New Roman"/>
          <w:b w:val="false"/>
          <w:i w:val="false"/>
          <w:color w:val="000000"/>
          <w:sz w:val="28"/>
        </w:rPr>
        <w:t>
      b. Типовое "время задержки" основного логического элемента менее 0,1 нc; или</w:t>
      </w:r>
    </w:p>
    <w:bookmarkEnd w:id="3386"/>
    <w:bookmarkStart w:name="z3509" w:id="3387"/>
    <w:p>
      <w:pPr>
        <w:spacing w:after="0"/>
        <w:ind w:left="0"/>
        <w:jc w:val="both"/>
      </w:pPr>
      <w:r>
        <w:rPr>
          <w:rFonts w:ascii="Times New Roman"/>
          <w:b w:val="false"/>
          <w:i w:val="false"/>
          <w:color w:val="000000"/>
          <w:sz w:val="28"/>
        </w:rPr>
        <w:t>
      c. Частоту переключения, превышающую 133 МГц.</w:t>
      </w:r>
    </w:p>
    <w:bookmarkEnd w:id="3387"/>
    <w:bookmarkStart w:name="z3510" w:id="3388"/>
    <w:p>
      <w:pPr>
        <w:spacing w:after="0"/>
        <w:ind w:left="0"/>
        <w:jc w:val="both"/>
      </w:pPr>
      <w:r>
        <w:rPr>
          <w:rFonts w:ascii="Times New Roman"/>
          <w:b w:val="false"/>
          <w:i w:val="false"/>
          <w:color w:val="000000"/>
          <w:sz w:val="28"/>
        </w:rPr>
        <w:t>
      Примечание: пункт 3A001.а.7. включает:</w:t>
      </w:r>
    </w:p>
    <w:bookmarkEnd w:id="3388"/>
    <w:bookmarkStart w:name="z3511" w:id="3389"/>
    <w:p>
      <w:pPr>
        <w:spacing w:after="0"/>
        <w:ind w:left="0"/>
        <w:jc w:val="both"/>
      </w:pPr>
      <w:r>
        <w:rPr>
          <w:rFonts w:ascii="Times New Roman"/>
          <w:b w:val="false"/>
          <w:i w:val="false"/>
          <w:color w:val="000000"/>
          <w:sz w:val="28"/>
        </w:rPr>
        <w:t>
      a. Простые программируемые логические устройства</w:t>
      </w:r>
    </w:p>
    <w:bookmarkEnd w:id="3389"/>
    <w:bookmarkStart w:name="z3512" w:id="3390"/>
    <w:p>
      <w:pPr>
        <w:spacing w:after="0"/>
        <w:ind w:left="0"/>
        <w:jc w:val="both"/>
      </w:pPr>
      <w:r>
        <w:rPr>
          <w:rFonts w:ascii="Times New Roman"/>
          <w:b w:val="false"/>
          <w:i w:val="false"/>
          <w:color w:val="000000"/>
          <w:sz w:val="28"/>
        </w:rPr>
        <w:t>
      b. Сложные программируемые логические устройства</w:t>
      </w:r>
    </w:p>
    <w:bookmarkEnd w:id="3390"/>
    <w:bookmarkStart w:name="z3513" w:id="3391"/>
    <w:p>
      <w:pPr>
        <w:spacing w:after="0"/>
        <w:ind w:left="0"/>
        <w:jc w:val="both"/>
      </w:pPr>
      <w:r>
        <w:rPr>
          <w:rFonts w:ascii="Times New Roman"/>
          <w:b w:val="false"/>
          <w:i w:val="false"/>
          <w:color w:val="000000"/>
          <w:sz w:val="28"/>
        </w:rPr>
        <w:t>
      c. Программируемые матрицы логических ключей на полевых транзисторах</w:t>
      </w:r>
    </w:p>
    <w:bookmarkEnd w:id="3391"/>
    <w:bookmarkStart w:name="z3514" w:id="3392"/>
    <w:p>
      <w:pPr>
        <w:spacing w:after="0"/>
        <w:ind w:left="0"/>
        <w:jc w:val="both"/>
      </w:pPr>
      <w:r>
        <w:rPr>
          <w:rFonts w:ascii="Times New Roman"/>
          <w:b w:val="false"/>
          <w:i w:val="false"/>
          <w:color w:val="000000"/>
          <w:sz w:val="28"/>
        </w:rPr>
        <w:t>
      d. Программируемые логические матрицы на полевых транзисторах</w:t>
      </w:r>
    </w:p>
    <w:bookmarkEnd w:id="3392"/>
    <w:bookmarkStart w:name="z3515" w:id="3393"/>
    <w:p>
      <w:pPr>
        <w:spacing w:after="0"/>
        <w:ind w:left="0"/>
        <w:jc w:val="both"/>
      </w:pPr>
      <w:r>
        <w:rPr>
          <w:rFonts w:ascii="Times New Roman"/>
          <w:b w:val="false"/>
          <w:i w:val="false"/>
          <w:color w:val="000000"/>
          <w:sz w:val="28"/>
        </w:rPr>
        <w:t>
      e. Программируемые соединители</w:t>
      </w:r>
    </w:p>
    <w:bookmarkEnd w:id="3393"/>
    <w:bookmarkStart w:name="z3516" w:id="3394"/>
    <w:p>
      <w:pPr>
        <w:spacing w:after="0"/>
        <w:ind w:left="0"/>
        <w:jc w:val="both"/>
      </w:pPr>
      <w:r>
        <w:rPr>
          <w:rFonts w:ascii="Times New Roman"/>
          <w:b w:val="false"/>
          <w:i w:val="false"/>
          <w:color w:val="000000"/>
          <w:sz w:val="28"/>
        </w:rPr>
        <w:t>
      Особое примечание: программируемые логические устройства на полевых транзисторах также известны как программируемые матрицы логических ключей на полевых транзисторах или программируемые логические матрицы на полевых транзисторах.</w:t>
      </w:r>
    </w:p>
    <w:bookmarkEnd w:id="3394"/>
    <w:bookmarkStart w:name="z3517" w:id="3395"/>
    <w:p>
      <w:pPr>
        <w:spacing w:after="0"/>
        <w:ind w:left="0"/>
        <w:jc w:val="both"/>
      </w:pPr>
      <w:r>
        <w:rPr>
          <w:rFonts w:ascii="Times New Roman"/>
          <w:b w:val="false"/>
          <w:i w:val="false"/>
          <w:color w:val="000000"/>
          <w:sz w:val="28"/>
        </w:rPr>
        <w:t>
      8. Не используется;</w:t>
      </w:r>
    </w:p>
    <w:bookmarkEnd w:id="3395"/>
    <w:bookmarkStart w:name="z3518" w:id="3396"/>
    <w:p>
      <w:pPr>
        <w:spacing w:after="0"/>
        <w:ind w:left="0"/>
        <w:jc w:val="both"/>
      </w:pPr>
      <w:r>
        <w:rPr>
          <w:rFonts w:ascii="Times New Roman"/>
          <w:b w:val="false"/>
          <w:i w:val="false"/>
          <w:color w:val="000000"/>
          <w:sz w:val="28"/>
        </w:rPr>
        <w:t>
      9. Интегральные схемы для нейронных сетей;</w:t>
      </w:r>
    </w:p>
    <w:bookmarkEnd w:id="3396"/>
    <w:bookmarkStart w:name="z3519" w:id="3397"/>
    <w:p>
      <w:pPr>
        <w:spacing w:after="0"/>
        <w:ind w:left="0"/>
        <w:jc w:val="both"/>
      </w:pPr>
      <w:r>
        <w:rPr>
          <w:rFonts w:ascii="Times New Roman"/>
          <w:b w:val="false"/>
          <w:i w:val="false"/>
          <w:color w:val="000000"/>
          <w:sz w:val="28"/>
        </w:rPr>
        <w:t>
      10. Изготовленные по индивидуальному заказу интегральные схемы, функция которых неизвестна, либо производителю неизвестен контрольный статус аппаратуры, в которой будут использоваться данные интегральные схемы, имеющие любую из следующих характеристик:</w:t>
      </w:r>
    </w:p>
    <w:bookmarkEnd w:id="3397"/>
    <w:bookmarkStart w:name="z3520" w:id="3398"/>
    <w:p>
      <w:pPr>
        <w:spacing w:after="0"/>
        <w:ind w:left="0"/>
        <w:jc w:val="both"/>
      </w:pPr>
      <w:r>
        <w:rPr>
          <w:rFonts w:ascii="Times New Roman"/>
          <w:b w:val="false"/>
          <w:i w:val="false"/>
          <w:color w:val="000000"/>
          <w:sz w:val="28"/>
        </w:rPr>
        <w:t>
      a. Свыше 1 000 выводов;</w:t>
      </w:r>
    </w:p>
    <w:bookmarkEnd w:id="3398"/>
    <w:bookmarkStart w:name="z3521" w:id="3399"/>
    <w:p>
      <w:pPr>
        <w:spacing w:after="0"/>
        <w:ind w:left="0"/>
        <w:jc w:val="both"/>
      </w:pPr>
      <w:r>
        <w:rPr>
          <w:rFonts w:ascii="Times New Roman"/>
          <w:b w:val="false"/>
          <w:i w:val="false"/>
          <w:color w:val="000000"/>
          <w:sz w:val="28"/>
        </w:rPr>
        <w:t>
      b. Типовое "время задержки" элемента менее 0,1 нc; или</w:t>
      </w:r>
    </w:p>
    <w:bookmarkEnd w:id="3399"/>
    <w:bookmarkStart w:name="z3522" w:id="3400"/>
    <w:p>
      <w:pPr>
        <w:spacing w:after="0"/>
        <w:ind w:left="0"/>
        <w:jc w:val="both"/>
      </w:pPr>
      <w:r>
        <w:rPr>
          <w:rFonts w:ascii="Times New Roman"/>
          <w:b w:val="false"/>
          <w:i w:val="false"/>
          <w:color w:val="000000"/>
          <w:sz w:val="28"/>
        </w:rPr>
        <w:t>
      c. Рабочую частоту, превышающую 3 ГГц.</w:t>
      </w:r>
    </w:p>
    <w:bookmarkEnd w:id="3400"/>
    <w:bookmarkStart w:name="z3523" w:id="3401"/>
    <w:p>
      <w:pPr>
        <w:spacing w:after="0"/>
        <w:ind w:left="0"/>
        <w:jc w:val="both"/>
      </w:pPr>
      <w:r>
        <w:rPr>
          <w:rFonts w:ascii="Times New Roman"/>
          <w:b w:val="false"/>
          <w:i w:val="false"/>
          <w:color w:val="000000"/>
          <w:sz w:val="28"/>
        </w:rPr>
        <w:t>
      11. Цифровые интегральные схемы, отличающиеся от указанных в пунктах с 3A001.а.3 по 3A001.а.10. и 3A001.а.12., созданные на основе какого-либо полупроводникового соединения и обладающие любой из следующих характеристик:</w:t>
      </w:r>
    </w:p>
    <w:bookmarkEnd w:id="3401"/>
    <w:bookmarkStart w:name="z3524" w:id="3402"/>
    <w:p>
      <w:pPr>
        <w:spacing w:after="0"/>
        <w:ind w:left="0"/>
        <w:jc w:val="both"/>
      </w:pPr>
      <w:r>
        <w:rPr>
          <w:rFonts w:ascii="Times New Roman"/>
          <w:b w:val="false"/>
          <w:i w:val="false"/>
          <w:color w:val="000000"/>
          <w:sz w:val="28"/>
        </w:rPr>
        <w:t>
      a. Эквивалентное количество вентилей более 3 000 (в пересчете на двухвходовые);</w:t>
      </w:r>
    </w:p>
    <w:bookmarkEnd w:id="3402"/>
    <w:bookmarkStart w:name="z3525" w:id="3403"/>
    <w:p>
      <w:pPr>
        <w:spacing w:after="0"/>
        <w:ind w:left="0"/>
        <w:jc w:val="both"/>
      </w:pPr>
      <w:r>
        <w:rPr>
          <w:rFonts w:ascii="Times New Roman"/>
          <w:b w:val="false"/>
          <w:i w:val="false"/>
          <w:color w:val="000000"/>
          <w:sz w:val="28"/>
        </w:rPr>
        <w:t>
      b. Частоту переключения, превышающую 1,2 ГГц;</w:t>
      </w:r>
    </w:p>
    <w:bookmarkEnd w:id="3403"/>
    <w:bookmarkStart w:name="z3526" w:id="3404"/>
    <w:p>
      <w:pPr>
        <w:spacing w:after="0"/>
        <w:ind w:left="0"/>
        <w:jc w:val="both"/>
      </w:pPr>
      <w:r>
        <w:rPr>
          <w:rFonts w:ascii="Times New Roman"/>
          <w:b w:val="false"/>
          <w:i w:val="false"/>
          <w:color w:val="000000"/>
          <w:sz w:val="28"/>
        </w:rPr>
        <w:t>
      12. Процессоры быстрого преобразования Фурье, обладающие расчетным временем выполнения комплексного N-точечного быстрого преобразования Фурье менее чем N log 2 N/20 480 мс, где N - число точек.</w:t>
      </w:r>
    </w:p>
    <w:bookmarkEnd w:id="3404"/>
    <w:bookmarkStart w:name="z3527" w:id="3405"/>
    <w:p>
      <w:pPr>
        <w:spacing w:after="0"/>
        <w:ind w:left="0"/>
        <w:jc w:val="both"/>
      </w:pPr>
      <w:r>
        <w:rPr>
          <w:rFonts w:ascii="Times New Roman"/>
          <w:b w:val="false"/>
          <w:i w:val="false"/>
          <w:color w:val="000000"/>
          <w:sz w:val="28"/>
        </w:rPr>
        <w:t>
      Техническое примечание:</w:t>
      </w:r>
    </w:p>
    <w:bookmarkEnd w:id="3405"/>
    <w:bookmarkStart w:name="z3528" w:id="3406"/>
    <w:p>
      <w:pPr>
        <w:spacing w:after="0"/>
        <w:ind w:left="0"/>
        <w:jc w:val="both"/>
      </w:pPr>
      <w:r>
        <w:rPr>
          <w:rFonts w:ascii="Times New Roman"/>
          <w:b w:val="false"/>
          <w:i w:val="false"/>
          <w:color w:val="000000"/>
          <w:sz w:val="28"/>
        </w:rPr>
        <w:t>
      При N, равном 1 024 точкам, формула, указанная в пункте 3A001.а.12., дает расчетное время выполнения комплексного 1024-точечного быстрого преобразования Фурье в 500 us.</w:t>
      </w:r>
    </w:p>
    <w:bookmarkEnd w:id="3406"/>
    <w:bookmarkStart w:name="z3529" w:id="3407"/>
    <w:p>
      <w:pPr>
        <w:spacing w:after="0"/>
        <w:ind w:left="0"/>
        <w:jc w:val="both"/>
      </w:pPr>
      <w:r>
        <w:rPr>
          <w:rFonts w:ascii="Times New Roman"/>
          <w:b w:val="false"/>
          <w:i w:val="false"/>
          <w:color w:val="000000"/>
          <w:sz w:val="28"/>
        </w:rPr>
        <w:t>
      b. Изделия микроволнового или миллиметрового диапазона, такие как:</w:t>
      </w:r>
    </w:p>
    <w:bookmarkEnd w:id="3407"/>
    <w:bookmarkStart w:name="z3530" w:id="3408"/>
    <w:p>
      <w:pPr>
        <w:spacing w:after="0"/>
        <w:ind w:left="0"/>
        <w:jc w:val="both"/>
      </w:pPr>
      <w:r>
        <w:rPr>
          <w:rFonts w:ascii="Times New Roman"/>
          <w:b w:val="false"/>
          <w:i w:val="false"/>
          <w:color w:val="000000"/>
          <w:sz w:val="28"/>
        </w:rPr>
        <w:t>
      1. Нижеперечисленные электронные вакуумные лампы и катоды:</w:t>
      </w:r>
    </w:p>
    <w:bookmarkEnd w:id="3408"/>
    <w:bookmarkStart w:name="z3531" w:id="3409"/>
    <w:p>
      <w:pPr>
        <w:spacing w:after="0"/>
        <w:ind w:left="0"/>
        <w:jc w:val="both"/>
      </w:pPr>
      <w:r>
        <w:rPr>
          <w:rFonts w:ascii="Times New Roman"/>
          <w:b w:val="false"/>
          <w:i w:val="false"/>
          <w:color w:val="000000"/>
          <w:sz w:val="28"/>
        </w:rPr>
        <w:t>
      Примечание 1: пункт 3A001.b.1 не контролирует лампы, разработанные или спроектированные для работы на любой полосе частот, обладающие следующими характеристиками:</w:t>
      </w:r>
    </w:p>
    <w:bookmarkEnd w:id="3409"/>
    <w:bookmarkStart w:name="z3532" w:id="3410"/>
    <w:p>
      <w:pPr>
        <w:spacing w:after="0"/>
        <w:ind w:left="0"/>
        <w:jc w:val="both"/>
      </w:pPr>
      <w:r>
        <w:rPr>
          <w:rFonts w:ascii="Times New Roman"/>
          <w:b w:val="false"/>
          <w:i w:val="false"/>
          <w:color w:val="000000"/>
          <w:sz w:val="28"/>
        </w:rPr>
        <w:t>
      a. Не превышают 31,8 ГГц; и</w:t>
      </w:r>
    </w:p>
    <w:bookmarkEnd w:id="3410"/>
    <w:bookmarkStart w:name="z3533" w:id="3411"/>
    <w:p>
      <w:pPr>
        <w:spacing w:after="0"/>
        <w:ind w:left="0"/>
        <w:jc w:val="both"/>
      </w:pPr>
      <w:r>
        <w:rPr>
          <w:rFonts w:ascii="Times New Roman"/>
          <w:b w:val="false"/>
          <w:i w:val="false"/>
          <w:color w:val="000000"/>
          <w:sz w:val="28"/>
        </w:rPr>
        <w:t>
      b. Распределяются Международным Союзом Телекоммуникаций для сферы радиокоммуникационных услуг, но не для радиообнаружения.</w:t>
      </w:r>
    </w:p>
    <w:bookmarkEnd w:id="3411"/>
    <w:bookmarkStart w:name="z3534" w:id="3412"/>
    <w:p>
      <w:pPr>
        <w:spacing w:after="0"/>
        <w:ind w:left="0"/>
        <w:jc w:val="both"/>
      </w:pPr>
      <w:r>
        <w:rPr>
          <w:rFonts w:ascii="Times New Roman"/>
          <w:b w:val="false"/>
          <w:i w:val="false"/>
          <w:color w:val="000000"/>
          <w:sz w:val="28"/>
        </w:rPr>
        <w:t>
      Примечание 2: пунктом 3A001.b.1 не контролируются лампы "не предназначенные для применения в космосе", обладающие всеми следующими характеристиками:</w:t>
      </w:r>
    </w:p>
    <w:bookmarkEnd w:id="3412"/>
    <w:bookmarkStart w:name="z3535" w:id="3413"/>
    <w:p>
      <w:pPr>
        <w:spacing w:after="0"/>
        <w:ind w:left="0"/>
        <w:jc w:val="both"/>
      </w:pPr>
      <w:r>
        <w:rPr>
          <w:rFonts w:ascii="Times New Roman"/>
          <w:b w:val="false"/>
          <w:i w:val="false"/>
          <w:color w:val="000000"/>
          <w:sz w:val="28"/>
        </w:rPr>
        <w:t>
      a. Средняя выходная мощность, равная или менее 50 Вт;</w:t>
      </w:r>
    </w:p>
    <w:bookmarkEnd w:id="3413"/>
    <w:bookmarkStart w:name="z3536" w:id="3414"/>
    <w:p>
      <w:pPr>
        <w:spacing w:after="0"/>
        <w:ind w:left="0"/>
        <w:jc w:val="both"/>
      </w:pPr>
      <w:r>
        <w:rPr>
          <w:rFonts w:ascii="Times New Roman"/>
          <w:b w:val="false"/>
          <w:i w:val="false"/>
          <w:color w:val="000000"/>
          <w:sz w:val="28"/>
        </w:rPr>
        <w:t>
      b. Разработанные или рассчитанные для работы на любой полосе частот, которая отвечает всем следующим характеристикам:</w:t>
      </w:r>
    </w:p>
    <w:bookmarkEnd w:id="3414"/>
    <w:bookmarkStart w:name="z3537" w:id="3415"/>
    <w:p>
      <w:pPr>
        <w:spacing w:after="0"/>
        <w:ind w:left="0"/>
        <w:jc w:val="both"/>
      </w:pPr>
      <w:r>
        <w:rPr>
          <w:rFonts w:ascii="Times New Roman"/>
          <w:b w:val="false"/>
          <w:i w:val="false"/>
          <w:color w:val="000000"/>
          <w:sz w:val="28"/>
        </w:rPr>
        <w:t>
      1. Превышает 31,8 ГГц, но не превышает 43,5 ГГц;</w:t>
      </w:r>
    </w:p>
    <w:bookmarkEnd w:id="3415"/>
    <w:bookmarkStart w:name="z3538" w:id="3416"/>
    <w:p>
      <w:pPr>
        <w:spacing w:after="0"/>
        <w:ind w:left="0"/>
        <w:jc w:val="both"/>
      </w:pPr>
      <w:r>
        <w:rPr>
          <w:rFonts w:ascii="Times New Roman"/>
          <w:b w:val="false"/>
          <w:i w:val="false"/>
          <w:color w:val="000000"/>
          <w:sz w:val="28"/>
        </w:rPr>
        <w:t>
      2. Распределяется Международным Союзом Телекоммуникаций для сферы радиокоммуникационных услуг, но не для радиообнаружения</w:t>
      </w:r>
    </w:p>
    <w:bookmarkEnd w:id="3416"/>
    <w:bookmarkStart w:name="z3539" w:id="3417"/>
    <w:p>
      <w:pPr>
        <w:spacing w:after="0"/>
        <w:ind w:left="0"/>
        <w:jc w:val="both"/>
      </w:pPr>
      <w:r>
        <w:rPr>
          <w:rFonts w:ascii="Times New Roman"/>
          <w:b w:val="false"/>
          <w:i w:val="false"/>
          <w:color w:val="000000"/>
          <w:sz w:val="28"/>
        </w:rPr>
        <w:t>
      а. Лампы бегущей волны импульсного или непрерывного действия, такие, как:</w:t>
      </w:r>
    </w:p>
    <w:bookmarkEnd w:id="3417"/>
    <w:bookmarkStart w:name="z3540" w:id="3418"/>
    <w:p>
      <w:pPr>
        <w:spacing w:after="0"/>
        <w:ind w:left="0"/>
        <w:jc w:val="both"/>
      </w:pPr>
      <w:r>
        <w:rPr>
          <w:rFonts w:ascii="Times New Roman"/>
          <w:b w:val="false"/>
          <w:i w:val="false"/>
          <w:color w:val="000000"/>
          <w:sz w:val="28"/>
        </w:rPr>
        <w:t>
      1. Работающие на частотах, превышающих 31,8 ГГц.</w:t>
      </w:r>
    </w:p>
    <w:bookmarkEnd w:id="3418"/>
    <w:bookmarkStart w:name="z3541" w:id="3419"/>
    <w:p>
      <w:pPr>
        <w:spacing w:after="0"/>
        <w:ind w:left="0"/>
        <w:jc w:val="both"/>
      </w:pPr>
      <w:r>
        <w:rPr>
          <w:rFonts w:ascii="Times New Roman"/>
          <w:b w:val="false"/>
          <w:i w:val="false"/>
          <w:color w:val="000000"/>
          <w:sz w:val="28"/>
        </w:rPr>
        <w:t>
      2. Имеющие элемент подогрева катода со временем от включения до выхода лампы на предельную радиочастотную мощность менее 3 с.</w:t>
      </w:r>
    </w:p>
    <w:bookmarkEnd w:id="3419"/>
    <w:bookmarkStart w:name="z3542" w:id="3420"/>
    <w:p>
      <w:pPr>
        <w:spacing w:after="0"/>
        <w:ind w:left="0"/>
        <w:jc w:val="both"/>
      </w:pPr>
      <w:r>
        <w:rPr>
          <w:rFonts w:ascii="Times New Roman"/>
          <w:b w:val="false"/>
          <w:i w:val="false"/>
          <w:color w:val="000000"/>
          <w:sz w:val="28"/>
        </w:rPr>
        <w:t>
      3. Лампы с сопряженными резонаторами или их модификации с "мгновенной шириной полосы" частот более 7 % или пиком мощности, превышающим 2,5 кВт.</w:t>
      </w:r>
    </w:p>
    <w:bookmarkEnd w:id="3420"/>
    <w:bookmarkStart w:name="z3543" w:id="3421"/>
    <w:p>
      <w:pPr>
        <w:spacing w:after="0"/>
        <w:ind w:left="0"/>
        <w:jc w:val="both"/>
      </w:pPr>
      <w:r>
        <w:rPr>
          <w:rFonts w:ascii="Times New Roman"/>
          <w:b w:val="false"/>
          <w:i w:val="false"/>
          <w:color w:val="000000"/>
          <w:sz w:val="28"/>
        </w:rPr>
        <w:t>
      4. Спиральные лампы или их модификации, обладающие любой из следующих характеристик.</w:t>
      </w:r>
    </w:p>
    <w:bookmarkEnd w:id="3421"/>
    <w:bookmarkStart w:name="z3544" w:id="3422"/>
    <w:p>
      <w:pPr>
        <w:spacing w:after="0"/>
        <w:ind w:left="0"/>
        <w:jc w:val="both"/>
      </w:pPr>
      <w:r>
        <w:rPr>
          <w:rFonts w:ascii="Times New Roman"/>
          <w:b w:val="false"/>
          <w:i w:val="false"/>
          <w:color w:val="000000"/>
          <w:sz w:val="28"/>
        </w:rPr>
        <w:t>
      а. "Мгновенную ширину полосы частот" более одной октавы и произведение средней мощности (выраженной в кВт) на рабочую частоту (выраженную в ГГц) более 0,5;</w:t>
      </w:r>
    </w:p>
    <w:bookmarkEnd w:id="3422"/>
    <w:bookmarkStart w:name="z3545" w:id="3423"/>
    <w:p>
      <w:pPr>
        <w:spacing w:after="0"/>
        <w:ind w:left="0"/>
        <w:jc w:val="both"/>
      </w:pPr>
      <w:r>
        <w:rPr>
          <w:rFonts w:ascii="Times New Roman"/>
          <w:b w:val="false"/>
          <w:i w:val="false"/>
          <w:color w:val="000000"/>
          <w:sz w:val="28"/>
        </w:rPr>
        <w:t>
      b. "Мгновенную ширину полосы частот" в одну октаву или менее и произведение средней мощности (выраженной в кВт) на рабочую частоту (выраженную в ГГц) более 1;</w:t>
      </w:r>
    </w:p>
    <w:bookmarkEnd w:id="3423"/>
    <w:bookmarkStart w:name="z3546" w:id="3424"/>
    <w:p>
      <w:pPr>
        <w:spacing w:after="0"/>
        <w:ind w:left="0"/>
        <w:jc w:val="both"/>
      </w:pPr>
      <w:r>
        <w:rPr>
          <w:rFonts w:ascii="Times New Roman"/>
          <w:b w:val="false"/>
          <w:i w:val="false"/>
          <w:color w:val="000000"/>
          <w:sz w:val="28"/>
        </w:rPr>
        <w:t>
      c. "Пригодные для применения в космосе";</w:t>
      </w:r>
    </w:p>
    <w:bookmarkEnd w:id="3424"/>
    <w:bookmarkStart w:name="z3547" w:id="3425"/>
    <w:p>
      <w:pPr>
        <w:spacing w:after="0"/>
        <w:ind w:left="0"/>
        <w:jc w:val="both"/>
      </w:pPr>
      <w:r>
        <w:rPr>
          <w:rFonts w:ascii="Times New Roman"/>
          <w:b w:val="false"/>
          <w:i w:val="false"/>
          <w:color w:val="000000"/>
          <w:sz w:val="28"/>
        </w:rPr>
        <w:t>
      b. Лампы-усилители магнетронного типа с коэффициентом усиления более 17 дБ;</w:t>
      </w:r>
    </w:p>
    <w:bookmarkEnd w:id="3425"/>
    <w:bookmarkStart w:name="z3548" w:id="3426"/>
    <w:p>
      <w:pPr>
        <w:spacing w:after="0"/>
        <w:ind w:left="0"/>
        <w:jc w:val="both"/>
      </w:pPr>
      <w:r>
        <w:rPr>
          <w:rFonts w:ascii="Times New Roman"/>
          <w:b w:val="false"/>
          <w:i w:val="false"/>
          <w:color w:val="000000"/>
          <w:sz w:val="28"/>
        </w:rPr>
        <w:t>
      c. Импрегнированные катоды, разработанные для электронных ламп, обеспечивающие плотность тока при непрерывной эмиссии и штатных условиях функционирования, превышающую 5 А/кв. см.</w:t>
      </w:r>
    </w:p>
    <w:bookmarkEnd w:id="3426"/>
    <w:bookmarkStart w:name="z3549" w:id="3427"/>
    <w:p>
      <w:pPr>
        <w:spacing w:after="0"/>
        <w:ind w:left="0"/>
        <w:jc w:val="both"/>
      </w:pPr>
      <w:r>
        <w:rPr>
          <w:rFonts w:ascii="Times New Roman"/>
          <w:b w:val="false"/>
          <w:i w:val="false"/>
          <w:color w:val="000000"/>
          <w:sz w:val="28"/>
        </w:rPr>
        <w:t>
      2. Монолитные микроволновые интегральные схемы (ММИС), обладающие обеими из следующих характеристик:</w:t>
      </w:r>
    </w:p>
    <w:bookmarkEnd w:id="3427"/>
    <w:bookmarkStart w:name="z3550" w:id="3428"/>
    <w:p>
      <w:pPr>
        <w:spacing w:after="0"/>
        <w:ind w:left="0"/>
        <w:jc w:val="both"/>
      </w:pPr>
      <w:r>
        <w:rPr>
          <w:rFonts w:ascii="Times New Roman"/>
          <w:b w:val="false"/>
          <w:i w:val="false"/>
          <w:color w:val="000000"/>
          <w:sz w:val="28"/>
        </w:rPr>
        <w:t>
      a. Рассчитанные для работы на частотах свыше 3,2 ГГц до и включая 6 ГГц и со средней выходной мощностью свыше 4 Вт (36 dBm) при "относительной ширине частоты" полос свыше 15 %;</w:t>
      </w:r>
    </w:p>
    <w:bookmarkEnd w:id="3428"/>
    <w:bookmarkStart w:name="z3551" w:id="3429"/>
    <w:p>
      <w:pPr>
        <w:spacing w:after="0"/>
        <w:ind w:left="0"/>
        <w:jc w:val="both"/>
      </w:pPr>
      <w:r>
        <w:rPr>
          <w:rFonts w:ascii="Times New Roman"/>
          <w:b w:val="false"/>
          <w:i w:val="false"/>
          <w:color w:val="000000"/>
          <w:sz w:val="28"/>
        </w:rPr>
        <w:t>
      b. Рассчитанные для работы на частотах свыше 6 ГГц до и включая 16 ГГц со средней выходной мощностью свыше 1 Вт (30 dBm) при "относительной ширине частоты" полос свыше 10 %;</w:t>
      </w:r>
    </w:p>
    <w:bookmarkEnd w:id="3429"/>
    <w:bookmarkStart w:name="z3552" w:id="3430"/>
    <w:p>
      <w:pPr>
        <w:spacing w:after="0"/>
        <w:ind w:left="0"/>
        <w:jc w:val="both"/>
      </w:pPr>
      <w:r>
        <w:rPr>
          <w:rFonts w:ascii="Times New Roman"/>
          <w:b w:val="false"/>
          <w:i w:val="false"/>
          <w:color w:val="000000"/>
          <w:sz w:val="28"/>
        </w:rPr>
        <w:t>
      c. Рассчитанные для работы на частотах свыше 16 ГГц до и включая 31,8 ГГц и со средней выходной мощностью свыше 0,8 Вт (29 dBm) при относительной ширине частоты полос свыше 10 %;</w:t>
      </w:r>
    </w:p>
    <w:bookmarkEnd w:id="3430"/>
    <w:bookmarkStart w:name="z3553" w:id="3431"/>
    <w:p>
      <w:pPr>
        <w:spacing w:after="0"/>
        <w:ind w:left="0"/>
        <w:jc w:val="both"/>
      </w:pPr>
      <w:r>
        <w:rPr>
          <w:rFonts w:ascii="Times New Roman"/>
          <w:b w:val="false"/>
          <w:i w:val="false"/>
          <w:color w:val="000000"/>
          <w:sz w:val="28"/>
        </w:rPr>
        <w:t>
      d. Рассчитанные для работы на частотах свыше 31,8 ГГц до и включая 37,5 ГГц;</w:t>
      </w:r>
    </w:p>
    <w:bookmarkEnd w:id="3431"/>
    <w:bookmarkStart w:name="z3554" w:id="3432"/>
    <w:p>
      <w:pPr>
        <w:spacing w:after="0"/>
        <w:ind w:left="0"/>
        <w:jc w:val="both"/>
      </w:pPr>
      <w:r>
        <w:rPr>
          <w:rFonts w:ascii="Times New Roman"/>
          <w:b w:val="false"/>
          <w:i w:val="false"/>
          <w:color w:val="000000"/>
          <w:sz w:val="28"/>
        </w:rPr>
        <w:t>
      e. Рассчитанные для работы на частотах свыше 37,5 ГГц до и включая 43,5 ГГц и со средней выходной мощностью свыше 0,25 Вт (24 dBm) при "относительной ширине частоты" полос свыше 10 %;</w:t>
      </w:r>
    </w:p>
    <w:bookmarkEnd w:id="3432"/>
    <w:bookmarkStart w:name="z3555" w:id="3433"/>
    <w:p>
      <w:pPr>
        <w:spacing w:after="0"/>
        <w:ind w:left="0"/>
        <w:jc w:val="both"/>
      </w:pPr>
      <w:r>
        <w:rPr>
          <w:rFonts w:ascii="Times New Roman"/>
          <w:b w:val="false"/>
          <w:i w:val="false"/>
          <w:color w:val="000000"/>
          <w:sz w:val="28"/>
        </w:rPr>
        <w:t>
      f. Рассчитанные для работы на частотах свыше 43,5 ГГц;</w:t>
      </w:r>
    </w:p>
    <w:bookmarkEnd w:id="3433"/>
    <w:bookmarkStart w:name="z3556" w:id="3434"/>
    <w:p>
      <w:pPr>
        <w:spacing w:after="0"/>
        <w:ind w:left="0"/>
        <w:jc w:val="both"/>
      </w:pPr>
      <w:r>
        <w:rPr>
          <w:rFonts w:ascii="Times New Roman"/>
          <w:b w:val="false"/>
          <w:i w:val="false"/>
          <w:color w:val="000000"/>
          <w:sz w:val="28"/>
        </w:rPr>
        <w:t>
      Примечание 1: пункт 3A001.b.2. не контролирует вещательное спутниковое оборудование, разработанное и рассчитанное для работы в диапазоне частот с 40,5 ГГц до 42,5 ГГц.</w:t>
      </w:r>
    </w:p>
    <w:bookmarkEnd w:id="3434"/>
    <w:bookmarkStart w:name="z3557" w:id="3435"/>
    <w:p>
      <w:pPr>
        <w:spacing w:after="0"/>
        <w:ind w:left="0"/>
        <w:jc w:val="both"/>
      </w:pPr>
      <w:r>
        <w:rPr>
          <w:rFonts w:ascii="Times New Roman"/>
          <w:b w:val="false"/>
          <w:i w:val="false"/>
          <w:color w:val="000000"/>
          <w:sz w:val="28"/>
        </w:rPr>
        <w:t>
      Примечание 2: контролируемое состояние микроволновых интегральных схем или модулей (МИСМ) определяется контролируемым порогом - самой низкой выходной мощностью. Рабочая частота МИСМ колеблется в диапазоне свыше одной частоты.</w:t>
      </w:r>
    </w:p>
    <w:bookmarkEnd w:id="3435"/>
    <w:bookmarkStart w:name="z3558" w:id="3436"/>
    <w:p>
      <w:pPr>
        <w:spacing w:after="0"/>
        <w:ind w:left="0"/>
        <w:jc w:val="both"/>
      </w:pPr>
      <w:r>
        <w:rPr>
          <w:rFonts w:ascii="Times New Roman"/>
          <w:b w:val="false"/>
          <w:i w:val="false"/>
          <w:color w:val="000000"/>
          <w:sz w:val="28"/>
        </w:rPr>
        <w:t>
      Примечание 3: примечания 1 и 2 в заголовке к категории 3 означают, что пункт 3A001.b.2. не контролирует МИСМ, если они специально спроектированы для других приложений, к примеру, телекоммуникационных систем, радаров и автомобилей.</w:t>
      </w:r>
    </w:p>
    <w:bookmarkEnd w:id="3436"/>
    <w:bookmarkStart w:name="z3559" w:id="3437"/>
    <w:p>
      <w:pPr>
        <w:spacing w:after="0"/>
        <w:ind w:left="0"/>
        <w:jc w:val="both"/>
      </w:pPr>
      <w:r>
        <w:rPr>
          <w:rFonts w:ascii="Times New Roman"/>
          <w:b w:val="false"/>
          <w:i w:val="false"/>
          <w:color w:val="000000"/>
          <w:sz w:val="28"/>
        </w:rPr>
        <w:t>
      3. Микроволновые транзисторы, обладающие следующими характеристиками:</w:t>
      </w:r>
    </w:p>
    <w:bookmarkEnd w:id="3437"/>
    <w:bookmarkStart w:name="z3560" w:id="3438"/>
    <w:p>
      <w:pPr>
        <w:spacing w:after="0"/>
        <w:ind w:left="0"/>
        <w:jc w:val="both"/>
      </w:pPr>
      <w:r>
        <w:rPr>
          <w:rFonts w:ascii="Times New Roman"/>
          <w:b w:val="false"/>
          <w:i w:val="false"/>
          <w:color w:val="000000"/>
          <w:sz w:val="28"/>
        </w:rPr>
        <w:t>
      a. Работающие на частотах свыше 3,2 ГГц и до 6 ГГц со средней выходной мощностью свыше 60 Вт (47,8 dBm);</w:t>
      </w:r>
    </w:p>
    <w:bookmarkEnd w:id="3438"/>
    <w:bookmarkStart w:name="z3561" w:id="3439"/>
    <w:p>
      <w:pPr>
        <w:spacing w:after="0"/>
        <w:ind w:left="0"/>
        <w:jc w:val="both"/>
      </w:pPr>
      <w:r>
        <w:rPr>
          <w:rFonts w:ascii="Times New Roman"/>
          <w:b w:val="false"/>
          <w:i w:val="false"/>
          <w:color w:val="000000"/>
          <w:sz w:val="28"/>
        </w:rPr>
        <w:t>
      b. Работающие на частотах свыше 6 ГГц и до 31,8 ГГц со средней выходной мощностью свыше 20Вт (43 dBm).</w:t>
      </w:r>
    </w:p>
    <w:bookmarkEnd w:id="3439"/>
    <w:bookmarkStart w:name="z3562" w:id="3440"/>
    <w:p>
      <w:pPr>
        <w:spacing w:after="0"/>
        <w:ind w:left="0"/>
        <w:jc w:val="both"/>
      </w:pPr>
      <w:r>
        <w:rPr>
          <w:rFonts w:ascii="Times New Roman"/>
          <w:b w:val="false"/>
          <w:i w:val="false"/>
          <w:color w:val="000000"/>
          <w:sz w:val="28"/>
        </w:rPr>
        <w:t>
      c. Работающие на частотах свыше 31,8 ГГц и до 37,5 ГГц со средней выходной мощностью свыше 0,5 Вт (27 dBm).</w:t>
      </w:r>
    </w:p>
    <w:bookmarkEnd w:id="3440"/>
    <w:bookmarkStart w:name="z3563" w:id="3441"/>
    <w:p>
      <w:pPr>
        <w:spacing w:after="0"/>
        <w:ind w:left="0"/>
        <w:jc w:val="both"/>
      </w:pPr>
      <w:r>
        <w:rPr>
          <w:rFonts w:ascii="Times New Roman"/>
          <w:b w:val="false"/>
          <w:i w:val="false"/>
          <w:color w:val="000000"/>
          <w:sz w:val="28"/>
        </w:rPr>
        <w:t>
      d. Работающие на частотах свыше 37,5 ГГц и до 43,5 ГГц со средней выходной мощностью свыше 1 Вт (30 dBm); или.</w:t>
      </w:r>
    </w:p>
    <w:bookmarkEnd w:id="3441"/>
    <w:bookmarkStart w:name="z3564" w:id="3442"/>
    <w:p>
      <w:pPr>
        <w:spacing w:after="0"/>
        <w:ind w:left="0"/>
        <w:jc w:val="both"/>
      </w:pPr>
      <w:r>
        <w:rPr>
          <w:rFonts w:ascii="Times New Roman"/>
          <w:b w:val="false"/>
          <w:i w:val="false"/>
          <w:color w:val="000000"/>
          <w:sz w:val="28"/>
        </w:rPr>
        <w:t>
      e. Работающие на частотах свыше 43,5 ГГц.</w:t>
      </w:r>
    </w:p>
    <w:bookmarkEnd w:id="3442"/>
    <w:bookmarkStart w:name="z3565" w:id="3443"/>
    <w:p>
      <w:pPr>
        <w:spacing w:after="0"/>
        <w:ind w:left="0"/>
        <w:jc w:val="both"/>
      </w:pPr>
      <w:r>
        <w:rPr>
          <w:rFonts w:ascii="Times New Roman"/>
          <w:b w:val="false"/>
          <w:i w:val="false"/>
          <w:color w:val="000000"/>
          <w:sz w:val="28"/>
        </w:rPr>
        <w:t>
      4. Микроволновые твердотельные усилители и микроволновые сборки/модули, содержащие микроволновые усилители, обладающие любой из следующих характеристик:</w:t>
      </w:r>
    </w:p>
    <w:bookmarkEnd w:id="3443"/>
    <w:bookmarkStart w:name="z3566" w:id="3444"/>
    <w:p>
      <w:pPr>
        <w:spacing w:after="0"/>
        <w:ind w:left="0"/>
        <w:jc w:val="both"/>
      </w:pPr>
      <w:r>
        <w:rPr>
          <w:rFonts w:ascii="Times New Roman"/>
          <w:b w:val="false"/>
          <w:i w:val="false"/>
          <w:color w:val="000000"/>
          <w:sz w:val="28"/>
        </w:rPr>
        <w:t>
      a. Работающие на частотах свыше 3,2 ГГц и до 6 ГГЦ со средней выходной мощностью свыше 60 Вт (47,8 dBm) с "относительной шириной полосы" частот свыше 15 %;</w:t>
      </w:r>
    </w:p>
    <w:bookmarkEnd w:id="3444"/>
    <w:bookmarkStart w:name="z3567" w:id="3445"/>
    <w:p>
      <w:pPr>
        <w:spacing w:after="0"/>
        <w:ind w:left="0"/>
        <w:jc w:val="both"/>
      </w:pPr>
      <w:r>
        <w:rPr>
          <w:rFonts w:ascii="Times New Roman"/>
          <w:b w:val="false"/>
          <w:i w:val="false"/>
          <w:color w:val="000000"/>
          <w:sz w:val="28"/>
        </w:rPr>
        <w:t>
      b. Работающие на частотах свыше 6 ГГц и до 31,8 ГГц со средней выходной мощностью свыше 15Вт (42 dBm) с "относительной шириной полосы частот" свыше 10 %.</w:t>
      </w:r>
    </w:p>
    <w:bookmarkEnd w:id="3445"/>
    <w:bookmarkStart w:name="z3568" w:id="3446"/>
    <w:p>
      <w:pPr>
        <w:spacing w:after="0"/>
        <w:ind w:left="0"/>
        <w:jc w:val="both"/>
      </w:pPr>
      <w:r>
        <w:rPr>
          <w:rFonts w:ascii="Times New Roman"/>
          <w:b w:val="false"/>
          <w:i w:val="false"/>
          <w:color w:val="000000"/>
          <w:sz w:val="28"/>
        </w:rPr>
        <w:t>
      c. Работающие на частотах свыше 31,8 ГГц и до 37,5 ГГц.</w:t>
      </w:r>
    </w:p>
    <w:bookmarkEnd w:id="3446"/>
    <w:bookmarkStart w:name="z3569" w:id="3447"/>
    <w:p>
      <w:pPr>
        <w:spacing w:after="0"/>
        <w:ind w:left="0"/>
        <w:jc w:val="both"/>
      </w:pPr>
      <w:r>
        <w:rPr>
          <w:rFonts w:ascii="Times New Roman"/>
          <w:b w:val="false"/>
          <w:i w:val="false"/>
          <w:color w:val="000000"/>
          <w:sz w:val="28"/>
        </w:rPr>
        <w:t>
      d. Работающие на частотах свыше 37,5 ГГц и до 43,5 ГГц со средней выходной мощностью свыше 1 Вт (30 dBm) с "относительной шириной полосы частот" свыше 10 %.</w:t>
      </w:r>
    </w:p>
    <w:bookmarkEnd w:id="3447"/>
    <w:bookmarkStart w:name="z3570" w:id="3448"/>
    <w:p>
      <w:pPr>
        <w:spacing w:after="0"/>
        <w:ind w:left="0"/>
        <w:jc w:val="both"/>
      </w:pPr>
      <w:r>
        <w:rPr>
          <w:rFonts w:ascii="Times New Roman"/>
          <w:b w:val="false"/>
          <w:i w:val="false"/>
          <w:color w:val="000000"/>
          <w:sz w:val="28"/>
        </w:rPr>
        <w:t>
      e. Работающие на частотах свыше 43,5 ГГц; или</w:t>
      </w:r>
    </w:p>
    <w:bookmarkEnd w:id="3448"/>
    <w:bookmarkStart w:name="z3571" w:id="3449"/>
    <w:p>
      <w:pPr>
        <w:spacing w:after="0"/>
        <w:ind w:left="0"/>
        <w:jc w:val="both"/>
      </w:pPr>
      <w:r>
        <w:rPr>
          <w:rFonts w:ascii="Times New Roman"/>
          <w:b w:val="false"/>
          <w:i w:val="false"/>
          <w:color w:val="000000"/>
          <w:sz w:val="28"/>
        </w:rPr>
        <w:t>
      f. Работающие на частотах свыше 3 ГГц и обладающие следующими характеристиками:</w:t>
      </w:r>
    </w:p>
    <w:bookmarkEnd w:id="3449"/>
    <w:bookmarkStart w:name="z3572" w:id="3450"/>
    <w:p>
      <w:pPr>
        <w:spacing w:after="0"/>
        <w:ind w:left="0"/>
        <w:jc w:val="both"/>
      </w:pPr>
      <w:r>
        <w:rPr>
          <w:rFonts w:ascii="Times New Roman"/>
          <w:b w:val="false"/>
          <w:i w:val="false"/>
          <w:color w:val="000000"/>
          <w:sz w:val="28"/>
        </w:rPr>
        <w:t>
      1. Средняя выходная мощность (в Вт.) Р свыше 150, деленная на максимальную рабочую частоту (в ГГц.), возведенную в квадрат [Р&gt;150 WxGHz 2 /f GHz 2 ];</w:t>
      </w:r>
    </w:p>
    <w:bookmarkEnd w:id="3450"/>
    <w:bookmarkStart w:name="z3573" w:id="3451"/>
    <w:p>
      <w:pPr>
        <w:spacing w:after="0"/>
        <w:ind w:left="0"/>
        <w:jc w:val="both"/>
      </w:pPr>
      <w:r>
        <w:rPr>
          <w:rFonts w:ascii="Times New Roman"/>
          <w:b w:val="false"/>
          <w:i w:val="false"/>
          <w:color w:val="000000"/>
          <w:sz w:val="28"/>
        </w:rPr>
        <w:t>
      2. Относительной шириной полосы частот 5 % или свыше; и</w:t>
      </w:r>
    </w:p>
    <w:bookmarkEnd w:id="3451"/>
    <w:bookmarkStart w:name="z3574" w:id="3452"/>
    <w:p>
      <w:pPr>
        <w:spacing w:after="0"/>
        <w:ind w:left="0"/>
        <w:jc w:val="both"/>
      </w:pPr>
      <w:r>
        <w:rPr>
          <w:rFonts w:ascii="Times New Roman"/>
          <w:b w:val="false"/>
          <w:i w:val="false"/>
          <w:color w:val="000000"/>
          <w:sz w:val="28"/>
        </w:rPr>
        <w:t>
      3. С перпендикулярно расположенными по отношению друг к другу сторонами при длине d (в см), равной или меньше 15, поделенной на самую нижнюю рабочую частоту в ГГц [d = 15 cмxGHz/f GHz];</w:t>
      </w:r>
    </w:p>
    <w:bookmarkEnd w:id="3452"/>
    <w:bookmarkStart w:name="z3575" w:id="3453"/>
    <w:p>
      <w:pPr>
        <w:spacing w:after="0"/>
        <w:ind w:left="0"/>
        <w:jc w:val="both"/>
      </w:pPr>
      <w:r>
        <w:rPr>
          <w:rFonts w:ascii="Times New Roman"/>
          <w:b w:val="false"/>
          <w:i w:val="false"/>
          <w:color w:val="000000"/>
          <w:sz w:val="28"/>
        </w:rPr>
        <w:t>
      Особое примечание: усилители мощности для МИСМ оцениваются согласно критериям, установленным в пункте 3А001.b.2.</w:t>
      </w:r>
    </w:p>
    <w:bookmarkEnd w:id="3453"/>
    <w:bookmarkStart w:name="z3576" w:id="3454"/>
    <w:p>
      <w:pPr>
        <w:spacing w:after="0"/>
        <w:ind w:left="0"/>
        <w:jc w:val="both"/>
      </w:pPr>
      <w:r>
        <w:rPr>
          <w:rFonts w:ascii="Times New Roman"/>
          <w:b w:val="false"/>
          <w:i w:val="false"/>
          <w:color w:val="000000"/>
          <w:sz w:val="28"/>
        </w:rPr>
        <w:t>
      Примечание 1: пунктом 3A001.b.4. не контролируется спутниковая вещательная аппаратура, спроектированная и рассчитанная для работы на частотах в диапазоне от 40,5 до 42,5 ГГЦ.</w:t>
      </w:r>
    </w:p>
    <w:bookmarkEnd w:id="3454"/>
    <w:bookmarkStart w:name="z3577" w:id="3455"/>
    <w:p>
      <w:pPr>
        <w:spacing w:after="0"/>
        <w:ind w:left="0"/>
        <w:jc w:val="both"/>
      </w:pPr>
      <w:r>
        <w:rPr>
          <w:rFonts w:ascii="Times New Roman"/>
          <w:b w:val="false"/>
          <w:i w:val="false"/>
          <w:color w:val="000000"/>
          <w:sz w:val="28"/>
        </w:rPr>
        <w:t>
      Примечание 2: контролируемое состояние аппаратуры, чья рабочая частота колеблется в диапазоне свыше одной частоты согласно пункту 3A001.b.4., определяется контролируемым порогом - самой низкой средней выходной мощностью.</w:t>
      </w:r>
    </w:p>
    <w:bookmarkEnd w:id="3455"/>
    <w:bookmarkStart w:name="z3578" w:id="3456"/>
    <w:p>
      <w:pPr>
        <w:spacing w:after="0"/>
        <w:ind w:left="0"/>
        <w:jc w:val="both"/>
      </w:pPr>
      <w:r>
        <w:rPr>
          <w:rFonts w:ascii="Times New Roman"/>
          <w:b w:val="false"/>
          <w:i w:val="false"/>
          <w:color w:val="000000"/>
          <w:sz w:val="28"/>
        </w:rPr>
        <w:t>
      5. Фильтры с электронной или магнитной настройкой, содержащие более пяти настраиваемых резонаторов, обеспечивающих настройку в полосе частот с соотношением максимальной и минимальной частот 1,5: 1 (f max/f min) менее чем за 10 мкс, имеющие любую из следующих составляющих:</w:t>
      </w:r>
    </w:p>
    <w:bookmarkEnd w:id="3456"/>
    <w:bookmarkStart w:name="z3579" w:id="3457"/>
    <w:p>
      <w:pPr>
        <w:spacing w:after="0"/>
        <w:ind w:left="0"/>
        <w:jc w:val="both"/>
      </w:pPr>
      <w:r>
        <w:rPr>
          <w:rFonts w:ascii="Times New Roman"/>
          <w:b w:val="false"/>
          <w:i w:val="false"/>
          <w:color w:val="000000"/>
          <w:sz w:val="28"/>
        </w:rPr>
        <w:t>
      а. Полосовые фильтры, имеющие полосу пропускания частоты более 0,5 % от резонансной частоты;</w:t>
      </w:r>
    </w:p>
    <w:bookmarkEnd w:id="3457"/>
    <w:bookmarkStart w:name="z3580" w:id="3458"/>
    <w:p>
      <w:pPr>
        <w:spacing w:after="0"/>
        <w:ind w:left="0"/>
        <w:jc w:val="both"/>
      </w:pPr>
      <w:r>
        <w:rPr>
          <w:rFonts w:ascii="Times New Roman"/>
          <w:b w:val="false"/>
          <w:i w:val="false"/>
          <w:color w:val="000000"/>
          <w:sz w:val="28"/>
        </w:rPr>
        <w:t>
      b. Заградительные фильтры, имеющие полосу подавления частоты менее 0,5 % от резонансной частоты.</w:t>
      </w:r>
    </w:p>
    <w:bookmarkEnd w:id="3458"/>
    <w:bookmarkStart w:name="z3581" w:id="3459"/>
    <w:p>
      <w:pPr>
        <w:spacing w:after="0"/>
        <w:ind w:left="0"/>
        <w:jc w:val="both"/>
      </w:pPr>
      <w:r>
        <w:rPr>
          <w:rFonts w:ascii="Times New Roman"/>
          <w:b w:val="false"/>
          <w:i w:val="false"/>
          <w:color w:val="000000"/>
          <w:sz w:val="28"/>
        </w:rPr>
        <w:t>
      6. Не используются.</w:t>
      </w:r>
    </w:p>
    <w:bookmarkEnd w:id="3459"/>
    <w:bookmarkStart w:name="z3582" w:id="3460"/>
    <w:p>
      <w:pPr>
        <w:spacing w:after="0"/>
        <w:ind w:left="0"/>
        <w:jc w:val="both"/>
      </w:pPr>
      <w:r>
        <w:rPr>
          <w:rFonts w:ascii="Times New Roman"/>
          <w:b w:val="false"/>
          <w:i w:val="false"/>
          <w:color w:val="000000"/>
          <w:sz w:val="28"/>
        </w:rPr>
        <w:t>
      7. Смесители и преобразователи, разработанные для расширения частотного диапазона аппаратуры, указанной в пунктах 3A002.c, 3A002.е. или 3A003.f за пределы, указанные в этих пунктах;</w:t>
      </w:r>
    </w:p>
    <w:bookmarkEnd w:id="3460"/>
    <w:bookmarkStart w:name="z3583" w:id="3461"/>
    <w:p>
      <w:pPr>
        <w:spacing w:after="0"/>
        <w:ind w:left="0"/>
        <w:jc w:val="both"/>
      </w:pPr>
      <w:r>
        <w:rPr>
          <w:rFonts w:ascii="Times New Roman"/>
          <w:b w:val="false"/>
          <w:i w:val="false"/>
          <w:color w:val="000000"/>
          <w:sz w:val="28"/>
        </w:rPr>
        <w:t>
      8. Микроволновые усилители мощности СВЧ-диапазона, содержащие лампы, определенные в пункте 3A001.b.1., и имеющие все следующие характеристиками:</w:t>
      </w:r>
    </w:p>
    <w:bookmarkEnd w:id="3461"/>
    <w:bookmarkStart w:name="z3584" w:id="3462"/>
    <w:p>
      <w:pPr>
        <w:spacing w:after="0"/>
        <w:ind w:left="0"/>
        <w:jc w:val="both"/>
      </w:pPr>
      <w:r>
        <w:rPr>
          <w:rFonts w:ascii="Times New Roman"/>
          <w:b w:val="false"/>
          <w:i w:val="false"/>
          <w:color w:val="000000"/>
          <w:sz w:val="28"/>
        </w:rPr>
        <w:t>
      a. Рабочие частоты свыше 3 ГГц;</w:t>
      </w:r>
    </w:p>
    <w:bookmarkEnd w:id="3462"/>
    <w:bookmarkStart w:name="z3585" w:id="3463"/>
    <w:p>
      <w:pPr>
        <w:spacing w:after="0"/>
        <w:ind w:left="0"/>
        <w:jc w:val="both"/>
      </w:pPr>
      <w:r>
        <w:rPr>
          <w:rFonts w:ascii="Times New Roman"/>
          <w:b w:val="false"/>
          <w:i w:val="false"/>
          <w:color w:val="000000"/>
          <w:sz w:val="28"/>
        </w:rPr>
        <w:t>
      b. Средняя выходная мощность по отношению к массе, прывышающая 80 Вт/кг; и</w:t>
      </w:r>
    </w:p>
    <w:bookmarkEnd w:id="3463"/>
    <w:bookmarkStart w:name="z3586" w:id="3464"/>
    <w:p>
      <w:pPr>
        <w:spacing w:after="0"/>
        <w:ind w:left="0"/>
        <w:jc w:val="both"/>
      </w:pPr>
      <w:r>
        <w:rPr>
          <w:rFonts w:ascii="Times New Roman"/>
          <w:b w:val="false"/>
          <w:i w:val="false"/>
          <w:color w:val="000000"/>
          <w:sz w:val="28"/>
        </w:rPr>
        <w:t>
      c. Объем менее 400 куб. см;</w:t>
      </w:r>
    </w:p>
    <w:bookmarkEnd w:id="3464"/>
    <w:bookmarkStart w:name="z3587" w:id="3465"/>
    <w:p>
      <w:pPr>
        <w:spacing w:after="0"/>
        <w:ind w:left="0"/>
        <w:jc w:val="both"/>
      </w:pPr>
      <w:r>
        <w:rPr>
          <w:rFonts w:ascii="Times New Roman"/>
          <w:b w:val="false"/>
          <w:i w:val="false"/>
          <w:color w:val="000000"/>
          <w:sz w:val="28"/>
        </w:rPr>
        <w:t>
      Примечание: пункт 3A001.b.8. не контролируется аппаратура, разработанная или определенная изготовителем для работы в любом диапазоне частот, "распределенном Международным союзом электросвязи (ITU)" для обслуживания радиосвязи, но не для радиоопределения.</w:t>
      </w:r>
    </w:p>
    <w:bookmarkEnd w:id="3465"/>
    <w:bookmarkStart w:name="z3588" w:id="3466"/>
    <w:p>
      <w:pPr>
        <w:spacing w:after="0"/>
        <w:ind w:left="0"/>
        <w:jc w:val="both"/>
      </w:pPr>
      <w:r>
        <w:rPr>
          <w:rFonts w:ascii="Times New Roman"/>
          <w:b w:val="false"/>
          <w:i w:val="false"/>
          <w:color w:val="000000"/>
          <w:sz w:val="28"/>
        </w:rPr>
        <w:t>
      с. Приборы на акустических волнах и специально спроектированные для них компоненты, такие, как:</w:t>
      </w:r>
    </w:p>
    <w:bookmarkEnd w:id="3466"/>
    <w:bookmarkStart w:name="z3589" w:id="3467"/>
    <w:p>
      <w:pPr>
        <w:spacing w:after="0"/>
        <w:ind w:left="0"/>
        <w:jc w:val="both"/>
      </w:pPr>
      <w:r>
        <w:rPr>
          <w:rFonts w:ascii="Times New Roman"/>
          <w:b w:val="false"/>
          <w:i w:val="false"/>
          <w:color w:val="000000"/>
          <w:sz w:val="28"/>
        </w:rPr>
        <w:t>
      1. Приборы на поверхностных (мелких объемных) акустических волнах и на акустических волнах в тонкой подложке (т.е. приборы для "обработки сигналов", использующие упругие волны в материале), обладающие любой из следующих характеристик:</w:t>
      </w:r>
    </w:p>
    <w:bookmarkEnd w:id="3467"/>
    <w:bookmarkStart w:name="z3590" w:id="3468"/>
    <w:p>
      <w:pPr>
        <w:spacing w:after="0"/>
        <w:ind w:left="0"/>
        <w:jc w:val="both"/>
      </w:pPr>
      <w:r>
        <w:rPr>
          <w:rFonts w:ascii="Times New Roman"/>
          <w:b w:val="false"/>
          <w:i w:val="false"/>
          <w:color w:val="000000"/>
          <w:sz w:val="28"/>
        </w:rPr>
        <w:t>
      a. Несущую частоту более 2,5 ГГц;</w:t>
      </w:r>
    </w:p>
    <w:bookmarkEnd w:id="3468"/>
    <w:bookmarkStart w:name="z3591" w:id="3469"/>
    <w:p>
      <w:pPr>
        <w:spacing w:after="0"/>
        <w:ind w:left="0"/>
        <w:jc w:val="both"/>
      </w:pPr>
      <w:r>
        <w:rPr>
          <w:rFonts w:ascii="Times New Roman"/>
          <w:b w:val="false"/>
          <w:i w:val="false"/>
          <w:color w:val="000000"/>
          <w:sz w:val="28"/>
        </w:rPr>
        <w:t>
      b. Несущую частоту более 1 ГГц, но не превышающую 2,5 ГГц, и дополнительно обладающие любой из следующих характеристик:</w:t>
      </w:r>
    </w:p>
    <w:bookmarkEnd w:id="3469"/>
    <w:bookmarkStart w:name="z3592" w:id="3470"/>
    <w:p>
      <w:pPr>
        <w:spacing w:after="0"/>
        <w:ind w:left="0"/>
        <w:jc w:val="both"/>
      </w:pPr>
      <w:r>
        <w:rPr>
          <w:rFonts w:ascii="Times New Roman"/>
          <w:b w:val="false"/>
          <w:i w:val="false"/>
          <w:color w:val="000000"/>
          <w:sz w:val="28"/>
        </w:rPr>
        <w:t>
      1. Частотное подавление боковых лепестков диаграммы направленности более 55 дБ;</w:t>
      </w:r>
    </w:p>
    <w:bookmarkEnd w:id="3470"/>
    <w:bookmarkStart w:name="z3593" w:id="3471"/>
    <w:p>
      <w:pPr>
        <w:spacing w:after="0"/>
        <w:ind w:left="0"/>
        <w:jc w:val="both"/>
      </w:pPr>
      <w:r>
        <w:rPr>
          <w:rFonts w:ascii="Times New Roman"/>
          <w:b w:val="false"/>
          <w:i w:val="false"/>
          <w:color w:val="000000"/>
          <w:sz w:val="28"/>
        </w:rPr>
        <w:t>
      2. Произведение максимального времени задержки (в мкс) на ширину полосы частот (в МГц) более 100;</w:t>
      </w:r>
    </w:p>
    <w:bookmarkEnd w:id="3471"/>
    <w:bookmarkStart w:name="z3594" w:id="3472"/>
    <w:p>
      <w:pPr>
        <w:spacing w:after="0"/>
        <w:ind w:left="0"/>
        <w:jc w:val="both"/>
      </w:pPr>
      <w:r>
        <w:rPr>
          <w:rFonts w:ascii="Times New Roman"/>
          <w:b w:val="false"/>
          <w:i w:val="false"/>
          <w:color w:val="000000"/>
          <w:sz w:val="28"/>
        </w:rPr>
        <w:t>
      3. Ширину полосы частот более 250 МГц;</w:t>
      </w:r>
    </w:p>
    <w:bookmarkEnd w:id="3472"/>
    <w:bookmarkStart w:name="z3595" w:id="3473"/>
    <w:p>
      <w:pPr>
        <w:spacing w:after="0"/>
        <w:ind w:left="0"/>
        <w:jc w:val="both"/>
      </w:pPr>
      <w:r>
        <w:rPr>
          <w:rFonts w:ascii="Times New Roman"/>
          <w:b w:val="false"/>
          <w:i w:val="false"/>
          <w:color w:val="000000"/>
          <w:sz w:val="28"/>
        </w:rPr>
        <w:t>
      4. Задержку рассеяния, превышающую 10 мкс;</w:t>
      </w:r>
    </w:p>
    <w:bookmarkEnd w:id="3473"/>
    <w:bookmarkStart w:name="z3596" w:id="3474"/>
    <w:p>
      <w:pPr>
        <w:spacing w:after="0"/>
        <w:ind w:left="0"/>
        <w:jc w:val="both"/>
      </w:pPr>
      <w:r>
        <w:rPr>
          <w:rFonts w:ascii="Times New Roman"/>
          <w:b w:val="false"/>
          <w:i w:val="false"/>
          <w:color w:val="000000"/>
          <w:sz w:val="28"/>
        </w:rPr>
        <w:t>
      c. Несущую частоту от 1 ГГц и менее и дополнительно обладающие любой из следующих характеристик:</w:t>
      </w:r>
    </w:p>
    <w:bookmarkEnd w:id="3474"/>
    <w:bookmarkStart w:name="z3597" w:id="3475"/>
    <w:p>
      <w:pPr>
        <w:spacing w:after="0"/>
        <w:ind w:left="0"/>
        <w:jc w:val="both"/>
      </w:pPr>
      <w:r>
        <w:rPr>
          <w:rFonts w:ascii="Times New Roman"/>
          <w:b w:val="false"/>
          <w:i w:val="false"/>
          <w:color w:val="000000"/>
          <w:sz w:val="28"/>
        </w:rPr>
        <w:t>
      1. Произведение максимального времени задержки (в мкс) на ширину полосы частот (в МГц) более 100;</w:t>
      </w:r>
    </w:p>
    <w:bookmarkEnd w:id="3475"/>
    <w:bookmarkStart w:name="z3598" w:id="3476"/>
    <w:p>
      <w:pPr>
        <w:spacing w:after="0"/>
        <w:ind w:left="0"/>
        <w:jc w:val="both"/>
      </w:pPr>
      <w:r>
        <w:rPr>
          <w:rFonts w:ascii="Times New Roman"/>
          <w:b w:val="false"/>
          <w:i w:val="false"/>
          <w:color w:val="000000"/>
          <w:sz w:val="28"/>
        </w:rPr>
        <w:t>
      2. Задержку рассеяния, превышающую 10 мкс;</w:t>
      </w:r>
    </w:p>
    <w:bookmarkEnd w:id="3476"/>
    <w:bookmarkStart w:name="z3599" w:id="3477"/>
    <w:p>
      <w:pPr>
        <w:spacing w:after="0"/>
        <w:ind w:left="0"/>
        <w:jc w:val="both"/>
      </w:pPr>
      <w:r>
        <w:rPr>
          <w:rFonts w:ascii="Times New Roman"/>
          <w:b w:val="false"/>
          <w:i w:val="false"/>
          <w:color w:val="000000"/>
          <w:sz w:val="28"/>
        </w:rPr>
        <w:t>
      3. Частотное подавление боковых лепестков диаграммы направленности более 55 дБ и ширину полосы частот, превышающую 50 МГц;</w:t>
      </w:r>
    </w:p>
    <w:bookmarkEnd w:id="3477"/>
    <w:bookmarkStart w:name="z3600" w:id="3478"/>
    <w:p>
      <w:pPr>
        <w:spacing w:after="0"/>
        <w:ind w:left="0"/>
        <w:jc w:val="both"/>
      </w:pPr>
      <w:r>
        <w:rPr>
          <w:rFonts w:ascii="Times New Roman"/>
          <w:b w:val="false"/>
          <w:i w:val="false"/>
          <w:color w:val="000000"/>
          <w:sz w:val="28"/>
        </w:rPr>
        <w:t>
      2. Приборы на объемных акустических волнах (т.е. приборы для "обработки сигналов", использующие упругие волны в материале), обеспечивающие непосредственную обработку сигналов на частотах свыше 1 ГГц;</w:t>
      </w:r>
    </w:p>
    <w:bookmarkEnd w:id="3478"/>
    <w:bookmarkStart w:name="z3601" w:id="3479"/>
    <w:p>
      <w:pPr>
        <w:spacing w:after="0"/>
        <w:ind w:left="0"/>
        <w:jc w:val="both"/>
      </w:pPr>
      <w:r>
        <w:rPr>
          <w:rFonts w:ascii="Times New Roman"/>
          <w:b w:val="false"/>
          <w:i w:val="false"/>
          <w:color w:val="000000"/>
          <w:sz w:val="28"/>
        </w:rPr>
        <w:t>
      3. Акустооптические приборы "обработки сигналов", использующие взаимодействие между акустическими волнами (объемными или поверхностными) и световыми волнами, что позволяет непосредственно обрабатывать сигналы или изображения, включая анализ спектра, корреляцию или свертку;</w:t>
      </w:r>
    </w:p>
    <w:bookmarkEnd w:id="3479"/>
    <w:bookmarkStart w:name="z3602" w:id="3480"/>
    <w:p>
      <w:pPr>
        <w:spacing w:after="0"/>
        <w:ind w:left="0"/>
        <w:jc w:val="both"/>
      </w:pPr>
      <w:r>
        <w:rPr>
          <w:rFonts w:ascii="Times New Roman"/>
          <w:b w:val="false"/>
          <w:i w:val="false"/>
          <w:color w:val="000000"/>
          <w:sz w:val="28"/>
        </w:rPr>
        <w:t>
      d. Электронные приборы и схемы, содержащие компоненты, изготовленные из "сверхпроводящих материалов, специально спроектированные для работы при температурах ниже "критической температуры" хотя бы одной из "сверхпроводящих" составляющих, имеющие любой из следующих признаков:</w:t>
      </w:r>
    </w:p>
    <w:bookmarkEnd w:id="3480"/>
    <w:bookmarkStart w:name="z3603" w:id="3481"/>
    <w:p>
      <w:pPr>
        <w:spacing w:after="0"/>
        <w:ind w:left="0"/>
        <w:jc w:val="both"/>
      </w:pPr>
      <w:r>
        <w:rPr>
          <w:rFonts w:ascii="Times New Roman"/>
          <w:b w:val="false"/>
          <w:i w:val="false"/>
          <w:color w:val="000000"/>
          <w:sz w:val="28"/>
        </w:rPr>
        <w:t>
      1. Токовые переключатели для цифровых схем, использующие "сверхпроводящие" вентили, у которых произведение времени задержки на вентиль (в секундах) на рассеяние мощности на вентиль (в ваттах) ниже 10- 14 Дж): или</w:t>
      </w:r>
    </w:p>
    <w:bookmarkEnd w:id="3481"/>
    <w:bookmarkStart w:name="z3604" w:id="3482"/>
    <w:p>
      <w:pPr>
        <w:spacing w:after="0"/>
        <w:ind w:left="0"/>
        <w:jc w:val="both"/>
      </w:pPr>
      <w:r>
        <w:rPr>
          <w:rFonts w:ascii="Times New Roman"/>
          <w:b w:val="false"/>
          <w:i w:val="false"/>
          <w:color w:val="000000"/>
          <w:sz w:val="28"/>
        </w:rPr>
        <w:t>
      2. Селекцию частоты на всех частотах с использованием резонансных контуров с добротностью, превышающей 10 000;</w:t>
      </w:r>
    </w:p>
    <w:bookmarkEnd w:id="3482"/>
    <w:bookmarkStart w:name="z3605" w:id="3483"/>
    <w:p>
      <w:pPr>
        <w:spacing w:after="0"/>
        <w:ind w:left="0"/>
        <w:jc w:val="both"/>
      </w:pPr>
      <w:r>
        <w:rPr>
          <w:rFonts w:ascii="Times New Roman"/>
          <w:b w:val="false"/>
          <w:i w:val="false"/>
          <w:color w:val="000000"/>
          <w:sz w:val="28"/>
        </w:rPr>
        <w:t>
      e. Нижеперечисленные накопители энергии:</w:t>
      </w:r>
    </w:p>
    <w:bookmarkEnd w:id="3483"/>
    <w:bookmarkStart w:name="z3606" w:id="3484"/>
    <w:p>
      <w:pPr>
        <w:spacing w:after="0"/>
        <w:ind w:left="0"/>
        <w:jc w:val="both"/>
      </w:pPr>
      <w:r>
        <w:rPr>
          <w:rFonts w:ascii="Times New Roman"/>
          <w:b w:val="false"/>
          <w:i w:val="false"/>
          <w:color w:val="000000"/>
          <w:sz w:val="28"/>
        </w:rPr>
        <w:t>
      1. Батареи и фотоэлектрические батареи (элементы), такие как:</w:t>
      </w:r>
    </w:p>
    <w:bookmarkEnd w:id="3484"/>
    <w:bookmarkStart w:name="z3607" w:id="3485"/>
    <w:p>
      <w:pPr>
        <w:spacing w:after="0"/>
        <w:ind w:left="0"/>
        <w:jc w:val="both"/>
      </w:pPr>
      <w:r>
        <w:rPr>
          <w:rFonts w:ascii="Times New Roman"/>
          <w:b w:val="false"/>
          <w:i w:val="false"/>
          <w:color w:val="000000"/>
          <w:sz w:val="28"/>
        </w:rPr>
        <w:t>
      Примечание: пункт 3A001.е.1. не контролирует батареи объемом 27 куб.см и меньше (например, стандартные угольные элементы или батареи типа R-14);</w:t>
      </w:r>
    </w:p>
    <w:bookmarkEnd w:id="3485"/>
    <w:bookmarkStart w:name="z3608" w:id="3486"/>
    <w:p>
      <w:pPr>
        <w:spacing w:after="0"/>
        <w:ind w:left="0"/>
        <w:jc w:val="both"/>
      </w:pPr>
      <w:r>
        <w:rPr>
          <w:rFonts w:ascii="Times New Roman"/>
          <w:b w:val="false"/>
          <w:i w:val="false"/>
          <w:color w:val="000000"/>
          <w:sz w:val="28"/>
        </w:rPr>
        <w:t xml:space="preserve">
      a. Первичные элементы и батареи "с плотностью энергии" свыше 480 Вт-ч/кг и пригодные по техническим условиям для работы в диапазоне температур от 243 К (-30 </w:t>
      </w:r>
      <w:r>
        <w:rPr>
          <w:rFonts w:ascii="Times New Roman"/>
          <w:b w:val="false"/>
          <w:i w:val="false"/>
          <w:color w:val="000000"/>
          <w:vertAlign w:val="superscript"/>
        </w:rPr>
        <w:t>0</w:t>
      </w:r>
      <w:r>
        <w:rPr>
          <w:rFonts w:ascii="Times New Roman"/>
          <w:b w:val="false"/>
          <w:i w:val="false"/>
          <w:color w:val="000000"/>
          <w:sz w:val="28"/>
        </w:rPr>
        <w:t xml:space="preserve"> С) и ниже до 343 К (70 </w:t>
      </w:r>
      <w:r>
        <w:rPr>
          <w:rFonts w:ascii="Times New Roman"/>
          <w:b w:val="false"/>
          <w:i w:val="false"/>
          <w:color w:val="000000"/>
          <w:vertAlign w:val="superscript"/>
        </w:rPr>
        <w:t>0</w:t>
      </w:r>
      <w:r>
        <w:rPr>
          <w:rFonts w:ascii="Times New Roman"/>
          <w:b w:val="false"/>
          <w:i w:val="false"/>
          <w:color w:val="000000"/>
          <w:sz w:val="28"/>
        </w:rPr>
        <w:t xml:space="preserve"> С) и выше;</w:t>
      </w:r>
    </w:p>
    <w:bookmarkEnd w:id="3486"/>
    <w:bookmarkStart w:name="z3609" w:id="3487"/>
    <w:p>
      <w:pPr>
        <w:spacing w:after="0"/>
        <w:ind w:left="0"/>
        <w:jc w:val="both"/>
      </w:pPr>
      <w:r>
        <w:rPr>
          <w:rFonts w:ascii="Times New Roman"/>
          <w:b w:val="false"/>
          <w:i w:val="false"/>
          <w:color w:val="000000"/>
          <w:sz w:val="28"/>
        </w:rPr>
        <w:t xml:space="preserve">
      b. Подзаряжаемые элементы и батареи с "плотностью энергии" свыше 150 Вт-ч/кг после 75 циклов заряда-разряда при токе разряда, равном С/5 ч (С - номинальная емкость в ампер-часах), при работе в диапазоне температур от 253 К (-20 </w:t>
      </w:r>
      <w:r>
        <w:rPr>
          <w:rFonts w:ascii="Times New Roman"/>
          <w:b w:val="false"/>
          <w:i w:val="false"/>
          <w:color w:val="000000"/>
          <w:vertAlign w:val="superscript"/>
        </w:rPr>
        <w:t>0</w:t>
      </w:r>
      <w:r>
        <w:rPr>
          <w:rFonts w:ascii="Times New Roman"/>
          <w:b w:val="false"/>
          <w:i w:val="false"/>
          <w:color w:val="000000"/>
          <w:sz w:val="28"/>
        </w:rPr>
        <w:t xml:space="preserve"> С) и ниже до 333 К (60 </w:t>
      </w:r>
      <w:r>
        <w:rPr>
          <w:rFonts w:ascii="Times New Roman"/>
          <w:b w:val="false"/>
          <w:i w:val="false"/>
          <w:color w:val="000000"/>
          <w:vertAlign w:val="superscript"/>
        </w:rPr>
        <w:t>0</w:t>
      </w:r>
      <w:r>
        <w:rPr>
          <w:rFonts w:ascii="Times New Roman"/>
          <w:b w:val="false"/>
          <w:i w:val="false"/>
          <w:color w:val="000000"/>
          <w:sz w:val="28"/>
        </w:rPr>
        <w:t xml:space="preserve"> С) и выше; 8506; 8507; 8541 40 900 0</w:t>
      </w:r>
    </w:p>
    <w:bookmarkEnd w:id="3487"/>
    <w:bookmarkStart w:name="z3610" w:id="3488"/>
    <w:p>
      <w:pPr>
        <w:spacing w:after="0"/>
        <w:ind w:left="0"/>
        <w:jc w:val="both"/>
      </w:pPr>
      <w:r>
        <w:rPr>
          <w:rFonts w:ascii="Times New Roman"/>
          <w:b w:val="false"/>
          <w:i w:val="false"/>
          <w:color w:val="000000"/>
          <w:sz w:val="28"/>
        </w:rPr>
        <w:t>
      Техническое примечание:</w:t>
      </w:r>
    </w:p>
    <w:bookmarkEnd w:id="3488"/>
    <w:bookmarkStart w:name="z3611" w:id="3489"/>
    <w:p>
      <w:pPr>
        <w:spacing w:after="0"/>
        <w:ind w:left="0"/>
        <w:jc w:val="both"/>
      </w:pPr>
      <w:r>
        <w:rPr>
          <w:rFonts w:ascii="Times New Roman"/>
          <w:b w:val="false"/>
          <w:i w:val="false"/>
          <w:color w:val="000000"/>
          <w:sz w:val="28"/>
        </w:rPr>
        <w:t>
      "Плотность энергии" определяется путем умножения средней мощности в ваттах (произведение среднего напряжения в вольтах на средний ток в амперах) на длительность цикла разряда в часах, при котором напряжение на разомкнутых клеммах падает до 75 % от номинала, и деления полученного произведения на общую массу элемента (или батареи) в кг;</w:t>
      </w:r>
    </w:p>
    <w:bookmarkEnd w:id="3489"/>
    <w:bookmarkStart w:name="z3612" w:id="3490"/>
    <w:p>
      <w:pPr>
        <w:spacing w:after="0"/>
        <w:ind w:left="0"/>
        <w:jc w:val="both"/>
      </w:pPr>
      <w:r>
        <w:rPr>
          <w:rFonts w:ascii="Times New Roman"/>
          <w:b w:val="false"/>
          <w:i w:val="false"/>
          <w:color w:val="000000"/>
          <w:sz w:val="28"/>
        </w:rPr>
        <w:t>
      c. Батареи, по техническим условиям "пригодные для применения в космосе", и радиационно-стойкие батареи на фотоэлектрических элементах с удельной мощностью свыше 160 Вт/кв.м при рабочей температуре 301 К (28 0 С) и вольфрамовом источнике, нагретом до 2 800 К (2 527 0 С) и создающем энергетическую освещенность 1 кВт/кв.м</w:t>
      </w:r>
    </w:p>
    <w:bookmarkEnd w:id="3490"/>
    <w:bookmarkStart w:name="z3613" w:id="3491"/>
    <w:p>
      <w:pPr>
        <w:spacing w:after="0"/>
        <w:ind w:left="0"/>
        <w:jc w:val="both"/>
      </w:pPr>
      <w:r>
        <w:rPr>
          <w:rFonts w:ascii="Times New Roman"/>
          <w:b w:val="false"/>
          <w:i w:val="false"/>
          <w:color w:val="000000"/>
          <w:sz w:val="28"/>
        </w:rPr>
        <w:t>
      2. Конденсаторы для накопления большой энергии, такие как:</w:t>
      </w:r>
    </w:p>
    <w:bookmarkEnd w:id="3491"/>
    <w:bookmarkStart w:name="z3614" w:id="3492"/>
    <w:p>
      <w:pPr>
        <w:spacing w:after="0"/>
        <w:ind w:left="0"/>
        <w:jc w:val="both"/>
      </w:pPr>
      <w:r>
        <w:rPr>
          <w:rFonts w:ascii="Times New Roman"/>
          <w:b w:val="false"/>
          <w:i w:val="false"/>
          <w:color w:val="000000"/>
          <w:sz w:val="28"/>
        </w:rPr>
        <w:t>
      особое примечание: см. также 3А201.А.</w:t>
      </w:r>
    </w:p>
    <w:bookmarkEnd w:id="3492"/>
    <w:bookmarkStart w:name="z3615" w:id="3493"/>
    <w:p>
      <w:pPr>
        <w:spacing w:after="0"/>
        <w:ind w:left="0"/>
        <w:jc w:val="both"/>
      </w:pPr>
      <w:r>
        <w:rPr>
          <w:rFonts w:ascii="Times New Roman"/>
          <w:b w:val="false"/>
          <w:i w:val="false"/>
          <w:color w:val="000000"/>
          <w:sz w:val="28"/>
        </w:rPr>
        <w:t>
      а. Конденсаторы с частотой повторения менее 10 Гц (одноразрядные конденсаторы), обладающие всеми следующими характеристиками:</w:t>
      </w:r>
    </w:p>
    <w:bookmarkEnd w:id="3493"/>
    <w:bookmarkStart w:name="z3616" w:id="3494"/>
    <w:p>
      <w:pPr>
        <w:spacing w:after="0"/>
        <w:ind w:left="0"/>
        <w:jc w:val="both"/>
      </w:pPr>
      <w:r>
        <w:rPr>
          <w:rFonts w:ascii="Times New Roman"/>
          <w:b w:val="false"/>
          <w:i w:val="false"/>
          <w:color w:val="000000"/>
          <w:sz w:val="28"/>
        </w:rPr>
        <w:t>
      1. Номинальное напряжение 5 кВ или более:</w:t>
      </w:r>
    </w:p>
    <w:bookmarkEnd w:id="3494"/>
    <w:bookmarkStart w:name="z3617" w:id="3495"/>
    <w:p>
      <w:pPr>
        <w:spacing w:after="0"/>
        <w:ind w:left="0"/>
        <w:jc w:val="both"/>
      </w:pPr>
      <w:r>
        <w:rPr>
          <w:rFonts w:ascii="Times New Roman"/>
          <w:b w:val="false"/>
          <w:i w:val="false"/>
          <w:color w:val="000000"/>
          <w:sz w:val="28"/>
        </w:rPr>
        <w:t>
      2. Плотность энергии 250 Дж/кг или более: и</w:t>
      </w:r>
    </w:p>
    <w:bookmarkEnd w:id="3495"/>
    <w:bookmarkStart w:name="z3618" w:id="3496"/>
    <w:p>
      <w:pPr>
        <w:spacing w:after="0"/>
        <w:ind w:left="0"/>
        <w:jc w:val="both"/>
      </w:pPr>
      <w:r>
        <w:rPr>
          <w:rFonts w:ascii="Times New Roman"/>
          <w:b w:val="false"/>
          <w:i w:val="false"/>
          <w:color w:val="000000"/>
          <w:sz w:val="28"/>
        </w:rPr>
        <w:t>
      3. Общую энергию 25 кДж или более;</w:t>
      </w:r>
    </w:p>
    <w:bookmarkEnd w:id="3496"/>
    <w:bookmarkStart w:name="z3619" w:id="3497"/>
    <w:p>
      <w:pPr>
        <w:spacing w:after="0"/>
        <w:ind w:left="0"/>
        <w:jc w:val="both"/>
      </w:pPr>
      <w:r>
        <w:rPr>
          <w:rFonts w:ascii="Times New Roman"/>
          <w:b w:val="false"/>
          <w:i w:val="false"/>
          <w:color w:val="000000"/>
          <w:sz w:val="28"/>
        </w:rPr>
        <w:t>
      b. Конденсаторы с частотой повторения 10 Гц и более (многоразрядные конденсаторы), обладающие всеми следующими характеристиками:</w:t>
      </w:r>
    </w:p>
    <w:bookmarkEnd w:id="3497"/>
    <w:bookmarkStart w:name="z3620" w:id="3498"/>
    <w:p>
      <w:pPr>
        <w:spacing w:after="0"/>
        <w:ind w:left="0"/>
        <w:jc w:val="both"/>
      </w:pPr>
      <w:r>
        <w:rPr>
          <w:rFonts w:ascii="Times New Roman"/>
          <w:b w:val="false"/>
          <w:i w:val="false"/>
          <w:color w:val="000000"/>
          <w:sz w:val="28"/>
        </w:rPr>
        <w:t>
      1. Номинальное напряжение не менее 5 кВ;</w:t>
      </w:r>
    </w:p>
    <w:bookmarkEnd w:id="3498"/>
    <w:bookmarkStart w:name="z3621" w:id="3499"/>
    <w:p>
      <w:pPr>
        <w:spacing w:after="0"/>
        <w:ind w:left="0"/>
        <w:jc w:val="both"/>
      </w:pPr>
      <w:r>
        <w:rPr>
          <w:rFonts w:ascii="Times New Roman"/>
          <w:b w:val="false"/>
          <w:i w:val="false"/>
          <w:color w:val="000000"/>
          <w:sz w:val="28"/>
        </w:rPr>
        <w:t>
      2. Плотность энергии не менее 50 Дж/кг,</w:t>
      </w:r>
    </w:p>
    <w:bookmarkEnd w:id="3499"/>
    <w:bookmarkStart w:name="z3622" w:id="3500"/>
    <w:p>
      <w:pPr>
        <w:spacing w:after="0"/>
        <w:ind w:left="0"/>
        <w:jc w:val="both"/>
      </w:pPr>
      <w:r>
        <w:rPr>
          <w:rFonts w:ascii="Times New Roman"/>
          <w:b w:val="false"/>
          <w:i w:val="false"/>
          <w:color w:val="000000"/>
          <w:sz w:val="28"/>
        </w:rPr>
        <w:t>
      3. Общую энергию не менее 100 Дж;</w:t>
      </w:r>
    </w:p>
    <w:bookmarkEnd w:id="3500"/>
    <w:bookmarkStart w:name="z3623" w:id="3501"/>
    <w:p>
      <w:pPr>
        <w:spacing w:after="0"/>
        <w:ind w:left="0"/>
        <w:jc w:val="both"/>
      </w:pPr>
      <w:r>
        <w:rPr>
          <w:rFonts w:ascii="Times New Roman"/>
          <w:b w:val="false"/>
          <w:i w:val="false"/>
          <w:color w:val="000000"/>
          <w:sz w:val="28"/>
        </w:rPr>
        <w:t>
      4. Количество циклов заряда-разряда не менее 10 000;</w:t>
      </w:r>
    </w:p>
    <w:bookmarkEnd w:id="3501"/>
    <w:bookmarkStart w:name="z3624" w:id="3502"/>
    <w:p>
      <w:pPr>
        <w:spacing w:after="0"/>
        <w:ind w:left="0"/>
        <w:jc w:val="both"/>
      </w:pPr>
      <w:r>
        <w:rPr>
          <w:rFonts w:ascii="Times New Roman"/>
          <w:b w:val="false"/>
          <w:i w:val="false"/>
          <w:color w:val="000000"/>
          <w:sz w:val="28"/>
        </w:rPr>
        <w:t>
      3. "Сверхпроводящие" электромагниты и соленоиды, специально спроектированные на полный заряд или разряд менее чем за одну секунду, обладающие всеми из нижеперечисленных характеристик:</w:t>
      </w:r>
    </w:p>
    <w:bookmarkEnd w:id="3502"/>
    <w:bookmarkStart w:name="z3625" w:id="3503"/>
    <w:p>
      <w:pPr>
        <w:spacing w:after="0"/>
        <w:ind w:left="0"/>
        <w:jc w:val="both"/>
      </w:pPr>
      <w:r>
        <w:rPr>
          <w:rFonts w:ascii="Times New Roman"/>
          <w:b w:val="false"/>
          <w:i w:val="false"/>
          <w:color w:val="000000"/>
          <w:sz w:val="28"/>
        </w:rPr>
        <w:t>
      особое примечание: см. также 3А201.b.</w:t>
      </w:r>
    </w:p>
    <w:bookmarkEnd w:id="3503"/>
    <w:bookmarkStart w:name="z3626" w:id="3504"/>
    <w:p>
      <w:pPr>
        <w:spacing w:after="0"/>
        <w:ind w:left="0"/>
        <w:jc w:val="both"/>
      </w:pPr>
      <w:r>
        <w:rPr>
          <w:rFonts w:ascii="Times New Roman"/>
          <w:b w:val="false"/>
          <w:i w:val="false"/>
          <w:color w:val="000000"/>
          <w:sz w:val="28"/>
        </w:rPr>
        <w:t>
      Примечание: пункт 3A001.е.3. не контролирует "сверхпроводящие" электромагниты или соленоиды, специально спроектированные для медицинской аппаратуры - магниторезонансной томографии.</w:t>
      </w:r>
    </w:p>
    <w:bookmarkEnd w:id="3504"/>
    <w:bookmarkStart w:name="z3627" w:id="3505"/>
    <w:p>
      <w:pPr>
        <w:spacing w:after="0"/>
        <w:ind w:left="0"/>
        <w:jc w:val="both"/>
      </w:pPr>
      <w:r>
        <w:rPr>
          <w:rFonts w:ascii="Times New Roman"/>
          <w:b w:val="false"/>
          <w:i w:val="false"/>
          <w:color w:val="000000"/>
          <w:sz w:val="28"/>
        </w:rPr>
        <w:t>
      a. Энергию, выделяемую при разряде, превышающую 10 кДж за первую секунду;</w:t>
      </w:r>
    </w:p>
    <w:bookmarkEnd w:id="3505"/>
    <w:bookmarkStart w:name="z3628" w:id="3506"/>
    <w:p>
      <w:pPr>
        <w:spacing w:after="0"/>
        <w:ind w:left="0"/>
        <w:jc w:val="both"/>
      </w:pPr>
      <w:r>
        <w:rPr>
          <w:rFonts w:ascii="Times New Roman"/>
          <w:b w:val="false"/>
          <w:i w:val="false"/>
          <w:color w:val="000000"/>
          <w:sz w:val="28"/>
        </w:rPr>
        <w:t>
      b. Внутренний диаметр токопроводящих обмоток более 250 мм;</w:t>
      </w:r>
    </w:p>
    <w:bookmarkEnd w:id="3506"/>
    <w:bookmarkStart w:name="z3629" w:id="3507"/>
    <w:p>
      <w:pPr>
        <w:spacing w:after="0"/>
        <w:ind w:left="0"/>
        <w:jc w:val="both"/>
      </w:pPr>
      <w:r>
        <w:rPr>
          <w:rFonts w:ascii="Times New Roman"/>
          <w:b w:val="false"/>
          <w:i w:val="false"/>
          <w:color w:val="000000"/>
          <w:sz w:val="28"/>
        </w:rPr>
        <w:t>
      c. Номинальную магнитную индукцию свыше 8 Т или "суммарную плотность тока" в обмотке больше 300 А/кв.мм;</w:t>
      </w:r>
    </w:p>
    <w:bookmarkEnd w:id="3507"/>
    <w:bookmarkStart w:name="z3630" w:id="3508"/>
    <w:p>
      <w:pPr>
        <w:spacing w:after="0"/>
        <w:ind w:left="0"/>
        <w:jc w:val="both"/>
      </w:pPr>
      <w:r>
        <w:rPr>
          <w:rFonts w:ascii="Times New Roman"/>
          <w:b w:val="false"/>
          <w:i w:val="false"/>
          <w:color w:val="000000"/>
          <w:sz w:val="28"/>
        </w:rPr>
        <w:t>
      f. Вращающиеся преобразователи абсолютного углового положения вала в код, обладающие любой из следующих характеристик:</w:t>
      </w:r>
    </w:p>
    <w:bookmarkEnd w:id="3508"/>
    <w:bookmarkStart w:name="z3631" w:id="3509"/>
    <w:p>
      <w:pPr>
        <w:spacing w:after="0"/>
        <w:ind w:left="0"/>
        <w:jc w:val="both"/>
      </w:pPr>
      <w:r>
        <w:rPr>
          <w:rFonts w:ascii="Times New Roman"/>
          <w:b w:val="false"/>
          <w:i w:val="false"/>
          <w:color w:val="000000"/>
          <w:sz w:val="28"/>
        </w:rPr>
        <w:t>
      1. Разрешение лучше 1/265 000 от полного диапазона (18 бит);</w:t>
      </w:r>
    </w:p>
    <w:bookmarkEnd w:id="3509"/>
    <w:bookmarkStart w:name="z3632" w:id="3510"/>
    <w:p>
      <w:pPr>
        <w:spacing w:after="0"/>
        <w:ind w:left="0"/>
        <w:jc w:val="both"/>
      </w:pPr>
      <w:r>
        <w:rPr>
          <w:rFonts w:ascii="Times New Roman"/>
          <w:b w:val="false"/>
          <w:i w:val="false"/>
          <w:color w:val="000000"/>
          <w:sz w:val="28"/>
        </w:rPr>
        <w:t>
      2. Точность лучше +/- 2,5 угл. секунды.</w:t>
      </w:r>
    </w:p>
    <w:bookmarkEnd w:id="3510"/>
    <w:bookmarkStart w:name="z3633" w:id="3511"/>
    <w:p>
      <w:pPr>
        <w:spacing w:after="0"/>
        <w:ind w:left="0"/>
        <w:jc w:val="both"/>
      </w:pPr>
      <w:r>
        <w:rPr>
          <w:rFonts w:ascii="Times New Roman"/>
          <w:b w:val="false"/>
          <w:i w:val="false"/>
          <w:color w:val="000000"/>
          <w:sz w:val="28"/>
        </w:rPr>
        <w:t>
      g. Твердотельные импульсные силовые коммутационные тиристорные устройства и "тиристорные модули" с электрическим, оптическим или электронно-эмиссионным управлением, переключением, имеющие любую из следующих характеристик:</w:t>
      </w:r>
    </w:p>
    <w:bookmarkEnd w:id="3511"/>
    <w:bookmarkStart w:name="z3634" w:id="3512"/>
    <w:p>
      <w:pPr>
        <w:spacing w:after="0"/>
        <w:ind w:left="0"/>
        <w:jc w:val="both"/>
      </w:pPr>
      <w:r>
        <w:rPr>
          <w:rFonts w:ascii="Times New Roman"/>
          <w:b w:val="false"/>
          <w:i w:val="false"/>
          <w:color w:val="000000"/>
          <w:sz w:val="28"/>
        </w:rPr>
        <w:t>
      1. Максимальную скорость нарастания отпирающего тока (di/dt) более 30 000 A/мкс и напряжение в замкнутом состоянии более 1100 В.</w:t>
      </w:r>
    </w:p>
    <w:bookmarkEnd w:id="3512"/>
    <w:bookmarkStart w:name="z3635" w:id="3513"/>
    <w:p>
      <w:pPr>
        <w:spacing w:after="0"/>
        <w:ind w:left="0"/>
        <w:jc w:val="both"/>
      </w:pPr>
      <w:r>
        <w:rPr>
          <w:rFonts w:ascii="Times New Roman"/>
          <w:b w:val="false"/>
          <w:i w:val="false"/>
          <w:color w:val="000000"/>
          <w:sz w:val="28"/>
        </w:rPr>
        <w:t>
      2. Максимальную скорость нарастания отпирающего тока (di/dt) более 2000 A/мкс и все нижеследующие характеристики:</w:t>
      </w:r>
    </w:p>
    <w:bookmarkEnd w:id="3513"/>
    <w:bookmarkStart w:name="z3636" w:id="3514"/>
    <w:p>
      <w:pPr>
        <w:spacing w:after="0"/>
        <w:ind w:left="0"/>
        <w:jc w:val="both"/>
      </w:pPr>
      <w:r>
        <w:rPr>
          <w:rFonts w:ascii="Times New Roman"/>
          <w:b w:val="false"/>
          <w:i w:val="false"/>
          <w:color w:val="000000"/>
          <w:sz w:val="28"/>
        </w:rPr>
        <w:t>
      a. Импульсное напряжение в замкнутом состоянии 3000 В и более; и</w:t>
      </w:r>
    </w:p>
    <w:bookmarkEnd w:id="3514"/>
    <w:bookmarkStart w:name="z3637" w:id="3515"/>
    <w:p>
      <w:pPr>
        <w:spacing w:after="0"/>
        <w:ind w:left="0"/>
        <w:jc w:val="both"/>
      </w:pPr>
      <w:r>
        <w:rPr>
          <w:rFonts w:ascii="Times New Roman"/>
          <w:b w:val="false"/>
          <w:i w:val="false"/>
          <w:color w:val="000000"/>
          <w:sz w:val="28"/>
        </w:rPr>
        <w:t>
      b. Максимальный ток в импульсе (ударный ток) более 3000 А.</w:t>
      </w:r>
    </w:p>
    <w:bookmarkEnd w:id="3515"/>
    <w:bookmarkStart w:name="z3638" w:id="3516"/>
    <w:p>
      <w:pPr>
        <w:spacing w:after="0"/>
        <w:ind w:left="0"/>
        <w:jc w:val="both"/>
      </w:pPr>
      <w:r>
        <w:rPr>
          <w:rFonts w:ascii="Times New Roman"/>
          <w:b w:val="false"/>
          <w:i w:val="false"/>
          <w:color w:val="000000"/>
          <w:sz w:val="28"/>
        </w:rPr>
        <w:t>
      Примечание 1: пункт 3A001g включает:</w:t>
      </w:r>
    </w:p>
    <w:bookmarkEnd w:id="3516"/>
    <w:bookmarkStart w:name="z3639" w:id="3517"/>
    <w:p>
      <w:pPr>
        <w:spacing w:after="0"/>
        <w:ind w:left="0"/>
        <w:jc w:val="both"/>
      </w:pPr>
      <w:r>
        <w:rPr>
          <w:rFonts w:ascii="Times New Roman"/>
          <w:b w:val="false"/>
          <w:i w:val="false"/>
          <w:color w:val="000000"/>
          <w:sz w:val="28"/>
        </w:rPr>
        <w:t>
      кремниевые управляемые тиристоры (SCR)</w:t>
      </w:r>
    </w:p>
    <w:bookmarkEnd w:id="3517"/>
    <w:bookmarkStart w:name="z3640" w:id="3518"/>
    <w:p>
      <w:pPr>
        <w:spacing w:after="0"/>
        <w:ind w:left="0"/>
        <w:jc w:val="both"/>
      </w:pPr>
      <w:r>
        <w:rPr>
          <w:rFonts w:ascii="Times New Roman"/>
          <w:b w:val="false"/>
          <w:i w:val="false"/>
          <w:color w:val="000000"/>
          <w:sz w:val="28"/>
        </w:rPr>
        <w:t>
      электрически управляемые тиристоры (ETT)</w:t>
      </w:r>
    </w:p>
    <w:bookmarkEnd w:id="3518"/>
    <w:bookmarkStart w:name="z3641" w:id="3519"/>
    <w:p>
      <w:pPr>
        <w:spacing w:after="0"/>
        <w:ind w:left="0"/>
        <w:jc w:val="both"/>
      </w:pPr>
      <w:r>
        <w:rPr>
          <w:rFonts w:ascii="Times New Roman"/>
          <w:b w:val="false"/>
          <w:i w:val="false"/>
          <w:color w:val="000000"/>
          <w:sz w:val="28"/>
        </w:rPr>
        <w:t>
      светоуправляемые тиристоры (LTT)</w:t>
      </w:r>
    </w:p>
    <w:bookmarkEnd w:id="3519"/>
    <w:bookmarkStart w:name="z3642" w:id="3520"/>
    <w:p>
      <w:pPr>
        <w:spacing w:after="0"/>
        <w:ind w:left="0"/>
        <w:jc w:val="both"/>
      </w:pPr>
      <w:r>
        <w:rPr>
          <w:rFonts w:ascii="Times New Roman"/>
          <w:b w:val="false"/>
          <w:i w:val="false"/>
          <w:color w:val="000000"/>
          <w:sz w:val="28"/>
        </w:rPr>
        <w:t>
      коммутируемые по затвору запираемые тиристоры (IGCT)</w:t>
      </w:r>
    </w:p>
    <w:bookmarkEnd w:id="3520"/>
    <w:bookmarkStart w:name="z3643" w:id="3521"/>
    <w:p>
      <w:pPr>
        <w:spacing w:after="0"/>
        <w:ind w:left="0"/>
        <w:jc w:val="both"/>
      </w:pPr>
      <w:r>
        <w:rPr>
          <w:rFonts w:ascii="Times New Roman"/>
          <w:b w:val="false"/>
          <w:i w:val="false"/>
          <w:color w:val="000000"/>
          <w:sz w:val="28"/>
        </w:rPr>
        <w:t>
      запираемые тиристоры (GTO)</w:t>
      </w:r>
    </w:p>
    <w:bookmarkEnd w:id="3521"/>
    <w:bookmarkStart w:name="z3644" w:id="3522"/>
    <w:p>
      <w:pPr>
        <w:spacing w:after="0"/>
        <w:ind w:left="0"/>
        <w:jc w:val="both"/>
      </w:pPr>
      <w:r>
        <w:rPr>
          <w:rFonts w:ascii="Times New Roman"/>
          <w:b w:val="false"/>
          <w:i w:val="false"/>
          <w:color w:val="000000"/>
          <w:sz w:val="28"/>
        </w:rPr>
        <w:t>
      МОП-управляемые тиристоры (МОП-структуре металл-оксид- полупроводник) полупроводниковые коммутаторы марки Solidtron</w:t>
      </w:r>
    </w:p>
    <w:bookmarkEnd w:id="3522"/>
    <w:bookmarkStart w:name="z3645" w:id="3523"/>
    <w:p>
      <w:pPr>
        <w:spacing w:after="0"/>
        <w:ind w:left="0"/>
        <w:jc w:val="both"/>
      </w:pPr>
      <w:r>
        <w:rPr>
          <w:rFonts w:ascii="Times New Roman"/>
          <w:b w:val="false"/>
          <w:i w:val="false"/>
          <w:color w:val="000000"/>
          <w:sz w:val="28"/>
        </w:rPr>
        <w:t>
      Примечание 2: пункт 3A001g не применяется к тиристорным устройствам и "тиристорным модулям", интегрированным в оборудование, предназначенное для применения в железнодорожном транспорте или "гражданских летательных аппаратах".</w:t>
      </w:r>
    </w:p>
    <w:bookmarkEnd w:id="3523"/>
    <w:bookmarkStart w:name="z3646" w:id="3524"/>
    <w:p>
      <w:pPr>
        <w:spacing w:after="0"/>
        <w:ind w:left="0"/>
        <w:jc w:val="both"/>
      </w:pPr>
      <w:r>
        <w:rPr>
          <w:rFonts w:ascii="Times New Roman"/>
          <w:b w:val="false"/>
          <w:i w:val="false"/>
          <w:color w:val="000000"/>
          <w:sz w:val="28"/>
        </w:rPr>
        <w:t>
      Особое примечание:</w:t>
      </w:r>
    </w:p>
    <w:bookmarkEnd w:id="3524"/>
    <w:bookmarkStart w:name="z3647" w:id="3525"/>
    <w:p>
      <w:pPr>
        <w:spacing w:after="0"/>
        <w:ind w:left="0"/>
        <w:jc w:val="both"/>
      </w:pPr>
      <w:r>
        <w:rPr>
          <w:rFonts w:ascii="Times New Roman"/>
          <w:b w:val="false"/>
          <w:i w:val="false"/>
          <w:color w:val="000000"/>
          <w:sz w:val="28"/>
        </w:rPr>
        <w:t>
      В контексте пункта 3A001g "тиристорный модуль" содержит одно или несколько тиристорных устройств.</w:t>
      </w:r>
    </w:p>
    <w:bookmarkEnd w:id="3525"/>
    <w:bookmarkStart w:name="z3648" w:id="3526"/>
    <w:p>
      <w:pPr>
        <w:spacing w:after="0"/>
        <w:ind w:left="0"/>
        <w:jc w:val="both"/>
      </w:pPr>
      <w:r>
        <w:rPr>
          <w:rFonts w:ascii="Times New Roman"/>
          <w:b w:val="false"/>
          <w:i w:val="false"/>
          <w:color w:val="000000"/>
          <w:sz w:val="28"/>
        </w:rPr>
        <w:t>
      h. Твердотельные, полупроводниковые силовые переключатели, диоды или "модули", имеющие все нижеследующие характеристики:</w:t>
      </w:r>
    </w:p>
    <w:bookmarkEnd w:id="3526"/>
    <w:bookmarkStart w:name="z3649" w:id="3527"/>
    <w:p>
      <w:pPr>
        <w:spacing w:after="0"/>
        <w:ind w:left="0"/>
        <w:jc w:val="both"/>
      </w:pPr>
      <w:r>
        <w:rPr>
          <w:rFonts w:ascii="Times New Roman"/>
          <w:b w:val="false"/>
          <w:i w:val="false"/>
          <w:color w:val="000000"/>
          <w:sz w:val="28"/>
        </w:rPr>
        <w:t>
      1. Максимальную номинальную рабочую температуру перехода выше 488 K (215oC).</w:t>
      </w:r>
    </w:p>
    <w:bookmarkEnd w:id="3527"/>
    <w:bookmarkStart w:name="z3650" w:id="3528"/>
    <w:p>
      <w:pPr>
        <w:spacing w:after="0"/>
        <w:ind w:left="0"/>
        <w:jc w:val="both"/>
      </w:pPr>
      <w:r>
        <w:rPr>
          <w:rFonts w:ascii="Times New Roman"/>
          <w:b w:val="false"/>
          <w:i w:val="false"/>
          <w:color w:val="000000"/>
          <w:sz w:val="28"/>
        </w:rPr>
        <w:t>
      2. Периодическое импульсное напряжение в замкнутом состоянии (блокирующее напряжение) более 300 В;</w:t>
      </w:r>
    </w:p>
    <w:bookmarkEnd w:id="3528"/>
    <w:bookmarkStart w:name="z3651" w:id="3529"/>
    <w:p>
      <w:pPr>
        <w:spacing w:after="0"/>
        <w:ind w:left="0"/>
        <w:jc w:val="both"/>
      </w:pPr>
      <w:r>
        <w:rPr>
          <w:rFonts w:ascii="Times New Roman"/>
          <w:b w:val="false"/>
          <w:i w:val="false"/>
          <w:color w:val="000000"/>
          <w:sz w:val="28"/>
        </w:rPr>
        <w:t>
      3. Непрерывный ток более 1 A.</w:t>
      </w:r>
    </w:p>
    <w:bookmarkEnd w:id="3529"/>
    <w:bookmarkStart w:name="z3652" w:id="3530"/>
    <w:p>
      <w:pPr>
        <w:spacing w:after="0"/>
        <w:ind w:left="0"/>
        <w:jc w:val="both"/>
      </w:pPr>
      <w:r>
        <w:rPr>
          <w:rFonts w:ascii="Times New Roman"/>
          <w:b w:val="false"/>
          <w:i w:val="false"/>
          <w:color w:val="000000"/>
          <w:sz w:val="28"/>
        </w:rPr>
        <w:t>
      Примечание 1: в пункте 3A001 h периодическое импульсное напряжение в замкнутом состоянии включает напряжение источника, напряжение коллектор-эмиттер, периодическое импульсное обратное напряжение и периодическое импульсное блокирующее напряжение в замкнутом состоянии.</w:t>
      </w:r>
    </w:p>
    <w:bookmarkEnd w:id="3530"/>
    <w:bookmarkStart w:name="z3653" w:id="3531"/>
    <w:p>
      <w:pPr>
        <w:spacing w:after="0"/>
        <w:ind w:left="0"/>
        <w:jc w:val="both"/>
      </w:pPr>
      <w:r>
        <w:rPr>
          <w:rFonts w:ascii="Times New Roman"/>
          <w:b w:val="false"/>
          <w:i w:val="false"/>
          <w:color w:val="000000"/>
          <w:sz w:val="28"/>
        </w:rPr>
        <w:t>
      Примечание 2: пункт 3A001 h включает:</w:t>
      </w:r>
    </w:p>
    <w:bookmarkEnd w:id="3531"/>
    <w:bookmarkStart w:name="z3654" w:id="3532"/>
    <w:p>
      <w:pPr>
        <w:spacing w:after="0"/>
        <w:ind w:left="0"/>
        <w:jc w:val="both"/>
      </w:pPr>
      <w:r>
        <w:rPr>
          <w:rFonts w:ascii="Times New Roman"/>
          <w:b w:val="false"/>
          <w:i w:val="false"/>
          <w:color w:val="000000"/>
          <w:sz w:val="28"/>
        </w:rPr>
        <w:t>
      - Канальные полевые транзисторы с p-n- переходом (JFET)</w:t>
      </w:r>
    </w:p>
    <w:bookmarkEnd w:id="3532"/>
    <w:bookmarkStart w:name="z3655" w:id="3533"/>
    <w:p>
      <w:pPr>
        <w:spacing w:after="0"/>
        <w:ind w:left="0"/>
        <w:jc w:val="both"/>
      </w:pPr>
      <w:r>
        <w:rPr>
          <w:rFonts w:ascii="Times New Roman"/>
          <w:b w:val="false"/>
          <w:i w:val="false"/>
          <w:color w:val="000000"/>
          <w:sz w:val="28"/>
        </w:rPr>
        <w:t>
      - Канальные полевые транзисторы с вертикальным p-n- переходом (VJFET)</w:t>
      </w:r>
    </w:p>
    <w:bookmarkEnd w:id="3533"/>
    <w:bookmarkStart w:name="z3656" w:id="3534"/>
    <w:p>
      <w:pPr>
        <w:spacing w:after="0"/>
        <w:ind w:left="0"/>
        <w:jc w:val="both"/>
      </w:pPr>
      <w:r>
        <w:rPr>
          <w:rFonts w:ascii="Times New Roman"/>
          <w:b w:val="false"/>
          <w:i w:val="false"/>
          <w:color w:val="000000"/>
          <w:sz w:val="28"/>
        </w:rPr>
        <w:t>
      - Канальные полевые униполярные транзисторы на МОП-структуре (структуре металл - оксид - полупроводник) (MOSFET)</w:t>
      </w:r>
    </w:p>
    <w:bookmarkEnd w:id="3534"/>
    <w:bookmarkStart w:name="z3657" w:id="3535"/>
    <w:p>
      <w:pPr>
        <w:spacing w:after="0"/>
        <w:ind w:left="0"/>
        <w:jc w:val="both"/>
      </w:pPr>
      <w:r>
        <w:rPr>
          <w:rFonts w:ascii="Times New Roman"/>
          <w:b w:val="false"/>
          <w:i w:val="false"/>
          <w:color w:val="000000"/>
          <w:sz w:val="28"/>
        </w:rPr>
        <w:t>
      -Канальные полевые двойные диффузные металл-оксид полупроводниковые транзисторы (DMOSFET)</w:t>
      </w:r>
    </w:p>
    <w:bookmarkEnd w:id="3535"/>
    <w:bookmarkStart w:name="z3658" w:id="3536"/>
    <w:p>
      <w:pPr>
        <w:spacing w:after="0"/>
        <w:ind w:left="0"/>
        <w:jc w:val="both"/>
      </w:pPr>
      <w:r>
        <w:rPr>
          <w:rFonts w:ascii="Times New Roman"/>
          <w:b w:val="false"/>
          <w:i w:val="false"/>
          <w:color w:val="000000"/>
          <w:sz w:val="28"/>
        </w:rPr>
        <w:t>
      - Биполярные транзисторы с изолированным затвором (IGBT)</w:t>
      </w:r>
    </w:p>
    <w:bookmarkEnd w:id="3536"/>
    <w:bookmarkStart w:name="z3659" w:id="3537"/>
    <w:p>
      <w:pPr>
        <w:spacing w:after="0"/>
        <w:ind w:left="0"/>
        <w:jc w:val="both"/>
      </w:pPr>
      <w:r>
        <w:rPr>
          <w:rFonts w:ascii="Times New Roman"/>
          <w:b w:val="false"/>
          <w:i w:val="false"/>
          <w:color w:val="000000"/>
          <w:sz w:val="28"/>
        </w:rPr>
        <w:t>
      - Транзисторы с высокой подвижностью электронов (HEMT)</w:t>
      </w:r>
    </w:p>
    <w:bookmarkEnd w:id="3537"/>
    <w:bookmarkStart w:name="z3660" w:id="3538"/>
    <w:p>
      <w:pPr>
        <w:spacing w:after="0"/>
        <w:ind w:left="0"/>
        <w:jc w:val="both"/>
      </w:pPr>
      <w:r>
        <w:rPr>
          <w:rFonts w:ascii="Times New Roman"/>
          <w:b w:val="false"/>
          <w:i w:val="false"/>
          <w:color w:val="000000"/>
          <w:sz w:val="28"/>
        </w:rPr>
        <w:t>
      - Биполярные плоскостные транзисторы (BJT)</w:t>
      </w:r>
    </w:p>
    <w:bookmarkEnd w:id="3538"/>
    <w:bookmarkStart w:name="z3661" w:id="3539"/>
    <w:p>
      <w:pPr>
        <w:spacing w:after="0"/>
        <w:ind w:left="0"/>
        <w:jc w:val="both"/>
      </w:pPr>
      <w:r>
        <w:rPr>
          <w:rFonts w:ascii="Times New Roman"/>
          <w:b w:val="false"/>
          <w:i w:val="false"/>
          <w:color w:val="000000"/>
          <w:sz w:val="28"/>
        </w:rPr>
        <w:t>
      - Тиристоры и управляемые кремниевые выпрямители (диоды) (SCR)</w:t>
      </w:r>
    </w:p>
    <w:bookmarkEnd w:id="3539"/>
    <w:bookmarkStart w:name="z3662" w:id="3540"/>
    <w:p>
      <w:pPr>
        <w:spacing w:after="0"/>
        <w:ind w:left="0"/>
        <w:jc w:val="both"/>
      </w:pPr>
      <w:r>
        <w:rPr>
          <w:rFonts w:ascii="Times New Roman"/>
          <w:b w:val="false"/>
          <w:i w:val="false"/>
          <w:color w:val="000000"/>
          <w:sz w:val="28"/>
        </w:rPr>
        <w:t>
      - Высоковольтные полупроводниковые запираемые тиристоры (GTO)</w:t>
      </w:r>
    </w:p>
    <w:bookmarkEnd w:id="3540"/>
    <w:bookmarkStart w:name="z3663" w:id="3541"/>
    <w:p>
      <w:pPr>
        <w:spacing w:after="0"/>
        <w:ind w:left="0"/>
        <w:jc w:val="both"/>
      </w:pPr>
      <w:r>
        <w:rPr>
          <w:rFonts w:ascii="Times New Roman"/>
          <w:b w:val="false"/>
          <w:i w:val="false"/>
          <w:color w:val="000000"/>
          <w:sz w:val="28"/>
        </w:rPr>
        <w:t>
      - Тиристоры с эмиттерами включения (ETO)</w:t>
      </w:r>
    </w:p>
    <w:bookmarkEnd w:id="3541"/>
    <w:bookmarkStart w:name="z3664" w:id="3542"/>
    <w:p>
      <w:pPr>
        <w:spacing w:after="0"/>
        <w:ind w:left="0"/>
        <w:jc w:val="both"/>
      </w:pPr>
      <w:r>
        <w:rPr>
          <w:rFonts w:ascii="Times New Roman"/>
          <w:b w:val="false"/>
          <w:i w:val="false"/>
          <w:color w:val="000000"/>
          <w:sz w:val="28"/>
        </w:rPr>
        <w:t>
      - Регулируемые резистивные диоды (PIN-диоды)</w:t>
      </w:r>
    </w:p>
    <w:bookmarkEnd w:id="3542"/>
    <w:bookmarkStart w:name="z3665" w:id="3543"/>
    <w:p>
      <w:pPr>
        <w:spacing w:after="0"/>
        <w:ind w:left="0"/>
        <w:jc w:val="both"/>
      </w:pPr>
      <w:r>
        <w:rPr>
          <w:rFonts w:ascii="Times New Roman"/>
          <w:b w:val="false"/>
          <w:i w:val="false"/>
          <w:color w:val="000000"/>
          <w:sz w:val="28"/>
        </w:rPr>
        <w:t>
      - Диоды Шоттки</w:t>
      </w:r>
    </w:p>
    <w:bookmarkEnd w:id="3543"/>
    <w:bookmarkStart w:name="z3666" w:id="3544"/>
    <w:p>
      <w:pPr>
        <w:spacing w:after="0"/>
        <w:ind w:left="0"/>
        <w:jc w:val="both"/>
      </w:pPr>
      <w:r>
        <w:rPr>
          <w:rFonts w:ascii="Times New Roman"/>
          <w:b w:val="false"/>
          <w:i w:val="false"/>
          <w:color w:val="000000"/>
          <w:sz w:val="28"/>
        </w:rPr>
        <w:t>
      Примечание 3: пункт 3A001 h не применяется к переключателям, диодам или "модулям", встроенным в оборудование, предназначенное для применения в гражданском автомобильном, железнодорожном транспорте или "гражданских летательных аппаратах".</w:t>
      </w:r>
    </w:p>
    <w:bookmarkEnd w:id="3544"/>
    <w:bookmarkStart w:name="z3667" w:id="3545"/>
    <w:p>
      <w:pPr>
        <w:spacing w:after="0"/>
        <w:ind w:left="0"/>
        <w:jc w:val="both"/>
      </w:pPr>
      <w:r>
        <w:rPr>
          <w:rFonts w:ascii="Times New Roman"/>
          <w:b w:val="false"/>
          <w:i w:val="false"/>
          <w:color w:val="000000"/>
          <w:sz w:val="28"/>
        </w:rPr>
        <w:t>
      Специальное примечание:</w:t>
      </w:r>
    </w:p>
    <w:bookmarkEnd w:id="3545"/>
    <w:bookmarkStart w:name="z3668" w:id="3546"/>
    <w:p>
      <w:pPr>
        <w:spacing w:after="0"/>
        <w:ind w:left="0"/>
        <w:jc w:val="both"/>
      </w:pPr>
      <w:r>
        <w:rPr>
          <w:rFonts w:ascii="Times New Roman"/>
          <w:b w:val="false"/>
          <w:i w:val="false"/>
          <w:color w:val="000000"/>
          <w:sz w:val="28"/>
        </w:rPr>
        <w:t>
      Применительно к пункту 3A001 h, "модуль" состоит из одного или нескольких твердотельных полупроводниковых силовых переключателей или диодов.</w:t>
      </w:r>
    </w:p>
    <w:bookmarkEnd w:id="3546"/>
    <w:bookmarkStart w:name="z3669" w:id="3547"/>
    <w:p>
      <w:pPr>
        <w:spacing w:after="0"/>
        <w:ind w:left="0"/>
        <w:jc w:val="both"/>
      </w:pPr>
      <w:r>
        <w:rPr>
          <w:rFonts w:ascii="Times New Roman"/>
          <w:b w:val="false"/>
          <w:i w:val="false"/>
          <w:color w:val="000000"/>
          <w:sz w:val="28"/>
        </w:rPr>
        <w:t>
      3A001 а. 1. 8542</w:t>
      </w:r>
    </w:p>
    <w:bookmarkEnd w:id="3547"/>
    <w:bookmarkStart w:name="z3670" w:id="3548"/>
    <w:p>
      <w:pPr>
        <w:spacing w:after="0"/>
        <w:ind w:left="0"/>
        <w:jc w:val="both"/>
      </w:pPr>
      <w:r>
        <w:rPr>
          <w:rFonts w:ascii="Times New Roman"/>
          <w:b w:val="false"/>
          <w:i w:val="false"/>
          <w:color w:val="000000"/>
          <w:sz w:val="28"/>
        </w:rPr>
        <w:t>
      3A001 а. 2. 8542</w:t>
      </w:r>
    </w:p>
    <w:bookmarkEnd w:id="3548"/>
    <w:bookmarkStart w:name="z3671" w:id="3549"/>
    <w:p>
      <w:pPr>
        <w:spacing w:after="0"/>
        <w:ind w:left="0"/>
        <w:jc w:val="both"/>
      </w:pPr>
      <w:r>
        <w:rPr>
          <w:rFonts w:ascii="Times New Roman"/>
          <w:b w:val="false"/>
          <w:i w:val="false"/>
          <w:color w:val="000000"/>
          <w:sz w:val="28"/>
        </w:rPr>
        <w:t>
      3A001 а. 3. 8542</w:t>
      </w:r>
    </w:p>
    <w:bookmarkEnd w:id="3549"/>
    <w:bookmarkStart w:name="z3672" w:id="3550"/>
    <w:p>
      <w:pPr>
        <w:spacing w:after="0"/>
        <w:ind w:left="0"/>
        <w:jc w:val="both"/>
      </w:pPr>
      <w:r>
        <w:rPr>
          <w:rFonts w:ascii="Times New Roman"/>
          <w:b w:val="false"/>
          <w:i w:val="false"/>
          <w:color w:val="000000"/>
          <w:sz w:val="28"/>
        </w:rPr>
        <w:t>
      8542 60 000</w:t>
      </w:r>
    </w:p>
    <w:bookmarkEnd w:id="3550"/>
    <w:bookmarkStart w:name="z3673" w:id="3551"/>
    <w:p>
      <w:pPr>
        <w:spacing w:after="0"/>
        <w:ind w:left="0"/>
        <w:jc w:val="both"/>
      </w:pPr>
      <w:r>
        <w:rPr>
          <w:rFonts w:ascii="Times New Roman"/>
          <w:b w:val="false"/>
          <w:i w:val="false"/>
          <w:color w:val="000000"/>
          <w:sz w:val="28"/>
        </w:rPr>
        <w:t>
      3A001 а. 4. 8542</w:t>
      </w:r>
    </w:p>
    <w:bookmarkEnd w:id="3551"/>
    <w:bookmarkStart w:name="z3674" w:id="3552"/>
    <w:p>
      <w:pPr>
        <w:spacing w:after="0"/>
        <w:ind w:left="0"/>
        <w:jc w:val="both"/>
      </w:pPr>
      <w:r>
        <w:rPr>
          <w:rFonts w:ascii="Times New Roman"/>
          <w:b w:val="false"/>
          <w:i w:val="false"/>
          <w:color w:val="000000"/>
          <w:sz w:val="28"/>
        </w:rPr>
        <w:t>
      3A001 а. 5. 8542</w:t>
      </w:r>
    </w:p>
    <w:bookmarkEnd w:id="3552"/>
    <w:bookmarkStart w:name="z3675" w:id="3553"/>
    <w:p>
      <w:pPr>
        <w:spacing w:after="0"/>
        <w:ind w:left="0"/>
        <w:jc w:val="both"/>
      </w:pPr>
      <w:r>
        <w:rPr>
          <w:rFonts w:ascii="Times New Roman"/>
          <w:b w:val="false"/>
          <w:i w:val="false"/>
          <w:color w:val="000000"/>
          <w:sz w:val="28"/>
        </w:rPr>
        <w:t>
      3A001 а. 6. 8542</w:t>
      </w:r>
    </w:p>
    <w:bookmarkEnd w:id="3553"/>
    <w:bookmarkStart w:name="z3676" w:id="3554"/>
    <w:p>
      <w:pPr>
        <w:spacing w:after="0"/>
        <w:ind w:left="0"/>
        <w:jc w:val="both"/>
      </w:pPr>
      <w:r>
        <w:rPr>
          <w:rFonts w:ascii="Times New Roman"/>
          <w:b w:val="false"/>
          <w:i w:val="false"/>
          <w:color w:val="000000"/>
          <w:sz w:val="28"/>
        </w:rPr>
        <w:t>
      3A001 а. 7. 8542</w:t>
      </w:r>
    </w:p>
    <w:bookmarkEnd w:id="3554"/>
    <w:bookmarkStart w:name="z3677" w:id="3555"/>
    <w:p>
      <w:pPr>
        <w:spacing w:after="0"/>
        <w:ind w:left="0"/>
        <w:jc w:val="both"/>
      </w:pPr>
      <w:r>
        <w:rPr>
          <w:rFonts w:ascii="Times New Roman"/>
          <w:b w:val="false"/>
          <w:i w:val="false"/>
          <w:color w:val="000000"/>
          <w:sz w:val="28"/>
        </w:rPr>
        <w:t>
      3A001 а. 8. 8542</w:t>
      </w:r>
    </w:p>
    <w:bookmarkEnd w:id="3555"/>
    <w:bookmarkStart w:name="z3678" w:id="3556"/>
    <w:p>
      <w:pPr>
        <w:spacing w:after="0"/>
        <w:ind w:left="0"/>
        <w:jc w:val="both"/>
      </w:pPr>
      <w:r>
        <w:rPr>
          <w:rFonts w:ascii="Times New Roman"/>
          <w:b w:val="false"/>
          <w:i w:val="false"/>
          <w:color w:val="000000"/>
          <w:sz w:val="28"/>
        </w:rPr>
        <w:t>
      3A001 а. 9. 8542</w:t>
      </w:r>
    </w:p>
    <w:bookmarkEnd w:id="3556"/>
    <w:bookmarkStart w:name="z3679" w:id="3557"/>
    <w:p>
      <w:pPr>
        <w:spacing w:after="0"/>
        <w:ind w:left="0"/>
        <w:jc w:val="both"/>
      </w:pPr>
      <w:r>
        <w:rPr>
          <w:rFonts w:ascii="Times New Roman"/>
          <w:b w:val="false"/>
          <w:i w:val="false"/>
          <w:color w:val="000000"/>
          <w:sz w:val="28"/>
        </w:rPr>
        <w:t>
      3A001 а. 10. 8542</w:t>
      </w:r>
    </w:p>
    <w:bookmarkEnd w:id="3557"/>
    <w:bookmarkStart w:name="z3680" w:id="3558"/>
    <w:p>
      <w:pPr>
        <w:spacing w:after="0"/>
        <w:ind w:left="0"/>
        <w:jc w:val="both"/>
      </w:pPr>
      <w:r>
        <w:rPr>
          <w:rFonts w:ascii="Times New Roman"/>
          <w:b w:val="false"/>
          <w:i w:val="false"/>
          <w:color w:val="000000"/>
          <w:sz w:val="28"/>
        </w:rPr>
        <w:t>
      3A001 а. 11. 8542</w:t>
      </w:r>
    </w:p>
    <w:bookmarkEnd w:id="3558"/>
    <w:bookmarkStart w:name="z3681" w:id="3559"/>
    <w:p>
      <w:pPr>
        <w:spacing w:after="0"/>
        <w:ind w:left="0"/>
        <w:jc w:val="both"/>
      </w:pPr>
      <w:r>
        <w:rPr>
          <w:rFonts w:ascii="Times New Roman"/>
          <w:b w:val="false"/>
          <w:i w:val="false"/>
          <w:color w:val="000000"/>
          <w:sz w:val="28"/>
        </w:rPr>
        <w:t>
      3A001 а. 12. 8542</w:t>
      </w:r>
    </w:p>
    <w:bookmarkEnd w:id="3559"/>
    <w:bookmarkStart w:name="z3682" w:id="3560"/>
    <w:p>
      <w:pPr>
        <w:spacing w:after="0"/>
        <w:ind w:left="0"/>
        <w:jc w:val="both"/>
      </w:pPr>
      <w:r>
        <w:rPr>
          <w:rFonts w:ascii="Times New Roman"/>
          <w:b w:val="false"/>
          <w:i w:val="false"/>
          <w:color w:val="000000"/>
          <w:sz w:val="28"/>
        </w:rPr>
        <w:t>
      3A001 b. 1. 8540</w:t>
      </w:r>
    </w:p>
    <w:bookmarkEnd w:id="3560"/>
    <w:bookmarkStart w:name="z3683" w:id="3561"/>
    <w:p>
      <w:pPr>
        <w:spacing w:after="0"/>
        <w:ind w:left="0"/>
        <w:jc w:val="both"/>
      </w:pPr>
      <w:r>
        <w:rPr>
          <w:rFonts w:ascii="Times New Roman"/>
          <w:b w:val="false"/>
          <w:i w:val="false"/>
          <w:color w:val="000000"/>
          <w:sz w:val="28"/>
        </w:rPr>
        <w:t>
      8540 99 000 0</w:t>
      </w:r>
    </w:p>
    <w:bookmarkEnd w:id="3561"/>
    <w:bookmarkStart w:name="z3684" w:id="3562"/>
    <w:p>
      <w:pPr>
        <w:spacing w:after="0"/>
        <w:ind w:left="0"/>
        <w:jc w:val="both"/>
      </w:pPr>
      <w:r>
        <w:rPr>
          <w:rFonts w:ascii="Times New Roman"/>
          <w:b w:val="false"/>
          <w:i w:val="false"/>
          <w:color w:val="000000"/>
          <w:sz w:val="28"/>
        </w:rPr>
        <w:t>
      8540 71 000 0</w:t>
      </w:r>
    </w:p>
    <w:bookmarkEnd w:id="3562"/>
    <w:bookmarkStart w:name="z3685" w:id="3563"/>
    <w:p>
      <w:pPr>
        <w:spacing w:after="0"/>
        <w:ind w:left="0"/>
        <w:jc w:val="both"/>
      </w:pPr>
      <w:r>
        <w:rPr>
          <w:rFonts w:ascii="Times New Roman"/>
          <w:b w:val="false"/>
          <w:i w:val="false"/>
          <w:color w:val="000000"/>
          <w:sz w:val="28"/>
        </w:rPr>
        <w:t>
      8540 79 000 9</w:t>
      </w:r>
    </w:p>
    <w:bookmarkEnd w:id="3563"/>
    <w:bookmarkStart w:name="z3686" w:id="3564"/>
    <w:p>
      <w:pPr>
        <w:spacing w:after="0"/>
        <w:ind w:left="0"/>
        <w:jc w:val="both"/>
      </w:pPr>
      <w:r>
        <w:rPr>
          <w:rFonts w:ascii="Times New Roman"/>
          <w:b w:val="false"/>
          <w:i w:val="false"/>
          <w:color w:val="000000"/>
          <w:sz w:val="28"/>
        </w:rPr>
        <w:t>
      3A001 b. 2 8540</w:t>
      </w:r>
    </w:p>
    <w:bookmarkEnd w:id="3564"/>
    <w:bookmarkStart w:name="z3687" w:id="3565"/>
    <w:p>
      <w:pPr>
        <w:spacing w:after="0"/>
        <w:ind w:left="0"/>
        <w:jc w:val="both"/>
      </w:pPr>
      <w:r>
        <w:rPr>
          <w:rFonts w:ascii="Times New Roman"/>
          <w:b w:val="false"/>
          <w:i w:val="false"/>
          <w:color w:val="000000"/>
          <w:sz w:val="28"/>
        </w:rPr>
        <w:t>
      8542</w:t>
      </w:r>
    </w:p>
    <w:bookmarkEnd w:id="3565"/>
    <w:bookmarkStart w:name="z3688" w:id="3566"/>
    <w:p>
      <w:pPr>
        <w:spacing w:after="0"/>
        <w:ind w:left="0"/>
        <w:jc w:val="both"/>
      </w:pPr>
      <w:r>
        <w:rPr>
          <w:rFonts w:ascii="Times New Roman"/>
          <w:b w:val="false"/>
          <w:i w:val="false"/>
          <w:color w:val="000000"/>
          <w:sz w:val="28"/>
        </w:rPr>
        <w:t>
      3A001 b. 3. 8540</w:t>
      </w:r>
    </w:p>
    <w:bookmarkEnd w:id="3566"/>
    <w:bookmarkStart w:name="z3689" w:id="3567"/>
    <w:p>
      <w:pPr>
        <w:spacing w:after="0"/>
        <w:ind w:left="0"/>
        <w:jc w:val="both"/>
      </w:pPr>
      <w:r>
        <w:rPr>
          <w:rFonts w:ascii="Times New Roman"/>
          <w:b w:val="false"/>
          <w:i w:val="false"/>
          <w:color w:val="000000"/>
          <w:sz w:val="28"/>
        </w:rPr>
        <w:t>
      8541</w:t>
      </w:r>
    </w:p>
    <w:bookmarkEnd w:id="3567"/>
    <w:bookmarkStart w:name="z3690" w:id="3568"/>
    <w:p>
      <w:pPr>
        <w:spacing w:after="0"/>
        <w:ind w:left="0"/>
        <w:jc w:val="both"/>
      </w:pPr>
      <w:r>
        <w:rPr>
          <w:rFonts w:ascii="Times New Roman"/>
          <w:b w:val="false"/>
          <w:i w:val="false"/>
          <w:color w:val="000000"/>
          <w:sz w:val="28"/>
        </w:rPr>
        <w:t>
      3A001 b. 4. 8540</w:t>
      </w:r>
    </w:p>
    <w:bookmarkEnd w:id="3568"/>
    <w:bookmarkStart w:name="z3691" w:id="3569"/>
    <w:p>
      <w:pPr>
        <w:spacing w:after="0"/>
        <w:ind w:left="0"/>
        <w:jc w:val="both"/>
      </w:pPr>
      <w:r>
        <w:rPr>
          <w:rFonts w:ascii="Times New Roman"/>
          <w:b w:val="false"/>
          <w:i w:val="false"/>
          <w:color w:val="000000"/>
          <w:sz w:val="28"/>
        </w:rPr>
        <w:t>
      8543</w:t>
      </w:r>
    </w:p>
    <w:bookmarkEnd w:id="3569"/>
    <w:bookmarkStart w:name="z3692" w:id="3570"/>
    <w:p>
      <w:pPr>
        <w:spacing w:after="0"/>
        <w:ind w:left="0"/>
        <w:jc w:val="both"/>
      </w:pPr>
      <w:r>
        <w:rPr>
          <w:rFonts w:ascii="Times New Roman"/>
          <w:b w:val="false"/>
          <w:i w:val="false"/>
          <w:color w:val="000000"/>
          <w:sz w:val="28"/>
        </w:rPr>
        <w:t>
      3A001 b. 5. 8540</w:t>
      </w:r>
    </w:p>
    <w:bookmarkEnd w:id="3570"/>
    <w:bookmarkStart w:name="z3693" w:id="3571"/>
    <w:p>
      <w:pPr>
        <w:spacing w:after="0"/>
        <w:ind w:left="0"/>
        <w:jc w:val="both"/>
      </w:pPr>
      <w:r>
        <w:rPr>
          <w:rFonts w:ascii="Times New Roman"/>
          <w:b w:val="false"/>
          <w:i w:val="false"/>
          <w:color w:val="000000"/>
          <w:sz w:val="28"/>
        </w:rPr>
        <w:t>
      8543</w:t>
      </w:r>
    </w:p>
    <w:bookmarkEnd w:id="3571"/>
    <w:bookmarkStart w:name="z3694" w:id="3572"/>
    <w:p>
      <w:pPr>
        <w:spacing w:after="0"/>
        <w:ind w:left="0"/>
        <w:jc w:val="both"/>
      </w:pPr>
      <w:r>
        <w:rPr>
          <w:rFonts w:ascii="Times New Roman"/>
          <w:b w:val="false"/>
          <w:i w:val="false"/>
          <w:color w:val="000000"/>
          <w:sz w:val="28"/>
        </w:rPr>
        <w:t>
      3A001 b. 6. 8540</w:t>
      </w:r>
    </w:p>
    <w:bookmarkEnd w:id="3572"/>
    <w:bookmarkStart w:name="z3695" w:id="3573"/>
    <w:p>
      <w:pPr>
        <w:spacing w:after="0"/>
        <w:ind w:left="0"/>
        <w:jc w:val="both"/>
      </w:pPr>
      <w:r>
        <w:rPr>
          <w:rFonts w:ascii="Times New Roman"/>
          <w:b w:val="false"/>
          <w:i w:val="false"/>
          <w:color w:val="000000"/>
          <w:sz w:val="28"/>
        </w:rPr>
        <w:t>
      3A001 b. 7. 8540</w:t>
      </w:r>
    </w:p>
    <w:bookmarkEnd w:id="3573"/>
    <w:bookmarkStart w:name="z3696" w:id="3574"/>
    <w:p>
      <w:pPr>
        <w:spacing w:after="0"/>
        <w:ind w:left="0"/>
        <w:jc w:val="both"/>
      </w:pPr>
      <w:r>
        <w:rPr>
          <w:rFonts w:ascii="Times New Roman"/>
          <w:b w:val="false"/>
          <w:i w:val="false"/>
          <w:color w:val="000000"/>
          <w:sz w:val="28"/>
        </w:rPr>
        <w:t>
      8543</w:t>
      </w:r>
    </w:p>
    <w:bookmarkEnd w:id="3574"/>
    <w:bookmarkStart w:name="z3697" w:id="3575"/>
    <w:p>
      <w:pPr>
        <w:spacing w:after="0"/>
        <w:ind w:left="0"/>
        <w:jc w:val="both"/>
      </w:pPr>
      <w:r>
        <w:rPr>
          <w:rFonts w:ascii="Times New Roman"/>
          <w:b w:val="false"/>
          <w:i w:val="false"/>
          <w:color w:val="000000"/>
          <w:sz w:val="28"/>
        </w:rPr>
        <w:t>
      3A001 b. 8. 8540</w:t>
      </w:r>
    </w:p>
    <w:bookmarkEnd w:id="3575"/>
    <w:bookmarkStart w:name="z3698" w:id="3576"/>
    <w:p>
      <w:pPr>
        <w:spacing w:after="0"/>
        <w:ind w:left="0"/>
        <w:jc w:val="both"/>
      </w:pPr>
      <w:r>
        <w:rPr>
          <w:rFonts w:ascii="Times New Roman"/>
          <w:b w:val="false"/>
          <w:i w:val="false"/>
          <w:color w:val="000000"/>
          <w:sz w:val="28"/>
        </w:rPr>
        <w:t>
      8543</w:t>
      </w:r>
    </w:p>
    <w:bookmarkEnd w:id="3576"/>
    <w:bookmarkStart w:name="z3699" w:id="3577"/>
    <w:p>
      <w:pPr>
        <w:spacing w:after="0"/>
        <w:ind w:left="0"/>
        <w:jc w:val="both"/>
      </w:pPr>
      <w:r>
        <w:rPr>
          <w:rFonts w:ascii="Times New Roman"/>
          <w:b w:val="false"/>
          <w:i w:val="false"/>
          <w:color w:val="000000"/>
          <w:sz w:val="28"/>
        </w:rPr>
        <w:t>
      3A001 с. 1. 8541</w:t>
      </w:r>
    </w:p>
    <w:bookmarkEnd w:id="3577"/>
    <w:bookmarkStart w:name="z3700" w:id="3578"/>
    <w:p>
      <w:pPr>
        <w:spacing w:after="0"/>
        <w:ind w:left="0"/>
        <w:jc w:val="both"/>
      </w:pPr>
      <w:r>
        <w:rPr>
          <w:rFonts w:ascii="Times New Roman"/>
          <w:b w:val="false"/>
          <w:i w:val="false"/>
          <w:color w:val="000000"/>
          <w:sz w:val="28"/>
        </w:rPr>
        <w:t>
      8541 60 000 0</w:t>
      </w:r>
    </w:p>
    <w:bookmarkEnd w:id="3578"/>
    <w:bookmarkStart w:name="z3701" w:id="3579"/>
    <w:p>
      <w:pPr>
        <w:spacing w:after="0"/>
        <w:ind w:left="0"/>
        <w:jc w:val="both"/>
      </w:pPr>
      <w:r>
        <w:rPr>
          <w:rFonts w:ascii="Times New Roman"/>
          <w:b w:val="false"/>
          <w:i w:val="false"/>
          <w:color w:val="000000"/>
          <w:sz w:val="28"/>
        </w:rPr>
        <w:t>
      3A001 с. 2. 8541</w:t>
      </w:r>
    </w:p>
    <w:bookmarkEnd w:id="3579"/>
    <w:bookmarkStart w:name="z3702" w:id="3580"/>
    <w:p>
      <w:pPr>
        <w:spacing w:after="0"/>
        <w:ind w:left="0"/>
        <w:jc w:val="both"/>
      </w:pPr>
      <w:r>
        <w:rPr>
          <w:rFonts w:ascii="Times New Roman"/>
          <w:b w:val="false"/>
          <w:i w:val="false"/>
          <w:color w:val="000000"/>
          <w:sz w:val="28"/>
        </w:rPr>
        <w:t>
      8541 60 000 0</w:t>
      </w:r>
    </w:p>
    <w:bookmarkEnd w:id="3580"/>
    <w:bookmarkStart w:name="z3703" w:id="3581"/>
    <w:p>
      <w:pPr>
        <w:spacing w:after="0"/>
        <w:ind w:left="0"/>
        <w:jc w:val="both"/>
      </w:pPr>
      <w:r>
        <w:rPr>
          <w:rFonts w:ascii="Times New Roman"/>
          <w:b w:val="false"/>
          <w:i w:val="false"/>
          <w:color w:val="000000"/>
          <w:sz w:val="28"/>
        </w:rPr>
        <w:t>
      3A001 с. 3. 8541</w:t>
      </w:r>
    </w:p>
    <w:bookmarkEnd w:id="3581"/>
    <w:bookmarkStart w:name="z3704" w:id="3582"/>
    <w:p>
      <w:pPr>
        <w:spacing w:after="0"/>
        <w:ind w:left="0"/>
        <w:jc w:val="both"/>
      </w:pPr>
      <w:r>
        <w:rPr>
          <w:rFonts w:ascii="Times New Roman"/>
          <w:b w:val="false"/>
          <w:i w:val="false"/>
          <w:color w:val="000000"/>
          <w:sz w:val="28"/>
        </w:rPr>
        <w:t>
      8541 60 000 0</w:t>
      </w:r>
    </w:p>
    <w:bookmarkEnd w:id="3582"/>
    <w:bookmarkStart w:name="z3705" w:id="3583"/>
    <w:p>
      <w:pPr>
        <w:spacing w:after="0"/>
        <w:ind w:left="0"/>
        <w:jc w:val="both"/>
      </w:pPr>
      <w:r>
        <w:rPr>
          <w:rFonts w:ascii="Times New Roman"/>
          <w:b w:val="false"/>
          <w:i w:val="false"/>
          <w:color w:val="000000"/>
          <w:sz w:val="28"/>
        </w:rPr>
        <w:t>
      3A001 d. 8542</w:t>
      </w:r>
    </w:p>
    <w:bookmarkEnd w:id="3583"/>
    <w:bookmarkStart w:name="z3706" w:id="3584"/>
    <w:p>
      <w:pPr>
        <w:spacing w:after="0"/>
        <w:ind w:left="0"/>
        <w:jc w:val="both"/>
      </w:pPr>
      <w:r>
        <w:rPr>
          <w:rFonts w:ascii="Times New Roman"/>
          <w:b w:val="false"/>
          <w:i w:val="false"/>
          <w:color w:val="000000"/>
          <w:sz w:val="28"/>
        </w:rPr>
        <w:t>
      8540</w:t>
      </w:r>
    </w:p>
    <w:bookmarkEnd w:id="3584"/>
    <w:bookmarkStart w:name="z3707" w:id="3585"/>
    <w:p>
      <w:pPr>
        <w:spacing w:after="0"/>
        <w:ind w:left="0"/>
        <w:jc w:val="both"/>
      </w:pPr>
      <w:r>
        <w:rPr>
          <w:rFonts w:ascii="Times New Roman"/>
          <w:b w:val="false"/>
          <w:i w:val="false"/>
          <w:color w:val="000000"/>
          <w:sz w:val="28"/>
        </w:rPr>
        <w:t>
      8541</w:t>
      </w:r>
    </w:p>
    <w:bookmarkEnd w:id="3585"/>
    <w:bookmarkStart w:name="z3708" w:id="3586"/>
    <w:p>
      <w:pPr>
        <w:spacing w:after="0"/>
        <w:ind w:left="0"/>
        <w:jc w:val="both"/>
      </w:pPr>
      <w:r>
        <w:rPr>
          <w:rFonts w:ascii="Times New Roman"/>
          <w:b w:val="false"/>
          <w:i w:val="false"/>
          <w:color w:val="000000"/>
          <w:sz w:val="28"/>
        </w:rPr>
        <w:t>
      8543</w:t>
      </w:r>
    </w:p>
    <w:bookmarkEnd w:id="3586"/>
    <w:bookmarkStart w:name="z3709" w:id="3587"/>
    <w:p>
      <w:pPr>
        <w:spacing w:after="0"/>
        <w:ind w:left="0"/>
        <w:jc w:val="both"/>
      </w:pPr>
      <w:r>
        <w:rPr>
          <w:rFonts w:ascii="Times New Roman"/>
          <w:b w:val="false"/>
          <w:i w:val="false"/>
          <w:color w:val="000000"/>
          <w:sz w:val="28"/>
        </w:rPr>
        <w:t>
      3A001 е. 1. 8506</w:t>
      </w:r>
    </w:p>
    <w:bookmarkEnd w:id="3587"/>
    <w:bookmarkStart w:name="z3710" w:id="3588"/>
    <w:p>
      <w:pPr>
        <w:spacing w:after="0"/>
        <w:ind w:left="0"/>
        <w:jc w:val="both"/>
      </w:pPr>
      <w:r>
        <w:rPr>
          <w:rFonts w:ascii="Times New Roman"/>
          <w:b w:val="false"/>
          <w:i w:val="false"/>
          <w:color w:val="000000"/>
          <w:sz w:val="28"/>
        </w:rPr>
        <w:t>
      8507</w:t>
      </w:r>
    </w:p>
    <w:bookmarkEnd w:id="3588"/>
    <w:bookmarkStart w:name="z3711" w:id="3589"/>
    <w:p>
      <w:pPr>
        <w:spacing w:after="0"/>
        <w:ind w:left="0"/>
        <w:jc w:val="both"/>
      </w:pPr>
      <w:r>
        <w:rPr>
          <w:rFonts w:ascii="Times New Roman"/>
          <w:b w:val="false"/>
          <w:i w:val="false"/>
          <w:color w:val="000000"/>
          <w:sz w:val="28"/>
        </w:rPr>
        <w:t>
      8541 40 900 0</w:t>
      </w:r>
    </w:p>
    <w:bookmarkEnd w:id="3589"/>
    <w:bookmarkStart w:name="z3712" w:id="3590"/>
    <w:p>
      <w:pPr>
        <w:spacing w:after="0"/>
        <w:ind w:left="0"/>
        <w:jc w:val="both"/>
      </w:pPr>
      <w:r>
        <w:rPr>
          <w:rFonts w:ascii="Times New Roman"/>
          <w:b w:val="false"/>
          <w:i w:val="false"/>
          <w:color w:val="000000"/>
          <w:sz w:val="28"/>
        </w:rPr>
        <w:t>
      3A001 е. 2. 8506</w:t>
      </w:r>
    </w:p>
    <w:bookmarkEnd w:id="3590"/>
    <w:bookmarkStart w:name="z3713" w:id="3591"/>
    <w:p>
      <w:pPr>
        <w:spacing w:after="0"/>
        <w:ind w:left="0"/>
        <w:jc w:val="both"/>
      </w:pPr>
      <w:r>
        <w:rPr>
          <w:rFonts w:ascii="Times New Roman"/>
          <w:b w:val="false"/>
          <w:i w:val="false"/>
          <w:color w:val="000000"/>
          <w:sz w:val="28"/>
        </w:rPr>
        <w:t>
      8507</w:t>
      </w:r>
    </w:p>
    <w:bookmarkEnd w:id="3591"/>
    <w:bookmarkStart w:name="z3714" w:id="3592"/>
    <w:p>
      <w:pPr>
        <w:spacing w:after="0"/>
        <w:ind w:left="0"/>
        <w:jc w:val="both"/>
      </w:pPr>
      <w:r>
        <w:rPr>
          <w:rFonts w:ascii="Times New Roman"/>
          <w:b w:val="false"/>
          <w:i w:val="false"/>
          <w:color w:val="000000"/>
          <w:sz w:val="28"/>
        </w:rPr>
        <w:t>
      8532</w:t>
      </w:r>
    </w:p>
    <w:bookmarkEnd w:id="3592"/>
    <w:bookmarkStart w:name="z3715" w:id="3593"/>
    <w:p>
      <w:pPr>
        <w:spacing w:after="0"/>
        <w:ind w:left="0"/>
        <w:jc w:val="both"/>
      </w:pPr>
      <w:r>
        <w:rPr>
          <w:rFonts w:ascii="Times New Roman"/>
          <w:b w:val="false"/>
          <w:i w:val="false"/>
          <w:color w:val="000000"/>
          <w:sz w:val="28"/>
        </w:rPr>
        <w:t>
      3A001 е. 3. 8505 19 900 0</w:t>
      </w:r>
    </w:p>
    <w:bookmarkEnd w:id="3593"/>
    <w:bookmarkStart w:name="z3716" w:id="3594"/>
    <w:p>
      <w:pPr>
        <w:spacing w:after="0"/>
        <w:ind w:left="0"/>
        <w:jc w:val="both"/>
      </w:pPr>
      <w:r>
        <w:rPr>
          <w:rFonts w:ascii="Times New Roman"/>
          <w:b w:val="false"/>
          <w:i w:val="false"/>
          <w:color w:val="000000"/>
          <w:sz w:val="28"/>
        </w:rPr>
        <w:t>
      8504 51</w:t>
      </w:r>
    </w:p>
    <w:bookmarkEnd w:id="3594"/>
    <w:bookmarkStart w:name="z3717" w:id="3595"/>
    <w:p>
      <w:pPr>
        <w:spacing w:after="0"/>
        <w:ind w:left="0"/>
        <w:jc w:val="both"/>
      </w:pPr>
      <w:r>
        <w:rPr>
          <w:rFonts w:ascii="Times New Roman"/>
          <w:b w:val="false"/>
          <w:i w:val="false"/>
          <w:color w:val="000000"/>
          <w:sz w:val="28"/>
        </w:rPr>
        <w:t>
      8505 90</w:t>
      </w:r>
    </w:p>
    <w:bookmarkEnd w:id="3595"/>
    <w:bookmarkStart w:name="z3718" w:id="3596"/>
    <w:p>
      <w:pPr>
        <w:spacing w:after="0"/>
        <w:ind w:left="0"/>
        <w:jc w:val="both"/>
      </w:pPr>
      <w:r>
        <w:rPr>
          <w:rFonts w:ascii="Times New Roman"/>
          <w:b w:val="false"/>
          <w:i w:val="false"/>
          <w:color w:val="000000"/>
          <w:sz w:val="28"/>
        </w:rPr>
        <w:t>
      3A001 f. 9031 80</w:t>
      </w:r>
    </w:p>
    <w:bookmarkEnd w:id="3596"/>
    <w:bookmarkStart w:name="z3719" w:id="3597"/>
    <w:p>
      <w:pPr>
        <w:spacing w:after="0"/>
        <w:ind w:left="0"/>
        <w:jc w:val="both"/>
      </w:pPr>
      <w:r>
        <w:rPr>
          <w:rFonts w:ascii="Times New Roman"/>
          <w:b w:val="false"/>
          <w:i w:val="false"/>
          <w:color w:val="000000"/>
          <w:sz w:val="28"/>
        </w:rPr>
        <w:t>
      9031 80 320 0</w:t>
      </w:r>
    </w:p>
    <w:bookmarkEnd w:id="3597"/>
    <w:bookmarkStart w:name="z3720" w:id="3598"/>
    <w:p>
      <w:pPr>
        <w:spacing w:after="0"/>
        <w:ind w:left="0"/>
        <w:jc w:val="both"/>
      </w:pPr>
      <w:r>
        <w:rPr>
          <w:rFonts w:ascii="Times New Roman"/>
          <w:b w:val="false"/>
          <w:i w:val="false"/>
          <w:color w:val="000000"/>
          <w:sz w:val="28"/>
        </w:rPr>
        <w:t>
      9031 80 340</w:t>
      </w:r>
    </w:p>
    <w:bookmarkEnd w:id="3598"/>
    <w:bookmarkStart w:name="z3721" w:id="3599"/>
    <w:p>
      <w:pPr>
        <w:spacing w:after="0"/>
        <w:ind w:left="0"/>
        <w:jc w:val="both"/>
      </w:pPr>
      <w:r>
        <w:rPr>
          <w:rFonts w:ascii="Times New Roman"/>
          <w:b w:val="false"/>
          <w:i w:val="false"/>
          <w:color w:val="000000"/>
          <w:sz w:val="28"/>
        </w:rPr>
        <w:t>
      3A002 Нижеперечисленная электронная аппаратура общего назначения:</w:t>
      </w:r>
    </w:p>
    <w:bookmarkEnd w:id="3599"/>
    <w:bookmarkStart w:name="z3722" w:id="3600"/>
    <w:p>
      <w:pPr>
        <w:spacing w:after="0"/>
        <w:ind w:left="0"/>
        <w:jc w:val="both"/>
      </w:pPr>
      <w:r>
        <w:rPr>
          <w:rFonts w:ascii="Times New Roman"/>
          <w:b w:val="false"/>
          <w:i w:val="false"/>
          <w:color w:val="000000"/>
          <w:sz w:val="28"/>
        </w:rPr>
        <w:t>
      а. Записывающая аппаратура и специально разработанная измерительная магнитная лента для нее, такие как:</w:t>
      </w:r>
    </w:p>
    <w:bookmarkEnd w:id="3600"/>
    <w:bookmarkStart w:name="z3723" w:id="3601"/>
    <w:p>
      <w:pPr>
        <w:spacing w:after="0"/>
        <w:ind w:left="0"/>
        <w:jc w:val="both"/>
      </w:pPr>
      <w:r>
        <w:rPr>
          <w:rFonts w:ascii="Times New Roman"/>
          <w:b w:val="false"/>
          <w:i w:val="false"/>
          <w:color w:val="000000"/>
          <w:sz w:val="28"/>
        </w:rPr>
        <w:t>
      1. Накопители на магнитной ленте для аналоговой аппаратуры, включая аппаратуру с возможностью записи цифровых сигналов (например, использующие модуль цифровой записи высокой плотности), обладающие любой из следующих характеристик:</w:t>
      </w:r>
    </w:p>
    <w:bookmarkEnd w:id="3601"/>
    <w:bookmarkStart w:name="z3724" w:id="3602"/>
    <w:p>
      <w:pPr>
        <w:spacing w:after="0"/>
        <w:ind w:left="0"/>
        <w:jc w:val="both"/>
      </w:pPr>
      <w:r>
        <w:rPr>
          <w:rFonts w:ascii="Times New Roman"/>
          <w:b w:val="false"/>
          <w:i w:val="false"/>
          <w:color w:val="000000"/>
          <w:sz w:val="28"/>
        </w:rPr>
        <w:t>
      a. Полосу частот, превышающую 4 МГц на электронный канал или дорожку;</w:t>
      </w:r>
    </w:p>
    <w:bookmarkEnd w:id="3602"/>
    <w:bookmarkStart w:name="z3725" w:id="3603"/>
    <w:p>
      <w:pPr>
        <w:spacing w:after="0"/>
        <w:ind w:left="0"/>
        <w:jc w:val="both"/>
      </w:pPr>
      <w:r>
        <w:rPr>
          <w:rFonts w:ascii="Times New Roman"/>
          <w:b w:val="false"/>
          <w:i w:val="false"/>
          <w:color w:val="000000"/>
          <w:sz w:val="28"/>
        </w:rPr>
        <w:t>
      b. Полосу частот, превышающую 2 МГц на электронный канал или дорожку, при числе дорожек более 42; или</w:t>
      </w:r>
    </w:p>
    <w:bookmarkEnd w:id="3603"/>
    <w:bookmarkStart w:name="z3726" w:id="3604"/>
    <w:p>
      <w:pPr>
        <w:spacing w:after="0"/>
        <w:ind w:left="0"/>
        <w:jc w:val="both"/>
      </w:pPr>
      <w:r>
        <w:rPr>
          <w:rFonts w:ascii="Times New Roman"/>
          <w:b w:val="false"/>
          <w:i w:val="false"/>
          <w:color w:val="000000"/>
          <w:sz w:val="28"/>
        </w:rPr>
        <w:t>
      c. Ошибку рассогласования (основную) временной шкалы, измеренную по методикам соответствующих руководящих материалов Межведомственного совета по радиопромышленности (1К.10) или Ассоциации электронной промышленности (EIA), менее +/-0,1 мкс</w:t>
      </w:r>
    </w:p>
    <w:bookmarkEnd w:id="3604"/>
    <w:bookmarkStart w:name="z3727" w:id="3605"/>
    <w:p>
      <w:pPr>
        <w:spacing w:after="0"/>
        <w:ind w:left="0"/>
        <w:jc w:val="both"/>
      </w:pPr>
      <w:r>
        <w:rPr>
          <w:rFonts w:ascii="Times New Roman"/>
          <w:b w:val="false"/>
          <w:i w:val="false"/>
          <w:color w:val="000000"/>
          <w:sz w:val="28"/>
        </w:rPr>
        <w:t>
      Примечание: аналоговые видеомагнитофона, специально разработанные для гражданского применения, не рассматриваются как записывающая аппаратура.</w:t>
      </w:r>
    </w:p>
    <w:bookmarkEnd w:id="3605"/>
    <w:bookmarkStart w:name="z3728" w:id="3606"/>
    <w:p>
      <w:pPr>
        <w:spacing w:after="0"/>
        <w:ind w:left="0"/>
        <w:jc w:val="both"/>
      </w:pPr>
      <w:r>
        <w:rPr>
          <w:rFonts w:ascii="Times New Roman"/>
          <w:b w:val="false"/>
          <w:i w:val="false"/>
          <w:color w:val="000000"/>
          <w:sz w:val="28"/>
        </w:rPr>
        <w:t>
      2. Цифровые видеомагнитофоны, имеющие максимальную пропускную способность цифрового интерфейса свыше 360 Мбит/с.</w:t>
      </w:r>
    </w:p>
    <w:bookmarkEnd w:id="3606"/>
    <w:bookmarkStart w:name="z3729" w:id="3607"/>
    <w:p>
      <w:pPr>
        <w:spacing w:after="0"/>
        <w:ind w:left="0"/>
        <w:jc w:val="both"/>
      </w:pPr>
      <w:r>
        <w:rPr>
          <w:rFonts w:ascii="Times New Roman"/>
          <w:b w:val="false"/>
          <w:i w:val="false"/>
          <w:color w:val="000000"/>
          <w:sz w:val="28"/>
        </w:rPr>
        <w:t>
      примечание: Пункт 3A002.а.2. не контролирует цифровые видеомагнитофоны, специально спроектированные для телевизионной записи, использующие стандартный формат сигнала, возможно, включая сжатие сигнала, стандартизованный или рекомендуемый Международным Союзом Телекоммуникаций, Международной электротехнической комиссией (МЭIС), Обществом кино- и телеинженеров США, Европейским телевещательным союзом, Европейским институтом стандартизации электросвязи или Институтом инженеров по электротехнике и радиоэлектронике.</w:t>
      </w:r>
    </w:p>
    <w:bookmarkEnd w:id="3607"/>
    <w:bookmarkStart w:name="z3730" w:id="3608"/>
    <w:p>
      <w:pPr>
        <w:spacing w:after="0"/>
        <w:ind w:left="0"/>
        <w:jc w:val="both"/>
      </w:pPr>
      <w:r>
        <w:rPr>
          <w:rFonts w:ascii="Times New Roman"/>
          <w:b w:val="false"/>
          <w:i w:val="false"/>
          <w:color w:val="000000"/>
          <w:sz w:val="28"/>
        </w:rPr>
        <w:t>
      3. Накопители на магнитной ленте для цифровой аппаратуры, использующие принципы спирального сканирования или принципы фиксированной головки и обладающие любой из следующих характеристик:</w:t>
      </w:r>
    </w:p>
    <w:bookmarkEnd w:id="3608"/>
    <w:bookmarkStart w:name="z3731" w:id="3609"/>
    <w:p>
      <w:pPr>
        <w:spacing w:after="0"/>
        <w:ind w:left="0"/>
        <w:jc w:val="both"/>
      </w:pPr>
      <w:r>
        <w:rPr>
          <w:rFonts w:ascii="Times New Roman"/>
          <w:b w:val="false"/>
          <w:i w:val="false"/>
          <w:color w:val="000000"/>
          <w:sz w:val="28"/>
        </w:rPr>
        <w:t>
      a. Максимальную пропускную способность цифрового интерфейса более 175 Мбит/с; или</w:t>
      </w:r>
    </w:p>
    <w:bookmarkEnd w:id="3609"/>
    <w:bookmarkStart w:name="z3732" w:id="3610"/>
    <w:p>
      <w:pPr>
        <w:spacing w:after="0"/>
        <w:ind w:left="0"/>
        <w:jc w:val="both"/>
      </w:pPr>
      <w:r>
        <w:rPr>
          <w:rFonts w:ascii="Times New Roman"/>
          <w:b w:val="false"/>
          <w:i w:val="false"/>
          <w:color w:val="000000"/>
          <w:sz w:val="28"/>
        </w:rPr>
        <w:t>
      b. "Пригодные для применения в космосе";</w:t>
      </w:r>
    </w:p>
    <w:bookmarkEnd w:id="3610"/>
    <w:bookmarkStart w:name="z3733" w:id="3611"/>
    <w:p>
      <w:pPr>
        <w:spacing w:after="0"/>
        <w:ind w:left="0"/>
        <w:jc w:val="both"/>
      </w:pPr>
      <w:r>
        <w:rPr>
          <w:rFonts w:ascii="Times New Roman"/>
          <w:b w:val="false"/>
          <w:i w:val="false"/>
          <w:color w:val="000000"/>
          <w:sz w:val="28"/>
        </w:rPr>
        <w:t>
      Примечание: пункт 3A002.а.3. не контролирует аналоговые накопители на магнитной ленте, оснащенные электронными блоками для преобразования в цифровую запись высокой плотности и предназначенные для записи только цифровых данных.</w:t>
      </w:r>
    </w:p>
    <w:bookmarkEnd w:id="3611"/>
    <w:bookmarkStart w:name="z3734" w:id="3612"/>
    <w:p>
      <w:pPr>
        <w:spacing w:after="0"/>
        <w:ind w:left="0"/>
        <w:jc w:val="both"/>
      </w:pPr>
      <w:r>
        <w:rPr>
          <w:rFonts w:ascii="Times New Roman"/>
          <w:b w:val="false"/>
          <w:i w:val="false"/>
          <w:color w:val="000000"/>
          <w:sz w:val="28"/>
        </w:rPr>
        <w:t>
      4. Аппаратура с максимальной пропускной способностью цифрового интерфейса свыше 175 Мбит/с, спроектированная в целях переделки цифровых видеомагнитофонов для использования их как устройств записи данных цифровой аппаратуры;</w:t>
      </w:r>
    </w:p>
    <w:bookmarkEnd w:id="3612"/>
    <w:bookmarkStart w:name="z3735" w:id="3613"/>
    <w:p>
      <w:pPr>
        <w:spacing w:after="0"/>
        <w:ind w:left="0"/>
        <w:jc w:val="both"/>
      </w:pPr>
      <w:r>
        <w:rPr>
          <w:rFonts w:ascii="Times New Roman"/>
          <w:b w:val="false"/>
          <w:i w:val="false"/>
          <w:color w:val="000000"/>
          <w:sz w:val="28"/>
        </w:rPr>
        <w:t>
      5. Устройства записи цифровых данных, удовлетворяющие всем следующим условиям:</w:t>
      </w:r>
    </w:p>
    <w:bookmarkEnd w:id="3613"/>
    <w:bookmarkStart w:name="z3736" w:id="3614"/>
    <w:p>
      <w:pPr>
        <w:spacing w:after="0"/>
        <w:ind w:left="0"/>
        <w:jc w:val="both"/>
      </w:pPr>
      <w:r>
        <w:rPr>
          <w:rFonts w:ascii="Times New Roman"/>
          <w:b w:val="false"/>
          <w:i w:val="false"/>
          <w:color w:val="000000"/>
          <w:sz w:val="28"/>
        </w:rPr>
        <w:t>
      a. Устойчивая пропускная способность диска или твердотельной памяти более 6,4 Гбит/с; и</w:t>
      </w:r>
    </w:p>
    <w:bookmarkEnd w:id="3614"/>
    <w:bookmarkStart w:name="z3737" w:id="3615"/>
    <w:p>
      <w:pPr>
        <w:spacing w:after="0"/>
        <w:ind w:left="0"/>
        <w:jc w:val="both"/>
      </w:pPr>
      <w:r>
        <w:rPr>
          <w:rFonts w:ascii="Times New Roman"/>
          <w:b w:val="false"/>
          <w:i w:val="false"/>
          <w:color w:val="000000"/>
          <w:sz w:val="28"/>
        </w:rPr>
        <w:t>
      b. Процессор, выполняющий анализ параметров радиочастотного сигнала одновременно с его записью.</w:t>
      </w:r>
    </w:p>
    <w:bookmarkEnd w:id="3615"/>
    <w:bookmarkStart w:name="z3738" w:id="3616"/>
    <w:p>
      <w:pPr>
        <w:spacing w:after="0"/>
        <w:ind w:left="0"/>
        <w:jc w:val="both"/>
      </w:pPr>
      <w:r>
        <w:rPr>
          <w:rFonts w:ascii="Times New Roman"/>
          <w:b w:val="false"/>
          <w:i w:val="false"/>
          <w:color w:val="000000"/>
          <w:sz w:val="28"/>
        </w:rPr>
        <w:t>
      Технические примечания:</w:t>
      </w:r>
    </w:p>
    <w:bookmarkEnd w:id="3616"/>
    <w:bookmarkStart w:name="z3739" w:id="3617"/>
    <w:p>
      <w:pPr>
        <w:spacing w:after="0"/>
        <w:ind w:left="0"/>
        <w:jc w:val="both"/>
      </w:pPr>
      <w:r>
        <w:rPr>
          <w:rFonts w:ascii="Times New Roman"/>
          <w:b w:val="false"/>
          <w:i w:val="false"/>
          <w:color w:val="000000"/>
          <w:sz w:val="28"/>
        </w:rPr>
        <w:t>
      1. Для устройств записи с архитектурой на параллельной шине ‘непрерывная пропускная способность’ - произведение наивысшей скорости записи слов на количество бит (разрядов) в слове.</w:t>
      </w:r>
    </w:p>
    <w:bookmarkEnd w:id="3617"/>
    <w:bookmarkStart w:name="z3740" w:id="3618"/>
    <w:p>
      <w:pPr>
        <w:spacing w:after="0"/>
        <w:ind w:left="0"/>
        <w:jc w:val="both"/>
      </w:pPr>
      <w:r>
        <w:rPr>
          <w:rFonts w:ascii="Times New Roman"/>
          <w:b w:val="false"/>
          <w:i w:val="false"/>
          <w:color w:val="000000"/>
          <w:sz w:val="28"/>
        </w:rPr>
        <w:t>
      2. Непрерывная пропускная способность - это наивысшая скорость, с которой устройство может производить запись на диск или в твердотельную память без</w:t>
      </w:r>
    </w:p>
    <w:bookmarkEnd w:id="3618"/>
    <w:bookmarkStart w:name="z3741" w:id="3619"/>
    <w:p>
      <w:pPr>
        <w:spacing w:after="0"/>
        <w:ind w:left="0"/>
        <w:jc w:val="both"/>
      </w:pPr>
      <w:r>
        <w:rPr>
          <w:rFonts w:ascii="Times New Roman"/>
          <w:b w:val="false"/>
          <w:i w:val="false"/>
          <w:color w:val="000000"/>
          <w:sz w:val="28"/>
        </w:rPr>
        <w:t>
      потери информации при сохранении скорости ввода цифровых данных или аналого-цифрового преобразования.</w:t>
      </w:r>
    </w:p>
    <w:bookmarkEnd w:id="3619"/>
    <w:bookmarkStart w:name="z3742" w:id="3620"/>
    <w:p>
      <w:pPr>
        <w:spacing w:after="0"/>
        <w:ind w:left="0"/>
        <w:jc w:val="both"/>
      </w:pPr>
      <w:r>
        <w:rPr>
          <w:rFonts w:ascii="Times New Roman"/>
          <w:b w:val="false"/>
          <w:i w:val="false"/>
          <w:color w:val="000000"/>
          <w:sz w:val="28"/>
        </w:rPr>
        <w:t>
      b. "Синтезаторы частот" "электронные блоки", имеющие "время переключения частоты" с одной заданной частоты на другую менее 1 мс;</w:t>
      </w:r>
    </w:p>
    <w:bookmarkEnd w:id="3620"/>
    <w:bookmarkStart w:name="z3743" w:id="3621"/>
    <w:p>
      <w:pPr>
        <w:spacing w:after="0"/>
        <w:ind w:left="0"/>
        <w:jc w:val="both"/>
      </w:pPr>
      <w:r>
        <w:rPr>
          <w:rFonts w:ascii="Times New Roman"/>
          <w:b w:val="false"/>
          <w:i w:val="false"/>
          <w:color w:val="000000"/>
          <w:sz w:val="28"/>
        </w:rPr>
        <w:t>
      c. "Анализаторы сигналов", способные анализировать радиочастоты, такие как:</w:t>
      </w:r>
    </w:p>
    <w:bookmarkEnd w:id="3621"/>
    <w:bookmarkStart w:name="z3744" w:id="3622"/>
    <w:p>
      <w:pPr>
        <w:spacing w:after="0"/>
        <w:ind w:left="0"/>
        <w:jc w:val="both"/>
      </w:pPr>
      <w:r>
        <w:rPr>
          <w:rFonts w:ascii="Times New Roman"/>
          <w:b w:val="false"/>
          <w:i w:val="false"/>
          <w:color w:val="000000"/>
          <w:sz w:val="28"/>
        </w:rPr>
        <w:t>
      1. "Анализаторы сигналов", способные анализировать радиочастоты, превышающие 31,8 ГГц, но менее 37,5 Ггц или свыше 43,5 Ггц;</w:t>
      </w:r>
    </w:p>
    <w:bookmarkEnd w:id="3622"/>
    <w:bookmarkStart w:name="z3745" w:id="3623"/>
    <w:p>
      <w:pPr>
        <w:spacing w:after="0"/>
        <w:ind w:left="0"/>
        <w:jc w:val="both"/>
      </w:pPr>
      <w:r>
        <w:rPr>
          <w:rFonts w:ascii="Times New Roman"/>
          <w:b w:val="false"/>
          <w:i w:val="false"/>
          <w:color w:val="000000"/>
          <w:sz w:val="28"/>
        </w:rPr>
        <w:t>
      2. "Динамические анализаторы сигналов" с "полосой пропускания в реальном времени", превышающей 500 кГц.</w:t>
      </w:r>
    </w:p>
    <w:bookmarkEnd w:id="3623"/>
    <w:bookmarkStart w:name="z3746" w:id="3624"/>
    <w:p>
      <w:pPr>
        <w:spacing w:after="0"/>
        <w:ind w:left="0"/>
        <w:jc w:val="both"/>
      </w:pPr>
      <w:r>
        <w:rPr>
          <w:rFonts w:ascii="Times New Roman"/>
          <w:b w:val="false"/>
          <w:i w:val="false"/>
          <w:color w:val="000000"/>
          <w:sz w:val="28"/>
        </w:rPr>
        <w:t>
      Примечание: пункт 3A002.С.2. не контролирует "динамические анализаторы сигналов", использующие только фильтры с полосой пропускания фиксированных долей (фильтры с полосой пропускания фиксированных долей известны также как октавные или дробно-октавные фильтры).</w:t>
      </w:r>
    </w:p>
    <w:bookmarkEnd w:id="3624"/>
    <w:bookmarkStart w:name="z3747" w:id="3625"/>
    <w:p>
      <w:pPr>
        <w:spacing w:after="0"/>
        <w:ind w:left="0"/>
        <w:jc w:val="both"/>
      </w:pPr>
      <w:r>
        <w:rPr>
          <w:rFonts w:ascii="Times New Roman"/>
          <w:b w:val="false"/>
          <w:i w:val="false"/>
          <w:color w:val="000000"/>
          <w:sz w:val="28"/>
        </w:rPr>
        <w:t>
      d. Генераторы сигналов синтезированных частот, формирующие выходные частоты с управлением по параметрам точности, кратковременной и долговременной стабильности на основе или с помощью внутренней эталонной частоты, обладающие любой из следующих характеристик:</w:t>
      </w:r>
    </w:p>
    <w:bookmarkEnd w:id="3625"/>
    <w:bookmarkStart w:name="z3748" w:id="3626"/>
    <w:p>
      <w:pPr>
        <w:spacing w:after="0"/>
        <w:ind w:left="0"/>
        <w:jc w:val="both"/>
      </w:pPr>
      <w:r>
        <w:rPr>
          <w:rFonts w:ascii="Times New Roman"/>
          <w:b w:val="false"/>
          <w:i w:val="false"/>
          <w:color w:val="000000"/>
          <w:sz w:val="28"/>
        </w:rPr>
        <w:t>
      1. Максимальную синтезируемую частоту более 31,8 ГГц, но не свыше 43,5 ГГц, спроектированную для создания импульса продолжительностью не менее 100 нc.</w:t>
      </w:r>
    </w:p>
    <w:bookmarkEnd w:id="3626"/>
    <w:bookmarkStart w:name="z3749" w:id="3627"/>
    <w:p>
      <w:pPr>
        <w:spacing w:after="0"/>
        <w:ind w:left="0"/>
        <w:jc w:val="both"/>
      </w:pPr>
      <w:r>
        <w:rPr>
          <w:rFonts w:ascii="Times New Roman"/>
          <w:b w:val="false"/>
          <w:i w:val="false"/>
          <w:color w:val="000000"/>
          <w:sz w:val="28"/>
        </w:rPr>
        <w:t>
      2. Максимальную синтезируемую частоту свыше 43,5 ГГц;</w:t>
      </w:r>
    </w:p>
    <w:bookmarkEnd w:id="3627"/>
    <w:bookmarkStart w:name="z3750" w:id="3628"/>
    <w:p>
      <w:pPr>
        <w:spacing w:after="0"/>
        <w:ind w:left="0"/>
        <w:jc w:val="both"/>
      </w:pPr>
      <w:r>
        <w:rPr>
          <w:rFonts w:ascii="Times New Roman"/>
          <w:b w:val="false"/>
          <w:i w:val="false"/>
          <w:color w:val="000000"/>
          <w:sz w:val="28"/>
        </w:rPr>
        <w:t>
      3. "Время переключения" с одной заданной частоты на другую менее 1 мс; или</w:t>
      </w:r>
    </w:p>
    <w:bookmarkEnd w:id="3628"/>
    <w:bookmarkStart w:name="z3751" w:id="3629"/>
    <w:p>
      <w:pPr>
        <w:spacing w:after="0"/>
        <w:ind w:left="0"/>
        <w:jc w:val="both"/>
      </w:pPr>
      <w:r>
        <w:rPr>
          <w:rFonts w:ascii="Times New Roman"/>
          <w:b w:val="false"/>
          <w:i w:val="false"/>
          <w:color w:val="000000"/>
          <w:sz w:val="28"/>
        </w:rPr>
        <w:t>
      4. Фазовый шум одной боковой полосы лучше - (126 + 20log 10 F - 20log 10 f) в единицах дБ х с/Гц, где f - смещение рабочей частоты в Гц, a F - рабочая частота в МГц</w:t>
      </w:r>
    </w:p>
    <w:bookmarkEnd w:id="3629"/>
    <w:bookmarkStart w:name="z3752" w:id="3630"/>
    <w:p>
      <w:pPr>
        <w:spacing w:after="0"/>
        <w:ind w:left="0"/>
        <w:jc w:val="both"/>
      </w:pPr>
      <w:r>
        <w:rPr>
          <w:rFonts w:ascii="Times New Roman"/>
          <w:b w:val="false"/>
          <w:i w:val="false"/>
          <w:color w:val="000000"/>
          <w:sz w:val="28"/>
        </w:rPr>
        <w:t>
      Техническое примечание:</w:t>
      </w:r>
    </w:p>
    <w:bookmarkEnd w:id="3630"/>
    <w:bookmarkStart w:name="z3753" w:id="3631"/>
    <w:p>
      <w:pPr>
        <w:spacing w:after="0"/>
        <w:ind w:left="0"/>
        <w:jc w:val="both"/>
      </w:pPr>
      <w:r>
        <w:rPr>
          <w:rFonts w:ascii="Times New Roman"/>
          <w:b w:val="false"/>
          <w:i w:val="false"/>
          <w:color w:val="000000"/>
          <w:sz w:val="28"/>
        </w:rPr>
        <w:t>
      Для целей пункта 3A002.d.1., "длительность импульса" определяется как интервал времени между передним фронтом импульса, достигающим пика в 90 %, и задним фронтом импульса, достигающим пика в 10 %.</w:t>
      </w:r>
    </w:p>
    <w:bookmarkEnd w:id="3631"/>
    <w:bookmarkStart w:name="z3754" w:id="3632"/>
    <w:p>
      <w:pPr>
        <w:spacing w:after="0"/>
        <w:ind w:left="0"/>
        <w:jc w:val="both"/>
      </w:pPr>
      <w:r>
        <w:rPr>
          <w:rFonts w:ascii="Times New Roman"/>
          <w:b w:val="false"/>
          <w:i w:val="false"/>
          <w:color w:val="000000"/>
          <w:sz w:val="28"/>
        </w:rPr>
        <w:t>
      Примечание: пункт 3A002.d. не контролирует аппаратуру, в которой выходная частота создается либо путем сложения или вычитания частот с двух или более кварцевых генераторов, либо путем сложения или вычитания с последующим умножением результирующей частоты.</w:t>
      </w:r>
    </w:p>
    <w:bookmarkEnd w:id="3632"/>
    <w:bookmarkStart w:name="z3755" w:id="3633"/>
    <w:p>
      <w:pPr>
        <w:spacing w:after="0"/>
        <w:ind w:left="0"/>
        <w:jc w:val="both"/>
      </w:pPr>
      <w:r>
        <w:rPr>
          <w:rFonts w:ascii="Times New Roman"/>
          <w:b w:val="false"/>
          <w:i w:val="false"/>
          <w:color w:val="000000"/>
          <w:sz w:val="28"/>
        </w:rPr>
        <w:t>
      e. Сетевые анализаторы с максимальной рабочей частотой, превышающей 43,5 ГГц;</w:t>
      </w:r>
    </w:p>
    <w:bookmarkEnd w:id="3633"/>
    <w:bookmarkStart w:name="z3756" w:id="3634"/>
    <w:p>
      <w:pPr>
        <w:spacing w:after="0"/>
        <w:ind w:left="0"/>
        <w:jc w:val="both"/>
      </w:pPr>
      <w:r>
        <w:rPr>
          <w:rFonts w:ascii="Times New Roman"/>
          <w:b w:val="false"/>
          <w:i w:val="false"/>
          <w:color w:val="000000"/>
          <w:sz w:val="28"/>
        </w:rPr>
        <w:t>
      f. Микроволновые приемники-тестеры, обладающие всеми следующими характеристиками:</w:t>
      </w:r>
    </w:p>
    <w:bookmarkEnd w:id="3634"/>
    <w:bookmarkStart w:name="z3757" w:id="3635"/>
    <w:p>
      <w:pPr>
        <w:spacing w:after="0"/>
        <w:ind w:left="0"/>
        <w:jc w:val="both"/>
      </w:pPr>
      <w:r>
        <w:rPr>
          <w:rFonts w:ascii="Times New Roman"/>
          <w:b w:val="false"/>
          <w:i w:val="false"/>
          <w:color w:val="000000"/>
          <w:sz w:val="28"/>
        </w:rPr>
        <w:t>
      1. Максимальную рабочую частоту, превышающую 43,5 ГГц; и</w:t>
      </w:r>
    </w:p>
    <w:bookmarkEnd w:id="3635"/>
    <w:bookmarkStart w:name="z3758" w:id="3636"/>
    <w:p>
      <w:pPr>
        <w:spacing w:after="0"/>
        <w:ind w:left="0"/>
        <w:jc w:val="both"/>
      </w:pPr>
      <w:r>
        <w:rPr>
          <w:rFonts w:ascii="Times New Roman"/>
          <w:b w:val="false"/>
          <w:i w:val="false"/>
          <w:color w:val="000000"/>
          <w:sz w:val="28"/>
        </w:rPr>
        <w:t>
      2. Способные одновременно измерять амплитуду и фазу;</w:t>
      </w:r>
    </w:p>
    <w:bookmarkEnd w:id="3636"/>
    <w:bookmarkStart w:name="z3759" w:id="3637"/>
    <w:p>
      <w:pPr>
        <w:spacing w:after="0"/>
        <w:ind w:left="0"/>
        <w:jc w:val="both"/>
      </w:pPr>
      <w:r>
        <w:rPr>
          <w:rFonts w:ascii="Times New Roman"/>
          <w:b w:val="false"/>
          <w:i w:val="false"/>
          <w:color w:val="000000"/>
          <w:sz w:val="28"/>
        </w:rPr>
        <w:t>
      g. Атомные эталоны частоты, обладающие любой из следующих характеристик:</w:t>
      </w:r>
    </w:p>
    <w:bookmarkEnd w:id="3637"/>
    <w:bookmarkStart w:name="z3760" w:id="3638"/>
    <w:p>
      <w:pPr>
        <w:spacing w:after="0"/>
        <w:ind w:left="0"/>
        <w:jc w:val="both"/>
      </w:pPr>
      <w:r>
        <w:rPr>
          <w:rFonts w:ascii="Times New Roman"/>
          <w:b w:val="false"/>
          <w:i w:val="false"/>
          <w:color w:val="000000"/>
          <w:sz w:val="28"/>
        </w:rPr>
        <w:t>
      1. Долговременную стабильность (старение) менее (лучше), чем 1x10- 11 /месяц; или</w:t>
      </w:r>
    </w:p>
    <w:bookmarkEnd w:id="3638"/>
    <w:bookmarkStart w:name="z3761" w:id="3639"/>
    <w:p>
      <w:pPr>
        <w:spacing w:after="0"/>
        <w:ind w:left="0"/>
        <w:jc w:val="both"/>
      </w:pPr>
      <w:r>
        <w:rPr>
          <w:rFonts w:ascii="Times New Roman"/>
          <w:b w:val="false"/>
          <w:i w:val="false"/>
          <w:color w:val="000000"/>
          <w:sz w:val="28"/>
        </w:rPr>
        <w:t>
      2. "Пригодные для применения в космосе".</w:t>
      </w:r>
    </w:p>
    <w:bookmarkEnd w:id="3639"/>
    <w:bookmarkStart w:name="z3762" w:id="3640"/>
    <w:p>
      <w:pPr>
        <w:spacing w:after="0"/>
        <w:ind w:left="0"/>
        <w:jc w:val="both"/>
      </w:pPr>
      <w:r>
        <w:rPr>
          <w:rFonts w:ascii="Times New Roman"/>
          <w:b w:val="false"/>
          <w:i w:val="false"/>
          <w:color w:val="000000"/>
          <w:sz w:val="28"/>
        </w:rPr>
        <w:t>
      Примечание: пункт 3A002.g.l. не контролирует рубидиевые эталоны, не "предназначенные для космического применения".</w:t>
      </w:r>
    </w:p>
    <w:bookmarkEnd w:id="3640"/>
    <w:bookmarkStart w:name="z3763" w:id="3641"/>
    <w:p>
      <w:pPr>
        <w:spacing w:after="0"/>
        <w:ind w:left="0"/>
        <w:jc w:val="both"/>
      </w:pPr>
      <w:r>
        <w:rPr>
          <w:rFonts w:ascii="Times New Roman"/>
          <w:b w:val="false"/>
          <w:i w:val="false"/>
          <w:color w:val="000000"/>
          <w:sz w:val="28"/>
        </w:rPr>
        <w:t>
      h. "Электронные сборки", модули или оборудование, предназначенные</w:t>
      </w:r>
    </w:p>
    <w:bookmarkEnd w:id="3641"/>
    <w:bookmarkStart w:name="z3764" w:id="3642"/>
    <w:p>
      <w:pPr>
        <w:spacing w:after="0"/>
        <w:ind w:left="0"/>
        <w:jc w:val="both"/>
      </w:pPr>
      <w:r>
        <w:rPr>
          <w:rFonts w:ascii="Times New Roman"/>
          <w:b w:val="false"/>
          <w:i w:val="false"/>
          <w:color w:val="000000"/>
          <w:sz w:val="28"/>
        </w:rPr>
        <w:t>
      для выполнения всего следующего:</w:t>
      </w:r>
    </w:p>
    <w:bookmarkEnd w:id="3642"/>
    <w:bookmarkStart w:name="z3765" w:id="3643"/>
    <w:p>
      <w:pPr>
        <w:spacing w:after="0"/>
        <w:ind w:left="0"/>
        <w:jc w:val="both"/>
      </w:pPr>
      <w:r>
        <w:rPr>
          <w:rFonts w:ascii="Times New Roman"/>
          <w:b w:val="false"/>
          <w:i w:val="false"/>
          <w:color w:val="000000"/>
          <w:sz w:val="28"/>
        </w:rPr>
        <w:t>
      1. Аналого-цифровых преобразований, имеющих любую из следующих характеристик:</w:t>
      </w:r>
    </w:p>
    <w:bookmarkEnd w:id="3643"/>
    <w:bookmarkStart w:name="z3766" w:id="3644"/>
    <w:p>
      <w:pPr>
        <w:spacing w:after="0"/>
        <w:ind w:left="0"/>
        <w:jc w:val="both"/>
      </w:pPr>
      <w:r>
        <w:rPr>
          <w:rFonts w:ascii="Times New Roman"/>
          <w:b w:val="false"/>
          <w:i w:val="false"/>
          <w:color w:val="000000"/>
          <w:sz w:val="28"/>
        </w:rPr>
        <w:t>
      a. Разрешающая способность 8 бит или более, но менее 10 бит, при входной скорости дискретизации более 1300 млн. опросов в секунду;</w:t>
      </w:r>
    </w:p>
    <w:bookmarkEnd w:id="3644"/>
    <w:bookmarkStart w:name="z3767" w:id="3645"/>
    <w:p>
      <w:pPr>
        <w:spacing w:after="0"/>
        <w:ind w:left="0"/>
        <w:jc w:val="both"/>
      </w:pPr>
      <w:r>
        <w:rPr>
          <w:rFonts w:ascii="Times New Roman"/>
          <w:b w:val="false"/>
          <w:i w:val="false"/>
          <w:color w:val="000000"/>
          <w:sz w:val="28"/>
        </w:rPr>
        <w:t>
      b. Разрешающая способность 10 бит или более, но менее 12 бит, при входной скорости дискретизации более 1000 млн. опросов в секунду;</w:t>
      </w:r>
    </w:p>
    <w:bookmarkEnd w:id="3645"/>
    <w:bookmarkStart w:name="z3768" w:id="3646"/>
    <w:p>
      <w:pPr>
        <w:spacing w:after="0"/>
        <w:ind w:left="0"/>
        <w:jc w:val="both"/>
      </w:pPr>
      <w:r>
        <w:rPr>
          <w:rFonts w:ascii="Times New Roman"/>
          <w:b w:val="false"/>
          <w:i w:val="false"/>
          <w:color w:val="000000"/>
          <w:sz w:val="28"/>
        </w:rPr>
        <w:t>
      c. Разрешающая способность 12 бит или более, но менее 14 бит, при входной скорости дискретизации более 1000 млн. опросов в секунду;</w:t>
      </w:r>
    </w:p>
    <w:bookmarkEnd w:id="3646"/>
    <w:bookmarkStart w:name="z3769" w:id="3647"/>
    <w:p>
      <w:pPr>
        <w:spacing w:after="0"/>
        <w:ind w:left="0"/>
        <w:jc w:val="both"/>
      </w:pPr>
      <w:r>
        <w:rPr>
          <w:rFonts w:ascii="Times New Roman"/>
          <w:b w:val="false"/>
          <w:i w:val="false"/>
          <w:color w:val="000000"/>
          <w:sz w:val="28"/>
        </w:rPr>
        <w:t>
      d. Разрешающая способность 14 бит или более, но менее 16 бит, при входной скорости дискретизации более 400 млн. опросов в секунду; или</w:t>
      </w:r>
    </w:p>
    <w:bookmarkEnd w:id="3647"/>
    <w:bookmarkStart w:name="z3770" w:id="3648"/>
    <w:p>
      <w:pPr>
        <w:spacing w:after="0"/>
        <w:ind w:left="0"/>
        <w:jc w:val="both"/>
      </w:pPr>
      <w:r>
        <w:rPr>
          <w:rFonts w:ascii="Times New Roman"/>
          <w:b w:val="false"/>
          <w:i w:val="false"/>
          <w:color w:val="000000"/>
          <w:sz w:val="28"/>
        </w:rPr>
        <w:t>
      e. Разрешающая способность 16 бит или более, при входной скорости дискретизации более 180 млн. опросов в секунду;</w:t>
      </w:r>
    </w:p>
    <w:bookmarkEnd w:id="3648"/>
    <w:bookmarkStart w:name="z3771" w:id="3649"/>
    <w:p>
      <w:pPr>
        <w:spacing w:after="0"/>
        <w:ind w:left="0"/>
        <w:jc w:val="both"/>
      </w:pPr>
      <w:r>
        <w:rPr>
          <w:rFonts w:ascii="Times New Roman"/>
          <w:b w:val="false"/>
          <w:i w:val="false"/>
          <w:color w:val="000000"/>
          <w:sz w:val="28"/>
        </w:rPr>
        <w:t>
      2. Любого из следующих действий:</w:t>
      </w:r>
    </w:p>
    <w:bookmarkEnd w:id="3649"/>
    <w:bookmarkStart w:name="z3772" w:id="3650"/>
    <w:p>
      <w:pPr>
        <w:spacing w:after="0"/>
        <w:ind w:left="0"/>
        <w:jc w:val="both"/>
      </w:pPr>
      <w:r>
        <w:rPr>
          <w:rFonts w:ascii="Times New Roman"/>
          <w:b w:val="false"/>
          <w:i w:val="false"/>
          <w:color w:val="000000"/>
          <w:sz w:val="28"/>
        </w:rPr>
        <w:t>
      a. Вывод оцифрованных данных;</w:t>
      </w:r>
    </w:p>
    <w:bookmarkEnd w:id="3650"/>
    <w:bookmarkStart w:name="z3773" w:id="3651"/>
    <w:p>
      <w:pPr>
        <w:spacing w:after="0"/>
        <w:ind w:left="0"/>
        <w:jc w:val="both"/>
      </w:pPr>
      <w:r>
        <w:rPr>
          <w:rFonts w:ascii="Times New Roman"/>
          <w:b w:val="false"/>
          <w:i w:val="false"/>
          <w:color w:val="000000"/>
          <w:sz w:val="28"/>
        </w:rPr>
        <w:t>
      b. Хранение оцифрованных данных;</w:t>
      </w:r>
    </w:p>
    <w:bookmarkEnd w:id="3651"/>
    <w:bookmarkStart w:name="z3774" w:id="3652"/>
    <w:p>
      <w:pPr>
        <w:spacing w:after="0"/>
        <w:ind w:left="0"/>
        <w:jc w:val="both"/>
      </w:pPr>
      <w:r>
        <w:rPr>
          <w:rFonts w:ascii="Times New Roman"/>
          <w:b w:val="false"/>
          <w:i w:val="false"/>
          <w:color w:val="000000"/>
          <w:sz w:val="28"/>
        </w:rPr>
        <w:t>
      c. Обработка оцифрованных данных.</w:t>
      </w:r>
    </w:p>
    <w:bookmarkEnd w:id="3652"/>
    <w:bookmarkStart w:name="z3775" w:id="3653"/>
    <w:p>
      <w:pPr>
        <w:spacing w:after="0"/>
        <w:ind w:left="0"/>
        <w:jc w:val="both"/>
      </w:pPr>
      <w:r>
        <w:rPr>
          <w:rFonts w:ascii="Times New Roman"/>
          <w:b w:val="false"/>
          <w:i w:val="false"/>
          <w:color w:val="000000"/>
          <w:sz w:val="28"/>
        </w:rPr>
        <w:t>
      Устройства записи цифровых данных, осциллографы, "анализаторы сигналов", генераторы сигналов, сетевые анализаторы и микроволновые приемники-тестеры определены в пп. 3A002.a.6., 3A002.a.7., 3A002.c., 3A002.d., 3A002.e. и 3A002.f., соответственно.</w:t>
      </w:r>
    </w:p>
    <w:bookmarkEnd w:id="3653"/>
    <w:bookmarkStart w:name="z3776" w:id="3654"/>
    <w:p>
      <w:pPr>
        <w:spacing w:after="0"/>
        <w:ind w:left="0"/>
        <w:jc w:val="both"/>
      </w:pPr>
      <w:r>
        <w:rPr>
          <w:rFonts w:ascii="Times New Roman"/>
          <w:b w:val="false"/>
          <w:i w:val="false"/>
          <w:color w:val="000000"/>
          <w:sz w:val="28"/>
        </w:rPr>
        <w:t>
      Техническое примечание: контрольный статус многоканальных "электронных сборок" или модулей определяется наивысшими заявленными характеристиками по одному из каналов.</w:t>
      </w:r>
    </w:p>
    <w:bookmarkEnd w:id="3654"/>
    <w:bookmarkStart w:name="z3777" w:id="3655"/>
    <w:p>
      <w:pPr>
        <w:spacing w:after="0"/>
        <w:ind w:left="0"/>
        <w:jc w:val="both"/>
      </w:pPr>
      <w:r>
        <w:rPr>
          <w:rFonts w:ascii="Times New Roman"/>
          <w:b w:val="false"/>
          <w:i w:val="false"/>
          <w:color w:val="000000"/>
          <w:sz w:val="28"/>
        </w:rPr>
        <w:t>
      Примечание: пункт 3A002.h. включает платы аналого- цифровых преобразователей (АЦП), дискретизаторы аналоговых сигналов, платы сбора данных, платы обработки сигналов и устройства регистрации переходных процессов.</w:t>
      </w:r>
    </w:p>
    <w:bookmarkEnd w:id="3655"/>
    <w:bookmarkStart w:name="z3778" w:id="3656"/>
    <w:p>
      <w:pPr>
        <w:spacing w:after="0"/>
        <w:ind w:left="0"/>
        <w:jc w:val="both"/>
      </w:pPr>
      <w:r>
        <w:rPr>
          <w:rFonts w:ascii="Times New Roman"/>
          <w:b w:val="false"/>
          <w:i w:val="false"/>
          <w:color w:val="000000"/>
          <w:sz w:val="28"/>
        </w:rPr>
        <w:t>
      3A002 а. 1. 8519 81</w:t>
      </w:r>
    </w:p>
    <w:bookmarkEnd w:id="3656"/>
    <w:bookmarkStart w:name="z3779" w:id="3657"/>
    <w:p>
      <w:pPr>
        <w:spacing w:after="0"/>
        <w:ind w:left="0"/>
        <w:jc w:val="both"/>
      </w:pPr>
      <w:r>
        <w:rPr>
          <w:rFonts w:ascii="Times New Roman"/>
          <w:b w:val="false"/>
          <w:i w:val="false"/>
          <w:color w:val="000000"/>
          <w:sz w:val="28"/>
        </w:rPr>
        <w:t>
      8521 10</w:t>
      </w:r>
    </w:p>
    <w:bookmarkEnd w:id="3657"/>
    <w:bookmarkStart w:name="z3780" w:id="3658"/>
    <w:p>
      <w:pPr>
        <w:spacing w:after="0"/>
        <w:ind w:left="0"/>
        <w:jc w:val="both"/>
      </w:pPr>
      <w:r>
        <w:rPr>
          <w:rFonts w:ascii="Times New Roman"/>
          <w:b w:val="false"/>
          <w:i w:val="false"/>
          <w:color w:val="000000"/>
          <w:sz w:val="28"/>
        </w:rPr>
        <w:t>
      3A002 а. 2. 8521</w:t>
      </w:r>
    </w:p>
    <w:bookmarkEnd w:id="3658"/>
    <w:bookmarkStart w:name="z3781" w:id="3659"/>
    <w:p>
      <w:pPr>
        <w:spacing w:after="0"/>
        <w:ind w:left="0"/>
        <w:jc w:val="both"/>
      </w:pPr>
      <w:r>
        <w:rPr>
          <w:rFonts w:ascii="Times New Roman"/>
          <w:b w:val="false"/>
          <w:i w:val="false"/>
          <w:color w:val="000000"/>
          <w:sz w:val="28"/>
        </w:rPr>
        <w:t>
      8521 10</w:t>
      </w:r>
    </w:p>
    <w:bookmarkEnd w:id="3659"/>
    <w:bookmarkStart w:name="z3782" w:id="3660"/>
    <w:p>
      <w:pPr>
        <w:spacing w:after="0"/>
        <w:ind w:left="0"/>
        <w:jc w:val="both"/>
      </w:pPr>
      <w:r>
        <w:rPr>
          <w:rFonts w:ascii="Times New Roman"/>
          <w:b w:val="false"/>
          <w:i w:val="false"/>
          <w:color w:val="000000"/>
          <w:sz w:val="28"/>
        </w:rPr>
        <w:t>
      8521 90 000 9</w:t>
      </w:r>
    </w:p>
    <w:bookmarkEnd w:id="3660"/>
    <w:bookmarkStart w:name="z3783" w:id="3661"/>
    <w:p>
      <w:pPr>
        <w:spacing w:after="0"/>
        <w:ind w:left="0"/>
        <w:jc w:val="both"/>
      </w:pPr>
      <w:r>
        <w:rPr>
          <w:rFonts w:ascii="Times New Roman"/>
          <w:b w:val="false"/>
          <w:i w:val="false"/>
          <w:color w:val="000000"/>
          <w:sz w:val="28"/>
        </w:rPr>
        <w:t>
      3A002 а. 3. 8521 10</w:t>
      </w:r>
    </w:p>
    <w:bookmarkEnd w:id="3661"/>
    <w:bookmarkStart w:name="z3784" w:id="3662"/>
    <w:p>
      <w:pPr>
        <w:spacing w:after="0"/>
        <w:ind w:left="0"/>
        <w:jc w:val="both"/>
      </w:pPr>
      <w:r>
        <w:rPr>
          <w:rFonts w:ascii="Times New Roman"/>
          <w:b w:val="false"/>
          <w:i w:val="false"/>
          <w:color w:val="000000"/>
          <w:sz w:val="28"/>
        </w:rPr>
        <w:t>
      8471 70</w:t>
      </w:r>
    </w:p>
    <w:bookmarkEnd w:id="3662"/>
    <w:bookmarkStart w:name="z3785" w:id="3663"/>
    <w:p>
      <w:pPr>
        <w:spacing w:after="0"/>
        <w:ind w:left="0"/>
        <w:jc w:val="both"/>
      </w:pPr>
      <w:r>
        <w:rPr>
          <w:rFonts w:ascii="Times New Roman"/>
          <w:b w:val="false"/>
          <w:i w:val="false"/>
          <w:color w:val="000000"/>
          <w:sz w:val="28"/>
        </w:rPr>
        <w:t>
      3A002 а. 4. 8521 90 000 9</w:t>
      </w:r>
    </w:p>
    <w:bookmarkEnd w:id="3663"/>
    <w:bookmarkStart w:name="z3786" w:id="3664"/>
    <w:p>
      <w:pPr>
        <w:spacing w:after="0"/>
        <w:ind w:left="0"/>
        <w:jc w:val="both"/>
      </w:pPr>
      <w:r>
        <w:rPr>
          <w:rFonts w:ascii="Times New Roman"/>
          <w:b w:val="false"/>
          <w:i w:val="false"/>
          <w:color w:val="000000"/>
          <w:sz w:val="28"/>
        </w:rPr>
        <w:t>
      3A002 а. 5. 8543</w:t>
      </w:r>
    </w:p>
    <w:bookmarkEnd w:id="3664"/>
    <w:bookmarkStart w:name="z3787" w:id="3665"/>
    <w:p>
      <w:pPr>
        <w:spacing w:after="0"/>
        <w:ind w:left="0"/>
        <w:jc w:val="both"/>
      </w:pPr>
      <w:r>
        <w:rPr>
          <w:rFonts w:ascii="Times New Roman"/>
          <w:b w:val="false"/>
          <w:i w:val="false"/>
          <w:color w:val="000000"/>
          <w:sz w:val="28"/>
        </w:rPr>
        <w:t>
      8471 90 000 0</w:t>
      </w:r>
    </w:p>
    <w:bookmarkEnd w:id="3665"/>
    <w:bookmarkStart w:name="z3788" w:id="3666"/>
    <w:p>
      <w:pPr>
        <w:spacing w:after="0"/>
        <w:ind w:left="0"/>
        <w:jc w:val="both"/>
      </w:pPr>
      <w:r>
        <w:rPr>
          <w:rFonts w:ascii="Times New Roman"/>
          <w:b w:val="false"/>
          <w:i w:val="false"/>
          <w:color w:val="000000"/>
          <w:sz w:val="28"/>
        </w:rPr>
        <w:t>
      8486 10</w:t>
      </w:r>
    </w:p>
    <w:bookmarkEnd w:id="3666"/>
    <w:bookmarkStart w:name="z3789" w:id="3667"/>
    <w:p>
      <w:pPr>
        <w:spacing w:after="0"/>
        <w:ind w:left="0"/>
        <w:jc w:val="both"/>
      </w:pPr>
      <w:r>
        <w:rPr>
          <w:rFonts w:ascii="Times New Roman"/>
          <w:b w:val="false"/>
          <w:i w:val="false"/>
          <w:color w:val="000000"/>
          <w:sz w:val="28"/>
        </w:rPr>
        <w:t>
      8486 20</w:t>
      </w:r>
    </w:p>
    <w:bookmarkEnd w:id="3667"/>
    <w:bookmarkStart w:name="z3790" w:id="3668"/>
    <w:p>
      <w:pPr>
        <w:spacing w:after="0"/>
        <w:ind w:left="0"/>
        <w:jc w:val="both"/>
      </w:pPr>
      <w:r>
        <w:rPr>
          <w:rFonts w:ascii="Times New Roman"/>
          <w:b w:val="false"/>
          <w:i w:val="false"/>
          <w:color w:val="000000"/>
          <w:sz w:val="28"/>
        </w:rPr>
        <w:t>
      8486 30</w:t>
      </w:r>
    </w:p>
    <w:bookmarkEnd w:id="3668"/>
    <w:bookmarkStart w:name="z3791" w:id="3669"/>
    <w:p>
      <w:pPr>
        <w:spacing w:after="0"/>
        <w:ind w:left="0"/>
        <w:jc w:val="both"/>
      </w:pPr>
      <w:r>
        <w:rPr>
          <w:rFonts w:ascii="Times New Roman"/>
          <w:b w:val="false"/>
          <w:i w:val="false"/>
          <w:color w:val="000000"/>
          <w:sz w:val="28"/>
        </w:rPr>
        <w:t>
      8486 40</w:t>
      </w:r>
    </w:p>
    <w:bookmarkEnd w:id="3669"/>
    <w:bookmarkStart w:name="z3792" w:id="3670"/>
    <w:p>
      <w:pPr>
        <w:spacing w:after="0"/>
        <w:ind w:left="0"/>
        <w:jc w:val="both"/>
      </w:pPr>
      <w:r>
        <w:rPr>
          <w:rFonts w:ascii="Times New Roman"/>
          <w:b w:val="false"/>
          <w:i w:val="false"/>
          <w:color w:val="000000"/>
          <w:sz w:val="28"/>
        </w:rPr>
        <w:t>
      8523 59</w:t>
      </w:r>
    </w:p>
    <w:bookmarkEnd w:id="3670"/>
    <w:bookmarkStart w:name="z3793" w:id="3671"/>
    <w:p>
      <w:pPr>
        <w:spacing w:after="0"/>
        <w:ind w:left="0"/>
        <w:jc w:val="both"/>
      </w:pPr>
      <w:r>
        <w:rPr>
          <w:rFonts w:ascii="Times New Roman"/>
          <w:b w:val="false"/>
          <w:i w:val="false"/>
          <w:color w:val="000000"/>
          <w:sz w:val="28"/>
        </w:rPr>
        <w:t>
      8523 52</w:t>
      </w:r>
    </w:p>
    <w:bookmarkEnd w:id="3671"/>
    <w:bookmarkStart w:name="z3794" w:id="3672"/>
    <w:p>
      <w:pPr>
        <w:spacing w:after="0"/>
        <w:ind w:left="0"/>
        <w:jc w:val="both"/>
      </w:pPr>
      <w:r>
        <w:rPr>
          <w:rFonts w:ascii="Times New Roman"/>
          <w:b w:val="false"/>
          <w:i w:val="false"/>
          <w:color w:val="000000"/>
          <w:sz w:val="28"/>
        </w:rPr>
        <w:t>
      3A002 а. 6. 8471 50</w:t>
      </w:r>
    </w:p>
    <w:bookmarkEnd w:id="3672"/>
    <w:bookmarkStart w:name="z3795" w:id="3673"/>
    <w:p>
      <w:pPr>
        <w:spacing w:after="0"/>
        <w:ind w:left="0"/>
        <w:jc w:val="both"/>
      </w:pPr>
      <w:r>
        <w:rPr>
          <w:rFonts w:ascii="Times New Roman"/>
          <w:b w:val="false"/>
          <w:i w:val="false"/>
          <w:color w:val="000000"/>
          <w:sz w:val="28"/>
        </w:rPr>
        <w:t>
      8471 60</w:t>
      </w:r>
    </w:p>
    <w:bookmarkEnd w:id="3673"/>
    <w:bookmarkStart w:name="z3796" w:id="3674"/>
    <w:p>
      <w:pPr>
        <w:spacing w:after="0"/>
        <w:ind w:left="0"/>
        <w:jc w:val="both"/>
      </w:pPr>
      <w:r>
        <w:rPr>
          <w:rFonts w:ascii="Times New Roman"/>
          <w:b w:val="false"/>
          <w:i w:val="false"/>
          <w:color w:val="000000"/>
          <w:sz w:val="28"/>
        </w:rPr>
        <w:t>
      8471 70</w:t>
      </w:r>
    </w:p>
    <w:bookmarkEnd w:id="3674"/>
    <w:bookmarkStart w:name="z3797" w:id="3675"/>
    <w:p>
      <w:pPr>
        <w:spacing w:after="0"/>
        <w:ind w:left="0"/>
        <w:jc w:val="both"/>
      </w:pPr>
      <w:r>
        <w:rPr>
          <w:rFonts w:ascii="Times New Roman"/>
          <w:b w:val="false"/>
          <w:i w:val="false"/>
          <w:color w:val="000000"/>
          <w:sz w:val="28"/>
        </w:rPr>
        <w:t>
      8521 90 000 9</w:t>
      </w:r>
    </w:p>
    <w:bookmarkEnd w:id="3675"/>
    <w:bookmarkStart w:name="z3798" w:id="3676"/>
    <w:p>
      <w:pPr>
        <w:spacing w:after="0"/>
        <w:ind w:left="0"/>
        <w:jc w:val="both"/>
      </w:pPr>
      <w:r>
        <w:rPr>
          <w:rFonts w:ascii="Times New Roman"/>
          <w:b w:val="false"/>
          <w:i w:val="false"/>
          <w:color w:val="000000"/>
          <w:sz w:val="28"/>
        </w:rPr>
        <w:t>
      8522 90</w:t>
      </w:r>
    </w:p>
    <w:bookmarkEnd w:id="3676"/>
    <w:bookmarkStart w:name="z3799" w:id="3677"/>
    <w:p>
      <w:pPr>
        <w:spacing w:after="0"/>
        <w:ind w:left="0"/>
        <w:jc w:val="both"/>
      </w:pPr>
      <w:r>
        <w:rPr>
          <w:rFonts w:ascii="Times New Roman"/>
          <w:b w:val="false"/>
          <w:i w:val="false"/>
          <w:color w:val="000000"/>
          <w:sz w:val="28"/>
        </w:rPr>
        <w:t>
      3A002 b. 8543</w:t>
      </w:r>
    </w:p>
    <w:bookmarkEnd w:id="3677"/>
    <w:bookmarkStart w:name="z3800" w:id="3678"/>
    <w:p>
      <w:pPr>
        <w:spacing w:after="0"/>
        <w:ind w:left="0"/>
        <w:jc w:val="both"/>
      </w:pPr>
      <w:r>
        <w:rPr>
          <w:rFonts w:ascii="Times New Roman"/>
          <w:b w:val="false"/>
          <w:i w:val="false"/>
          <w:color w:val="000000"/>
          <w:sz w:val="28"/>
        </w:rPr>
        <w:t>
      8486 10</w:t>
      </w:r>
    </w:p>
    <w:bookmarkEnd w:id="3678"/>
    <w:bookmarkStart w:name="z3801" w:id="3679"/>
    <w:p>
      <w:pPr>
        <w:spacing w:after="0"/>
        <w:ind w:left="0"/>
        <w:jc w:val="both"/>
      </w:pPr>
      <w:r>
        <w:rPr>
          <w:rFonts w:ascii="Times New Roman"/>
          <w:b w:val="false"/>
          <w:i w:val="false"/>
          <w:color w:val="000000"/>
          <w:sz w:val="28"/>
        </w:rPr>
        <w:t>
      8486 20</w:t>
      </w:r>
    </w:p>
    <w:bookmarkEnd w:id="3679"/>
    <w:bookmarkStart w:name="z3802" w:id="3680"/>
    <w:p>
      <w:pPr>
        <w:spacing w:after="0"/>
        <w:ind w:left="0"/>
        <w:jc w:val="both"/>
      </w:pPr>
      <w:r>
        <w:rPr>
          <w:rFonts w:ascii="Times New Roman"/>
          <w:b w:val="false"/>
          <w:i w:val="false"/>
          <w:color w:val="000000"/>
          <w:sz w:val="28"/>
        </w:rPr>
        <w:t>
      8486 30</w:t>
      </w:r>
    </w:p>
    <w:bookmarkEnd w:id="3680"/>
    <w:bookmarkStart w:name="z3803" w:id="3681"/>
    <w:p>
      <w:pPr>
        <w:spacing w:after="0"/>
        <w:ind w:left="0"/>
        <w:jc w:val="both"/>
      </w:pPr>
      <w:r>
        <w:rPr>
          <w:rFonts w:ascii="Times New Roman"/>
          <w:b w:val="false"/>
          <w:i w:val="false"/>
          <w:color w:val="000000"/>
          <w:sz w:val="28"/>
        </w:rPr>
        <w:t>
      8486 40</w:t>
      </w:r>
    </w:p>
    <w:bookmarkEnd w:id="3681"/>
    <w:bookmarkStart w:name="z3804" w:id="3682"/>
    <w:p>
      <w:pPr>
        <w:spacing w:after="0"/>
        <w:ind w:left="0"/>
        <w:jc w:val="both"/>
      </w:pPr>
      <w:r>
        <w:rPr>
          <w:rFonts w:ascii="Times New Roman"/>
          <w:b w:val="false"/>
          <w:i w:val="false"/>
          <w:color w:val="000000"/>
          <w:sz w:val="28"/>
        </w:rPr>
        <w:t>
      8523 59</w:t>
      </w:r>
    </w:p>
    <w:bookmarkEnd w:id="3682"/>
    <w:bookmarkStart w:name="z3805" w:id="3683"/>
    <w:p>
      <w:pPr>
        <w:spacing w:after="0"/>
        <w:ind w:left="0"/>
        <w:jc w:val="both"/>
      </w:pPr>
      <w:r>
        <w:rPr>
          <w:rFonts w:ascii="Times New Roman"/>
          <w:b w:val="false"/>
          <w:i w:val="false"/>
          <w:color w:val="000000"/>
          <w:sz w:val="28"/>
        </w:rPr>
        <w:t>
      8523 52</w:t>
      </w:r>
    </w:p>
    <w:bookmarkEnd w:id="3683"/>
    <w:bookmarkStart w:name="z3806" w:id="3684"/>
    <w:p>
      <w:pPr>
        <w:spacing w:after="0"/>
        <w:ind w:left="0"/>
        <w:jc w:val="both"/>
      </w:pPr>
      <w:r>
        <w:rPr>
          <w:rFonts w:ascii="Times New Roman"/>
          <w:b w:val="false"/>
          <w:i w:val="false"/>
          <w:color w:val="000000"/>
          <w:sz w:val="28"/>
        </w:rPr>
        <w:t>
      8543 20 000 0</w:t>
      </w:r>
    </w:p>
    <w:bookmarkEnd w:id="3684"/>
    <w:bookmarkStart w:name="z3807" w:id="3685"/>
    <w:p>
      <w:pPr>
        <w:spacing w:after="0"/>
        <w:ind w:left="0"/>
        <w:jc w:val="both"/>
      </w:pPr>
      <w:r>
        <w:rPr>
          <w:rFonts w:ascii="Times New Roman"/>
          <w:b w:val="false"/>
          <w:i w:val="false"/>
          <w:color w:val="000000"/>
          <w:sz w:val="28"/>
        </w:rPr>
        <w:t>
      3A002 с. 1. 8543</w:t>
      </w:r>
    </w:p>
    <w:bookmarkEnd w:id="3685"/>
    <w:bookmarkStart w:name="z3808" w:id="3686"/>
    <w:p>
      <w:pPr>
        <w:spacing w:after="0"/>
        <w:ind w:left="0"/>
        <w:jc w:val="both"/>
      </w:pPr>
      <w:r>
        <w:rPr>
          <w:rFonts w:ascii="Times New Roman"/>
          <w:b w:val="false"/>
          <w:i w:val="false"/>
          <w:color w:val="000000"/>
          <w:sz w:val="28"/>
        </w:rPr>
        <w:t>
      8486 10</w:t>
      </w:r>
    </w:p>
    <w:bookmarkEnd w:id="3686"/>
    <w:bookmarkStart w:name="z3809" w:id="3687"/>
    <w:p>
      <w:pPr>
        <w:spacing w:after="0"/>
        <w:ind w:left="0"/>
        <w:jc w:val="both"/>
      </w:pPr>
      <w:r>
        <w:rPr>
          <w:rFonts w:ascii="Times New Roman"/>
          <w:b w:val="false"/>
          <w:i w:val="false"/>
          <w:color w:val="000000"/>
          <w:sz w:val="28"/>
        </w:rPr>
        <w:t>
      8486 20</w:t>
      </w:r>
    </w:p>
    <w:bookmarkEnd w:id="3687"/>
    <w:bookmarkStart w:name="z3810" w:id="3688"/>
    <w:p>
      <w:pPr>
        <w:spacing w:after="0"/>
        <w:ind w:left="0"/>
        <w:jc w:val="both"/>
      </w:pPr>
      <w:r>
        <w:rPr>
          <w:rFonts w:ascii="Times New Roman"/>
          <w:b w:val="false"/>
          <w:i w:val="false"/>
          <w:color w:val="000000"/>
          <w:sz w:val="28"/>
        </w:rPr>
        <w:t>
      8486 30</w:t>
      </w:r>
    </w:p>
    <w:bookmarkEnd w:id="3688"/>
    <w:bookmarkStart w:name="z3811" w:id="3689"/>
    <w:p>
      <w:pPr>
        <w:spacing w:after="0"/>
        <w:ind w:left="0"/>
        <w:jc w:val="both"/>
      </w:pPr>
      <w:r>
        <w:rPr>
          <w:rFonts w:ascii="Times New Roman"/>
          <w:b w:val="false"/>
          <w:i w:val="false"/>
          <w:color w:val="000000"/>
          <w:sz w:val="28"/>
        </w:rPr>
        <w:t>
      8486 40</w:t>
      </w:r>
    </w:p>
    <w:bookmarkEnd w:id="3689"/>
    <w:bookmarkStart w:name="z3812" w:id="3690"/>
    <w:p>
      <w:pPr>
        <w:spacing w:after="0"/>
        <w:ind w:left="0"/>
        <w:jc w:val="both"/>
      </w:pPr>
      <w:r>
        <w:rPr>
          <w:rFonts w:ascii="Times New Roman"/>
          <w:b w:val="false"/>
          <w:i w:val="false"/>
          <w:color w:val="000000"/>
          <w:sz w:val="28"/>
        </w:rPr>
        <w:t>
      8523 59</w:t>
      </w:r>
    </w:p>
    <w:bookmarkEnd w:id="3690"/>
    <w:bookmarkStart w:name="z3813" w:id="3691"/>
    <w:p>
      <w:pPr>
        <w:spacing w:after="0"/>
        <w:ind w:left="0"/>
        <w:jc w:val="both"/>
      </w:pPr>
      <w:r>
        <w:rPr>
          <w:rFonts w:ascii="Times New Roman"/>
          <w:b w:val="false"/>
          <w:i w:val="false"/>
          <w:color w:val="000000"/>
          <w:sz w:val="28"/>
        </w:rPr>
        <w:t>
      8523 52</w:t>
      </w:r>
    </w:p>
    <w:bookmarkEnd w:id="3691"/>
    <w:bookmarkStart w:name="z3814" w:id="3692"/>
    <w:p>
      <w:pPr>
        <w:spacing w:after="0"/>
        <w:ind w:left="0"/>
        <w:jc w:val="both"/>
      </w:pPr>
      <w:r>
        <w:rPr>
          <w:rFonts w:ascii="Times New Roman"/>
          <w:b w:val="false"/>
          <w:i w:val="false"/>
          <w:color w:val="000000"/>
          <w:sz w:val="28"/>
        </w:rPr>
        <w:t>
      9030</w:t>
      </w:r>
    </w:p>
    <w:bookmarkEnd w:id="3692"/>
    <w:bookmarkStart w:name="z3815" w:id="3693"/>
    <w:p>
      <w:pPr>
        <w:spacing w:after="0"/>
        <w:ind w:left="0"/>
        <w:jc w:val="both"/>
      </w:pPr>
      <w:r>
        <w:rPr>
          <w:rFonts w:ascii="Times New Roman"/>
          <w:b w:val="false"/>
          <w:i w:val="false"/>
          <w:color w:val="000000"/>
          <w:sz w:val="28"/>
        </w:rPr>
        <w:t>
      9030 84</w:t>
      </w:r>
    </w:p>
    <w:bookmarkEnd w:id="3693"/>
    <w:bookmarkStart w:name="z3816" w:id="3694"/>
    <w:p>
      <w:pPr>
        <w:spacing w:after="0"/>
        <w:ind w:left="0"/>
        <w:jc w:val="both"/>
      </w:pPr>
      <w:r>
        <w:rPr>
          <w:rFonts w:ascii="Times New Roman"/>
          <w:b w:val="false"/>
          <w:i w:val="false"/>
          <w:color w:val="000000"/>
          <w:sz w:val="28"/>
        </w:rPr>
        <w:t>
      9030 89</w:t>
      </w:r>
    </w:p>
    <w:bookmarkEnd w:id="3694"/>
    <w:bookmarkStart w:name="z3817" w:id="3695"/>
    <w:p>
      <w:pPr>
        <w:spacing w:after="0"/>
        <w:ind w:left="0"/>
        <w:jc w:val="both"/>
      </w:pPr>
      <w:r>
        <w:rPr>
          <w:rFonts w:ascii="Times New Roman"/>
          <w:b w:val="false"/>
          <w:i w:val="false"/>
          <w:color w:val="000000"/>
          <w:sz w:val="28"/>
        </w:rPr>
        <w:t>
      3A002 с. 2. 8543</w:t>
      </w:r>
    </w:p>
    <w:bookmarkEnd w:id="3695"/>
    <w:bookmarkStart w:name="z3818" w:id="3696"/>
    <w:p>
      <w:pPr>
        <w:spacing w:after="0"/>
        <w:ind w:left="0"/>
        <w:jc w:val="both"/>
      </w:pPr>
      <w:r>
        <w:rPr>
          <w:rFonts w:ascii="Times New Roman"/>
          <w:b w:val="false"/>
          <w:i w:val="false"/>
          <w:color w:val="000000"/>
          <w:sz w:val="28"/>
        </w:rPr>
        <w:t>
      8586 10</w:t>
      </w:r>
    </w:p>
    <w:bookmarkEnd w:id="3696"/>
    <w:bookmarkStart w:name="z3819" w:id="3697"/>
    <w:p>
      <w:pPr>
        <w:spacing w:after="0"/>
        <w:ind w:left="0"/>
        <w:jc w:val="both"/>
      </w:pPr>
      <w:r>
        <w:rPr>
          <w:rFonts w:ascii="Times New Roman"/>
          <w:b w:val="false"/>
          <w:i w:val="false"/>
          <w:color w:val="000000"/>
          <w:sz w:val="28"/>
        </w:rPr>
        <w:t>
      8486 20</w:t>
      </w:r>
    </w:p>
    <w:bookmarkEnd w:id="3697"/>
    <w:bookmarkStart w:name="z3820" w:id="3698"/>
    <w:p>
      <w:pPr>
        <w:spacing w:after="0"/>
        <w:ind w:left="0"/>
        <w:jc w:val="both"/>
      </w:pPr>
      <w:r>
        <w:rPr>
          <w:rFonts w:ascii="Times New Roman"/>
          <w:b w:val="false"/>
          <w:i w:val="false"/>
          <w:color w:val="000000"/>
          <w:sz w:val="28"/>
        </w:rPr>
        <w:t>
      8486 30</w:t>
      </w:r>
    </w:p>
    <w:bookmarkEnd w:id="3698"/>
    <w:bookmarkStart w:name="z3821" w:id="3699"/>
    <w:p>
      <w:pPr>
        <w:spacing w:after="0"/>
        <w:ind w:left="0"/>
        <w:jc w:val="both"/>
      </w:pPr>
      <w:r>
        <w:rPr>
          <w:rFonts w:ascii="Times New Roman"/>
          <w:b w:val="false"/>
          <w:i w:val="false"/>
          <w:color w:val="000000"/>
          <w:sz w:val="28"/>
        </w:rPr>
        <w:t>
      8486 40</w:t>
      </w:r>
    </w:p>
    <w:bookmarkEnd w:id="3699"/>
    <w:bookmarkStart w:name="z3822" w:id="3700"/>
    <w:p>
      <w:pPr>
        <w:spacing w:after="0"/>
        <w:ind w:left="0"/>
        <w:jc w:val="both"/>
      </w:pPr>
      <w:r>
        <w:rPr>
          <w:rFonts w:ascii="Times New Roman"/>
          <w:b w:val="false"/>
          <w:i w:val="false"/>
          <w:color w:val="000000"/>
          <w:sz w:val="28"/>
        </w:rPr>
        <w:t>
      8523 59</w:t>
      </w:r>
    </w:p>
    <w:bookmarkEnd w:id="3700"/>
    <w:bookmarkStart w:name="z3823" w:id="3701"/>
    <w:p>
      <w:pPr>
        <w:spacing w:after="0"/>
        <w:ind w:left="0"/>
        <w:jc w:val="both"/>
      </w:pPr>
      <w:r>
        <w:rPr>
          <w:rFonts w:ascii="Times New Roman"/>
          <w:b w:val="false"/>
          <w:i w:val="false"/>
          <w:color w:val="000000"/>
          <w:sz w:val="28"/>
        </w:rPr>
        <w:t>
      8523 52</w:t>
      </w:r>
    </w:p>
    <w:bookmarkEnd w:id="3701"/>
    <w:bookmarkStart w:name="z3824" w:id="3702"/>
    <w:p>
      <w:pPr>
        <w:spacing w:after="0"/>
        <w:ind w:left="0"/>
        <w:jc w:val="both"/>
      </w:pPr>
      <w:r>
        <w:rPr>
          <w:rFonts w:ascii="Times New Roman"/>
          <w:b w:val="false"/>
          <w:i w:val="false"/>
          <w:color w:val="000000"/>
          <w:sz w:val="28"/>
        </w:rPr>
        <w:t>
      9030</w:t>
      </w:r>
    </w:p>
    <w:bookmarkEnd w:id="3702"/>
    <w:bookmarkStart w:name="z3825" w:id="3703"/>
    <w:p>
      <w:pPr>
        <w:spacing w:after="0"/>
        <w:ind w:left="0"/>
        <w:jc w:val="both"/>
      </w:pPr>
      <w:r>
        <w:rPr>
          <w:rFonts w:ascii="Times New Roman"/>
          <w:b w:val="false"/>
          <w:i w:val="false"/>
          <w:color w:val="000000"/>
          <w:sz w:val="28"/>
        </w:rPr>
        <w:t>
      3A002 d. 8543 20 000 0</w:t>
      </w:r>
    </w:p>
    <w:bookmarkEnd w:id="3703"/>
    <w:bookmarkStart w:name="z3826" w:id="3704"/>
    <w:p>
      <w:pPr>
        <w:spacing w:after="0"/>
        <w:ind w:left="0"/>
        <w:jc w:val="both"/>
      </w:pPr>
      <w:r>
        <w:rPr>
          <w:rFonts w:ascii="Times New Roman"/>
          <w:b w:val="false"/>
          <w:i w:val="false"/>
          <w:color w:val="000000"/>
          <w:sz w:val="28"/>
        </w:rPr>
        <w:t>
      3A002 е. 8543</w:t>
      </w:r>
    </w:p>
    <w:bookmarkEnd w:id="3704"/>
    <w:bookmarkStart w:name="z3827" w:id="3705"/>
    <w:p>
      <w:pPr>
        <w:spacing w:after="0"/>
        <w:ind w:left="0"/>
        <w:jc w:val="both"/>
      </w:pPr>
      <w:r>
        <w:rPr>
          <w:rFonts w:ascii="Times New Roman"/>
          <w:b w:val="false"/>
          <w:i w:val="false"/>
          <w:color w:val="000000"/>
          <w:sz w:val="28"/>
        </w:rPr>
        <w:t>
      8486 10</w:t>
      </w:r>
    </w:p>
    <w:bookmarkEnd w:id="3705"/>
    <w:bookmarkStart w:name="z3828" w:id="3706"/>
    <w:p>
      <w:pPr>
        <w:spacing w:after="0"/>
        <w:ind w:left="0"/>
        <w:jc w:val="both"/>
      </w:pPr>
      <w:r>
        <w:rPr>
          <w:rFonts w:ascii="Times New Roman"/>
          <w:b w:val="false"/>
          <w:i w:val="false"/>
          <w:color w:val="000000"/>
          <w:sz w:val="28"/>
        </w:rPr>
        <w:t>
      8486 20</w:t>
      </w:r>
    </w:p>
    <w:bookmarkEnd w:id="3706"/>
    <w:bookmarkStart w:name="z3829" w:id="3707"/>
    <w:p>
      <w:pPr>
        <w:spacing w:after="0"/>
        <w:ind w:left="0"/>
        <w:jc w:val="both"/>
      </w:pPr>
      <w:r>
        <w:rPr>
          <w:rFonts w:ascii="Times New Roman"/>
          <w:b w:val="false"/>
          <w:i w:val="false"/>
          <w:color w:val="000000"/>
          <w:sz w:val="28"/>
        </w:rPr>
        <w:t>
      8486 30</w:t>
      </w:r>
    </w:p>
    <w:bookmarkEnd w:id="3707"/>
    <w:bookmarkStart w:name="z3830" w:id="3708"/>
    <w:p>
      <w:pPr>
        <w:spacing w:after="0"/>
        <w:ind w:left="0"/>
        <w:jc w:val="both"/>
      </w:pPr>
      <w:r>
        <w:rPr>
          <w:rFonts w:ascii="Times New Roman"/>
          <w:b w:val="false"/>
          <w:i w:val="false"/>
          <w:color w:val="000000"/>
          <w:sz w:val="28"/>
        </w:rPr>
        <w:t>
      8486 40</w:t>
      </w:r>
    </w:p>
    <w:bookmarkEnd w:id="3708"/>
    <w:bookmarkStart w:name="z3831" w:id="3709"/>
    <w:p>
      <w:pPr>
        <w:spacing w:after="0"/>
        <w:ind w:left="0"/>
        <w:jc w:val="both"/>
      </w:pPr>
      <w:r>
        <w:rPr>
          <w:rFonts w:ascii="Times New Roman"/>
          <w:b w:val="false"/>
          <w:i w:val="false"/>
          <w:color w:val="000000"/>
          <w:sz w:val="28"/>
        </w:rPr>
        <w:t>
      8523 59</w:t>
      </w:r>
    </w:p>
    <w:bookmarkEnd w:id="3709"/>
    <w:bookmarkStart w:name="z3832" w:id="3710"/>
    <w:p>
      <w:pPr>
        <w:spacing w:after="0"/>
        <w:ind w:left="0"/>
        <w:jc w:val="both"/>
      </w:pPr>
      <w:r>
        <w:rPr>
          <w:rFonts w:ascii="Times New Roman"/>
          <w:b w:val="false"/>
          <w:i w:val="false"/>
          <w:color w:val="000000"/>
          <w:sz w:val="28"/>
        </w:rPr>
        <w:t>
      8523 52</w:t>
      </w:r>
    </w:p>
    <w:bookmarkEnd w:id="3710"/>
    <w:bookmarkStart w:name="z3833" w:id="3711"/>
    <w:p>
      <w:pPr>
        <w:spacing w:after="0"/>
        <w:ind w:left="0"/>
        <w:jc w:val="both"/>
      </w:pPr>
      <w:r>
        <w:rPr>
          <w:rFonts w:ascii="Times New Roman"/>
          <w:b w:val="false"/>
          <w:i w:val="false"/>
          <w:color w:val="000000"/>
          <w:sz w:val="28"/>
        </w:rPr>
        <w:t>
      9030 40</w:t>
      </w:r>
    </w:p>
    <w:bookmarkEnd w:id="3711"/>
    <w:bookmarkStart w:name="z3834" w:id="3712"/>
    <w:p>
      <w:pPr>
        <w:spacing w:after="0"/>
        <w:ind w:left="0"/>
        <w:jc w:val="both"/>
      </w:pPr>
      <w:r>
        <w:rPr>
          <w:rFonts w:ascii="Times New Roman"/>
          <w:b w:val="false"/>
          <w:i w:val="false"/>
          <w:color w:val="000000"/>
          <w:sz w:val="28"/>
        </w:rPr>
        <w:t>
      3A002 f. 8527</w:t>
      </w:r>
    </w:p>
    <w:bookmarkEnd w:id="3712"/>
    <w:bookmarkStart w:name="z3835" w:id="3713"/>
    <w:p>
      <w:pPr>
        <w:spacing w:after="0"/>
        <w:ind w:left="0"/>
        <w:jc w:val="both"/>
      </w:pPr>
      <w:r>
        <w:rPr>
          <w:rFonts w:ascii="Times New Roman"/>
          <w:b w:val="false"/>
          <w:i w:val="false"/>
          <w:color w:val="000000"/>
          <w:sz w:val="28"/>
        </w:rPr>
        <w:t>
      8527 99 000 0</w:t>
      </w:r>
    </w:p>
    <w:bookmarkEnd w:id="3713"/>
    <w:bookmarkStart w:name="z3836" w:id="3714"/>
    <w:p>
      <w:pPr>
        <w:spacing w:after="0"/>
        <w:ind w:left="0"/>
        <w:jc w:val="both"/>
      </w:pPr>
      <w:r>
        <w:rPr>
          <w:rFonts w:ascii="Times New Roman"/>
          <w:b w:val="false"/>
          <w:i w:val="false"/>
          <w:color w:val="000000"/>
          <w:sz w:val="28"/>
        </w:rPr>
        <w:t>
      3A002 g. 8543 20 000 0</w:t>
      </w:r>
    </w:p>
    <w:bookmarkEnd w:id="3714"/>
    <w:bookmarkStart w:name="z3837" w:id="3715"/>
    <w:p>
      <w:pPr>
        <w:spacing w:after="0"/>
        <w:ind w:left="0"/>
        <w:jc w:val="both"/>
      </w:pPr>
      <w:r>
        <w:rPr>
          <w:rFonts w:ascii="Times New Roman"/>
          <w:b w:val="false"/>
          <w:i w:val="false"/>
          <w:color w:val="000000"/>
          <w:sz w:val="28"/>
        </w:rPr>
        <w:t>
      3A003 Системы контроля теплового охлаждения и разбрызгивания, в которой используется замкнутый цикл автоматически регулирующегося оборудования для транспортировки и восстановления свойств флюида в герметичном пространстве. Здесь диэлектрический флюид распыляется на электронные компоненты с помощью специально спроектированных форсунок, которые должны удерживать электронные компоненты в пределах их рабочей температуры, и специально спроектированные компоненты.</w:t>
      </w:r>
    </w:p>
    <w:bookmarkEnd w:id="3715"/>
    <w:bookmarkStart w:name="z3838" w:id="3716"/>
    <w:p>
      <w:pPr>
        <w:spacing w:after="0"/>
        <w:ind w:left="0"/>
        <w:jc w:val="both"/>
      </w:pPr>
      <w:r>
        <w:rPr>
          <w:rFonts w:ascii="Times New Roman"/>
          <w:b w:val="false"/>
          <w:i w:val="false"/>
          <w:color w:val="000000"/>
          <w:sz w:val="28"/>
        </w:rPr>
        <w:t>
      3A003 8419 89 989 0</w:t>
      </w:r>
    </w:p>
    <w:bookmarkEnd w:id="3716"/>
    <w:bookmarkStart w:name="z3839" w:id="3717"/>
    <w:p>
      <w:pPr>
        <w:spacing w:after="0"/>
        <w:ind w:left="0"/>
        <w:jc w:val="both"/>
      </w:pPr>
      <w:r>
        <w:rPr>
          <w:rFonts w:ascii="Times New Roman"/>
          <w:b w:val="false"/>
          <w:i w:val="false"/>
          <w:color w:val="000000"/>
          <w:sz w:val="28"/>
        </w:rPr>
        <w:t>
      8424 89 950 9</w:t>
      </w:r>
    </w:p>
    <w:bookmarkEnd w:id="3717"/>
    <w:bookmarkStart w:name="z3840" w:id="3718"/>
    <w:p>
      <w:pPr>
        <w:spacing w:after="0"/>
        <w:ind w:left="0"/>
        <w:jc w:val="both"/>
      </w:pPr>
      <w:r>
        <w:rPr>
          <w:rFonts w:ascii="Times New Roman"/>
          <w:b w:val="false"/>
          <w:i w:val="false"/>
          <w:color w:val="000000"/>
          <w:sz w:val="28"/>
        </w:rPr>
        <w:t>
      8479 89 980 0</w:t>
      </w:r>
    </w:p>
    <w:bookmarkEnd w:id="3718"/>
    <w:bookmarkStart w:name="z3841" w:id="3719"/>
    <w:p>
      <w:pPr>
        <w:spacing w:after="0"/>
        <w:ind w:left="0"/>
        <w:jc w:val="both"/>
      </w:pPr>
      <w:r>
        <w:rPr>
          <w:rFonts w:ascii="Times New Roman"/>
          <w:b w:val="false"/>
          <w:i w:val="false"/>
          <w:color w:val="000000"/>
          <w:sz w:val="28"/>
        </w:rPr>
        <w:t>
      3А101 Электронное оборудование, устройства и компоненты, отличающиеся от описанных в пункте 3А001, такие как:</w:t>
      </w:r>
    </w:p>
    <w:bookmarkEnd w:id="3719"/>
    <w:bookmarkStart w:name="z3842" w:id="3720"/>
    <w:p>
      <w:pPr>
        <w:spacing w:after="0"/>
        <w:ind w:left="0"/>
        <w:jc w:val="both"/>
      </w:pPr>
      <w:r>
        <w:rPr>
          <w:rFonts w:ascii="Times New Roman"/>
          <w:b w:val="false"/>
          <w:i w:val="false"/>
          <w:color w:val="000000"/>
          <w:sz w:val="28"/>
        </w:rPr>
        <w:t>
      a. Аналого – цифровые преобразователи, пригодные для использования</w:t>
      </w:r>
    </w:p>
    <w:bookmarkEnd w:id="3720"/>
    <w:bookmarkStart w:name="z3843" w:id="3721"/>
    <w:p>
      <w:pPr>
        <w:spacing w:after="0"/>
        <w:ind w:left="0"/>
        <w:jc w:val="both"/>
      </w:pPr>
      <w:r>
        <w:rPr>
          <w:rFonts w:ascii="Times New Roman"/>
          <w:b w:val="false"/>
          <w:i w:val="false"/>
          <w:color w:val="000000"/>
          <w:sz w:val="28"/>
        </w:rPr>
        <w:t>
      в "реактивных снарядах" разработанные в соответствии с военными спецификациями для оборудования повышенной защищенности;</w:t>
      </w:r>
    </w:p>
    <w:bookmarkEnd w:id="3721"/>
    <w:bookmarkStart w:name="z3844" w:id="3722"/>
    <w:p>
      <w:pPr>
        <w:spacing w:after="0"/>
        <w:ind w:left="0"/>
        <w:jc w:val="both"/>
      </w:pPr>
      <w:r>
        <w:rPr>
          <w:rFonts w:ascii="Times New Roman"/>
          <w:b w:val="false"/>
          <w:i w:val="false"/>
          <w:color w:val="000000"/>
          <w:sz w:val="28"/>
        </w:rPr>
        <w:t>
      b. Ускорители, создающие электромагнитное излучение за счет тормозного излучения ускоренных электронов с энергией 2 МэВ или более, и системы, содержащие такие ускорители.</w:t>
      </w:r>
    </w:p>
    <w:bookmarkEnd w:id="3722"/>
    <w:bookmarkStart w:name="z3845" w:id="372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ЗА101.b. не контролируется вышеописанное оборудование, если оно предназначено для медицинских целей.</w:t>
      </w:r>
    </w:p>
    <w:bookmarkEnd w:id="3723"/>
    <w:bookmarkStart w:name="z3846" w:id="3724"/>
    <w:p>
      <w:pPr>
        <w:spacing w:after="0"/>
        <w:ind w:left="0"/>
        <w:jc w:val="both"/>
      </w:pPr>
      <w:r>
        <w:rPr>
          <w:rFonts w:ascii="Times New Roman"/>
          <w:b w:val="false"/>
          <w:i w:val="false"/>
          <w:color w:val="000000"/>
          <w:sz w:val="28"/>
        </w:rPr>
        <w:t>
      3A101 а. 8471 30</w:t>
      </w:r>
    </w:p>
    <w:bookmarkEnd w:id="3724"/>
    <w:bookmarkStart w:name="z3847" w:id="3725"/>
    <w:p>
      <w:pPr>
        <w:spacing w:after="0"/>
        <w:ind w:left="0"/>
        <w:jc w:val="both"/>
      </w:pPr>
      <w:r>
        <w:rPr>
          <w:rFonts w:ascii="Times New Roman"/>
          <w:b w:val="false"/>
          <w:i w:val="false"/>
          <w:color w:val="000000"/>
          <w:sz w:val="28"/>
        </w:rPr>
        <w:t>
      8471 41</w:t>
      </w:r>
    </w:p>
    <w:bookmarkEnd w:id="3725"/>
    <w:bookmarkStart w:name="z3848" w:id="3726"/>
    <w:p>
      <w:pPr>
        <w:spacing w:after="0"/>
        <w:ind w:left="0"/>
        <w:jc w:val="both"/>
      </w:pPr>
      <w:r>
        <w:rPr>
          <w:rFonts w:ascii="Times New Roman"/>
          <w:b w:val="false"/>
          <w:i w:val="false"/>
          <w:color w:val="000000"/>
          <w:sz w:val="28"/>
        </w:rPr>
        <w:t>
      8471 49</w:t>
      </w:r>
    </w:p>
    <w:bookmarkEnd w:id="3726"/>
    <w:bookmarkStart w:name="z3849" w:id="3727"/>
    <w:p>
      <w:pPr>
        <w:spacing w:after="0"/>
        <w:ind w:left="0"/>
        <w:jc w:val="both"/>
      </w:pPr>
      <w:r>
        <w:rPr>
          <w:rFonts w:ascii="Times New Roman"/>
          <w:b w:val="false"/>
          <w:i w:val="false"/>
          <w:color w:val="000000"/>
          <w:sz w:val="28"/>
        </w:rPr>
        <w:t>
      8471 50</w:t>
      </w:r>
    </w:p>
    <w:bookmarkEnd w:id="3727"/>
    <w:bookmarkStart w:name="z3850" w:id="3728"/>
    <w:p>
      <w:pPr>
        <w:spacing w:after="0"/>
        <w:ind w:left="0"/>
        <w:jc w:val="both"/>
      </w:pPr>
      <w:r>
        <w:rPr>
          <w:rFonts w:ascii="Times New Roman"/>
          <w:b w:val="false"/>
          <w:i w:val="false"/>
          <w:color w:val="000000"/>
          <w:sz w:val="28"/>
        </w:rPr>
        <w:t>
      8542</w:t>
      </w:r>
    </w:p>
    <w:bookmarkEnd w:id="3728"/>
    <w:bookmarkStart w:name="z3851" w:id="3729"/>
    <w:p>
      <w:pPr>
        <w:spacing w:after="0"/>
        <w:ind w:left="0"/>
        <w:jc w:val="both"/>
      </w:pPr>
      <w:r>
        <w:rPr>
          <w:rFonts w:ascii="Times New Roman"/>
          <w:b w:val="false"/>
          <w:i w:val="false"/>
          <w:color w:val="000000"/>
          <w:sz w:val="28"/>
        </w:rPr>
        <w:t>
      3A101 b. 8543 10 000 0</w:t>
      </w:r>
    </w:p>
    <w:bookmarkEnd w:id="3729"/>
    <w:bookmarkStart w:name="z3852" w:id="3730"/>
    <w:p>
      <w:pPr>
        <w:spacing w:after="0"/>
        <w:ind w:left="0"/>
        <w:jc w:val="both"/>
      </w:pPr>
      <w:r>
        <w:rPr>
          <w:rFonts w:ascii="Times New Roman"/>
          <w:b w:val="false"/>
          <w:i w:val="false"/>
          <w:color w:val="000000"/>
          <w:sz w:val="28"/>
        </w:rPr>
        <w:t>
      8543 19 000 0</w:t>
      </w:r>
    </w:p>
    <w:bookmarkEnd w:id="3730"/>
    <w:bookmarkStart w:name="z3853" w:id="3731"/>
    <w:p>
      <w:pPr>
        <w:spacing w:after="0"/>
        <w:ind w:left="0"/>
        <w:jc w:val="both"/>
      </w:pPr>
      <w:r>
        <w:rPr>
          <w:rFonts w:ascii="Times New Roman"/>
          <w:b w:val="false"/>
          <w:i w:val="false"/>
          <w:color w:val="000000"/>
          <w:sz w:val="28"/>
        </w:rPr>
        <w:t>
      3А102 "Тепловые батареи", разработанные или модифицированные для "реактивных снарядов".</w:t>
      </w:r>
    </w:p>
    <w:bookmarkEnd w:id="3731"/>
    <w:bookmarkStart w:name="z3854" w:id="373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w:t>
      </w:r>
      <w:r>
        <w:rPr>
          <w:rFonts w:ascii="Times New Roman"/>
          <w:b w:val="false"/>
          <w:i w:val="false"/>
          <w:color w:val="000000"/>
          <w:sz w:val="28"/>
        </w:rPr>
        <w:t xml:space="preserve"> </w:t>
      </w:r>
      <w:r>
        <w:rPr>
          <w:rFonts w:ascii="Times New Roman"/>
          <w:b/>
          <w:i w:val="false"/>
          <w:color w:val="000000"/>
          <w:sz w:val="28"/>
        </w:rPr>
        <w:t>примечания:</w:t>
      </w:r>
    </w:p>
    <w:bookmarkEnd w:id="3732"/>
    <w:bookmarkStart w:name="z3855" w:id="3733"/>
    <w:p>
      <w:pPr>
        <w:spacing w:after="0"/>
        <w:ind w:left="0"/>
        <w:jc w:val="both"/>
      </w:pPr>
      <w:r>
        <w:rPr>
          <w:rFonts w:ascii="Times New Roman"/>
          <w:b w:val="false"/>
          <w:i w:val="false"/>
          <w:color w:val="000000"/>
          <w:sz w:val="28"/>
        </w:rPr>
        <w:t>
      1. В пункте 3А102 "тепловые батареи" определяются как батареи одноразового применения, содержащие в качестве электролита твердые непроводящие неорганические соли. Эти батареи содержат пиролитические материалы, которые при воспламенении расплавляют электролит и активируют батарею.</w:t>
      </w:r>
    </w:p>
    <w:bookmarkEnd w:id="3733"/>
    <w:bookmarkStart w:name="z3856" w:id="3734"/>
    <w:p>
      <w:pPr>
        <w:spacing w:after="0"/>
        <w:ind w:left="0"/>
        <w:jc w:val="both"/>
      </w:pPr>
      <w:r>
        <w:rPr>
          <w:rFonts w:ascii="Times New Roman"/>
          <w:b w:val="false"/>
          <w:i w:val="false"/>
          <w:color w:val="000000"/>
          <w:sz w:val="28"/>
        </w:rPr>
        <w:t>
      2. В пункте 3A102 "реактивный снаряд" означает ракетные системы и беспилотные воздушные летательные аппараты с дальностью более 300 км.</w:t>
      </w:r>
    </w:p>
    <w:bookmarkEnd w:id="3734"/>
    <w:bookmarkStart w:name="z3857" w:id="3735"/>
    <w:p>
      <w:pPr>
        <w:spacing w:after="0"/>
        <w:ind w:left="0"/>
        <w:jc w:val="both"/>
      </w:pPr>
      <w:r>
        <w:rPr>
          <w:rFonts w:ascii="Times New Roman"/>
          <w:b w:val="false"/>
          <w:i w:val="false"/>
          <w:color w:val="000000"/>
          <w:sz w:val="28"/>
        </w:rPr>
        <w:t>
      3А201 Электронные компоненты, отличающиеся от описанных в пункте 3А001, такие как:</w:t>
      </w:r>
    </w:p>
    <w:bookmarkEnd w:id="3735"/>
    <w:bookmarkStart w:name="z3858" w:id="3736"/>
    <w:p>
      <w:pPr>
        <w:spacing w:after="0"/>
        <w:ind w:left="0"/>
        <w:jc w:val="both"/>
      </w:pPr>
      <w:r>
        <w:rPr>
          <w:rFonts w:ascii="Times New Roman"/>
          <w:b w:val="false"/>
          <w:i w:val="false"/>
          <w:color w:val="000000"/>
          <w:sz w:val="28"/>
        </w:rPr>
        <w:t>
      a. Конденсаторы, обладающие любым из следующих наборов характеристик:</w:t>
      </w:r>
    </w:p>
    <w:bookmarkEnd w:id="3736"/>
    <w:bookmarkStart w:name="z3859" w:id="3737"/>
    <w:p>
      <w:pPr>
        <w:spacing w:after="0"/>
        <w:ind w:left="0"/>
        <w:jc w:val="both"/>
      </w:pPr>
      <w:r>
        <w:rPr>
          <w:rFonts w:ascii="Times New Roman"/>
          <w:b w:val="false"/>
          <w:i w:val="false"/>
          <w:color w:val="000000"/>
          <w:sz w:val="28"/>
        </w:rPr>
        <w:t>
      1. а. Напряжение более 1,4 кВ,</w:t>
      </w:r>
    </w:p>
    <w:bookmarkEnd w:id="3737"/>
    <w:bookmarkStart w:name="z3860" w:id="3738"/>
    <w:p>
      <w:pPr>
        <w:spacing w:after="0"/>
        <w:ind w:left="0"/>
        <w:jc w:val="both"/>
      </w:pPr>
      <w:r>
        <w:rPr>
          <w:rFonts w:ascii="Times New Roman"/>
          <w:b w:val="false"/>
          <w:i w:val="false"/>
          <w:color w:val="000000"/>
          <w:sz w:val="28"/>
        </w:rPr>
        <w:t>
      b. Запас энергии более 10 Дж,</w:t>
      </w:r>
    </w:p>
    <w:bookmarkEnd w:id="3738"/>
    <w:bookmarkStart w:name="z3861" w:id="3739"/>
    <w:p>
      <w:pPr>
        <w:spacing w:after="0"/>
        <w:ind w:left="0"/>
        <w:jc w:val="both"/>
      </w:pPr>
      <w:r>
        <w:rPr>
          <w:rFonts w:ascii="Times New Roman"/>
          <w:b w:val="false"/>
          <w:i w:val="false"/>
          <w:color w:val="000000"/>
          <w:sz w:val="28"/>
        </w:rPr>
        <w:t>
      c. Емкость более 0,5 мкф, и</w:t>
      </w:r>
    </w:p>
    <w:bookmarkEnd w:id="3739"/>
    <w:bookmarkStart w:name="z3862" w:id="3740"/>
    <w:p>
      <w:pPr>
        <w:spacing w:after="0"/>
        <w:ind w:left="0"/>
        <w:jc w:val="both"/>
      </w:pPr>
      <w:r>
        <w:rPr>
          <w:rFonts w:ascii="Times New Roman"/>
          <w:b w:val="false"/>
          <w:i w:val="false"/>
          <w:color w:val="000000"/>
          <w:sz w:val="28"/>
        </w:rPr>
        <w:t>
      d. Последовательная индуктивность менее 50 нГ; или</w:t>
      </w:r>
    </w:p>
    <w:bookmarkEnd w:id="3740"/>
    <w:bookmarkStart w:name="z3863" w:id="3741"/>
    <w:p>
      <w:pPr>
        <w:spacing w:after="0"/>
        <w:ind w:left="0"/>
        <w:jc w:val="both"/>
      </w:pPr>
      <w:r>
        <w:rPr>
          <w:rFonts w:ascii="Times New Roman"/>
          <w:b w:val="false"/>
          <w:i w:val="false"/>
          <w:color w:val="000000"/>
          <w:sz w:val="28"/>
        </w:rPr>
        <w:t>
      2. а. Напряжение более 750 В,</w:t>
      </w:r>
    </w:p>
    <w:bookmarkEnd w:id="3741"/>
    <w:bookmarkStart w:name="z3864" w:id="3742"/>
    <w:p>
      <w:pPr>
        <w:spacing w:after="0"/>
        <w:ind w:left="0"/>
        <w:jc w:val="both"/>
      </w:pPr>
      <w:r>
        <w:rPr>
          <w:rFonts w:ascii="Times New Roman"/>
          <w:b w:val="false"/>
          <w:i w:val="false"/>
          <w:color w:val="000000"/>
          <w:sz w:val="28"/>
        </w:rPr>
        <w:t>
      b. Емкость более 0,25 мкф, и</w:t>
      </w:r>
    </w:p>
    <w:bookmarkEnd w:id="3742"/>
    <w:bookmarkStart w:name="z3865" w:id="3743"/>
    <w:p>
      <w:pPr>
        <w:spacing w:after="0"/>
        <w:ind w:left="0"/>
        <w:jc w:val="both"/>
      </w:pPr>
      <w:r>
        <w:rPr>
          <w:rFonts w:ascii="Times New Roman"/>
          <w:b w:val="false"/>
          <w:i w:val="false"/>
          <w:color w:val="000000"/>
          <w:sz w:val="28"/>
        </w:rPr>
        <w:t>
      c. Последовательная индуктивность менее 10 нГ;</w:t>
      </w:r>
    </w:p>
    <w:bookmarkEnd w:id="3743"/>
    <w:bookmarkStart w:name="z3866" w:id="3744"/>
    <w:p>
      <w:pPr>
        <w:spacing w:after="0"/>
        <w:ind w:left="0"/>
        <w:jc w:val="both"/>
      </w:pPr>
      <w:r>
        <w:rPr>
          <w:rFonts w:ascii="Times New Roman"/>
          <w:b w:val="false"/>
          <w:i w:val="false"/>
          <w:color w:val="000000"/>
          <w:sz w:val="28"/>
        </w:rPr>
        <w:t>
      b. Сверхпроводящие соленоидальные электромагниты, обладающие одновременно всеми следующими характеристиками:</w:t>
      </w:r>
    </w:p>
    <w:bookmarkEnd w:id="3744"/>
    <w:bookmarkStart w:name="z3867" w:id="3745"/>
    <w:p>
      <w:pPr>
        <w:spacing w:after="0"/>
        <w:ind w:left="0"/>
        <w:jc w:val="both"/>
      </w:pPr>
      <w:r>
        <w:rPr>
          <w:rFonts w:ascii="Times New Roman"/>
          <w:b w:val="false"/>
          <w:i w:val="false"/>
          <w:color w:val="000000"/>
          <w:sz w:val="28"/>
        </w:rPr>
        <w:t>
      1. Способность создавать магнитные поля свыше 2 Т;</w:t>
      </w:r>
    </w:p>
    <w:bookmarkEnd w:id="3745"/>
    <w:bookmarkStart w:name="z3868" w:id="3746"/>
    <w:p>
      <w:pPr>
        <w:spacing w:after="0"/>
        <w:ind w:left="0"/>
        <w:jc w:val="both"/>
      </w:pPr>
      <w:r>
        <w:rPr>
          <w:rFonts w:ascii="Times New Roman"/>
          <w:b w:val="false"/>
          <w:i w:val="false"/>
          <w:color w:val="000000"/>
          <w:sz w:val="28"/>
        </w:rPr>
        <w:t>
      2. Отношение длины к внутреннему диаметру (L/D) больше 2;</w:t>
      </w:r>
    </w:p>
    <w:bookmarkEnd w:id="3746"/>
    <w:bookmarkStart w:name="z3869" w:id="3747"/>
    <w:p>
      <w:pPr>
        <w:spacing w:after="0"/>
        <w:ind w:left="0"/>
        <w:jc w:val="both"/>
      </w:pPr>
      <w:r>
        <w:rPr>
          <w:rFonts w:ascii="Times New Roman"/>
          <w:b w:val="false"/>
          <w:i w:val="false"/>
          <w:color w:val="000000"/>
          <w:sz w:val="28"/>
        </w:rPr>
        <w:t>
      3. Внутренний диаметр более 300 мм; и</w:t>
      </w:r>
    </w:p>
    <w:bookmarkEnd w:id="3747"/>
    <w:bookmarkStart w:name="z3870" w:id="3748"/>
    <w:p>
      <w:pPr>
        <w:spacing w:after="0"/>
        <w:ind w:left="0"/>
        <w:jc w:val="both"/>
      </w:pPr>
      <w:r>
        <w:rPr>
          <w:rFonts w:ascii="Times New Roman"/>
          <w:b w:val="false"/>
          <w:i w:val="false"/>
          <w:color w:val="000000"/>
          <w:sz w:val="28"/>
        </w:rPr>
        <w:t>
      4. Однородность магнитного поля лучше чем 1 % в пределах 50 % внутреннего объема по центру;</w:t>
      </w:r>
    </w:p>
    <w:bookmarkEnd w:id="3748"/>
    <w:bookmarkStart w:name="z3871" w:id="374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3A201.b. не подлежат контролю специфических товаров магниты, специально разработанные для медицинских ядерных магнитно-резонансных (ЯМР) систем отображения и экспортируемые как их составные части. Слова "составные части" не обязательно означают физическую часть того же самого оборудования. Допускаются отдельные отгрузки из различных источников при условии, что в соответствующих экспортных документах ясно указывается связь составных частей.</w:t>
      </w:r>
    </w:p>
    <w:bookmarkEnd w:id="3749"/>
    <w:bookmarkStart w:name="z3872" w:id="3750"/>
    <w:p>
      <w:pPr>
        <w:spacing w:after="0"/>
        <w:ind w:left="0"/>
        <w:jc w:val="both"/>
      </w:pPr>
      <w:r>
        <w:rPr>
          <w:rFonts w:ascii="Times New Roman"/>
          <w:b w:val="false"/>
          <w:i w:val="false"/>
          <w:color w:val="000000"/>
          <w:sz w:val="28"/>
        </w:rPr>
        <w:t>
      с. Импульсные рентгеновские генераторы или импульсные электронные ускорители, обладающие любым из следующих наборов характеристик:</w:t>
      </w:r>
    </w:p>
    <w:bookmarkEnd w:id="3750"/>
    <w:bookmarkStart w:name="z3873" w:id="3751"/>
    <w:p>
      <w:pPr>
        <w:spacing w:after="0"/>
        <w:ind w:left="0"/>
        <w:jc w:val="both"/>
      </w:pPr>
      <w:r>
        <w:rPr>
          <w:rFonts w:ascii="Times New Roman"/>
          <w:b w:val="false"/>
          <w:i w:val="false"/>
          <w:color w:val="000000"/>
          <w:sz w:val="28"/>
        </w:rPr>
        <w:t>
      1. а. Имеющие пиковую энергию электронов ускорителя 500 кэВ или более, но менее 25 МэВ, и</w:t>
      </w:r>
    </w:p>
    <w:bookmarkEnd w:id="3751"/>
    <w:bookmarkStart w:name="z3874" w:id="3752"/>
    <w:p>
      <w:pPr>
        <w:spacing w:after="0"/>
        <w:ind w:left="0"/>
        <w:jc w:val="both"/>
      </w:pPr>
      <w:r>
        <w:rPr>
          <w:rFonts w:ascii="Times New Roman"/>
          <w:b w:val="false"/>
          <w:i w:val="false"/>
          <w:color w:val="000000"/>
          <w:sz w:val="28"/>
        </w:rPr>
        <w:t>
      b. С "коэффициентом качества" (К) 0,25 или более, или</w:t>
      </w:r>
    </w:p>
    <w:bookmarkEnd w:id="3752"/>
    <w:bookmarkStart w:name="z3875" w:id="3753"/>
    <w:p>
      <w:pPr>
        <w:spacing w:after="0"/>
        <w:ind w:left="0"/>
        <w:jc w:val="both"/>
      </w:pPr>
      <w:r>
        <w:rPr>
          <w:rFonts w:ascii="Times New Roman"/>
          <w:b w:val="false"/>
          <w:i w:val="false"/>
          <w:color w:val="000000"/>
          <w:sz w:val="28"/>
        </w:rPr>
        <w:t>
      2. а. Имеющие пиковую энергию электронов 25 МэВ или более, и</w:t>
      </w:r>
    </w:p>
    <w:bookmarkEnd w:id="3753"/>
    <w:bookmarkStart w:name="z3876" w:id="3754"/>
    <w:p>
      <w:pPr>
        <w:spacing w:after="0"/>
        <w:ind w:left="0"/>
        <w:jc w:val="both"/>
      </w:pPr>
      <w:r>
        <w:rPr>
          <w:rFonts w:ascii="Times New Roman"/>
          <w:b w:val="false"/>
          <w:i w:val="false"/>
          <w:color w:val="000000"/>
          <w:sz w:val="28"/>
        </w:rPr>
        <w:t>
      b. "Пиковую мощность" более 50 МВт</w:t>
      </w:r>
    </w:p>
    <w:bookmarkEnd w:id="3754"/>
    <w:bookmarkStart w:name="z3877" w:id="375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3A201.c. не контролируются ускорители, являющиеся составными частями устройств, предназначенных для иных целей, чем получение электронных пучков или рентгеновского излучения (например, электронная микроскопия), и устройств, которые предназначены для медицинских целей:</w:t>
      </w:r>
    </w:p>
    <w:bookmarkEnd w:id="3755"/>
    <w:bookmarkStart w:name="z3878" w:id="375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w:t>
      </w:r>
      <w:r>
        <w:rPr>
          <w:rFonts w:ascii="Times New Roman"/>
          <w:b w:val="false"/>
          <w:i w:val="false"/>
          <w:color w:val="000000"/>
          <w:sz w:val="28"/>
        </w:rPr>
        <w:t xml:space="preserve"> </w:t>
      </w:r>
      <w:r>
        <w:rPr>
          <w:rFonts w:ascii="Times New Roman"/>
          <w:b/>
          <w:i w:val="false"/>
          <w:color w:val="000000"/>
          <w:sz w:val="28"/>
        </w:rPr>
        <w:t>примечания:</w:t>
      </w:r>
    </w:p>
    <w:bookmarkEnd w:id="3756"/>
    <w:bookmarkStart w:name="z3879" w:id="3757"/>
    <w:p>
      <w:pPr>
        <w:spacing w:after="0"/>
        <w:ind w:left="0"/>
        <w:jc w:val="both"/>
      </w:pPr>
      <w:r>
        <w:rPr>
          <w:rFonts w:ascii="Times New Roman"/>
          <w:b w:val="false"/>
          <w:i w:val="false"/>
          <w:color w:val="000000"/>
          <w:sz w:val="28"/>
        </w:rPr>
        <w:t>
      1. "Коэффициент качества" К определяется по формуле:</w:t>
      </w:r>
    </w:p>
    <w:bookmarkEnd w:id="3757"/>
    <w:bookmarkStart w:name="z3880" w:id="3758"/>
    <w:p>
      <w:pPr>
        <w:spacing w:after="0"/>
        <w:ind w:left="0"/>
        <w:jc w:val="both"/>
      </w:pPr>
      <w:r>
        <w:rPr>
          <w:rFonts w:ascii="Times New Roman"/>
          <w:b w:val="false"/>
          <w:i w:val="false"/>
          <w:color w:val="000000"/>
          <w:sz w:val="28"/>
        </w:rPr>
        <w:t>
      K=1,7x10^(3)V^(2,65)Q</w:t>
      </w:r>
    </w:p>
    <w:bookmarkEnd w:id="3758"/>
    <w:bookmarkStart w:name="z3881" w:id="3759"/>
    <w:p>
      <w:pPr>
        <w:spacing w:after="0"/>
        <w:ind w:left="0"/>
        <w:jc w:val="both"/>
      </w:pPr>
      <w:r>
        <w:rPr>
          <w:rFonts w:ascii="Times New Roman"/>
          <w:b w:val="false"/>
          <w:i w:val="false"/>
          <w:color w:val="000000"/>
          <w:sz w:val="28"/>
        </w:rPr>
        <w:t>
      где V - пиковая энергия электронов в мегаэлектронвольтах.</w:t>
      </w:r>
    </w:p>
    <w:bookmarkEnd w:id="3759"/>
    <w:bookmarkStart w:name="z3882" w:id="3760"/>
    <w:p>
      <w:pPr>
        <w:spacing w:after="0"/>
        <w:ind w:left="0"/>
        <w:jc w:val="both"/>
      </w:pPr>
      <w:r>
        <w:rPr>
          <w:rFonts w:ascii="Times New Roman"/>
          <w:b w:val="false"/>
          <w:i w:val="false"/>
          <w:color w:val="000000"/>
          <w:sz w:val="28"/>
        </w:rPr>
        <w:t>
      Если длительность импульса пучка ускорителя менее или равна 1 мкc, то Q - суммарный ускоренный заряд в кулонах. Если длительность пучка ускорителя более 1 мке, то Q - это максимальный ускоренный заряд за 1 мкс.</w:t>
      </w:r>
    </w:p>
    <w:bookmarkEnd w:id="3760"/>
    <w:bookmarkStart w:name="z3883" w:id="3761"/>
    <w:p>
      <w:pPr>
        <w:spacing w:after="0"/>
        <w:ind w:left="0"/>
        <w:jc w:val="both"/>
      </w:pPr>
      <w:r>
        <w:rPr>
          <w:rFonts w:ascii="Times New Roman"/>
          <w:b w:val="false"/>
          <w:i w:val="false"/>
          <w:color w:val="000000"/>
          <w:sz w:val="28"/>
        </w:rPr>
        <w:t>
      Q равен интегралу i пo t по интервалу, представляющему собой меньшую величину из 1 мкс или продолжительности импульса пучка (Q = S idt), где i - ток пучка в амперах, a t - время в секундах;</w:t>
      </w:r>
    </w:p>
    <w:bookmarkEnd w:id="3761"/>
    <w:bookmarkStart w:name="z3884" w:id="3762"/>
    <w:p>
      <w:pPr>
        <w:spacing w:after="0"/>
        <w:ind w:left="0"/>
        <w:jc w:val="both"/>
      </w:pPr>
      <w:r>
        <w:rPr>
          <w:rFonts w:ascii="Times New Roman"/>
          <w:b w:val="false"/>
          <w:i w:val="false"/>
          <w:color w:val="000000"/>
          <w:sz w:val="28"/>
        </w:rPr>
        <w:t>
      2. "Пиковая мощность" = (пиковому потенциалу в вольтах) х на пиковый ток пучка в амперах.</w:t>
      </w:r>
    </w:p>
    <w:bookmarkEnd w:id="3762"/>
    <w:bookmarkStart w:name="z3885" w:id="3763"/>
    <w:p>
      <w:pPr>
        <w:spacing w:after="0"/>
        <w:ind w:left="0"/>
        <w:jc w:val="both"/>
      </w:pPr>
      <w:r>
        <w:rPr>
          <w:rFonts w:ascii="Times New Roman"/>
          <w:b w:val="false"/>
          <w:i w:val="false"/>
          <w:color w:val="000000"/>
          <w:sz w:val="28"/>
        </w:rPr>
        <w:t>
      3. Длительность импульса пучка в устройствах, базирующихся на микроволновых ускорительных полостях, - это наименьшая из двух величин: 1 мкс или длительности сгруппированного пакета импульсов пучка, определяемая длительностью импульса микроволнового модулятора.</w:t>
      </w:r>
    </w:p>
    <w:bookmarkEnd w:id="3763"/>
    <w:bookmarkStart w:name="z3886" w:id="3764"/>
    <w:p>
      <w:pPr>
        <w:spacing w:after="0"/>
        <w:ind w:left="0"/>
        <w:jc w:val="both"/>
      </w:pPr>
      <w:r>
        <w:rPr>
          <w:rFonts w:ascii="Times New Roman"/>
          <w:b w:val="false"/>
          <w:i w:val="false"/>
          <w:color w:val="000000"/>
          <w:sz w:val="28"/>
        </w:rPr>
        <w:t>
      4. Пиковый ток пучка - в устройствах, базирующихся на микроволновых ускорительных полостях, - это средняя величина тока на протяжении длительности сгруппированного пакета импульсов пучка.</w:t>
      </w:r>
    </w:p>
    <w:bookmarkEnd w:id="3764"/>
    <w:bookmarkStart w:name="z3887" w:id="3765"/>
    <w:p>
      <w:pPr>
        <w:spacing w:after="0"/>
        <w:ind w:left="0"/>
        <w:jc w:val="both"/>
      </w:pPr>
      <w:r>
        <w:rPr>
          <w:rFonts w:ascii="Times New Roman"/>
          <w:b w:val="false"/>
          <w:i w:val="false"/>
          <w:color w:val="000000"/>
          <w:sz w:val="28"/>
        </w:rPr>
        <w:t>
      3A201 а. 8532 10 000 0</w:t>
      </w:r>
    </w:p>
    <w:bookmarkEnd w:id="3765"/>
    <w:bookmarkStart w:name="z3888" w:id="3766"/>
    <w:p>
      <w:pPr>
        <w:spacing w:after="0"/>
        <w:ind w:left="0"/>
        <w:jc w:val="both"/>
      </w:pPr>
      <w:r>
        <w:rPr>
          <w:rFonts w:ascii="Times New Roman"/>
          <w:b w:val="false"/>
          <w:i w:val="false"/>
          <w:color w:val="000000"/>
          <w:sz w:val="28"/>
        </w:rPr>
        <w:t>
      8532 29 000 0</w:t>
      </w:r>
    </w:p>
    <w:bookmarkEnd w:id="3766"/>
    <w:bookmarkStart w:name="z3889" w:id="3767"/>
    <w:p>
      <w:pPr>
        <w:spacing w:after="0"/>
        <w:ind w:left="0"/>
        <w:jc w:val="both"/>
      </w:pPr>
      <w:r>
        <w:rPr>
          <w:rFonts w:ascii="Times New Roman"/>
          <w:b w:val="false"/>
          <w:i w:val="false"/>
          <w:color w:val="000000"/>
          <w:sz w:val="28"/>
        </w:rPr>
        <w:t>
      8532 23 000 0</w:t>
      </w:r>
    </w:p>
    <w:bookmarkEnd w:id="3767"/>
    <w:bookmarkStart w:name="z3890" w:id="3768"/>
    <w:p>
      <w:pPr>
        <w:spacing w:after="0"/>
        <w:ind w:left="0"/>
        <w:jc w:val="both"/>
      </w:pPr>
      <w:r>
        <w:rPr>
          <w:rFonts w:ascii="Times New Roman"/>
          <w:b w:val="false"/>
          <w:i w:val="false"/>
          <w:color w:val="000000"/>
          <w:sz w:val="28"/>
        </w:rPr>
        <w:t>
      8532 24 000 0</w:t>
      </w:r>
    </w:p>
    <w:bookmarkEnd w:id="3768"/>
    <w:bookmarkStart w:name="z3891" w:id="3769"/>
    <w:p>
      <w:pPr>
        <w:spacing w:after="0"/>
        <w:ind w:left="0"/>
        <w:jc w:val="both"/>
      </w:pPr>
      <w:r>
        <w:rPr>
          <w:rFonts w:ascii="Times New Roman"/>
          <w:b w:val="false"/>
          <w:i w:val="false"/>
          <w:color w:val="000000"/>
          <w:sz w:val="28"/>
        </w:rPr>
        <w:t>
      8532 25 000 0</w:t>
      </w:r>
    </w:p>
    <w:bookmarkEnd w:id="3769"/>
    <w:bookmarkStart w:name="z3892" w:id="3770"/>
    <w:p>
      <w:pPr>
        <w:spacing w:after="0"/>
        <w:ind w:left="0"/>
        <w:jc w:val="both"/>
      </w:pPr>
      <w:r>
        <w:rPr>
          <w:rFonts w:ascii="Times New Roman"/>
          <w:b w:val="false"/>
          <w:i w:val="false"/>
          <w:color w:val="000000"/>
          <w:sz w:val="28"/>
        </w:rPr>
        <w:t>
      3A201 b. 8505 90 100 0</w:t>
      </w:r>
    </w:p>
    <w:bookmarkEnd w:id="3770"/>
    <w:bookmarkStart w:name="z3893" w:id="3771"/>
    <w:p>
      <w:pPr>
        <w:spacing w:after="0"/>
        <w:ind w:left="0"/>
        <w:jc w:val="both"/>
      </w:pPr>
      <w:r>
        <w:rPr>
          <w:rFonts w:ascii="Times New Roman"/>
          <w:b w:val="false"/>
          <w:i w:val="false"/>
          <w:color w:val="000000"/>
          <w:sz w:val="28"/>
        </w:rPr>
        <w:t>
      3A201 с. 8543</w:t>
      </w:r>
    </w:p>
    <w:bookmarkEnd w:id="3771"/>
    <w:bookmarkStart w:name="z3894" w:id="3772"/>
    <w:p>
      <w:pPr>
        <w:spacing w:after="0"/>
        <w:ind w:left="0"/>
        <w:jc w:val="both"/>
      </w:pPr>
      <w:r>
        <w:rPr>
          <w:rFonts w:ascii="Times New Roman"/>
          <w:b w:val="false"/>
          <w:i w:val="false"/>
          <w:color w:val="000000"/>
          <w:sz w:val="28"/>
        </w:rPr>
        <w:t>
      8486 10</w:t>
      </w:r>
    </w:p>
    <w:bookmarkEnd w:id="3772"/>
    <w:bookmarkStart w:name="z3895" w:id="3773"/>
    <w:p>
      <w:pPr>
        <w:spacing w:after="0"/>
        <w:ind w:left="0"/>
        <w:jc w:val="both"/>
      </w:pPr>
      <w:r>
        <w:rPr>
          <w:rFonts w:ascii="Times New Roman"/>
          <w:b w:val="false"/>
          <w:i w:val="false"/>
          <w:color w:val="000000"/>
          <w:sz w:val="28"/>
        </w:rPr>
        <w:t>
      8486 20</w:t>
      </w:r>
    </w:p>
    <w:bookmarkEnd w:id="3773"/>
    <w:bookmarkStart w:name="z3896" w:id="3774"/>
    <w:p>
      <w:pPr>
        <w:spacing w:after="0"/>
        <w:ind w:left="0"/>
        <w:jc w:val="both"/>
      </w:pPr>
      <w:r>
        <w:rPr>
          <w:rFonts w:ascii="Times New Roman"/>
          <w:b w:val="false"/>
          <w:i w:val="false"/>
          <w:color w:val="000000"/>
          <w:sz w:val="28"/>
        </w:rPr>
        <w:t>
      8486 30</w:t>
      </w:r>
    </w:p>
    <w:bookmarkEnd w:id="3774"/>
    <w:bookmarkStart w:name="z3897" w:id="3775"/>
    <w:p>
      <w:pPr>
        <w:spacing w:after="0"/>
        <w:ind w:left="0"/>
        <w:jc w:val="both"/>
      </w:pPr>
      <w:r>
        <w:rPr>
          <w:rFonts w:ascii="Times New Roman"/>
          <w:b w:val="false"/>
          <w:i w:val="false"/>
          <w:color w:val="000000"/>
          <w:sz w:val="28"/>
        </w:rPr>
        <w:t>
      8486 40</w:t>
      </w:r>
    </w:p>
    <w:bookmarkEnd w:id="3775"/>
    <w:bookmarkStart w:name="z3898" w:id="3776"/>
    <w:p>
      <w:pPr>
        <w:spacing w:after="0"/>
        <w:ind w:left="0"/>
        <w:jc w:val="both"/>
      </w:pPr>
      <w:r>
        <w:rPr>
          <w:rFonts w:ascii="Times New Roman"/>
          <w:b w:val="false"/>
          <w:i w:val="false"/>
          <w:color w:val="000000"/>
          <w:sz w:val="28"/>
        </w:rPr>
        <w:t>
      8523 59</w:t>
      </w:r>
    </w:p>
    <w:bookmarkEnd w:id="3776"/>
    <w:bookmarkStart w:name="z3899" w:id="3777"/>
    <w:p>
      <w:pPr>
        <w:spacing w:after="0"/>
        <w:ind w:left="0"/>
        <w:jc w:val="both"/>
      </w:pPr>
      <w:r>
        <w:rPr>
          <w:rFonts w:ascii="Times New Roman"/>
          <w:b w:val="false"/>
          <w:i w:val="false"/>
          <w:color w:val="000000"/>
          <w:sz w:val="28"/>
        </w:rPr>
        <w:t>
      8523 52</w:t>
      </w:r>
    </w:p>
    <w:bookmarkEnd w:id="3777"/>
    <w:bookmarkStart w:name="z3900" w:id="3778"/>
    <w:p>
      <w:pPr>
        <w:spacing w:after="0"/>
        <w:ind w:left="0"/>
        <w:jc w:val="both"/>
      </w:pPr>
      <w:r>
        <w:rPr>
          <w:rFonts w:ascii="Times New Roman"/>
          <w:b w:val="false"/>
          <w:i w:val="false"/>
          <w:color w:val="000000"/>
          <w:sz w:val="28"/>
        </w:rPr>
        <w:t>
      8543 19 000 0</w:t>
      </w:r>
    </w:p>
    <w:bookmarkEnd w:id="3778"/>
    <w:bookmarkStart w:name="z3901" w:id="3779"/>
    <w:p>
      <w:pPr>
        <w:spacing w:after="0"/>
        <w:ind w:left="0"/>
        <w:jc w:val="both"/>
      </w:pPr>
      <w:r>
        <w:rPr>
          <w:rFonts w:ascii="Times New Roman"/>
          <w:b w:val="false"/>
          <w:i w:val="false"/>
          <w:color w:val="000000"/>
          <w:sz w:val="28"/>
        </w:rPr>
        <w:t>
      9022 19 000 0</w:t>
      </w:r>
    </w:p>
    <w:bookmarkEnd w:id="3779"/>
    <w:bookmarkStart w:name="z3902" w:id="3780"/>
    <w:p>
      <w:pPr>
        <w:spacing w:after="0"/>
        <w:ind w:left="0"/>
        <w:jc w:val="both"/>
      </w:pPr>
      <w:r>
        <w:rPr>
          <w:rFonts w:ascii="Times New Roman"/>
          <w:b w:val="false"/>
          <w:i w:val="false"/>
          <w:color w:val="000000"/>
          <w:sz w:val="28"/>
        </w:rPr>
        <w:t>
      3A225 Преобразователи частоты или генераторы, отличающиеся от описанных в пункте 0В001.b.13., обладающие всеми следующими характеристиками:</w:t>
      </w:r>
    </w:p>
    <w:bookmarkEnd w:id="3780"/>
    <w:bookmarkStart w:name="z3903" w:id="3781"/>
    <w:p>
      <w:pPr>
        <w:spacing w:after="0"/>
        <w:ind w:left="0"/>
        <w:jc w:val="both"/>
      </w:pPr>
      <w:r>
        <w:rPr>
          <w:rFonts w:ascii="Times New Roman"/>
          <w:b w:val="false"/>
          <w:i w:val="false"/>
          <w:color w:val="000000"/>
          <w:sz w:val="28"/>
        </w:rPr>
        <w:t>
      a. Многофазный выход мощностью 40 Вт или более;</w:t>
      </w:r>
    </w:p>
    <w:bookmarkEnd w:id="3781"/>
    <w:bookmarkStart w:name="z3904" w:id="3782"/>
    <w:p>
      <w:pPr>
        <w:spacing w:after="0"/>
        <w:ind w:left="0"/>
        <w:jc w:val="both"/>
      </w:pPr>
      <w:r>
        <w:rPr>
          <w:rFonts w:ascii="Times New Roman"/>
          <w:b w:val="false"/>
          <w:i w:val="false"/>
          <w:color w:val="000000"/>
          <w:sz w:val="28"/>
        </w:rPr>
        <w:t>
      b. Работающие в интервале частот от 600 до 2 000 Гц;</w:t>
      </w:r>
    </w:p>
    <w:bookmarkEnd w:id="3782"/>
    <w:bookmarkStart w:name="z3905" w:id="3783"/>
    <w:p>
      <w:pPr>
        <w:spacing w:after="0"/>
        <w:ind w:left="0"/>
        <w:jc w:val="both"/>
      </w:pPr>
      <w:r>
        <w:rPr>
          <w:rFonts w:ascii="Times New Roman"/>
          <w:b w:val="false"/>
          <w:i w:val="false"/>
          <w:color w:val="000000"/>
          <w:sz w:val="28"/>
        </w:rPr>
        <w:t>
      c. Суммарные нелинейные искажения лучше (ниже) чем 10 %; и</w:t>
      </w:r>
    </w:p>
    <w:bookmarkEnd w:id="3783"/>
    <w:bookmarkStart w:name="z3906" w:id="3784"/>
    <w:p>
      <w:pPr>
        <w:spacing w:after="0"/>
        <w:ind w:left="0"/>
        <w:jc w:val="both"/>
      </w:pPr>
      <w:r>
        <w:rPr>
          <w:rFonts w:ascii="Times New Roman"/>
          <w:b w:val="false"/>
          <w:i w:val="false"/>
          <w:color w:val="000000"/>
          <w:sz w:val="28"/>
        </w:rPr>
        <w:t>
      d. Регулировку частоты с точностью лучше (менее) 0,1 %.</w:t>
      </w:r>
    </w:p>
    <w:bookmarkEnd w:id="3784"/>
    <w:bookmarkStart w:name="z3907" w:id="378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3785"/>
    <w:bookmarkStart w:name="z3908" w:id="3786"/>
    <w:p>
      <w:pPr>
        <w:spacing w:after="0"/>
        <w:ind w:left="0"/>
        <w:jc w:val="both"/>
      </w:pPr>
      <w:r>
        <w:rPr>
          <w:rFonts w:ascii="Times New Roman"/>
          <w:b w:val="false"/>
          <w:i w:val="false"/>
          <w:color w:val="000000"/>
          <w:sz w:val="28"/>
        </w:rPr>
        <w:t>
      Преобразователи частоты в пункте 3A225 также известны как инверторы или конвертеры.</w:t>
      </w:r>
    </w:p>
    <w:bookmarkEnd w:id="3786"/>
    <w:bookmarkStart w:name="z3909" w:id="3787"/>
    <w:p>
      <w:pPr>
        <w:spacing w:after="0"/>
        <w:ind w:left="0"/>
        <w:jc w:val="both"/>
      </w:pPr>
      <w:r>
        <w:rPr>
          <w:rFonts w:ascii="Times New Roman"/>
          <w:b w:val="false"/>
          <w:i w:val="false"/>
          <w:color w:val="000000"/>
          <w:sz w:val="28"/>
        </w:rPr>
        <w:t>
      3A225 8502 39 800 0</w:t>
      </w:r>
    </w:p>
    <w:bookmarkEnd w:id="3787"/>
    <w:bookmarkStart w:name="z3910" w:id="3788"/>
    <w:p>
      <w:pPr>
        <w:spacing w:after="0"/>
        <w:ind w:left="0"/>
        <w:jc w:val="both"/>
      </w:pPr>
      <w:r>
        <w:rPr>
          <w:rFonts w:ascii="Times New Roman"/>
          <w:b w:val="false"/>
          <w:i w:val="false"/>
          <w:color w:val="000000"/>
          <w:sz w:val="28"/>
        </w:rPr>
        <w:t>
      8504 40 000 0</w:t>
      </w:r>
    </w:p>
    <w:bookmarkEnd w:id="3788"/>
    <w:bookmarkStart w:name="z3911" w:id="3789"/>
    <w:p>
      <w:pPr>
        <w:spacing w:after="0"/>
        <w:ind w:left="0"/>
        <w:jc w:val="both"/>
      </w:pPr>
      <w:r>
        <w:rPr>
          <w:rFonts w:ascii="Times New Roman"/>
          <w:b w:val="false"/>
          <w:i w:val="false"/>
          <w:color w:val="000000"/>
          <w:sz w:val="28"/>
        </w:rPr>
        <w:t>
      8502 39 990 0</w:t>
      </w:r>
    </w:p>
    <w:bookmarkEnd w:id="3789"/>
    <w:bookmarkStart w:name="z3912" w:id="3790"/>
    <w:p>
      <w:pPr>
        <w:spacing w:after="0"/>
        <w:ind w:left="0"/>
        <w:jc w:val="both"/>
      </w:pPr>
      <w:r>
        <w:rPr>
          <w:rFonts w:ascii="Times New Roman"/>
          <w:b w:val="false"/>
          <w:i w:val="false"/>
          <w:color w:val="000000"/>
          <w:sz w:val="28"/>
        </w:rPr>
        <w:t>
      8502 40 900 0</w:t>
      </w:r>
    </w:p>
    <w:bookmarkEnd w:id="3790"/>
    <w:bookmarkStart w:name="z3913" w:id="3791"/>
    <w:p>
      <w:pPr>
        <w:spacing w:after="0"/>
        <w:ind w:left="0"/>
        <w:jc w:val="both"/>
      </w:pPr>
      <w:r>
        <w:rPr>
          <w:rFonts w:ascii="Times New Roman"/>
          <w:b w:val="false"/>
          <w:i w:val="false"/>
          <w:color w:val="000000"/>
          <w:sz w:val="28"/>
        </w:rPr>
        <w:t>
      3A226 Мощные источники постоянного тока, отличающиеся от описанных в пункте 0B001.j.6., обладающие обеими из следующих характеристик:</w:t>
      </w:r>
    </w:p>
    <w:bookmarkEnd w:id="3791"/>
    <w:bookmarkStart w:name="z3914" w:id="3792"/>
    <w:p>
      <w:pPr>
        <w:spacing w:after="0"/>
        <w:ind w:left="0"/>
        <w:jc w:val="both"/>
      </w:pPr>
      <w:r>
        <w:rPr>
          <w:rFonts w:ascii="Times New Roman"/>
          <w:b w:val="false"/>
          <w:i w:val="false"/>
          <w:color w:val="000000"/>
          <w:sz w:val="28"/>
        </w:rPr>
        <w:t>
      a. Способные непрерывно работать более 8 часов при напряжении более 100 В и выходном токе 500 А или более, и</w:t>
      </w:r>
    </w:p>
    <w:bookmarkEnd w:id="3792"/>
    <w:bookmarkStart w:name="z3915" w:id="3793"/>
    <w:p>
      <w:pPr>
        <w:spacing w:after="0"/>
        <w:ind w:left="0"/>
        <w:jc w:val="both"/>
      </w:pPr>
      <w:r>
        <w:rPr>
          <w:rFonts w:ascii="Times New Roman"/>
          <w:b w:val="false"/>
          <w:i w:val="false"/>
          <w:color w:val="000000"/>
          <w:sz w:val="28"/>
        </w:rPr>
        <w:t>
      b. Со стабильностью тока или напряжения лучше 0,1 % за 8-ми часовой период времени.</w:t>
      </w:r>
    </w:p>
    <w:bookmarkEnd w:id="3793"/>
    <w:bookmarkStart w:name="z3916" w:id="3794"/>
    <w:p>
      <w:pPr>
        <w:spacing w:after="0"/>
        <w:ind w:left="0"/>
        <w:jc w:val="both"/>
      </w:pPr>
      <w:r>
        <w:rPr>
          <w:rFonts w:ascii="Times New Roman"/>
          <w:b w:val="false"/>
          <w:i w:val="false"/>
          <w:color w:val="000000"/>
          <w:sz w:val="28"/>
        </w:rPr>
        <w:t>
      3A226 8504 40 900 9</w:t>
      </w:r>
    </w:p>
    <w:bookmarkEnd w:id="3794"/>
    <w:bookmarkStart w:name="z3917" w:id="3795"/>
    <w:p>
      <w:pPr>
        <w:spacing w:after="0"/>
        <w:ind w:left="0"/>
        <w:jc w:val="both"/>
      </w:pPr>
      <w:r>
        <w:rPr>
          <w:rFonts w:ascii="Times New Roman"/>
          <w:b w:val="false"/>
          <w:i w:val="false"/>
          <w:color w:val="000000"/>
          <w:sz w:val="28"/>
        </w:rPr>
        <w:t>
      8504 40 940 9"</w:t>
      </w:r>
    </w:p>
    <w:bookmarkEnd w:id="3795"/>
    <w:bookmarkStart w:name="z3918" w:id="3796"/>
    <w:p>
      <w:pPr>
        <w:spacing w:after="0"/>
        <w:ind w:left="0"/>
        <w:jc w:val="both"/>
      </w:pPr>
      <w:r>
        <w:rPr>
          <w:rFonts w:ascii="Times New Roman"/>
          <w:b w:val="false"/>
          <w:i w:val="false"/>
          <w:color w:val="000000"/>
          <w:sz w:val="28"/>
        </w:rPr>
        <w:t>
      8504 40 990 0</w:t>
      </w:r>
    </w:p>
    <w:bookmarkEnd w:id="3796"/>
    <w:bookmarkStart w:name="z3919" w:id="3797"/>
    <w:p>
      <w:pPr>
        <w:spacing w:after="0"/>
        <w:ind w:left="0"/>
        <w:jc w:val="both"/>
      </w:pPr>
      <w:r>
        <w:rPr>
          <w:rFonts w:ascii="Times New Roman"/>
          <w:b w:val="false"/>
          <w:i w:val="false"/>
          <w:color w:val="000000"/>
          <w:sz w:val="28"/>
        </w:rPr>
        <w:t>
      3A227 Высоковольтные источники постоянного тока, отличающиеся от описанных в пункте 0B001.j.5., обладающие обеими из следующих характеристик:</w:t>
      </w:r>
    </w:p>
    <w:bookmarkEnd w:id="3797"/>
    <w:bookmarkStart w:name="z3920" w:id="3798"/>
    <w:p>
      <w:pPr>
        <w:spacing w:after="0"/>
        <w:ind w:left="0"/>
        <w:jc w:val="both"/>
      </w:pPr>
      <w:r>
        <w:rPr>
          <w:rFonts w:ascii="Times New Roman"/>
          <w:b w:val="false"/>
          <w:i w:val="false"/>
          <w:color w:val="000000"/>
          <w:sz w:val="28"/>
        </w:rPr>
        <w:t>
      a. Способные создавать в течение 8 часов напряжение 20 кВ или более при выходном токе 1 А или более, и</w:t>
      </w:r>
    </w:p>
    <w:bookmarkEnd w:id="3798"/>
    <w:bookmarkStart w:name="z3921" w:id="3799"/>
    <w:p>
      <w:pPr>
        <w:spacing w:after="0"/>
        <w:ind w:left="0"/>
        <w:jc w:val="both"/>
      </w:pPr>
      <w:r>
        <w:rPr>
          <w:rFonts w:ascii="Times New Roman"/>
          <w:b w:val="false"/>
          <w:i w:val="false"/>
          <w:color w:val="000000"/>
          <w:sz w:val="28"/>
        </w:rPr>
        <w:t>
      b. Со стабильностью тока или напряжения лучше 0,1 % за 8-ми часовой период времени.</w:t>
      </w:r>
    </w:p>
    <w:bookmarkEnd w:id="3799"/>
    <w:bookmarkStart w:name="z3922" w:id="3800"/>
    <w:p>
      <w:pPr>
        <w:spacing w:after="0"/>
        <w:ind w:left="0"/>
        <w:jc w:val="both"/>
      </w:pPr>
      <w:r>
        <w:rPr>
          <w:rFonts w:ascii="Times New Roman"/>
          <w:b w:val="false"/>
          <w:i w:val="false"/>
          <w:color w:val="000000"/>
          <w:sz w:val="28"/>
        </w:rPr>
        <w:t>
      3A227 8501 61</w:t>
      </w:r>
    </w:p>
    <w:bookmarkEnd w:id="3800"/>
    <w:bookmarkStart w:name="z3923" w:id="3801"/>
    <w:p>
      <w:pPr>
        <w:spacing w:after="0"/>
        <w:ind w:left="0"/>
        <w:jc w:val="both"/>
      </w:pPr>
      <w:r>
        <w:rPr>
          <w:rFonts w:ascii="Times New Roman"/>
          <w:b w:val="false"/>
          <w:i w:val="false"/>
          <w:color w:val="000000"/>
          <w:sz w:val="28"/>
        </w:rPr>
        <w:t>
      8501 62</w:t>
      </w:r>
    </w:p>
    <w:bookmarkEnd w:id="3801"/>
    <w:bookmarkStart w:name="z3924" w:id="3802"/>
    <w:p>
      <w:pPr>
        <w:spacing w:after="0"/>
        <w:ind w:left="0"/>
        <w:jc w:val="both"/>
      </w:pPr>
      <w:r>
        <w:rPr>
          <w:rFonts w:ascii="Times New Roman"/>
          <w:b w:val="false"/>
          <w:i w:val="false"/>
          <w:color w:val="000000"/>
          <w:sz w:val="28"/>
        </w:rPr>
        <w:t>
      8501 63 000 0</w:t>
      </w:r>
    </w:p>
    <w:bookmarkEnd w:id="3802"/>
    <w:bookmarkStart w:name="z3925" w:id="3803"/>
    <w:p>
      <w:pPr>
        <w:spacing w:after="0"/>
        <w:ind w:left="0"/>
        <w:jc w:val="both"/>
      </w:pPr>
      <w:r>
        <w:rPr>
          <w:rFonts w:ascii="Times New Roman"/>
          <w:b w:val="false"/>
          <w:i w:val="false"/>
          <w:color w:val="000000"/>
          <w:sz w:val="28"/>
        </w:rPr>
        <w:t>
      8501 64 000 0</w:t>
      </w:r>
    </w:p>
    <w:bookmarkEnd w:id="3803"/>
    <w:bookmarkStart w:name="z3926" w:id="3804"/>
    <w:p>
      <w:pPr>
        <w:spacing w:after="0"/>
        <w:ind w:left="0"/>
        <w:jc w:val="both"/>
      </w:pPr>
      <w:r>
        <w:rPr>
          <w:rFonts w:ascii="Times New Roman"/>
          <w:b w:val="false"/>
          <w:i w:val="false"/>
          <w:color w:val="000000"/>
          <w:sz w:val="28"/>
        </w:rPr>
        <w:t>
      8501 32 990 9</w:t>
      </w:r>
    </w:p>
    <w:bookmarkEnd w:id="3804"/>
    <w:bookmarkStart w:name="z3927" w:id="3805"/>
    <w:p>
      <w:pPr>
        <w:spacing w:after="0"/>
        <w:ind w:left="0"/>
        <w:jc w:val="both"/>
      </w:pPr>
      <w:r>
        <w:rPr>
          <w:rFonts w:ascii="Times New Roman"/>
          <w:b w:val="false"/>
          <w:i w:val="false"/>
          <w:color w:val="000000"/>
          <w:sz w:val="28"/>
        </w:rPr>
        <w:t>
      8501 33 900 9</w:t>
      </w:r>
    </w:p>
    <w:bookmarkEnd w:id="3805"/>
    <w:bookmarkStart w:name="z3928" w:id="3806"/>
    <w:p>
      <w:pPr>
        <w:spacing w:after="0"/>
        <w:ind w:left="0"/>
        <w:jc w:val="both"/>
      </w:pPr>
      <w:r>
        <w:rPr>
          <w:rFonts w:ascii="Times New Roman"/>
          <w:b w:val="false"/>
          <w:i w:val="false"/>
          <w:color w:val="000000"/>
          <w:sz w:val="28"/>
        </w:rPr>
        <w:t>
      8501 34 910 0</w:t>
      </w:r>
    </w:p>
    <w:bookmarkEnd w:id="3806"/>
    <w:bookmarkStart w:name="z3929" w:id="3807"/>
    <w:p>
      <w:pPr>
        <w:spacing w:after="0"/>
        <w:ind w:left="0"/>
        <w:jc w:val="both"/>
      </w:pPr>
      <w:r>
        <w:rPr>
          <w:rFonts w:ascii="Times New Roman"/>
          <w:b w:val="false"/>
          <w:i w:val="false"/>
          <w:color w:val="000000"/>
          <w:sz w:val="28"/>
        </w:rPr>
        <w:t>
      8501 34 990 0</w:t>
      </w:r>
    </w:p>
    <w:bookmarkEnd w:id="3807"/>
    <w:bookmarkStart w:name="z3930" w:id="3808"/>
    <w:p>
      <w:pPr>
        <w:spacing w:after="0"/>
        <w:ind w:left="0"/>
        <w:jc w:val="both"/>
      </w:pPr>
      <w:r>
        <w:rPr>
          <w:rFonts w:ascii="Times New Roman"/>
          <w:b w:val="false"/>
          <w:i w:val="false"/>
          <w:color w:val="000000"/>
          <w:sz w:val="28"/>
        </w:rPr>
        <w:t>
      8504 40 940 9</w:t>
      </w:r>
    </w:p>
    <w:bookmarkEnd w:id="3808"/>
    <w:bookmarkStart w:name="z3931" w:id="3809"/>
    <w:p>
      <w:pPr>
        <w:spacing w:after="0"/>
        <w:ind w:left="0"/>
        <w:jc w:val="both"/>
      </w:pPr>
      <w:r>
        <w:rPr>
          <w:rFonts w:ascii="Times New Roman"/>
          <w:b w:val="false"/>
          <w:i w:val="false"/>
          <w:color w:val="000000"/>
          <w:sz w:val="28"/>
        </w:rPr>
        <w:t>
      3A228 Переключающие устройства, такие как:</w:t>
      </w:r>
    </w:p>
    <w:bookmarkEnd w:id="3809"/>
    <w:bookmarkStart w:name="z3932" w:id="3810"/>
    <w:p>
      <w:pPr>
        <w:spacing w:after="0"/>
        <w:ind w:left="0"/>
        <w:jc w:val="both"/>
      </w:pPr>
      <w:r>
        <w:rPr>
          <w:rFonts w:ascii="Times New Roman"/>
          <w:b w:val="false"/>
          <w:i w:val="false"/>
          <w:color w:val="000000"/>
          <w:sz w:val="28"/>
        </w:rPr>
        <w:t>
      a. Трубки с холодным катодом, независимо от того, заполнены они газом или нет, действующие как искровой разрядник и обладающие всеми следующими характеристиками:</w:t>
      </w:r>
    </w:p>
    <w:bookmarkEnd w:id="3810"/>
    <w:bookmarkStart w:name="z3933" w:id="3811"/>
    <w:p>
      <w:pPr>
        <w:spacing w:after="0"/>
        <w:ind w:left="0"/>
        <w:jc w:val="both"/>
      </w:pPr>
      <w:r>
        <w:rPr>
          <w:rFonts w:ascii="Times New Roman"/>
          <w:b w:val="false"/>
          <w:i w:val="false"/>
          <w:color w:val="000000"/>
          <w:sz w:val="28"/>
        </w:rPr>
        <w:t>
      1. Содержат три и более электродов;</w:t>
      </w:r>
    </w:p>
    <w:bookmarkEnd w:id="3811"/>
    <w:bookmarkStart w:name="z3934" w:id="3812"/>
    <w:p>
      <w:pPr>
        <w:spacing w:after="0"/>
        <w:ind w:left="0"/>
        <w:jc w:val="both"/>
      </w:pPr>
      <w:r>
        <w:rPr>
          <w:rFonts w:ascii="Times New Roman"/>
          <w:b w:val="false"/>
          <w:i w:val="false"/>
          <w:color w:val="000000"/>
          <w:sz w:val="28"/>
        </w:rPr>
        <w:t>
      2. Пиковое анодное напряжение 2,5 кВ или более;</w:t>
      </w:r>
    </w:p>
    <w:bookmarkEnd w:id="3812"/>
    <w:bookmarkStart w:name="z3935" w:id="3813"/>
    <w:p>
      <w:pPr>
        <w:spacing w:after="0"/>
        <w:ind w:left="0"/>
        <w:jc w:val="both"/>
      </w:pPr>
      <w:r>
        <w:rPr>
          <w:rFonts w:ascii="Times New Roman"/>
          <w:b w:val="false"/>
          <w:i w:val="false"/>
          <w:color w:val="000000"/>
          <w:sz w:val="28"/>
        </w:rPr>
        <w:t>
      3. Пиковый анодный ток 100 А или более; и</w:t>
      </w:r>
    </w:p>
    <w:bookmarkEnd w:id="3813"/>
    <w:bookmarkStart w:name="z3936" w:id="3814"/>
    <w:p>
      <w:pPr>
        <w:spacing w:after="0"/>
        <w:ind w:left="0"/>
        <w:jc w:val="both"/>
      </w:pPr>
      <w:r>
        <w:rPr>
          <w:rFonts w:ascii="Times New Roman"/>
          <w:b w:val="false"/>
          <w:i w:val="false"/>
          <w:color w:val="000000"/>
          <w:sz w:val="28"/>
        </w:rPr>
        <w:t>
      4. Анодное запаздывание 10 мкс или менее;</w:t>
      </w:r>
    </w:p>
    <w:bookmarkEnd w:id="3814"/>
    <w:bookmarkStart w:name="z3937" w:id="381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3A228 включает газонаполненные криптоновые лампы и вакуумные спрайтроны.</w:t>
      </w:r>
    </w:p>
    <w:bookmarkEnd w:id="3815"/>
    <w:bookmarkStart w:name="z3938" w:id="3816"/>
    <w:p>
      <w:pPr>
        <w:spacing w:after="0"/>
        <w:ind w:left="0"/>
        <w:jc w:val="both"/>
      </w:pPr>
      <w:r>
        <w:rPr>
          <w:rFonts w:ascii="Times New Roman"/>
          <w:b w:val="false"/>
          <w:i w:val="false"/>
          <w:color w:val="000000"/>
          <w:sz w:val="28"/>
        </w:rPr>
        <w:t>
      b. Управляемые искровые разрядники, обладающие обеими из следующих характеристик:</w:t>
      </w:r>
    </w:p>
    <w:bookmarkEnd w:id="3816"/>
    <w:bookmarkStart w:name="z3939" w:id="3817"/>
    <w:p>
      <w:pPr>
        <w:spacing w:after="0"/>
        <w:ind w:left="0"/>
        <w:jc w:val="both"/>
      </w:pPr>
      <w:r>
        <w:rPr>
          <w:rFonts w:ascii="Times New Roman"/>
          <w:b w:val="false"/>
          <w:i w:val="false"/>
          <w:color w:val="000000"/>
          <w:sz w:val="28"/>
        </w:rPr>
        <w:t>
      1. Анодное запаздывание не более 15 мкс. и</w:t>
      </w:r>
    </w:p>
    <w:bookmarkEnd w:id="3817"/>
    <w:bookmarkStart w:name="z3940" w:id="3818"/>
    <w:p>
      <w:pPr>
        <w:spacing w:after="0"/>
        <w:ind w:left="0"/>
        <w:jc w:val="both"/>
      </w:pPr>
      <w:r>
        <w:rPr>
          <w:rFonts w:ascii="Times New Roman"/>
          <w:b w:val="false"/>
          <w:i w:val="false"/>
          <w:color w:val="000000"/>
          <w:sz w:val="28"/>
        </w:rPr>
        <w:t>
      2. Рассчитанные на пиковый ток 500 А или более;</w:t>
      </w:r>
    </w:p>
    <w:bookmarkEnd w:id="3818"/>
    <w:bookmarkStart w:name="z3941" w:id="3819"/>
    <w:p>
      <w:pPr>
        <w:spacing w:after="0"/>
        <w:ind w:left="0"/>
        <w:jc w:val="both"/>
      </w:pPr>
      <w:r>
        <w:rPr>
          <w:rFonts w:ascii="Times New Roman"/>
          <w:b w:val="false"/>
          <w:i w:val="false"/>
          <w:color w:val="000000"/>
          <w:sz w:val="28"/>
        </w:rPr>
        <w:t>
      c. Модули или сборки для быстрого переключения, обладающие всеми следующими характеристиками:</w:t>
      </w:r>
    </w:p>
    <w:bookmarkEnd w:id="3819"/>
    <w:bookmarkStart w:name="z3942" w:id="3820"/>
    <w:p>
      <w:pPr>
        <w:spacing w:after="0"/>
        <w:ind w:left="0"/>
        <w:jc w:val="both"/>
      </w:pPr>
      <w:r>
        <w:rPr>
          <w:rFonts w:ascii="Times New Roman"/>
          <w:b w:val="false"/>
          <w:i w:val="false"/>
          <w:color w:val="000000"/>
          <w:sz w:val="28"/>
        </w:rPr>
        <w:t>
      1. Пиковое анодное напряжение 2 кВ или более;</w:t>
      </w:r>
    </w:p>
    <w:bookmarkEnd w:id="3820"/>
    <w:bookmarkStart w:name="z3943" w:id="3821"/>
    <w:p>
      <w:pPr>
        <w:spacing w:after="0"/>
        <w:ind w:left="0"/>
        <w:jc w:val="both"/>
      </w:pPr>
      <w:r>
        <w:rPr>
          <w:rFonts w:ascii="Times New Roman"/>
          <w:b w:val="false"/>
          <w:i w:val="false"/>
          <w:color w:val="000000"/>
          <w:sz w:val="28"/>
        </w:rPr>
        <w:t>
      2. Пиковый анодный ток 500 А или более; и</w:t>
      </w:r>
    </w:p>
    <w:bookmarkEnd w:id="3821"/>
    <w:bookmarkStart w:name="z3944" w:id="3822"/>
    <w:p>
      <w:pPr>
        <w:spacing w:after="0"/>
        <w:ind w:left="0"/>
        <w:jc w:val="both"/>
      </w:pPr>
      <w:r>
        <w:rPr>
          <w:rFonts w:ascii="Times New Roman"/>
          <w:b w:val="false"/>
          <w:i w:val="false"/>
          <w:color w:val="000000"/>
          <w:sz w:val="28"/>
        </w:rPr>
        <w:t>
      3. Время включения 1 мкс или менее.</w:t>
      </w:r>
    </w:p>
    <w:bookmarkEnd w:id="3822"/>
    <w:bookmarkStart w:name="z3945" w:id="3823"/>
    <w:p>
      <w:pPr>
        <w:spacing w:after="0"/>
        <w:ind w:left="0"/>
        <w:jc w:val="both"/>
      </w:pPr>
      <w:r>
        <w:rPr>
          <w:rFonts w:ascii="Times New Roman"/>
          <w:b w:val="false"/>
          <w:i w:val="false"/>
          <w:color w:val="000000"/>
          <w:sz w:val="28"/>
        </w:rPr>
        <w:t>
      3A228 а. 8540 89 000 0</w:t>
      </w:r>
    </w:p>
    <w:bookmarkEnd w:id="3823"/>
    <w:bookmarkStart w:name="z3946" w:id="3824"/>
    <w:p>
      <w:pPr>
        <w:spacing w:after="0"/>
        <w:ind w:left="0"/>
        <w:jc w:val="both"/>
      </w:pPr>
      <w:r>
        <w:rPr>
          <w:rFonts w:ascii="Times New Roman"/>
          <w:b w:val="false"/>
          <w:i w:val="false"/>
          <w:color w:val="000000"/>
          <w:sz w:val="28"/>
        </w:rPr>
        <w:t>
      8535 90 000 0</w:t>
      </w:r>
    </w:p>
    <w:bookmarkEnd w:id="3824"/>
    <w:bookmarkStart w:name="z3947" w:id="3825"/>
    <w:p>
      <w:pPr>
        <w:spacing w:after="0"/>
        <w:ind w:left="0"/>
        <w:jc w:val="both"/>
      </w:pPr>
      <w:r>
        <w:rPr>
          <w:rFonts w:ascii="Times New Roman"/>
          <w:b w:val="false"/>
          <w:i w:val="false"/>
          <w:color w:val="000000"/>
          <w:sz w:val="28"/>
        </w:rPr>
        <w:t>
      3A228 b. 8536 90 850 0</w:t>
      </w:r>
    </w:p>
    <w:bookmarkEnd w:id="3825"/>
    <w:bookmarkStart w:name="z3948" w:id="3826"/>
    <w:p>
      <w:pPr>
        <w:spacing w:after="0"/>
        <w:ind w:left="0"/>
        <w:jc w:val="both"/>
      </w:pPr>
      <w:r>
        <w:rPr>
          <w:rFonts w:ascii="Times New Roman"/>
          <w:b w:val="false"/>
          <w:i w:val="false"/>
          <w:color w:val="000000"/>
          <w:sz w:val="28"/>
        </w:rPr>
        <w:t>
      8536 30 900 0</w:t>
      </w:r>
    </w:p>
    <w:bookmarkEnd w:id="3826"/>
    <w:bookmarkStart w:name="z3949" w:id="3827"/>
    <w:p>
      <w:pPr>
        <w:spacing w:after="0"/>
        <w:ind w:left="0"/>
        <w:jc w:val="both"/>
      </w:pPr>
      <w:r>
        <w:rPr>
          <w:rFonts w:ascii="Times New Roman"/>
          <w:b w:val="false"/>
          <w:i w:val="false"/>
          <w:color w:val="000000"/>
          <w:sz w:val="28"/>
        </w:rPr>
        <w:t>
      8535 90 000 0</w:t>
      </w:r>
    </w:p>
    <w:bookmarkEnd w:id="3827"/>
    <w:bookmarkStart w:name="z3950" w:id="3828"/>
    <w:p>
      <w:pPr>
        <w:spacing w:after="0"/>
        <w:ind w:left="0"/>
        <w:jc w:val="both"/>
      </w:pPr>
      <w:r>
        <w:rPr>
          <w:rFonts w:ascii="Times New Roman"/>
          <w:b w:val="false"/>
          <w:i w:val="false"/>
          <w:color w:val="000000"/>
          <w:sz w:val="28"/>
        </w:rPr>
        <w:t>
      8540 89 000 0</w:t>
      </w:r>
    </w:p>
    <w:bookmarkEnd w:id="3828"/>
    <w:bookmarkStart w:name="z3951" w:id="3829"/>
    <w:p>
      <w:pPr>
        <w:spacing w:after="0"/>
        <w:ind w:left="0"/>
        <w:jc w:val="both"/>
      </w:pPr>
      <w:r>
        <w:rPr>
          <w:rFonts w:ascii="Times New Roman"/>
          <w:b w:val="false"/>
          <w:i w:val="false"/>
          <w:color w:val="000000"/>
          <w:sz w:val="28"/>
        </w:rPr>
        <w:t>
      3A228 с. 8535</w:t>
      </w:r>
    </w:p>
    <w:bookmarkEnd w:id="3829"/>
    <w:bookmarkStart w:name="z3952" w:id="3830"/>
    <w:p>
      <w:pPr>
        <w:spacing w:after="0"/>
        <w:ind w:left="0"/>
        <w:jc w:val="both"/>
      </w:pPr>
      <w:r>
        <w:rPr>
          <w:rFonts w:ascii="Times New Roman"/>
          <w:b w:val="false"/>
          <w:i w:val="false"/>
          <w:color w:val="000000"/>
          <w:sz w:val="28"/>
        </w:rPr>
        <w:t>
      8535 90 000 0</w:t>
      </w:r>
    </w:p>
    <w:bookmarkEnd w:id="3830"/>
    <w:bookmarkStart w:name="z3953" w:id="3831"/>
    <w:p>
      <w:pPr>
        <w:spacing w:after="0"/>
        <w:ind w:left="0"/>
        <w:jc w:val="both"/>
      </w:pPr>
      <w:r>
        <w:rPr>
          <w:rFonts w:ascii="Times New Roman"/>
          <w:b w:val="false"/>
          <w:i w:val="false"/>
          <w:color w:val="000000"/>
          <w:sz w:val="28"/>
        </w:rPr>
        <w:t>
      3A229 Запускающие устройства и эквивалентные импульсные генераторы большой силы тока, такие как:</w:t>
      </w:r>
    </w:p>
    <w:bookmarkEnd w:id="3831"/>
    <w:bookmarkStart w:name="z3954" w:id="383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военный список.</w:t>
      </w:r>
    </w:p>
    <w:bookmarkEnd w:id="3832"/>
    <w:bookmarkStart w:name="z3955" w:id="3833"/>
    <w:p>
      <w:pPr>
        <w:spacing w:after="0"/>
        <w:ind w:left="0"/>
        <w:jc w:val="both"/>
      </w:pPr>
      <w:r>
        <w:rPr>
          <w:rFonts w:ascii="Times New Roman"/>
          <w:b w:val="false"/>
          <w:i w:val="false"/>
          <w:color w:val="000000"/>
          <w:sz w:val="28"/>
        </w:rPr>
        <w:t>
      а. Запускающие устройства детонаторов взрывных устройств, разработанные для запуска параллельно управляемых детонаторов, указанных в пункте 3A232;</w:t>
      </w:r>
    </w:p>
    <w:bookmarkEnd w:id="3833"/>
    <w:bookmarkStart w:name="z3956" w:id="3834"/>
    <w:p>
      <w:pPr>
        <w:spacing w:after="0"/>
        <w:ind w:left="0"/>
        <w:jc w:val="both"/>
      </w:pPr>
      <w:r>
        <w:rPr>
          <w:rFonts w:ascii="Times New Roman"/>
          <w:b w:val="false"/>
          <w:i w:val="false"/>
          <w:color w:val="000000"/>
          <w:sz w:val="28"/>
        </w:rPr>
        <w:t>
      b. Модульные электрические импульсные генераторы, обладающие всеми следующими характеристиками:</w:t>
      </w:r>
    </w:p>
    <w:bookmarkEnd w:id="3834"/>
    <w:bookmarkStart w:name="z3957" w:id="3835"/>
    <w:p>
      <w:pPr>
        <w:spacing w:after="0"/>
        <w:ind w:left="0"/>
        <w:jc w:val="both"/>
      </w:pPr>
      <w:r>
        <w:rPr>
          <w:rFonts w:ascii="Times New Roman"/>
          <w:b w:val="false"/>
          <w:i w:val="false"/>
          <w:color w:val="000000"/>
          <w:sz w:val="28"/>
        </w:rPr>
        <w:t>
      1. Предназначенные для портативного, мобильного или ужесточенного режима использования;</w:t>
      </w:r>
    </w:p>
    <w:bookmarkEnd w:id="3835"/>
    <w:bookmarkStart w:name="z3958" w:id="3836"/>
    <w:p>
      <w:pPr>
        <w:spacing w:after="0"/>
        <w:ind w:left="0"/>
        <w:jc w:val="both"/>
      </w:pPr>
      <w:r>
        <w:rPr>
          <w:rFonts w:ascii="Times New Roman"/>
          <w:b w:val="false"/>
          <w:i w:val="false"/>
          <w:color w:val="000000"/>
          <w:sz w:val="28"/>
        </w:rPr>
        <w:t>
      2. Выполнены в пыленепроницаемом корпусе;</w:t>
      </w:r>
    </w:p>
    <w:bookmarkEnd w:id="3836"/>
    <w:bookmarkStart w:name="z3959" w:id="3837"/>
    <w:p>
      <w:pPr>
        <w:spacing w:after="0"/>
        <w:ind w:left="0"/>
        <w:jc w:val="both"/>
      </w:pPr>
      <w:r>
        <w:rPr>
          <w:rFonts w:ascii="Times New Roman"/>
          <w:b w:val="false"/>
          <w:i w:val="false"/>
          <w:color w:val="000000"/>
          <w:sz w:val="28"/>
        </w:rPr>
        <w:t>
      3. Способные к выделению запасенной энергии в течение менее чем 15 мкс;</w:t>
      </w:r>
    </w:p>
    <w:bookmarkEnd w:id="3837"/>
    <w:bookmarkStart w:name="z3960" w:id="3838"/>
    <w:p>
      <w:pPr>
        <w:spacing w:after="0"/>
        <w:ind w:left="0"/>
        <w:jc w:val="both"/>
      </w:pPr>
      <w:r>
        <w:rPr>
          <w:rFonts w:ascii="Times New Roman"/>
          <w:b w:val="false"/>
          <w:i w:val="false"/>
          <w:color w:val="000000"/>
          <w:sz w:val="28"/>
        </w:rPr>
        <w:t>
      4. Дающие на выходе ток свыше 100 А;</w:t>
      </w:r>
    </w:p>
    <w:bookmarkEnd w:id="3838"/>
    <w:bookmarkStart w:name="z3961" w:id="3839"/>
    <w:p>
      <w:pPr>
        <w:spacing w:after="0"/>
        <w:ind w:left="0"/>
        <w:jc w:val="both"/>
      </w:pPr>
      <w:r>
        <w:rPr>
          <w:rFonts w:ascii="Times New Roman"/>
          <w:b w:val="false"/>
          <w:i w:val="false"/>
          <w:color w:val="000000"/>
          <w:sz w:val="28"/>
        </w:rPr>
        <w:t>
      5. Со "временем нарастания" импульса менее 10 мкс при сопротивлении нагрузки менее 40 Ом;</w:t>
      </w:r>
    </w:p>
    <w:bookmarkEnd w:id="3839"/>
    <w:bookmarkStart w:name="z3962" w:id="3840"/>
    <w:p>
      <w:pPr>
        <w:spacing w:after="0"/>
        <w:ind w:left="0"/>
        <w:jc w:val="both"/>
      </w:pPr>
      <w:r>
        <w:rPr>
          <w:rFonts w:ascii="Times New Roman"/>
          <w:b w:val="false"/>
          <w:i w:val="false"/>
          <w:color w:val="000000"/>
          <w:sz w:val="28"/>
        </w:rPr>
        <w:t>
      6. Ни один из размеров не превышает 254 мм;</w:t>
      </w:r>
    </w:p>
    <w:bookmarkEnd w:id="3840"/>
    <w:bookmarkStart w:name="z3963" w:id="3841"/>
    <w:p>
      <w:pPr>
        <w:spacing w:after="0"/>
        <w:ind w:left="0"/>
        <w:jc w:val="both"/>
      </w:pPr>
      <w:r>
        <w:rPr>
          <w:rFonts w:ascii="Times New Roman"/>
          <w:b w:val="false"/>
          <w:i w:val="false"/>
          <w:color w:val="000000"/>
          <w:sz w:val="28"/>
        </w:rPr>
        <w:t>
      7. Вес менее 25 кг; и</w:t>
      </w:r>
    </w:p>
    <w:bookmarkEnd w:id="3841"/>
    <w:bookmarkStart w:name="z3964" w:id="3842"/>
    <w:p>
      <w:pPr>
        <w:spacing w:after="0"/>
        <w:ind w:left="0"/>
        <w:jc w:val="both"/>
      </w:pPr>
      <w:r>
        <w:rPr>
          <w:rFonts w:ascii="Times New Roman"/>
          <w:b w:val="false"/>
          <w:i w:val="false"/>
          <w:color w:val="000000"/>
          <w:sz w:val="28"/>
        </w:rPr>
        <w:t xml:space="preserve">
      8. Приспособлены для использования в температурном диапазоне от 223 К (-50 </w:t>
      </w:r>
      <w:r>
        <w:rPr>
          <w:rFonts w:ascii="Times New Roman"/>
          <w:b w:val="false"/>
          <w:i w:val="false"/>
          <w:color w:val="000000"/>
          <w:vertAlign w:val="superscript"/>
        </w:rPr>
        <w:t>0</w:t>
      </w:r>
      <w:r>
        <w:rPr>
          <w:rFonts w:ascii="Times New Roman"/>
          <w:b w:val="false"/>
          <w:i w:val="false"/>
          <w:color w:val="000000"/>
          <w:sz w:val="28"/>
        </w:rPr>
        <w:t xml:space="preserve"> С) до 373 К (100 </w:t>
      </w:r>
      <w:r>
        <w:rPr>
          <w:rFonts w:ascii="Times New Roman"/>
          <w:b w:val="false"/>
          <w:i w:val="false"/>
          <w:color w:val="000000"/>
          <w:vertAlign w:val="superscript"/>
        </w:rPr>
        <w:t>0</w:t>
      </w:r>
      <w:r>
        <w:rPr>
          <w:rFonts w:ascii="Times New Roman"/>
          <w:b w:val="false"/>
          <w:i w:val="false"/>
          <w:color w:val="000000"/>
          <w:sz w:val="28"/>
        </w:rPr>
        <w:t xml:space="preserve"> С) или указаны как пригодные для использования в космосе.</w:t>
      </w:r>
    </w:p>
    <w:bookmarkEnd w:id="3842"/>
    <w:bookmarkStart w:name="z3965" w:id="384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Пункт 3A229.b. включает драйверы с ксеноновой лампой-вспышкой.</w:t>
      </w:r>
    </w:p>
    <w:bookmarkEnd w:id="3843"/>
    <w:bookmarkStart w:name="z3966" w:id="384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3844"/>
    <w:bookmarkStart w:name="z3967" w:id="3845"/>
    <w:p>
      <w:pPr>
        <w:spacing w:after="0"/>
        <w:ind w:left="0"/>
        <w:jc w:val="both"/>
      </w:pPr>
      <w:r>
        <w:rPr>
          <w:rFonts w:ascii="Times New Roman"/>
          <w:b w:val="false"/>
          <w:i w:val="false"/>
          <w:color w:val="000000"/>
          <w:sz w:val="28"/>
        </w:rPr>
        <w:t>
      В пункте 3A229.b.5 "время нарастания" определяется как временной интервал между 10 % и 90 % амплитуды тока, проходящего через соответствующую нагрузку</w:t>
      </w:r>
    </w:p>
    <w:bookmarkEnd w:id="3845"/>
    <w:bookmarkStart w:name="z3968" w:id="3846"/>
    <w:p>
      <w:pPr>
        <w:spacing w:after="0"/>
        <w:ind w:left="0"/>
        <w:jc w:val="both"/>
      </w:pPr>
      <w:r>
        <w:rPr>
          <w:rFonts w:ascii="Times New Roman"/>
          <w:b w:val="false"/>
          <w:i w:val="false"/>
          <w:color w:val="000000"/>
          <w:sz w:val="28"/>
        </w:rPr>
        <w:t>
      3A229 а. 8543 70 900 9</w:t>
      </w:r>
    </w:p>
    <w:bookmarkEnd w:id="3846"/>
    <w:bookmarkStart w:name="z3969" w:id="3847"/>
    <w:p>
      <w:pPr>
        <w:spacing w:after="0"/>
        <w:ind w:left="0"/>
        <w:jc w:val="both"/>
      </w:pPr>
      <w:r>
        <w:rPr>
          <w:rFonts w:ascii="Times New Roman"/>
          <w:b w:val="false"/>
          <w:i w:val="false"/>
          <w:color w:val="000000"/>
          <w:sz w:val="28"/>
        </w:rPr>
        <w:t>
      8486 10</w:t>
      </w:r>
    </w:p>
    <w:bookmarkEnd w:id="3847"/>
    <w:bookmarkStart w:name="z3970" w:id="3848"/>
    <w:p>
      <w:pPr>
        <w:spacing w:after="0"/>
        <w:ind w:left="0"/>
        <w:jc w:val="both"/>
      </w:pPr>
      <w:r>
        <w:rPr>
          <w:rFonts w:ascii="Times New Roman"/>
          <w:b w:val="false"/>
          <w:i w:val="false"/>
          <w:color w:val="000000"/>
          <w:sz w:val="28"/>
        </w:rPr>
        <w:t>
      8486 20</w:t>
      </w:r>
    </w:p>
    <w:bookmarkEnd w:id="3848"/>
    <w:bookmarkStart w:name="z3971" w:id="3849"/>
    <w:p>
      <w:pPr>
        <w:spacing w:after="0"/>
        <w:ind w:left="0"/>
        <w:jc w:val="both"/>
      </w:pPr>
      <w:r>
        <w:rPr>
          <w:rFonts w:ascii="Times New Roman"/>
          <w:b w:val="false"/>
          <w:i w:val="false"/>
          <w:color w:val="000000"/>
          <w:sz w:val="28"/>
        </w:rPr>
        <w:t>
      8486 30</w:t>
      </w:r>
    </w:p>
    <w:bookmarkEnd w:id="3849"/>
    <w:bookmarkStart w:name="z3972" w:id="3850"/>
    <w:p>
      <w:pPr>
        <w:spacing w:after="0"/>
        <w:ind w:left="0"/>
        <w:jc w:val="both"/>
      </w:pPr>
      <w:r>
        <w:rPr>
          <w:rFonts w:ascii="Times New Roman"/>
          <w:b w:val="false"/>
          <w:i w:val="false"/>
          <w:color w:val="000000"/>
          <w:sz w:val="28"/>
        </w:rPr>
        <w:t>
      8486 40</w:t>
      </w:r>
    </w:p>
    <w:bookmarkEnd w:id="3850"/>
    <w:bookmarkStart w:name="z3973" w:id="3851"/>
    <w:p>
      <w:pPr>
        <w:spacing w:after="0"/>
        <w:ind w:left="0"/>
        <w:jc w:val="both"/>
      </w:pPr>
      <w:r>
        <w:rPr>
          <w:rFonts w:ascii="Times New Roman"/>
          <w:b w:val="false"/>
          <w:i w:val="false"/>
          <w:color w:val="000000"/>
          <w:sz w:val="28"/>
        </w:rPr>
        <w:t>
      8523 52</w:t>
      </w:r>
    </w:p>
    <w:bookmarkEnd w:id="3851"/>
    <w:bookmarkStart w:name="z3974" w:id="3852"/>
    <w:p>
      <w:pPr>
        <w:spacing w:after="0"/>
        <w:ind w:left="0"/>
        <w:jc w:val="both"/>
      </w:pPr>
      <w:r>
        <w:rPr>
          <w:rFonts w:ascii="Times New Roman"/>
          <w:b w:val="false"/>
          <w:i w:val="false"/>
          <w:color w:val="000000"/>
          <w:sz w:val="28"/>
        </w:rPr>
        <w:t>
      8543 70</w:t>
      </w:r>
    </w:p>
    <w:bookmarkEnd w:id="3852"/>
    <w:bookmarkStart w:name="z3975" w:id="3853"/>
    <w:p>
      <w:pPr>
        <w:spacing w:after="0"/>
        <w:ind w:left="0"/>
        <w:jc w:val="both"/>
      </w:pPr>
      <w:r>
        <w:rPr>
          <w:rFonts w:ascii="Times New Roman"/>
          <w:b w:val="false"/>
          <w:i w:val="false"/>
          <w:color w:val="000000"/>
          <w:sz w:val="28"/>
        </w:rPr>
        <w:t>
      3603 00 900 0</w:t>
      </w:r>
    </w:p>
    <w:bookmarkEnd w:id="3853"/>
    <w:bookmarkStart w:name="z3976" w:id="3854"/>
    <w:p>
      <w:pPr>
        <w:spacing w:after="0"/>
        <w:ind w:left="0"/>
        <w:jc w:val="both"/>
      </w:pPr>
      <w:r>
        <w:rPr>
          <w:rFonts w:ascii="Times New Roman"/>
          <w:b w:val="false"/>
          <w:i w:val="false"/>
          <w:color w:val="000000"/>
          <w:sz w:val="28"/>
        </w:rPr>
        <w:t>
      8543 89 950 0</w:t>
      </w:r>
    </w:p>
    <w:bookmarkEnd w:id="3854"/>
    <w:bookmarkStart w:name="z3977" w:id="3855"/>
    <w:p>
      <w:pPr>
        <w:spacing w:after="0"/>
        <w:ind w:left="0"/>
        <w:jc w:val="both"/>
      </w:pPr>
      <w:r>
        <w:rPr>
          <w:rFonts w:ascii="Times New Roman"/>
          <w:b w:val="false"/>
          <w:i w:val="false"/>
          <w:color w:val="000000"/>
          <w:sz w:val="28"/>
        </w:rPr>
        <w:t>
      3A229 b. 8543 20 000 0</w:t>
      </w:r>
    </w:p>
    <w:bookmarkEnd w:id="3855"/>
    <w:bookmarkStart w:name="z3978" w:id="3856"/>
    <w:p>
      <w:pPr>
        <w:spacing w:after="0"/>
        <w:ind w:left="0"/>
        <w:jc w:val="both"/>
      </w:pPr>
      <w:r>
        <w:rPr>
          <w:rFonts w:ascii="Times New Roman"/>
          <w:b w:val="false"/>
          <w:i w:val="false"/>
          <w:color w:val="000000"/>
          <w:sz w:val="28"/>
        </w:rPr>
        <w:t>
      8543 89 950 0</w:t>
      </w:r>
    </w:p>
    <w:bookmarkEnd w:id="3856"/>
    <w:bookmarkStart w:name="z3979" w:id="3857"/>
    <w:p>
      <w:pPr>
        <w:spacing w:after="0"/>
        <w:ind w:left="0"/>
        <w:jc w:val="both"/>
      </w:pPr>
      <w:r>
        <w:rPr>
          <w:rFonts w:ascii="Times New Roman"/>
          <w:b w:val="false"/>
          <w:i w:val="false"/>
          <w:color w:val="000000"/>
          <w:sz w:val="28"/>
        </w:rPr>
        <w:t>
      8548 90 900 0</w:t>
      </w:r>
    </w:p>
    <w:bookmarkEnd w:id="3857"/>
    <w:bookmarkStart w:name="z3980" w:id="3858"/>
    <w:p>
      <w:pPr>
        <w:spacing w:after="0"/>
        <w:ind w:left="0"/>
        <w:jc w:val="both"/>
      </w:pPr>
      <w:r>
        <w:rPr>
          <w:rFonts w:ascii="Times New Roman"/>
          <w:b w:val="false"/>
          <w:i w:val="false"/>
          <w:color w:val="000000"/>
          <w:sz w:val="28"/>
        </w:rPr>
        <w:t>
      3A230 Сверхскоростные импульсные генераторы, обладающие обеими из следующих характеристик:</w:t>
      </w:r>
    </w:p>
    <w:bookmarkEnd w:id="3858"/>
    <w:bookmarkStart w:name="z3981" w:id="3859"/>
    <w:p>
      <w:pPr>
        <w:spacing w:after="0"/>
        <w:ind w:left="0"/>
        <w:jc w:val="both"/>
      </w:pPr>
      <w:r>
        <w:rPr>
          <w:rFonts w:ascii="Times New Roman"/>
          <w:b w:val="false"/>
          <w:i w:val="false"/>
          <w:color w:val="000000"/>
          <w:sz w:val="28"/>
        </w:rPr>
        <w:t>
      a. Напряжение на выходе более 6 В при резистивной нагрузке менее 55 Ом, и</w:t>
      </w:r>
    </w:p>
    <w:bookmarkEnd w:id="3859"/>
    <w:bookmarkStart w:name="z3982" w:id="3860"/>
    <w:p>
      <w:pPr>
        <w:spacing w:after="0"/>
        <w:ind w:left="0"/>
        <w:jc w:val="both"/>
      </w:pPr>
      <w:r>
        <w:rPr>
          <w:rFonts w:ascii="Times New Roman"/>
          <w:b w:val="false"/>
          <w:i w:val="false"/>
          <w:color w:val="000000"/>
          <w:sz w:val="28"/>
        </w:rPr>
        <w:t>
      b. "Время нарастания (длительности фронта) импульса" менее 500 пс</w:t>
      </w:r>
    </w:p>
    <w:bookmarkEnd w:id="3860"/>
    <w:bookmarkStart w:name="z3983" w:id="386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3861"/>
    <w:bookmarkStart w:name="z3984" w:id="3862"/>
    <w:p>
      <w:pPr>
        <w:spacing w:after="0"/>
        <w:ind w:left="0"/>
        <w:jc w:val="both"/>
      </w:pPr>
      <w:r>
        <w:rPr>
          <w:rFonts w:ascii="Times New Roman"/>
          <w:b w:val="false"/>
          <w:i w:val="false"/>
          <w:color w:val="000000"/>
          <w:sz w:val="28"/>
        </w:rPr>
        <w:t>
      В пункте 3A230, "время нарастания" определяется как временной интервал между 10 % и 90 % амплитуды напряжения.</w:t>
      </w:r>
    </w:p>
    <w:bookmarkEnd w:id="3862"/>
    <w:bookmarkStart w:name="z3985" w:id="3863"/>
    <w:p>
      <w:pPr>
        <w:spacing w:after="0"/>
        <w:ind w:left="0"/>
        <w:jc w:val="both"/>
      </w:pPr>
      <w:r>
        <w:rPr>
          <w:rFonts w:ascii="Times New Roman"/>
          <w:b w:val="false"/>
          <w:i w:val="false"/>
          <w:color w:val="000000"/>
          <w:sz w:val="28"/>
        </w:rPr>
        <w:t>
      3A230 8543 20 000 0</w:t>
      </w:r>
    </w:p>
    <w:bookmarkEnd w:id="3863"/>
    <w:bookmarkStart w:name="z3986" w:id="3864"/>
    <w:p>
      <w:pPr>
        <w:spacing w:after="0"/>
        <w:ind w:left="0"/>
        <w:jc w:val="both"/>
      </w:pPr>
      <w:r>
        <w:rPr>
          <w:rFonts w:ascii="Times New Roman"/>
          <w:b w:val="false"/>
          <w:i w:val="false"/>
          <w:color w:val="000000"/>
          <w:sz w:val="28"/>
        </w:rPr>
        <w:t>
      3A231 Системы нейтронных генераторов, включающие трубки, обладающие обеими из следующих характеристик:</w:t>
      </w:r>
    </w:p>
    <w:bookmarkEnd w:id="3864"/>
    <w:bookmarkStart w:name="z3987" w:id="3865"/>
    <w:p>
      <w:pPr>
        <w:spacing w:after="0"/>
        <w:ind w:left="0"/>
        <w:jc w:val="both"/>
      </w:pPr>
      <w:r>
        <w:rPr>
          <w:rFonts w:ascii="Times New Roman"/>
          <w:b w:val="false"/>
          <w:i w:val="false"/>
          <w:color w:val="000000"/>
          <w:sz w:val="28"/>
        </w:rPr>
        <w:t>
      a. Сконструированные для работы без внешней вакуумной системы, и</w:t>
      </w:r>
    </w:p>
    <w:bookmarkEnd w:id="3865"/>
    <w:bookmarkStart w:name="z3988" w:id="3866"/>
    <w:p>
      <w:pPr>
        <w:spacing w:after="0"/>
        <w:ind w:left="0"/>
        <w:jc w:val="both"/>
      </w:pPr>
      <w:r>
        <w:rPr>
          <w:rFonts w:ascii="Times New Roman"/>
          <w:b w:val="false"/>
          <w:i w:val="false"/>
          <w:color w:val="000000"/>
          <w:sz w:val="28"/>
        </w:rPr>
        <w:t>
      b. Использующие электростатическое ускорение для индуцирования тритиево-дейтериевой ядерной реакции.</w:t>
      </w:r>
    </w:p>
    <w:bookmarkEnd w:id="3866"/>
    <w:bookmarkStart w:name="z3989" w:id="3867"/>
    <w:p>
      <w:pPr>
        <w:spacing w:after="0"/>
        <w:ind w:left="0"/>
        <w:jc w:val="both"/>
      </w:pPr>
      <w:r>
        <w:rPr>
          <w:rFonts w:ascii="Times New Roman"/>
          <w:b w:val="false"/>
          <w:i w:val="false"/>
          <w:color w:val="000000"/>
          <w:sz w:val="28"/>
        </w:rPr>
        <w:t>
      3A231 8543 10 000 0</w:t>
      </w:r>
    </w:p>
    <w:bookmarkEnd w:id="3867"/>
    <w:bookmarkStart w:name="z3990" w:id="3868"/>
    <w:p>
      <w:pPr>
        <w:spacing w:after="0"/>
        <w:ind w:left="0"/>
        <w:jc w:val="both"/>
      </w:pPr>
      <w:r>
        <w:rPr>
          <w:rFonts w:ascii="Times New Roman"/>
          <w:b w:val="false"/>
          <w:i w:val="false"/>
          <w:color w:val="000000"/>
          <w:sz w:val="28"/>
        </w:rPr>
        <w:t>
      8479 89 980 0</w:t>
      </w:r>
    </w:p>
    <w:bookmarkEnd w:id="3868"/>
    <w:bookmarkStart w:name="z3991" w:id="3869"/>
    <w:p>
      <w:pPr>
        <w:spacing w:after="0"/>
        <w:ind w:left="0"/>
        <w:jc w:val="both"/>
      </w:pPr>
      <w:r>
        <w:rPr>
          <w:rFonts w:ascii="Times New Roman"/>
          <w:b w:val="false"/>
          <w:i w:val="false"/>
          <w:color w:val="000000"/>
          <w:sz w:val="28"/>
        </w:rPr>
        <w:t>
      8543 19 000 0</w:t>
      </w:r>
    </w:p>
    <w:bookmarkEnd w:id="3869"/>
    <w:bookmarkStart w:name="z3992" w:id="3870"/>
    <w:p>
      <w:pPr>
        <w:spacing w:after="0"/>
        <w:ind w:left="0"/>
        <w:jc w:val="both"/>
      </w:pPr>
      <w:r>
        <w:rPr>
          <w:rFonts w:ascii="Times New Roman"/>
          <w:b w:val="false"/>
          <w:i w:val="false"/>
          <w:color w:val="000000"/>
          <w:sz w:val="28"/>
        </w:rPr>
        <w:t>
      9015 80 110 0</w:t>
      </w:r>
    </w:p>
    <w:bookmarkEnd w:id="3870"/>
    <w:bookmarkStart w:name="z3993" w:id="3871"/>
    <w:p>
      <w:pPr>
        <w:spacing w:after="0"/>
        <w:ind w:left="0"/>
        <w:jc w:val="both"/>
      </w:pPr>
      <w:r>
        <w:rPr>
          <w:rFonts w:ascii="Times New Roman"/>
          <w:b w:val="false"/>
          <w:i w:val="false"/>
          <w:color w:val="000000"/>
          <w:sz w:val="28"/>
        </w:rPr>
        <w:t>
      3A232 Детонаторы и многоточечные инициирующие системы, такие как</w:t>
      </w:r>
    </w:p>
    <w:bookmarkEnd w:id="3871"/>
    <w:bookmarkStart w:name="z3994" w:id="387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военный список.</w:t>
      </w:r>
    </w:p>
    <w:bookmarkEnd w:id="3872"/>
    <w:bookmarkStart w:name="z3995" w:id="3873"/>
    <w:p>
      <w:pPr>
        <w:spacing w:after="0"/>
        <w:ind w:left="0"/>
        <w:jc w:val="both"/>
      </w:pPr>
      <w:r>
        <w:rPr>
          <w:rFonts w:ascii="Times New Roman"/>
          <w:b w:val="false"/>
          <w:i w:val="false"/>
          <w:color w:val="000000"/>
          <w:sz w:val="28"/>
        </w:rPr>
        <w:t>
      a. Электродетонаторы, такие как:</w:t>
      </w:r>
    </w:p>
    <w:bookmarkEnd w:id="3873"/>
    <w:bookmarkStart w:name="z3996" w:id="3874"/>
    <w:p>
      <w:pPr>
        <w:spacing w:after="0"/>
        <w:ind w:left="0"/>
        <w:jc w:val="both"/>
      </w:pPr>
      <w:r>
        <w:rPr>
          <w:rFonts w:ascii="Times New Roman"/>
          <w:b w:val="false"/>
          <w:i w:val="false"/>
          <w:color w:val="000000"/>
          <w:sz w:val="28"/>
        </w:rPr>
        <w:t>
      1. Взрывающийся перемычкой;</w:t>
      </w:r>
    </w:p>
    <w:bookmarkEnd w:id="3874"/>
    <w:bookmarkStart w:name="z3997" w:id="3875"/>
    <w:p>
      <w:pPr>
        <w:spacing w:after="0"/>
        <w:ind w:left="0"/>
        <w:jc w:val="both"/>
      </w:pPr>
      <w:r>
        <w:rPr>
          <w:rFonts w:ascii="Times New Roman"/>
          <w:b w:val="false"/>
          <w:i w:val="false"/>
          <w:color w:val="000000"/>
          <w:sz w:val="28"/>
        </w:rPr>
        <w:t>
      2. Взрывающийся перемычкой-проводом;</w:t>
      </w:r>
    </w:p>
    <w:bookmarkEnd w:id="3875"/>
    <w:bookmarkStart w:name="z3998" w:id="3876"/>
    <w:p>
      <w:pPr>
        <w:spacing w:after="0"/>
        <w:ind w:left="0"/>
        <w:jc w:val="both"/>
      </w:pPr>
      <w:r>
        <w:rPr>
          <w:rFonts w:ascii="Times New Roman"/>
          <w:b w:val="false"/>
          <w:i w:val="false"/>
          <w:color w:val="000000"/>
          <w:sz w:val="28"/>
        </w:rPr>
        <w:t>
      3. Ударного действия;</w:t>
      </w:r>
    </w:p>
    <w:bookmarkEnd w:id="3876"/>
    <w:bookmarkStart w:name="z3999" w:id="3877"/>
    <w:p>
      <w:pPr>
        <w:spacing w:after="0"/>
        <w:ind w:left="0"/>
        <w:jc w:val="both"/>
      </w:pPr>
      <w:r>
        <w:rPr>
          <w:rFonts w:ascii="Times New Roman"/>
          <w:b w:val="false"/>
          <w:i w:val="false"/>
          <w:color w:val="000000"/>
          <w:sz w:val="28"/>
        </w:rPr>
        <w:t>
      4. Инициаторы со взрывающейся фольгой;</w:t>
      </w:r>
    </w:p>
    <w:bookmarkEnd w:id="3877"/>
    <w:bookmarkStart w:name="z4000" w:id="3878"/>
    <w:p>
      <w:pPr>
        <w:spacing w:after="0"/>
        <w:ind w:left="0"/>
        <w:jc w:val="both"/>
      </w:pPr>
      <w:r>
        <w:rPr>
          <w:rFonts w:ascii="Times New Roman"/>
          <w:b w:val="false"/>
          <w:i w:val="false"/>
          <w:color w:val="000000"/>
          <w:sz w:val="28"/>
        </w:rPr>
        <w:t>
      b. Устройства, использующие один или несколько детонаторов, предназначенные для почти одновременного инициирования взрывчатого вещества на поверхности более 5 000 кв.мм по единому сигналу с разновременностью по всей площади менее 2,5 мкс.</w:t>
      </w:r>
    </w:p>
    <w:bookmarkEnd w:id="3878"/>
    <w:bookmarkStart w:name="z4001" w:id="387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3A232 не подлежат контролю специфических товаров детонаторы, использующие только первичное ВВ, такое как азид свинца.</w:t>
      </w:r>
    </w:p>
    <w:bookmarkEnd w:id="3879"/>
    <w:bookmarkStart w:name="z4002" w:id="388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3880"/>
    <w:bookmarkStart w:name="z4003" w:id="3881"/>
    <w:p>
      <w:pPr>
        <w:spacing w:after="0"/>
        <w:ind w:left="0"/>
        <w:jc w:val="both"/>
      </w:pPr>
      <w:r>
        <w:rPr>
          <w:rFonts w:ascii="Times New Roman"/>
          <w:b w:val="false"/>
          <w:i w:val="false"/>
          <w:color w:val="000000"/>
          <w:sz w:val="28"/>
        </w:rPr>
        <w:t>
      Все детонаторы, указанные в пункте 3A232, используют малый электрический проводник (мостик, взрывающийся провод или фольгу), который испаряется со взрывом, когда через него проходит мощный электрический импульс. Во взрывателях безударных типов взрывающийся провод инициирует химическую детонацию в контактирующем с ним чувствительном взрывчатом веществе (ВВ), таком как РЕТМ (пентаэритритолтетранитрат). В ударных детонаторах взрывное испарение провода приводит в движение ударник или пластинку в зазоре, и воздействие пластинки на ВВ дает начало химической детонации. Ударник в некоторых конструкциях ускоряется магнитным полем. Термин взрывающийся фольговый детонатор может относиться как к детонаторам со взрывающимся проводником, так и к детонаторам ударного типа. Кроме того, вместо термина детонатор иногда употребляется термин инициатор.</w:t>
      </w:r>
    </w:p>
    <w:bookmarkEnd w:id="3881"/>
    <w:bookmarkStart w:name="z4004" w:id="3882"/>
    <w:p>
      <w:pPr>
        <w:spacing w:after="0"/>
        <w:ind w:left="0"/>
        <w:jc w:val="both"/>
      </w:pPr>
      <w:r>
        <w:rPr>
          <w:rFonts w:ascii="Times New Roman"/>
          <w:b w:val="false"/>
          <w:i w:val="false"/>
          <w:color w:val="000000"/>
          <w:sz w:val="28"/>
        </w:rPr>
        <w:t>
      3A232 а. 3603 00 900 0</w:t>
      </w:r>
    </w:p>
    <w:bookmarkEnd w:id="3882"/>
    <w:bookmarkStart w:name="z4005" w:id="3883"/>
    <w:p>
      <w:pPr>
        <w:spacing w:after="0"/>
        <w:ind w:left="0"/>
        <w:jc w:val="both"/>
      </w:pPr>
      <w:r>
        <w:rPr>
          <w:rFonts w:ascii="Times New Roman"/>
          <w:b w:val="false"/>
          <w:i w:val="false"/>
          <w:color w:val="000000"/>
          <w:sz w:val="28"/>
        </w:rPr>
        <w:t>
      3A232 b. 8543 70 900 9</w:t>
      </w:r>
    </w:p>
    <w:bookmarkEnd w:id="3883"/>
    <w:bookmarkStart w:name="z4006" w:id="3884"/>
    <w:p>
      <w:pPr>
        <w:spacing w:after="0"/>
        <w:ind w:left="0"/>
        <w:jc w:val="both"/>
      </w:pPr>
      <w:r>
        <w:rPr>
          <w:rFonts w:ascii="Times New Roman"/>
          <w:b w:val="false"/>
          <w:i w:val="false"/>
          <w:color w:val="000000"/>
          <w:sz w:val="28"/>
        </w:rPr>
        <w:t>
      8486 10</w:t>
      </w:r>
    </w:p>
    <w:bookmarkEnd w:id="3884"/>
    <w:bookmarkStart w:name="z4007" w:id="3885"/>
    <w:p>
      <w:pPr>
        <w:spacing w:after="0"/>
        <w:ind w:left="0"/>
        <w:jc w:val="both"/>
      </w:pPr>
      <w:r>
        <w:rPr>
          <w:rFonts w:ascii="Times New Roman"/>
          <w:b w:val="false"/>
          <w:i w:val="false"/>
          <w:color w:val="000000"/>
          <w:sz w:val="28"/>
        </w:rPr>
        <w:t>
      8486 20</w:t>
      </w:r>
    </w:p>
    <w:bookmarkEnd w:id="3885"/>
    <w:bookmarkStart w:name="z4008" w:id="3886"/>
    <w:p>
      <w:pPr>
        <w:spacing w:after="0"/>
        <w:ind w:left="0"/>
        <w:jc w:val="both"/>
      </w:pPr>
      <w:r>
        <w:rPr>
          <w:rFonts w:ascii="Times New Roman"/>
          <w:b w:val="false"/>
          <w:i w:val="false"/>
          <w:color w:val="000000"/>
          <w:sz w:val="28"/>
        </w:rPr>
        <w:t>
      8486 30</w:t>
      </w:r>
    </w:p>
    <w:bookmarkEnd w:id="3886"/>
    <w:bookmarkStart w:name="z4009" w:id="3887"/>
    <w:p>
      <w:pPr>
        <w:spacing w:after="0"/>
        <w:ind w:left="0"/>
        <w:jc w:val="both"/>
      </w:pPr>
      <w:r>
        <w:rPr>
          <w:rFonts w:ascii="Times New Roman"/>
          <w:b w:val="false"/>
          <w:i w:val="false"/>
          <w:color w:val="000000"/>
          <w:sz w:val="28"/>
        </w:rPr>
        <w:t>
      8486 40</w:t>
      </w:r>
    </w:p>
    <w:bookmarkEnd w:id="3887"/>
    <w:bookmarkStart w:name="z4010" w:id="3888"/>
    <w:p>
      <w:pPr>
        <w:spacing w:after="0"/>
        <w:ind w:left="0"/>
        <w:jc w:val="both"/>
      </w:pPr>
      <w:r>
        <w:rPr>
          <w:rFonts w:ascii="Times New Roman"/>
          <w:b w:val="false"/>
          <w:i w:val="false"/>
          <w:color w:val="000000"/>
          <w:sz w:val="28"/>
        </w:rPr>
        <w:t>
      8523 52</w:t>
      </w:r>
    </w:p>
    <w:bookmarkEnd w:id="3888"/>
    <w:bookmarkStart w:name="z4011" w:id="3889"/>
    <w:p>
      <w:pPr>
        <w:spacing w:after="0"/>
        <w:ind w:left="0"/>
        <w:jc w:val="both"/>
      </w:pPr>
      <w:r>
        <w:rPr>
          <w:rFonts w:ascii="Times New Roman"/>
          <w:b w:val="false"/>
          <w:i w:val="false"/>
          <w:color w:val="000000"/>
          <w:sz w:val="28"/>
        </w:rPr>
        <w:t>
      8543 70</w:t>
      </w:r>
    </w:p>
    <w:bookmarkEnd w:id="3889"/>
    <w:bookmarkStart w:name="z4012" w:id="3890"/>
    <w:p>
      <w:pPr>
        <w:spacing w:after="0"/>
        <w:ind w:left="0"/>
        <w:jc w:val="both"/>
      </w:pPr>
      <w:r>
        <w:rPr>
          <w:rFonts w:ascii="Times New Roman"/>
          <w:b w:val="false"/>
          <w:i w:val="false"/>
          <w:color w:val="000000"/>
          <w:sz w:val="28"/>
        </w:rPr>
        <w:t>
      8543 89 950 0</w:t>
      </w:r>
    </w:p>
    <w:bookmarkEnd w:id="3890"/>
    <w:bookmarkStart w:name="z4013" w:id="3891"/>
    <w:p>
      <w:pPr>
        <w:spacing w:after="0"/>
        <w:ind w:left="0"/>
        <w:jc w:val="both"/>
      </w:pPr>
      <w:r>
        <w:rPr>
          <w:rFonts w:ascii="Times New Roman"/>
          <w:b w:val="false"/>
          <w:i w:val="false"/>
          <w:color w:val="000000"/>
          <w:sz w:val="28"/>
        </w:rPr>
        <w:t>
      3A233 Масс-спектрометры, отличающиеся от описанных в пункте 0B002.g., обеспечивающие измерение значений массовых чисел атомов, равных 230 и более, имеющие разрешающую способность лучше, чем 2 части в 230, и источники ионов для них, в том числе:</w:t>
      </w:r>
    </w:p>
    <w:bookmarkEnd w:id="3891"/>
    <w:bookmarkStart w:name="z4014" w:id="3892"/>
    <w:p>
      <w:pPr>
        <w:spacing w:after="0"/>
        <w:ind w:left="0"/>
        <w:jc w:val="both"/>
      </w:pPr>
      <w:r>
        <w:rPr>
          <w:rFonts w:ascii="Times New Roman"/>
          <w:b w:val="false"/>
          <w:i w:val="false"/>
          <w:color w:val="000000"/>
          <w:sz w:val="28"/>
        </w:rPr>
        <w:t>
      a. Масс-спектрометры с индуктивно связанной плазмой (ПМС/ИС);</w:t>
      </w:r>
    </w:p>
    <w:bookmarkEnd w:id="3892"/>
    <w:bookmarkStart w:name="z4015" w:id="3893"/>
    <w:p>
      <w:pPr>
        <w:spacing w:after="0"/>
        <w:ind w:left="0"/>
        <w:jc w:val="both"/>
      </w:pPr>
      <w:r>
        <w:rPr>
          <w:rFonts w:ascii="Times New Roman"/>
          <w:b w:val="false"/>
          <w:i w:val="false"/>
          <w:color w:val="000000"/>
          <w:sz w:val="28"/>
        </w:rPr>
        <w:t>
      b. Масс-спектрометры тлеющего разряда (МСТР);</w:t>
      </w:r>
    </w:p>
    <w:bookmarkEnd w:id="3893"/>
    <w:bookmarkStart w:name="z4016" w:id="3894"/>
    <w:p>
      <w:pPr>
        <w:spacing w:after="0"/>
        <w:ind w:left="0"/>
        <w:jc w:val="both"/>
      </w:pPr>
      <w:r>
        <w:rPr>
          <w:rFonts w:ascii="Times New Roman"/>
          <w:b w:val="false"/>
          <w:i w:val="false"/>
          <w:color w:val="000000"/>
          <w:sz w:val="28"/>
        </w:rPr>
        <w:t>
      c. Термоионизационные масс-спектрометры (ТИМС);</w:t>
      </w:r>
    </w:p>
    <w:bookmarkEnd w:id="3894"/>
    <w:bookmarkStart w:name="z4017" w:id="3895"/>
    <w:p>
      <w:pPr>
        <w:spacing w:after="0"/>
        <w:ind w:left="0"/>
        <w:jc w:val="both"/>
      </w:pPr>
      <w:r>
        <w:rPr>
          <w:rFonts w:ascii="Times New Roman"/>
          <w:b w:val="false"/>
          <w:i w:val="false"/>
          <w:color w:val="000000"/>
          <w:sz w:val="28"/>
        </w:rPr>
        <w:t>
      d. Масс-спектрометры с электронным ударом, имеющие ионизационную камеру, сконструированную из материалов, устойчивых к гексафториду урана, или защищенные такими материалами;</w:t>
      </w:r>
    </w:p>
    <w:bookmarkEnd w:id="3895"/>
    <w:bookmarkStart w:name="z4018" w:id="3896"/>
    <w:p>
      <w:pPr>
        <w:spacing w:after="0"/>
        <w:ind w:left="0"/>
        <w:jc w:val="both"/>
      </w:pPr>
      <w:r>
        <w:rPr>
          <w:rFonts w:ascii="Times New Roman"/>
          <w:b w:val="false"/>
          <w:i w:val="false"/>
          <w:color w:val="000000"/>
          <w:sz w:val="28"/>
        </w:rPr>
        <w:t>
      e. Масс-спектрометры с молекулярным пучком, такие как:</w:t>
      </w:r>
    </w:p>
    <w:bookmarkEnd w:id="3896"/>
    <w:bookmarkStart w:name="z4019" w:id="3897"/>
    <w:p>
      <w:pPr>
        <w:spacing w:after="0"/>
        <w:ind w:left="0"/>
        <w:jc w:val="both"/>
      </w:pPr>
      <w:r>
        <w:rPr>
          <w:rFonts w:ascii="Times New Roman"/>
          <w:b w:val="false"/>
          <w:i w:val="false"/>
          <w:color w:val="000000"/>
          <w:sz w:val="28"/>
        </w:rPr>
        <w:t xml:space="preserve">
      1. Имеющие ионизационную камеру, сконструированную из нержавеющей стали или молибдена или защищенную ими, и камеру охлаждения, обеспечивающую охлаждение до 193К (-80 </w:t>
      </w:r>
      <w:r>
        <w:rPr>
          <w:rFonts w:ascii="Times New Roman"/>
          <w:b w:val="false"/>
          <w:i w:val="false"/>
          <w:color w:val="000000"/>
          <w:vertAlign w:val="superscript"/>
        </w:rPr>
        <w:t>0</w:t>
      </w:r>
      <w:r>
        <w:rPr>
          <w:rFonts w:ascii="Times New Roman"/>
          <w:b w:val="false"/>
          <w:i w:val="false"/>
          <w:color w:val="000000"/>
          <w:sz w:val="28"/>
        </w:rPr>
        <w:t xml:space="preserve"> С) или менее; или</w:t>
      </w:r>
    </w:p>
    <w:bookmarkEnd w:id="3897"/>
    <w:bookmarkStart w:name="z4020" w:id="3898"/>
    <w:p>
      <w:pPr>
        <w:spacing w:after="0"/>
        <w:ind w:left="0"/>
        <w:jc w:val="both"/>
      </w:pPr>
      <w:r>
        <w:rPr>
          <w:rFonts w:ascii="Times New Roman"/>
          <w:b w:val="false"/>
          <w:i w:val="false"/>
          <w:color w:val="000000"/>
          <w:sz w:val="28"/>
        </w:rPr>
        <w:t>
      2. Имеющие ионизационную камеру, сконструированную из материалов или защищенную материалами, устойчивыми по отношению к гексафториду урана;</w:t>
      </w:r>
    </w:p>
    <w:bookmarkEnd w:id="3898"/>
    <w:bookmarkStart w:name="z4021" w:id="3899"/>
    <w:p>
      <w:pPr>
        <w:spacing w:after="0"/>
        <w:ind w:left="0"/>
        <w:jc w:val="both"/>
      </w:pPr>
      <w:r>
        <w:rPr>
          <w:rFonts w:ascii="Times New Roman"/>
          <w:b w:val="false"/>
          <w:i w:val="false"/>
          <w:color w:val="000000"/>
          <w:sz w:val="28"/>
        </w:rPr>
        <w:t>
      f. Масс-спектрометры, оборудованные микрофтористым источником ионов, разработанные для использования с актинидами или фторидами актинидов.</w:t>
      </w:r>
    </w:p>
    <w:bookmarkEnd w:id="3899"/>
    <w:bookmarkStart w:name="z4022" w:id="3900"/>
    <w:p>
      <w:pPr>
        <w:spacing w:after="0"/>
        <w:ind w:left="0"/>
        <w:jc w:val="both"/>
      </w:pPr>
      <w:r>
        <w:rPr>
          <w:rFonts w:ascii="Times New Roman"/>
          <w:b w:val="false"/>
          <w:i w:val="false"/>
          <w:color w:val="000000"/>
          <w:sz w:val="28"/>
        </w:rPr>
        <w:t>
      3A233 а. 9027 80 970 0</w:t>
      </w:r>
    </w:p>
    <w:bookmarkEnd w:id="3900"/>
    <w:bookmarkStart w:name="z4023" w:id="3901"/>
    <w:p>
      <w:pPr>
        <w:spacing w:after="0"/>
        <w:ind w:left="0"/>
        <w:jc w:val="both"/>
      </w:pPr>
      <w:r>
        <w:rPr>
          <w:rFonts w:ascii="Times New Roman"/>
          <w:b w:val="false"/>
          <w:i w:val="false"/>
          <w:color w:val="000000"/>
          <w:sz w:val="28"/>
        </w:rPr>
        <w:t>
      3A233 b. 9027 80 970 0</w:t>
      </w:r>
    </w:p>
    <w:bookmarkEnd w:id="3901"/>
    <w:bookmarkStart w:name="z4024" w:id="3902"/>
    <w:p>
      <w:pPr>
        <w:spacing w:after="0"/>
        <w:ind w:left="0"/>
        <w:jc w:val="both"/>
      </w:pPr>
      <w:r>
        <w:rPr>
          <w:rFonts w:ascii="Times New Roman"/>
          <w:b w:val="false"/>
          <w:i w:val="false"/>
          <w:color w:val="000000"/>
          <w:sz w:val="28"/>
        </w:rPr>
        <w:t>
      3A233 с 9027 80 970 0</w:t>
      </w:r>
    </w:p>
    <w:bookmarkEnd w:id="3902"/>
    <w:bookmarkStart w:name="z4025" w:id="3903"/>
    <w:p>
      <w:pPr>
        <w:spacing w:after="0"/>
        <w:ind w:left="0"/>
        <w:jc w:val="both"/>
      </w:pPr>
      <w:r>
        <w:rPr>
          <w:rFonts w:ascii="Times New Roman"/>
          <w:b w:val="false"/>
          <w:i w:val="false"/>
          <w:color w:val="000000"/>
          <w:sz w:val="28"/>
        </w:rPr>
        <w:t>
      3A233 d. 9027 80 970 0</w:t>
      </w:r>
    </w:p>
    <w:bookmarkEnd w:id="3903"/>
    <w:bookmarkStart w:name="z4026" w:id="3904"/>
    <w:p>
      <w:pPr>
        <w:spacing w:after="0"/>
        <w:ind w:left="0"/>
        <w:jc w:val="both"/>
      </w:pPr>
      <w:r>
        <w:rPr>
          <w:rFonts w:ascii="Times New Roman"/>
          <w:b w:val="false"/>
          <w:i w:val="false"/>
          <w:color w:val="000000"/>
          <w:sz w:val="28"/>
        </w:rPr>
        <w:t>
      3A233 е. 9027 80 970 0</w:t>
      </w:r>
    </w:p>
    <w:bookmarkEnd w:id="3904"/>
    <w:bookmarkStart w:name="z4027" w:id="3905"/>
    <w:p>
      <w:pPr>
        <w:spacing w:after="0"/>
        <w:ind w:left="0"/>
        <w:jc w:val="both"/>
      </w:pPr>
      <w:r>
        <w:rPr>
          <w:rFonts w:ascii="Times New Roman"/>
          <w:b w:val="false"/>
          <w:i w:val="false"/>
          <w:color w:val="000000"/>
          <w:sz w:val="28"/>
        </w:rPr>
        <w:t>
      3A233 f. 9027 80 970 0</w:t>
      </w:r>
    </w:p>
    <w:bookmarkEnd w:id="3905"/>
    <w:bookmarkStart w:name="z4028" w:id="3906"/>
    <w:p>
      <w:pPr>
        <w:spacing w:after="0"/>
        <w:ind w:left="0"/>
        <w:jc w:val="both"/>
      </w:pPr>
      <w:r>
        <w:rPr>
          <w:rFonts w:ascii="Times New Roman"/>
          <w:b w:val="false"/>
          <w:i w:val="false"/>
          <w:color w:val="000000"/>
          <w:sz w:val="28"/>
        </w:rPr>
        <w:t>
      3А234 Полосковые линии для обеспечения малоиндуктивного соединения с детонатором, имеющие все следующие характеристики:</w:t>
      </w:r>
    </w:p>
    <w:bookmarkEnd w:id="3906"/>
    <w:bookmarkStart w:name="z4029" w:id="3907"/>
    <w:p>
      <w:pPr>
        <w:spacing w:after="0"/>
        <w:ind w:left="0"/>
        <w:jc w:val="both"/>
      </w:pPr>
      <w:r>
        <w:rPr>
          <w:rFonts w:ascii="Times New Roman"/>
          <w:b w:val="false"/>
          <w:i w:val="false"/>
          <w:color w:val="000000"/>
          <w:sz w:val="28"/>
        </w:rPr>
        <w:t>
      a) номинальное напряжение более 2 кВ и</w:t>
      </w:r>
    </w:p>
    <w:bookmarkEnd w:id="3907"/>
    <w:bookmarkStart w:name="z4030" w:id="3908"/>
    <w:p>
      <w:pPr>
        <w:spacing w:after="0"/>
        <w:ind w:left="0"/>
        <w:jc w:val="both"/>
      </w:pPr>
      <w:r>
        <w:rPr>
          <w:rFonts w:ascii="Times New Roman"/>
          <w:b w:val="false"/>
          <w:i w:val="false"/>
          <w:color w:val="000000"/>
          <w:sz w:val="28"/>
        </w:rPr>
        <w:t>
      b) индуктивность менее 20 нГ.</w:t>
      </w:r>
    </w:p>
    <w:bookmarkEnd w:id="3908"/>
    <w:bookmarkStart w:name="z4031" w:id="390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Испытательное,</w:t>
      </w:r>
      <w:r>
        <w:rPr>
          <w:rFonts w:ascii="Times New Roman"/>
          <w:b w:val="false"/>
          <w:i w:val="false"/>
          <w:color w:val="000000"/>
          <w:sz w:val="28"/>
        </w:rPr>
        <w:t xml:space="preserve"> </w:t>
      </w:r>
      <w:r>
        <w:rPr>
          <w:rFonts w:ascii="Times New Roman"/>
          <w:b/>
          <w:i w:val="false"/>
          <w:color w:val="000000"/>
          <w:sz w:val="28"/>
        </w:rPr>
        <w:t>контрольное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производственное</w:t>
      </w:r>
      <w:r>
        <w:rPr>
          <w:rFonts w:ascii="Times New Roman"/>
          <w:b w:val="false"/>
          <w:i w:val="false"/>
          <w:color w:val="000000"/>
          <w:sz w:val="28"/>
        </w:rPr>
        <w:t xml:space="preserve"> </w:t>
      </w:r>
      <w:r>
        <w:rPr>
          <w:rFonts w:ascii="Times New Roman"/>
          <w:b/>
          <w:i w:val="false"/>
          <w:color w:val="000000"/>
          <w:sz w:val="28"/>
        </w:rPr>
        <w:t>оборудование</w:t>
      </w:r>
    </w:p>
    <w:bookmarkEnd w:id="3909"/>
    <w:bookmarkStart w:name="z4032" w:id="3910"/>
    <w:p>
      <w:pPr>
        <w:spacing w:after="0"/>
        <w:ind w:left="0"/>
        <w:jc w:val="both"/>
      </w:pPr>
      <w:r>
        <w:rPr>
          <w:rFonts w:ascii="Times New Roman"/>
          <w:b w:val="false"/>
          <w:i w:val="false"/>
          <w:color w:val="000000"/>
          <w:sz w:val="28"/>
        </w:rPr>
        <w:t>
      3B001 Нижеперечисленное оборудование для производства полупроводниковых приборов или материалов и специально разработанные компоненты и оснастка для них:</w:t>
      </w:r>
    </w:p>
    <w:bookmarkEnd w:id="3910"/>
    <w:bookmarkStart w:name="z4033" w:id="3911"/>
    <w:p>
      <w:pPr>
        <w:spacing w:after="0"/>
        <w:ind w:left="0"/>
        <w:jc w:val="both"/>
      </w:pPr>
      <w:r>
        <w:rPr>
          <w:rFonts w:ascii="Times New Roman"/>
          <w:b w:val="false"/>
          <w:i w:val="false"/>
          <w:color w:val="000000"/>
          <w:sz w:val="28"/>
        </w:rPr>
        <w:t>
      а. Установки, предназначенные для эпитаксиального выращивания, такие, как:</w:t>
      </w:r>
    </w:p>
    <w:bookmarkEnd w:id="3911"/>
    <w:bookmarkStart w:name="z4034" w:id="3912"/>
    <w:p>
      <w:pPr>
        <w:spacing w:after="0"/>
        <w:ind w:left="0"/>
        <w:jc w:val="both"/>
      </w:pPr>
      <w:r>
        <w:rPr>
          <w:rFonts w:ascii="Times New Roman"/>
          <w:b w:val="false"/>
          <w:i w:val="false"/>
          <w:color w:val="000000"/>
          <w:sz w:val="28"/>
        </w:rPr>
        <w:t>
      1. Оборудование, способное производить следующее:</w:t>
      </w:r>
    </w:p>
    <w:bookmarkEnd w:id="3912"/>
    <w:bookmarkStart w:name="z4035" w:id="3913"/>
    <w:p>
      <w:pPr>
        <w:spacing w:after="0"/>
        <w:ind w:left="0"/>
        <w:jc w:val="both"/>
      </w:pPr>
      <w:r>
        <w:rPr>
          <w:rFonts w:ascii="Times New Roman"/>
          <w:b w:val="false"/>
          <w:i w:val="false"/>
          <w:color w:val="000000"/>
          <w:sz w:val="28"/>
        </w:rPr>
        <w:t>
      a. Кремниевый слой с равномерной толщиной менее +/- 2,5 % на протяжении 200 мм или более; или</w:t>
      </w:r>
    </w:p>
    <w:bookmarkEnd w:id="3913"/>
    <w:bookmarkStart w:name="z4036" w:id="3914"/>
    <w:p>
      <w:pPr>
        <w:spacing w:after="0"/>
        <w:ind w:left="0"/>
        <w:jc w:val="both"/>
      </w:pPr>
      <w:r>
        <w:rPr>
          <w:rFonts w:ascii="Times New Roman"/>
          <w:b w:val="false"/>
          <w:i w:val="false"/>
          <w:color w:val="000000"/>
          <w:sz w:val="28"/>
        </w:rPr>
        <w:t>
      b. Слой из любого материала помимо кремния равномерной толщины менее +/- 2,5 % на протяжении 75 мм или более;</w:t>
      </w:r>
    </w:p>
    <w:bookmarkEnd w:id="3914"/>
    <w:bookmarkStart w:name="z4037" w:id="3915"/>
    <w:p>
      <w:pPr>
        <w:spacing w:after="0"/>
        <w:ind w:left="0"/>
        <w:jc w:val="both"/>
      </w:pPr>
      <w:r>
        <w:rPr>
          <w:rFonts w:ascii="Times New Roman"/>
          <w:b w:val="false"/>
          <w:i w:val="false"/>
          <w:color w:val="000000"/>
          <w:sz w:val="28"/>
        </w:rPr>
        <w:t>
      2. Установки химического осаждения паров металлорганических соединений, специально разработанные для выращивания кристаллов сложных полупроводников с помощью химических реакций между материалами, которые контролируются по пункту 3C003 или 3С004.</w:t>
      </w:r>
    </w:p>
    <w:bookmarkEnd w:id="3915"/>
    <w:bookmarkStart w:name="z4038" w:id="3916"/>
    <w:p>
      <w:pPr>
        <w:spacing w:after="0"/>
        <w:ind w:left="0"/>
        <w:jc w:val="both"/>
      </w:pPr>
      <w:r>
        <w:rPr>
          <w:rFonts w:ascii="Times New Roman"/>
          <w:b w:val="false"/>
          <w:i w:val="false"/>
          <w:color w:val="000000"/>
          <w:sz w:val="28"/>
        </w:rPr>
        <w:t>
      3. Молекулярно-лучевые установки эпитаксиального выращивания, использующие газовые источники;</w:t>
      </w:r>
    </w:p>
    <w:bookmarkEnd w:id="3916"/>
    <w:bookmarkStart w:name="z4039" w:id="3917"/>
    <w:p>
      <w:pPr>
        <w:spacing w:after="0"/>
        <w:ind w:left="0"/>
        <w:jc w:val="both"/>
      </w:pPr>
      <w:r>
        <w:rPr>
          <w:rFonts w:ascii="Times New Roman"/>
          <w:b w:val="false"/>
          <w:i w:val="false"/>
          <w:color w:val="000000"/>
          <w:sz w:val="28"/>
        </w:rPr>
        <w:t>
      b. Установки, разработанные для ионной имплантации, обладающие любой из следующих характеристик:</w:t>
      </w:r>
    </w:p>
    <w:bookmarkEnd w:id="3917"/>
    <w:bookmarkStart w:name="z4040" w:id="3918"/>
    <w:p>
      <w:pPr>
        <w:spacing w:after="0"/>
        <w:ind w:left="0"/>
        <w:jc w:val="both"/>
      </w:pPr>
      <w:r>
        <w:rPr>
          <w:rFonts w:ascii="Times New Roman"/>
          <w:b w:val="false"/>
          <w:i w:val="false"/>
          <w:color w:val="000000"/>
          <w:sz w:val="28"/>
        </w:rPr>
        <w:t>
      1. Энергетика пучка (ускоряющее напряжение) свыше 1 МэВ;</w:t>
      </w:r>
    </w:p>
    <w:bookmarkEnd w:id="3918"/>
    <w:bookmarkStart w:name="z4041" w:id="3919"/>
    <w:p>
      <w:pPr>
        <w:spacing w:after="0"/>
        <w:ind w:left="0"/>
        <w:jc w:val="both"/>
      </w:pPr>
      <w:r>
        <w:rPr>
          <w:rFonts w:ascii="Times New Roman"/>
          <w:b w:val="false"/>
          <w:i w:val="false"/>
          <w:color w:val="000000"/>
          <w:sz w:val="28"/>
        </w:rPr>
        <w:t>
      2. Специально спроектированные и оптимизированные для работы с энергетикой пучка (ускоряющим напряжением) ниже 2 кэВ;</w:t>
      </w:r>
    </w:p>
    <w:bookmarkEnd w:id="3919"/>
    <w:bookmarkStart w:name="z4042" w:id="3920"/>
    <w:p>
      <w:pPr>
        <w:spacing w:after="0"/>
        <w:ind w:left="0"/>
        <w:jc w:val="both"/>
      </w:pPr>
      <w:r>
        <w:rPr>
          <w:rFonts w:ascii="Times New Roman"/>
          <w:b w:val="false"/>
          <w:i w:val="false"/>
          <w:color w:val="000000"/>
          <w:sz w:val="28"/>
        </w:rPr>
        <w:t>
      3. Обладающие способностью непосредственной записи; или</w:t>
      </w:r>
    </w:p>
    <w:bookmarkEnd w:id="3920"/>
    <w:bookmarkStart w:name="z4043" w:id="3921"/>
    <w:p>
      <w:pPr>
        <w:spacing w:after="0"/>
        <w:ind w:left="0"/>
        <w:jc w:val="both"/>
      </w:pPr>
      <w:r>
        <w:rPr>
          <w:rFonts w:ascii="Times New Roman"/>
          <w:b w:val="false"/>
          <w:i w:val="false"/>
          <w:color w:val="000000"/>
          <w:sz w:val="28"/>
        </w:rPr>
        <w:t>
      4. Энергетика пучка в 65 кэВ или более и ток пучка в 45 миллиампер или свыше, пригодные для высокоэнергетической имплантации кислорода в нагретую "подложку" полупроводникового материала;</w:t>
      </w:r>
    </w:p>
    <w:bookmarkEnd w:id="3921"/>
    <w:bookmarkStart w:name="z4044" w:id="3922"/>
    <w:p>
      <w:pPr>
        <w:spacing w:after="0"/>
        <w:ind w:left="0"/>
        <w:jc w:val="both"/>
      </w:pPr>
      <w:r>
        <w:rPr>
          <w:rFonts w:ascii="Times New Roman"/>
          <w:b w:val="false"/>
          <w:i w:val="false"/>
          <w:color w:val="000000"/>
          <w:sz w:val="28"/>
        </w:rPr>
        <w:t>
      d. Установки химического парогазового осаждения и плазменной стимуляции, такие как:</w:t>
      </w:r>
    </w:p>
    <w:bookmarkEnd w:id="3922"/>
    <w:bookmarkStart w:name="z4045" w:id="3923"/>
    <w:p>
      <w:pPr>
        <w:spacing w:after="0"/>
        <w:ind w:left="0"/>
        <w:jc w:val="both"/>
      </w:pPr>
      <w:r>
        <w:rPr>
          <w:rFonts w:ascii="Times New Roman"/>
          <w:b w:val="false"/>
          <w:i w:val="false"/>
          <w:color w:val="000000"/>
          <w:sz w:val="28"/>
        </w:rPr>
        <w:t>
      1. С покассетной обработкой пластин и загрузкой через загрузочные шлюзы, спроектированные в соответствии с техническими спецификациями производителя или оптимизированные для использования в производстве полупроводниковых устройств, с критическими размерами в 180 нм или менее.</w:t>
      </w:r>
    </w:p>
    <w:bookmarkEnd w:id="3923"/>
    <w:bookmarkStart w:name="z4046" w:id="3924"/>
    <w:p>
      <w:pPr>
        <w:spacing w:after="0"/>
        <w:ind w:left="0"/>
        <w:jc w:val="both"/>
      </w:pPr>
      <w:r>
        <w:rPr>
          <w:rFonts w:ascii="Times New Roman"/>
          <w:b w:val="false"/>
          <w:i w:val="false"/>
          <w:color w:val="000000"/>
          <w:sz w:val="28"/>
        </w:rPr>
        <w:t>
      2. Специально спроектированные для оборудования, контролируемого по пункту 3B001.е. в соответствии с техническими спецификациями производителя, или оптимизированные для использования в производстве полупроводниковых устройств с критическими размерами в 180 нм или менее;</w:t>
      </w:r>
    </w:p>
    <w:bookmarkEnd w:id="3924"/>
    <w:bookmarkStart w:name="z4047" w:id="3925"/>
    <w:p>
      <w:pPr>
        <w:spacing w:after="0"/>
        <w:ind w:left="0"/>
        <w:jc w:val="both"/>
      </w:pPr>
      <w:r>
        <w:rPr>
          <w:rFonts w:ascii="Times New Roman"/>
          <w:b w:val="false"/>
          <w:i w:val="false"/>
          <w:color w:val="000000"/>
          <w:sz w:val="28"/>
        </w:rPr>
        <w:t>
      e. Управляемые встроенной программой автоматически загружаемые многокамерные системы с центральной загрузкой пластин, имеющие все следующие составляющие:</w:t>
      </w:r>
    </w:p>
    <w:bookmarkEnd w:id="3925"/>
    <w:bookmarkStart w:name="z4048" w:id="3926"/>
    <w:p>
      <w:pPr>
        <w:spacing w:after="0"/>
        <w:ind w:left="0"/>
        <w:jc w:val="both"/>
      </w:pPr>
      <w:r>
        <w:rPr>
          <w:rFonts w:ascii="Times New Roman"/>
          <w:b w:val="false"/>
          <w:i w:val="false"/>
          <w:color w:val="000000"/>
          <w:sz w:val="28"/>
        </w:rPr>
        <w:t>
      1. Средства сопряжения для загрузки и выгрузки пластин (подложек), разработанные с возможностью подключения более двух отличных по функциональным возможностям инструментов для обработки полупроводников, определенных в пп. 3B001.a.1., 3B001.a.2., 3B001.a.3 или 3B001.b.; и</w:t>
      </w:r>
    </w:p>
    <w:bookmarkEnd w:id="3926"/>
    <w:bookmarkStart w:name="z4049" w:id="3927"/>
    <w:p>
      <w:pPr>
        <w:spacing w:after="0"/>
        <w:ind w:left="0"/>
        <w:jc w:val="both"/>
      </w:pPr>
      <w:r>
        <w:rPr>
          <w:rFonts w:ascii="Times New Roman"/>
          <w:b w:val="false"/>
          <w:i w:val="false"/>
          <w:color w:val="000000"/>
          <w:sz w:val="28"/>
        </w:rPr>
        <w:t>
      2. Предназначенные для создания интегрированной системы последовательной многопозиционной обработки пластин в вакуумной среде;</w:t>
      </w:r>
    </w:p>
    <w:bookmarkEnd w:id="3927"/>
    <w:bookmarkStart w:name="z4050" w:id="3928"/>
    <w:p>
      <w:pPr>
        <w:spacing w:after="0"/>
        <w:ind w:left="0"/>
        <w:jc w:val="both"/>
      </w:pPr>
      <w:r>
        <w:rPr>
          <w:rFonts w:ascii="Times New Roman"/>
          <w:b w:val="false"/>
          <w:i w:val="false"/>
          <w:color w:val="000000"/>
          <w:sz w:val="28"/>
        </w:rPr>
        <w:t>
      Примечание: пункт 3B001.е. не контролирует автоматические робототехнические системы загрузки пластин, не предназначенные для работы в вакууме.</w:t>
      </w:r>
    </w:p>
    <w:bookmarkEnd w:id="3928"/>
    <w:bookmarkStart w:name="z4051" w:id="3929"/>
    <w:p>
      <w:pPr>
        <w:spacing w:after="0"/>
        <w:ind w:left="0"/>
        <w:jc w:val="both"/>
      </w:pPr>
      <w:r>
        <w:rPr>
          <w:rFonts w:ascii="Times New Roman"/>
          <w:b w:val="false"/>
          <w:i w:val="false"/>
          <w:color w:val="000000"/>
          <w:sz w:val="28"/>
        </w:rPr>
        <w:t>
      Примечание: пункт 3B001.e.2, инструменты для обработки полупроводников относятся к инструментам модульной конструкции, которые обеспечивают такие, отличные по функциональности, физические процессы производства полупроводников, как осаждение, ионная имплантация или термообработка.</w:t>
      </w:r>
    </w:p>
    <w:bookmarkEnd w:id="3929"/>
    <w:bookmarkStart w:name="z4052" w:id="3930"/>
    <w:p>
      <w:pPr>
        <w:spacing w:after="0"/>
        <w:ind w:left="0"/>
        <w:jc w:val="both"/>
      </w:pPr>
      <w:r>
        <w:rPr>
          <w:rFonts w:ascii="Times New Roman"/>
          <w:b w:val="false"/>
          <w:i w:val="false"/>
          <w:color w:val="000000"/>
          <w:sz w:val="28"/>
        </w:rPr>
        <w:t>
      f. Установки литографии, такие как:</w:t>
      </w:r>
    </w:p>
    <w:bookmarkEnd w:id="3930"/>
    <w:bookmarkStart w:name="z4053" w:id="3931"/>
    <w:p>
      <w:pPr>
        <w:spacing w:after="0"/>
        <w:ind w:left="0"/>
        <w:jc w:val="both"/>
      </w:pPr>
      <w:r>
        <w:rPr>
          <w:rFonts w:ascii="Times New Roman"/>
          <w:b w:val="false"/>
          <w:i w:val="false"/>
          <w:color w:val="000000"/>
          <w:sz w:val="28"/>
        </w:rPr>
        <w:t>
      1. Установки многократного совмещения (прямой шаг на пластину) и экспонирования или пошагового экспонирования и сканирования (сканнер) для обработки пластин методом фотооптической или рентгеновской литографии, имеющие любую из следующих составляющих:</w:t>
      </w:r>
    </w:p>
    <w:bookmarkEnd w:id="3931"/>
    <w:bookmarkStart w:name="z4054" w:id="3932"/>
    <w:p>
      <w:pPr>
        <w:spacing w:after="0"/>
        <w:ind w:left="0"/>
        <w:jc w:val="both"/>
      </w:pPr>
      <w:r>
        <w:rPr>
          <w:rFonts w:ascii="Times New Roman"/>
          <w:b w:val="false"/>
          <w:i w:val="false"/>
          <w:color w:val="000000"/>
          <w:sz w:val="28"/>
        </w:rPr>
        <w:t>
      a. Источник света с длиной волны короче 350 нм; или</w:t>
      </w:r>
    </w:p>
    <w:bookmarkEnd w:id="3932"/>
    <w:bookmarkStart w:name="z4055" w:id="3933"/>
    <w:p>
      <w:pPr>
        <w:spacing w:after="0"/>
        <w:ind w:left="0"/>
        <w:jc w:val="both"/>
      </w:pPr>
      <w:r>
        <w:rPr>
          <w:rFonts w:ascii="Times New Roman"/>
          <w:b w:val="false"/>
          <w:i w:val="false"/>
          <w:color w:val="000000"/>
          <w:sz w:val="28"/>
        </w:rPr>
        <w:t>
      b. Способность воспроизводить рисунок с "минимальным размером разрешения" от 0,35 мкм и менее</w:t>
      </w:r>
    </w:p>
    <w:bookmarkEnd w:id="3933"/>
    <w:bookmarkStart w:name="z4056" w:id="3934"/>
    <w:p>
      <w:pPr>
        <w:spacing w:after="0"/>
        <w:ind w:left="0"/>
        <w:jc w:val="both"/>
      </w:pPr>
      <w:r>
        <w:rPr>
          <w:rFonts w:ascii="Times New Roman"/>
          <w:b w:val="false"/>
          <w:i w:val="false"/>
          <w:color w:val="000000"/>
          <w:sz w:val="28"/>
        </w:rPr>
        <w:t>
      Техническое примечание: "Минимальный размер разрешения" (МРР) рассчитывается по следующей формуле:</w:t>
      </w:r>
    </w:p>
    <w:bookmarkEnd w:id="3934"/>
    <w:bookmarkStart w:name="z4057" w:id="3935"/>
    <w:p>
      <w:pPr>
        <w:spacing w:after="0"/>
        <w:ind w:left="0"/>
        <w:jc w:val="both"/>
      </w:pPr>
      <w:r>
        <w:rPr>
          <w:rFonts w:ascii="Times New Roman"/>
          <w:b w:val="false"/>
          <w:i w:val="false"/>
          <w:color w:val="000000"/>
          <w:sz w:val="28"/>
        </w:rPr>
        <w:t>
      (длина волны излучения света в мкм) х (к фактор)</w:t>
      </w:r>
    </w:p>
    <w:bookmarkEnd w:id="3935"/>
    <w:bookmarkStart w:name="z4058" w:id="3936"/>
    <w:p>
      <w:pPr>
        <w:spacing w:after="0"/>
        <w:ind w:left="0"/>
        <w:jc w:val="both"/>
      </w:pPr>
      <w:r>
        <w:rPr>
          <w:rFonts w:ascii="Times New Roman"/>
          <w:b w:val="false"/>
          <w:i w:val="false"/>
          <w:color w:val="000000"/>
          <w:sz w:val="28"/>
        </w:rPr>
        <w:t>
      МРР = цифровая апертура</w:t>
      </w:r>
    </w:p>
    <w:bookmarkEnd w:id="3936"/>
    <w:bookmarkStart w:name="z4059" w:id="3937"/>
    <w:p>
      <w:pPr>
        <w:spacing w:after="0"/>
        <w:ind w:left="0"/>
        <w:jc w:val="both"/>
      </w:pPr>
      <w:r>
        <w:rPr>
          <w:rFonts w:ascii="Times New Roman"/>
          <w:b w:val="false"/>
          <w:i w:val="false"/>
          <w:color w:val="000000"/>
          <w:sz w:val="28"/>
        </w:rPr>
        <w:t>
      где К фактор = 0,7;</w:t>
      </w:r>
    </w:p>
    <w:bookmarkEnd w:id="3937"/>
    <w:bookmarkStart w:name="z4060" w:id="3938"/>
    <w:p>
      <w:pPr>
        <w:spacing w:after="0"/>
        <w:ind w:left="0"/>
        <w:jc w:val="both"/>
      </w:pPr>
      <w:r>
        <w:rPr>
          <w:rFonts w:ascii="Times New Roman"/>
          <w:b w:val="false"/>
          <w:i w:val="false"/>
          <w:color w:val="000000"/>
          <w:sz w:val="28"/>
        </w:rPr>
        <w:t>
      МРР - минимальный размер разрешения.</w:t>
      </w:r>
    </w:p>
    <w:bookmarkEnd w:id="3938"/>
    <w:bookmarkStart w:name="z4061" w:id="3939"/>
    <w:p>
      <w:pPr>
        <w:spacing w:after="0"/>
        <w:ind w:left="0"/>
        <w:jc w:val="both"/>
      </w:pPr>
      <w:r>
        <w:rPr>
          <w:rFonts w:ascii="Times New Roman"/>
          <w:b w:val="false"/>
          <w:i w:val="false"/>
          <w:color w:val="000000"/>
          <w:sz w:val="28"/>
        </w:rPr>
        <w:t>
      2. Установки, специально спроектированные для производства шаблонов или обработки полупроводниковых приборов с использованием отклоняемого фокусируемого электронного луча, пучка ионов или луча "лазера", обладающие любой из следующих характеристик:</w:t>
      </w:r>
    </w:p>
    <w:bookmarkEnd w:id="3939"/>
    <w:bookmarkStart w:name="z4062" w:id="3940"/>
    <w:p>
      <w:pPr>
        <w:spacing w:after="0"/>
        <w:ind w:left="0"/>
        <w:jc w:val="both"/>
      </w:pPr>
      <w:r>
        <w:rPr>
          <w:rFonts w:ascii="Times New Roman"/>
          <w:b w:val="false"/>
          <w:i w:val="false"/>
          <w:color w:val="000000"/>
          <w:sz w:val="28"/>
        </w:rPr>
        <w:t>
      a. Размер пятна менее 0,2 мкм;</w:t>
      </w:r>
    </w:p>
    <w:bookmarkEnd w:id="3940"/>
    <w:bookmarkStart w:name="z4063" w:id="3941"/>
    <w:p>
      <w:pPr>
        <w:spacing w:after="0"/>
        <w:ind w:left="0"/>
        <w:jc w:val="both"/>
      </w:pPr>
      <w:r>
        <w:rPr>
          <w:rFonts w:ascii="Times New Roman"/>
          <w:b w:val="false"/>
          <w:i w:val="false"/>
          <w:color w:val="000000"/>
          <w:sz w:val="28"/>
        </w:rPr>
        <w:t>
      b. Способность производить рисунок с минимальными разрешенными проектными нормами менее 1 мкм; или</w:t>
      </w:r>
    </w:p>
    <w:bookmarkEnd w:id="3941"/>
    <w:bookmarkStart w:name="z4064" w:id="3942"/>
    <w:p>
      <w:pPr>
        <w:spacing w:after="0"/>
        <w:ind w:left="0"/>
        <w:jc w:val="both"/>
      </w:pPr>
      <w:r>
        <w:rPr>
          <w:rFonts w:ascii="Times New Roman"/>
          <w:b w:val="false"/>
          <w:i w:val="false"/>
          <w:color w:val="000000"/>
          <w:sz w:val="28"/>
        </w:rPr>
        <w:t>
      c. Точность совмещения лучше +/- 0,20 мкм (3 сигма);</w:t>
      </w:r>
    </w:p>
    <w:bookmarkEnd w:id="3942"/>
    <w:bookmarkStart w:name="z4065" w:id="3943"/>
    <w:p>
      <w:pPr>
        <w:spacing w:after="0"/>
        <w:ind w:left="0"/>
        <w:jc w:val="both"/>
      </w:pPr>
      <w:r>
        <w:rPr>
          <w:rFonts w:ascii="Times New Roman"/>
          <w:b w:val="false"/>
          <w:i w:val="false"/>
          <w:color w:val="000000"/>
          <w:sz w:val="28"/>
        </w:rPr>
        <w:t>
      3. Оборудование, специально разработанное для изготовления шаблонов, удовлетворяющее всем следующим условиям:</w:t>
      </w:r>
    </w:p>
    <w:bookmarkEnd w:id="3943"/>
    <w:bookmarkStart w:name="z4066" w:id="3944"/>
    <w:p>
      <w:pPr>
        <w:spacing w:after="0"/>
        <w:ind w:left="0"/>
        <w:jc w:val="both"/>
      </w:pPr>
      <w:r>
        <w:rPr>
          <w:rFonts w:ascii="Times New Roman"/>
          <w:b w:val="false"/>
          <w:i w:val="false"/>
          <w:color w:val="000000"/>
          <w:sz w:val="28"/>
        </w:rPr>
        <w:t>
      a. Отклоняемый сфокусированный электронный, ионный или "лазерный" пучок; и</w:t>
      </w:r>
    </w:p>
    <w:bookmarkEnd w:id="3944"/>
    <w:bookmarkStart w:name="z4067" w:id="3945"/>
    <w:p>
      <w:pPr>
        <w:spacing w:after="0"/>
        <w:ind w:left="0"/>
        <w:jc w:val="both"/>
      </w:pPr>
      <w:r>
        <w:rPr>
          <w:rFonts w:ascii="Times New Roman"/>
          <w:b w:val="false"/>
          <w:i w:val="false"/>
          <w:color w:val="000000"/>
          <w:sz w:val="28"/>
        </w:rPr>
        <w:t>
      b. Имеющее любую из следующих характеристик:</w:t>
      </w:r>
    </w:p>
    <w:bookmarkEnd w:id="3945"/>
    <w:bookmarkStart w:name="z4068" w:id="3946"/>
    <w:p>
      <w:pPr>
        <w:spacing w:after="0"/>
        <w:ind w:left="0"/>
        <w:jc w:val="both"/>
      </w:pPr>
      <w:r>
        <w:rPr>
          <w:rFonts w:ascii="Times New Roman"/>
          <w:b w:val="false"/>
          <w:i w:val="false"/>
          <w:color w:val="000000"/>
          <w:sz w:val="28"/>
        </w:rPr>
        <w:t>
      1. Полная ширина пятна на полувысоте пучка (FWHM) менее 65 нм и на поверхности размещения изображения менее 17 нм (среднее +3 сигма); или</w:t>
      </w:r>
    </w:p>
    <w:bookmarkEnd w:id="3946"/>
    <w:bookmarkStart w:name="z4069" w:id="3947"/>
    <w:p>
      <w:pPr>
        <w:spacing w:after="0"/>
        <w:ind w:left="0"/>
        <w:jc w:val="both"/>
      </w:pPr>
      <w:r>
        <w:rPr>
          <w:rFonts w:ascii="Times New Roman"/>
          <w:b w:val="false"/>
          <w:i w:val="false"/>
          <w:color w:val="000000"/>
          <w:sz w:val="28"/>
        </w:rPr>
        <w:t>
      2. Погрешность совмещения второго слоя менее 23 нм (среднее +3 сигма) на шаблоне.</w:t>
      </w:r>
    </w:p>
    <w:bookmarkEnd w:id="3947"/>
    <w:bookmarkStart w:name="z4070" w:id="3948"/>
    <w:p>
      <w:pPr>
        <w:spacing w:after="0"/>
        <w:ind w:left="0"/>
        <w:jc w:val="both"/>
      </w:pPr>
      <w:r>
        <w:rPr>
          <w:rFonts w:ascii="Times New Roman"/>
          <w:b w:val="false"/>
          <w:i w:val="false"/>
          <w:color w:val="000000"/>
          <w:sz w:val="28"/>
        </w:rPr>
        <w:t>
      3. Производственное оборудование, разработанное для прямого формирования рисунка на подложке, удовлетворяющее всем следующим условиям:</w:t>
      </w:r>
    </w:p>
    <w:bookmarkEnd w:id="3948"/>
    <w:bookmarkStart w:name="z4071" w:id="3949"/>
    <w:p>
      <w:pPr>
        <w:spacing w:after="0"/>
        <w:ind w:left="0"/>
        <w:jc w:val="both"/>
      </w:pPr>
      <w:r>
        <w:rPr>
          <w:rFonts w:ascii="Times New Roman"/>
          <w:b w:val="false"/>
          <w:i w:val="false"/>
          <w:color w:val="000000"/>
          <w:sz w:val="28"/>
        </w:rPr>
        <w:t>
      a. Отклоняемый сфокусированный электронный пучок; и</w:t>
      </w:r>
    </w:p>
    <w:bookmarkEnd w:id="3949"/>
    <w:bookmarkStart w:name="z4072" w:id="3950"/>
    <w:p>
      <w:pPr>
        <w:spacing w:after="0"/>
        <w:ind w:left="0"/>
        <w:jc w:val="both"/>
      </w:pPr>
      <w:r>
        <w:rPr>
          <w:rFonts w:ascii="Times New Roman"/>
          <w:b w:val="false"/>
          <w:i w:val="false"/>
          <w:color w:val="000000"/>
          <w:sz w:val="28"/>
        </w:rPr>
        <w:t>
      b. Имеющее любую из следующих характеристик:</w:t>
      </w:r>
    </w:p>
    <w:bookmarkEnd w:id="3950"/>
    <w:bookmarkStart w:name="z4073" w:id="3951"/>
    <w:p>
      <w:pPr>
        <w:spacing w:after="0"/>
        <w:ind w:left="0"/>
        <w:jc w:val="both"/>
      </w:pPr>
      <w:r>
        <w:rPr>
          <w:rFonts w:ascii="Times New Roman"/>
          <w:b w:val="false"/>
          <w:i w:val="false"/>
          <w:color w:val="000000"/>
          <w:sz w:val="28"/>
        </w:rPr>
        <w:t>
      1. Минимальный диаметр пучка 15 нм или менее; или</w:t>
      </w:r>
    </w:p>
    <w:bookmarkEnd w:id="3951"/>
    <w:bookmarkStart w:name="z4074" w:id="3952"/>
    <w:p>
      <w:pPr>
        <w:spacing w:after="0"/>
        <w:ind w:left="0"/>
        <w:jc w:val="both"/>
      </w:pPr>
      <w:r>
        <w:rPr>
          <w:rFonts w:ascii="Times New Roman"/>
          <w:b w:val="false"/>
          <w:i w:val="false"/>
          <w:color w:val="000000"/>
          <w:sz w:val="28"/>
        </w:rPr>
        <w:t>
      2. Погрешность совмещения менее 27 нм (среднее +3 сигма);</w:t>
      </w:r>
    </w:p>
    <w:bookmarkEnd w:id="3952"/>
    <w:bookmarkStart w:name="z4075" w:id="3953"/>
    <w:p>
      <w:pPr>
        <w:spacing w:after="0"/>
        <w:ind w:left="0"/>
        <w:jc w:val="both"/>
      </w:pPr>
      <w:r>
        <w:rPr>
          <w:rFonts w:ascii="Times New Roman"/>
          <w:b w:val="false"/>
          <w:i w:val="false"/>
          <w:color w:val="000000"/>
          <w:sz w:val="28"/>
        </w:rPr>
        <w:t>
      g. Шаблоны или промежуточные фотошаблоны, разработанные для интегральных схем, контролируемых по пункту 3А001;</w:t>
      </w:r>
    </w:p>
    <w:bookmarkEnd w:id="3953"/>
    <w:bookmarkStart w:name="z4076" w:id="3954"/>
    <w:p>
      <w:pPr>
        <w:spacing w:after="0"/>
        <w:ind w:left="0"/>
        <w:jc w:val="both"/>
      </w:pPr>
      <w:r>
        <w:rPr>
          <w:rFonts w:ascii="Times New Roman"/>
          <w:b w:val="false"/>
          <w:i w:val="false"/>
          <w:color w:val="000000"/>
          <w:sz w:val="28"/>
        </w:rPr>
        <w:t>
      h. Многослойные шаблоны с фазосдвигаюшим слоем.</w:t>
      </w:r>
    </w:p>
    <w:bookmarkEnd w:id="3954"/>
    <w:bookmarkStart w:name="z4077" w:id="3955"/>
    <w:p>
      <w:pPr>
        <w:spacing w:after="0"/>
        <w:ind w:left="0"/>
        <w:jc w:val="both"/>
      </w:pPr>
      <w:r>
        <w:rPr>
          <w:rFonts w:ascii="Times New Roman"/>
          <w:b w:val="false"/>
          <w:i w:val="false"/>
          <w:color w:val="000000"/>
          <w:sz w:val="28"/>
        </w:rPr>
        <w:t>
      Примечание: пунктом 3B001.h. не контролируются многослойные шаблоны в фазосдвигающим слоем, предназначенным для производства запоминающих устройств (ЗУ), не контролируемых 3A001.</w:t>
      </w:r>
    </w:p>
    <w:bookmarkEnd w:id="3955"/>
    <w:bookmarkStart w:name="z4078" w:id="3956"/>
    <w:p>
      <w:pPr>
        <w:spacing w:after="0"/>
        <w:ind w:left="0"/>
        <w:jc w:val="both"/>
      </w:pPr>
      <w:r>
        <w:rPr>
          <w:rFonts w:ascii="Times New Roman"/>
          <w:b w:val="false"/>
          <w:i w:val="false"/>
          <w:color w:val="000000"/>
          <w:sz w:val="28"/>
        </w:rPr>
        <w:t>
      3B001 а. 1. 8419 89</w:t>
      </w:r>
    </w:p>
    <w:bookmarkEnd w:id="3956"/>
    <w:bookmarkStart w:name="z4079" w:id="3957"/>
    <w:p>
      <w:pPr>
        <w:spacing w:after="0"/>
        <w:ind w:left="0"/>
        <w:jc w:val="both"/>
      </w:pPr>
      <w:r>
        <w:rPr>
          <w:rFonts w:ascii="Times New Roman"/>
          <w:b w:val="false"/>
          <w:i w:val="false"/>
          <w:color w:val="000000"/>
          <w:sz w:val="28"/>
        </w:rPr>
        <w:t>
      8486 10 000</w:t>
      </w:r>
    </w:p>
    <w:bookmarkEnd w:id="3957"/>
    <w:bookmarkStart w:name="z4080" w:id="3958"/>
    <w:p>
      <w:pPr>
        <w:spacing w:after="0"/>
        <w:ind w:left="0"/>
        <w:jc w:val="both"/>
      </w:pPr>
      <w:r>
        <w:rPr>
          <w:rFonts w:ascii="Times New Roman"/>
          <w:b w:val="false"/>
          <w:i w:val="false"/>
          <w:color w:val="000000"/>
          <w:sz w:val="28"/>
        </w:rPr>
        <w:t>
      8486 20</w:t>
      </w:r>
    </w:p>
    <w:bookmarkEnd w:id="3958"/>
    <w:bookmarkStart w:name="z4081" w:id="3959"/>
    <w:p>
      <w:pPr>
        <w:spacing w:after="0"/>
        <w:ind w:left="0"/>
        <w:jc w:val="both"/>
      </w:pPr>
      <w:r>
        <w:rPr>
          <w:rFonts w:ascii="Times New Roman"/>
          <w:b w:val="false"/>
          <w:i w:val="false"/>
          <w:color w:val="000000"/>
          <w:sz w:val="28"/>
        </w:rPr>
        <w:t>
      8479 89</w:t>
      </w:r>
    </w:p>
    <w:bookmarkEnd w:id="3959"/>
    <w:bookmarkStart w:name="z4082" w:id="3960"/>
    <w:p>
      <w:pPr>
        <w:spacing w:after="0"/>
        <w:ind w:left="0"/>
        <w:jc w:val="both"/>
      </w:pPr>
      <w:r>
        <w:rPr>
          <w:rFonts w:ascii="Times New Roman"/>
          <w:b w:val="false"/>
          <w:i w:val="false"/>
          <w:color w:val="000000"/>
          <w:sz w:val="28"/>
        </w:rPr>
        <w:t>
      3B001 а. 2. 8419 89</w:t>
      </w:r>
    </w:p>
    <w:bookmarkEnd w:id="3960"/>
    <w:bookmarkStart w:name="z4083" w:id="3961"/>
    <w:p>
      <w:pPr>
        <w:spacing w:after="0"/>
        <w:ind w:left="0"/>
        <w:jc w:val="both"/>
      </w:pPr>
      <w:r>
        <w:rPr>
          <w:rFonts w:ascii="Times New Roman"/>
          <w:b w:val="false"/>
          <w:i w:val="false"/>
          <w:color w:val="000000"/>
          <w:sz w:val="28"/>
        </w:rPr>
        <w:t>
      8486 10 000</w:t>
      </w:r>
    </w:p>
    <w:bookmarkEnd w:id="3961"/>
    <w:bookmarkStart w:name="z4084" w:id="3962"/>
    <w:p>
      <w:pPr>
        <w:spacing w:after="0"/>
        <w:ind w:left="0"/>
        <w:jc w:val="both"/>
      </w:pPr>
      <w:r>
        <w:rPr>
          <w:rFonts w:ascii="Times New Roman"/>
          <w:b w:val="false"/>
          <w:i w:val="false"/>
          <w:color w:val="000000"/>
          <w:sz w:val="28"/>
        </w:rPr>
        <w:t>
      8486 20</w:t>
      </w:r>
    </w:p>
    <w:bookmarkEnd w:id="3962"/>
    <w:bookmarkStart w:name="z4085" w:id="3963"/>
    <w:p>
      <w:pPr>
        <w:spacing w:after="0"/>
        <w:ind w:left="0"/>
        <w:jc w:val="both"/>
      </w:pPr>
      <w:r>
        <w:rPr>
          <w:rFonts w:ascii="Times New Roman"/>
          <w:b w:val="false"/>
          <w:i w:val="false"/>
          <w:color w:val="000000"/>
          <w:sz w:val="28"/>
        </w:rPr>
        <w:t>
      8419 89</w:t>
      </w:r>
    </w:p>
    <w:bookmarkEnd w:id="3963"/>
    <w:bookmarkStart w:name="z4086" w:id="3964"/>
    <w:p>
      <w:pPr>
        <w:spacing w:after="0"/>
        <w:ind w:left="0"/>
        <w:jc w:val="both"/>
      </w:pPr>
      <w:r>
        <w:rPr>
          <w:rFonts w:ascii="Times New Roman"/>
          <w:b w:val="false"/>
          <w:i w:val="false"/>
          <w:color w:val="000000"/>
          <w:sz w:val="28"/>
        </w:rPr>
        <w:t>
      3B001 а. 3. 8417 80</w:t>
      </w:r>
    </w:p>
    <w:bookmarkEnd w:id="3964"/>
    <w:bookmarkStart w:name="z4087" w:id="3965"/>
    <w:p>
      <w:pPr>
        <w:spacing w:after="0"/>
        <w:ind w:left="0"/>
        <w:jc w:val="both"/>
      </w:pPr>
      <w:r>
        <w:rPr>
          <w:rFonts w:ascii="Times New Roman"/>
          <w:b w:val="false"/>
          <w:i w:val="false"/>
          <w:color w:val="000000"/>
          <w:sz w:val="28"/>
        </w:rPr>
        <w:t>
      8479 89</w:t>
      </w:r>
    </w:p>
    <w:bookmarkEnd w:id="3965"/>
    <w:bookmarkStart w:name="z4088" w:id="3966"/>
    <w:p>
      <w:pPr>
        <w:spacing w:after="0"/>
        <w:ind w:left="0"/>
        <w:jc w:val="both"/>
      </w:pPr>
      <w:r>
        <w:rPr>
          <w:rFonts w:ascii="Times New Roman"/>
          <w:b w:val="false"/>
          <w:i w:val="false"/>
          <w:color w:val="000000"/>
          <w:sz w:val="28"/>
        </w:rPr>
        <w:t>
      8543</w:t>
      </w:r>
    </w:p>
    <w:bookmarkEnd w:id="3966"/>
    <w:bookmarkStart w:name="z4089" w:id="3967"/>
    <w:p>
      <w:pPr>
        <w:spacing w:after="0"/>
        <w:ind w:left="0"/>
        <w:jc w:val="both"/>
      </w:pPr>
      <w:r>
        <w:rPr>
          <w:rFonts w:ascii="Times New Roman"/>
          <w:b w:val="false"/>
          <w:i w:val="false"/>
          <w:color w:val="000000"/>
          <w:sz w:val="28"/>
        </w:rPr>
        <w:t>
      3B001 b. 8456 10</w:t>
      </w:r>
    </w:p>
    <w:bookmarkEnd w:id="3967"/>
    <w:bookmarkStart w:name="z4090" w:id="3968"/>
    <w:p>
      <w:pPr>
        <w:spacing w:after="0"/>
        <w:ind w:left="0"/>
        <w:jc w:val="both"/>
      </w:pPr>
      <w:r>
        <w:rPr>
          <w:rFonts w:ascii="Times New Roman"/>
          <w:b w:val="false"/>
          <w:i w:val="false"/>
          <w:color w:val="000000"/>
          <w:sz w:val="28"/>
        </w:rPr>
        <w:t>
      8486 10 000 9</w:t>
      </w:r>
    </w:p>
    <w:bookmarkEnd w:id="3968"/>
    <w:bookmarkStart w:name="z4091" w:id="3969"/>
    <w:p>
      <w:pPr>
        <w:spacing w:after="0"/>
        <w:ind w:left="0"/>
        <w:jc w:val="both"/>
      </w:pPr>
      <w:r>
        <w:rPr>
          <w:rFonts w:ascii="Times New Roman"/>
          <w:b w:val="false"/>
          <w:i w:val="false"/>
          <w:color w:val="000000"/>
          <w:sz w:val="28"/>
        </w:rPr>
        <w:t>
      8486 20</w:t>
      </w:r>
    </w:p>
    <w:bookmarkEnd w:id="3969"/>
    <w:bookmarkStart w:name="z4092" w:id="3970"/>
    <w:p>
      <w:pPr>
        <w:spacing w:after="0"/>
        <w:ind w:left="0"/>
        <w:jc w:val="both"/>
      </w:pPr>
      <w:r>
        <w:rPr>
          <w:rFonts w:ascii="Times New Roman"/>
          <w:b w:val="false"/>
          <w:i w:val="false"/>
          <w:color w:val="000000"/>
          <w:sz w:val="28"/>
        </w:rPr>
        <w:t>
      8486 30</w:t>
      </w:r>
    </w:p>
    <w:bookmarkEnd w:id="3970"/>
    <w:bookmarkStart w:name="z4093" w:id="3971"/>
    <w:p>
      <w:pPr>
        <w:spacing w:after="0"/>
        <w:ind w:left="0"/>
        <w:jc w:val="both"/>
      </w:pPr>
      <w:r>
        <w:rPr>
          <w:rFonts w:ascii="Times New Roman"/>
          <w:b w:val="false"/>
          <w:i w:val="false"/>
          <w:color w:val="000000"/>
          <w:sz w:val="28"/>
        </w:rPr>
        <w:t>
      8543</w:t>
      </w:r>
    </w:p>
    <w:bookmarkEnd w:id="3971"/>
    <w:bookmarkStart w:name="z4094" w:id="3972"/>
    <w:p>
      <w:pPr>
        <w:spacing w:after="0"/>
        <w:ind w:left="0"/>
        <w:jc w:val="both"/>
      </w:pPr>
      <w:r>
        <w:rPr>
          <w:rFonts w:ascii="Times New Roman"/>
          <w:b w:val="false"/>
          <w:i w:val="false"/>
          <w:color w:val="000000"/>
          <w:sz w:val="28"/>
        </w:rPr>
        <w:t>
      3B001 с. 1. 8456 90 000 0</w:t>
      </w:r>
    </w:p>
    <w:bookmarkEnd w:id="3972"/>
    <w:bookmarkStart w:name="z4095" w:id="3973"/>
    <w:p>
      <w:pPr>
        <w:spacing w:after="0"/>
        <w:ind w:left="0"/>
        <w:jc w:val="both"/>
      </w:pPr>
      <w:r>
        <w:rPr>
          <w:rFonts w:ascii="Times New Roman"/>
          <w:b w:val="false"/>
          <w:i w:val="false"/>
          <w:color w:val="000000"/>
          <w:sz w:val="28"/>
        </w:rPr>
        <w:t>
      8456</w:t>
      </w:r>
    </w:p>
    <w:bookmarkEnd w:id="3973"/>
    <w:bookmarkStart w:name="z4096" w:id="3974"/>
    <w:p>
      <w:pPr>
        <w:spacing w:after="0"/>
        <w:ind w:left="0"/>
        <w:jc w:val="both"/>
      </w:pPr>
      <w:r>
        <w:rPr>
          <w:rFonts w:ascii="Times New Roman"/>
          <w:b w:val="false"/>
          <w:i w:val="false"/>
          <w:color w:val="000000"/>
          <w:sz w:val="28"/>
        </w:rPr>
        <w:t>
      3B001 с. 2. 8456 90 000 0</w:t>
      </w:r>
    </w:p>
    <w:bookmarkEnd w:id="3974"/>
    <w:bookmarkStart w:name="z4097" w:id="3975"/>
    <w:p>
      <w:pPr>
        <w:spacing w:after="0"/>
        <w:ind w:left="0"/>
        <w:jc w:val="both"/>
      </w:pPr>
      <w:r>
        <w:rPr>
          <w:rFonts w:ascii="Times New Roman"/>
          <w:b w:val="false"/>
          <w:i w:val="false"/>
          <w:color w:val="000000"/>
          <w:sz w:val="28"/>
        </w:rPr>
        <w:t>
      8456</w:t>
      </w:r>
    </w:p>
    <w:bookmarkEnd w:id="3975"/>
    <w:bookmarkStart w:name="z4098" w:id="3976"/>
    <w:p>
      <w:pPr>
        <w:spacing w:after="0"/>
        <w:ind w:left="0"/>
        <w:jc w:val="both"/>
      </w:pPr>
      <w:r>
        <w:rPr>
          <w:rFonts w:ascii="Times New Roman"/>
          <w:b w:val="false"/>
          <w:i w:val="false"/>
          <w:color w:val="000000"/>
          <w:sz w:val="28"/>
        </w:rPr>
        <w:t>
      3B001 d. 8456 90 000 0</w:t>
      </w:r>
    </w:p>
    <w:bookmarkEnd w:id="3976"/>
    <w:bookmarkStart w:name="z4099" w:id="3977"/>
    <w:p>
      <w:pPr>
        <w:spacing w:after="0"/>
        <w:ind w:left="0"/>
        <w:jc w:val="both"/>
      </w:pPr>
      <w:r>
        <w:rPr>
          <w:rFonts w:ascii="Times New Roman"/>
          <w:b w:val="false"/>
          <w:i w:val="false"/>
          <w:color w:val="000000"/>
          <w:sz w:val="28"/>
        </w:rPr>
        <w:t>
      8419 89 100 0</w:t>
      </w:r>
    </w:p>
    <w:bookmarkEnd w:id="3977"/>
    <w:bookmarkStart w:name="z4100" w:id="3978"/>
    <w:p>
      <w:pPr>
        <w:spacing w:after="0"/>
        <w:ind w:left="0"/>
        <w:jc w:val="both"/>
      </w:pPr>
      <w:r>
        <w:rPr>
          <w:rFonts w:ascii="Times New Roman"/>
          <w:b w:val="false"/>
          <w:i w:val="false"/>
          <w:color w:val="000000"/>
          <w:sz w:val="28"/>
        </w:rPr>
        <w:t>
      8419 89 300 0</w:t>
      </w:r>
    </w:p>
    <w:bookmarkEnd w:id="3978"/>
    <w:bookmarkStart w:name="z4101" w:id="3979"/>
    <w:p>
      <w:pPr>
        <w:spacing w:after="0"/>
        <w:ind w:left="0"/>
        <w:jc w:val="both"/>
      </w:pPr>
      <w:r>
        <w:rPr>
          <w:rFonts w:ascii="Times New Roman"/>
          <w:b w:val="false"/>
          <w:i w:val="false"/>
          <w:color w:val="000000"/>
          <w:sz w:val="28"/>
        </w:rPr>
        <w:t>
      3B001 е. 8456</w:t>
      </w:r>
    </w:p>
    <w:bookmarkEnd w:id="3979"/>
    <w:bookmarkStart w:name="z4102" w:id="3980"/>
    <w:p>
      <w:pPr>
        <w:spacing w:after="0"/>
        <w:ind w:left="0"/>
        <w:jc w:val="both"/>
      </w:pPr>
      <w:r>
        <w:rPr>
          <w:rFonts w:ascii="Times New Roman"/>
          <w:b w:val="false"/>
          <w:i w:val="false"/>
          <w:color w:val="000000"/>
          <w:sz w:val="28"/>
        </w:rPr>
        <w:t>
      8456 90 000 0</w:t>
      </w:r>
    </w:p>
    <w:bookmarkEnd w:id="3980"/>
    <w:bookmarkStart w:name="z4103" w:id="3981"/>
    <w:p>
      <w:pPr>
        <w:spacing w:after="0"/>
        <w:ind w:left="0"/>
        <w:jc w:val="both"/>
      </w:pPr>
      <w:r>
        <w:rPr>
          <w:rFonts w:ascii="Times New Roman"/>
          <w:b w:val="false"/>
          <w:i w:val="false"/>
          <w:color w:val="000000"/>
          <w:sz w:val="28"/>
        </w:rPr>
        <w:t>
      8486 10 000 9</w:t>
      </w:r>
    </w:p>
    <w:bookmarkEnd w:id="3981"/>
    <w:bookmarkStart w:name="z4104" w:id="3982"/>
    <w:p>
      <w:pPr>
        <w:spacing w:after="0"/>
        <w:ind w:left="0"/>
        <w:jc w:val="both"/>
      </w:pPr>
      <w:r>
        <w:rPr>
          <w:rFonts w:ascii="Times New Roman"/>
          <w:b w:val="false"/>
          <w:i w:val="false"/>
          <w:color w:val="000000"/>
          <w:sz w:val="28"/>
        </w:rPr>
        <w:t>
      8486 30</w:t>
      </w:r>
    </w:p>
    <w:bookmarkEnd w:id="3982"/>
    <w:bookmarkStart w:name="z4105" w:id="3983"/>
    <w:p>
      <w:pPr>
        <w:spacing w:after="0"/>
        <w:ind w:left="0"/>
        <w:jc w:val="both"/>
      </w:pPr>
      <w:r>
        <w:rPr>
          <w:rFonts w:ascii="Times New Roman"/>
          <w:b w:val="false"/>
          <w:i w:val="false"/>
          <w:color w:val="000000"/>
          <w:sz w:val="28"/>
        </w:rPr>
        <w:t>
      8486</w:t>
      </w:r>
    </w:p>
    <w:bookmarkEnd w:id="3983"/>
    <w:bookmarkStart w:name="z4106" w:id="3984"/>
    <w:p>
      <w:pPr>
        <w:spacing w:after="0"/>
        <w:ind w:left="0"/>
        <w:jc w:val="both"/>
      </w:pPr>
      <w:r>
        <w:rPr>
          <w:rFonts w:ascii="Times New Roman"/>
          <w:b w:val="false"/>
          <w:i w:val="false"/>
          <w:color w:val="000000"/>
          <w:sz w:val="28"/>
        </w:rPr>
        <w:t>
      8479 50 000 0</w:t>
      </w:r>
    </w:p>
    <w:bookmarkEnd w:id="3984"/>
    <w:bookmarkStart w:name="z4107" w:id="3985"/>
    <w:p>
      <w:pPr>
        <w:spacing w:after="0"/>
        <w:ind w:left="0"/>
        <w:jc w:val="both"/>
      </w:pPr>
      <w:r>
        <w:rPr>
          <w:rFonts w:ascii="Times New Roman"/>
          <w:b w:val="false"/>
          <w:i w:val="false"/>
          <w:color w:val="000000"/>
          <w:sz w:val="28"/>
        </w:rPr>
        <w:t>
      3B001 f. 1. 8443 39</w:t>
      </w:r>
    </w:p>
    <w:bookmarkEnd w:id="3985"/>
    <w:bookmarkStart w:name="z4108" w:id="3986"/>
    <w:p>
      <w:pPr>
        <w:spacing w:after="0"/>
        <w:ind w:left="0"/>
        <w:jc w:val="both"/>
      </w:pPr>
      <w:r>
        <w:rPr>
          <w:rFonts w:ascii="Times New Roman"/>
          <w:b w:val="false"/>
          <w:i w:val="false"/>
          <w:color w:val="000000"/>
          <w:sz w:val="28"/>
        </w:rPr>
        <w:t>
      3B001 f. 2. 8456 10</w:t>
      </w:r>
    </w:p>
    <w:bookmarkEnd w:id="3986"/>
    <w:bookmarkStart w:name="z4109" w:id="3987"/>
    <w:p>
      <w:pPr>
        <w:spacing w:after="0"/>
        <w:ind w:left="0"/>
        <w:jc w:val="both"/>
      </w:pPr>
      <w:r>
        <w:rPr>
          <w:rFonts w:ascii="Times New Roman"/>
          <w:b w:val="false"/>
          <w:i w:val="false"/>
          <w:color w:val="000000"/>
          <w:sz w:val="28"/>
        </w:rPr>
        <w:t>
      8486 10 000 9</w:t>
      </w:r>
    </w:p>
    <w:bookmarkEnd w:id="3987"/>
    <w:bookmarkStart w:name="z4110" w:id="3988"/>
    <w:p>
      <w:pPr>
        <w:spacing w:after="0"/>
        <w:ind w:left="0"/>
        <w:jc w:val="both"/>
      </w:pPr>
      <w:r>
        <w:rPr>
          <w:rFonts w:ascii="Times New Roman"/>
          <w:b w:val="false"/>
          <w:i w:val="false"/>
          <w:color w:val="000000"/>
          <w:sz w:val="28"/>
        </w:rPr>
        <w:t>
      8486</w:t>
      </w:r>
    </w:p>
    <w:bookmarkEnd w:id="3988"/>
    <w:bookmarkStart w:name="z4111" w:id="3989"/>
    <w:p>
      <w:pPr>
        <w:spacing w:after="0"/>
        <w:ind w:left="0"/>
        <w:jc w:val="both"/>
      </w:pPr>
      <w:r>
        <w:rPr>
          <w:rFonts w:ascii="Times New Roman"/>
          <w:b w:val="false"/>
          <w:i w:val="false"/>
          <w:color w:val="000000"/>
          <w:sz w:val="28"/>
        </w:rPr>
        <w:t>
      8486 30</w:t>
      </w:r>
    </w:p>
    <w:bookmarkEnd w:id="3989"/>
    <w:bookmarkStart w:name="z4112" w:id="3990"/>
    <w:p>
      <w:pPr>
        <w:spacing w:after="0"/>
        <w:ind w:left="0"/>
        <w:jc w:val="both"/>
      </w:pPr>
      <w:r>
        <w:rPr>
          <w:rFonts w:ascii="Times New Roman"/>
          <w:b w:val="false"/>
          <w:i w:val="false"/>
          <w:color w:val="000000"/>
          <w:sz w:val="28"/>
        </w:rPr>
        <w:t>
      8456 90</w:t>
      </w:r>
    </w:p>
    <w:bookmarkEnd w:id="3990"/>
    <w:bookmarkStart w:name="z4113" w:id="3991"/>
    <w:p>
      <w:pPr>
        <w:spacing w:after="0"/>
        <w:ind w:left="0"/>
        <w:jc w:val="both"/>
      </w:pPr>
      <w:r>
        <w:rPr>
          <w:rFonts w:ascii="Times New Roman"/>
          <w:b w:val="false"/>
          <w:i w:val="false"/>
          <w:color w:val="000000"/>
          <w:sz w:val="28"/>
        </w:rPr>
        <w:t>
      3В001 f.3. 8456 10</w:t>
      </w:r>
    </w:p>
    <w:bookmarkEnd w:id="3991"/>
    <w:bookmarkStart w:name="z4114" w:id="3992"/>
    <w:p>
      <w:pPr>
        <w:spacing w:after="0"/>
        <w:ind w:left="0"/>
        <w:jc w:val="both"/>
      </w:pPr>
      <w:r>
        <w:rPr>
          <w:rFonts w:ascii="Times New Roman"/>
          <w:b w:val="false"/>
          <w:i w:val="false"/>
          <w:color w:val="000000"/>
          <w:sz w:val="28"/>
        </w:rPr>
        <w:t>
      8486 10 000 9</w:t>
      </w:r>
    </w:p>
    <w:bookmarkEnd w:id="3992"/>
    <w:bookmarkStart w:name="z4115" w:id="3993"/>
    <w:p>
      <w:pPr>
        <w:spacing w:after="0"/>
        <w:ind w:left="0"/>
        <w:jc w:val="both"/>
      </w:pPr>
      <w:r>
        <w:rPr>
          <w:rFonts w:ascii="Times New Roman"/>
          <w:b w:val="false"/>
          <w:i w:val="false"/>
          <w:color w:val="000000"/>
          <w:sz w:val="28"/>
        </w:rPr>
        <w:t>
      8486 20</w:t>
      </w:r>
    </w:p>
    <w:bookmarkEnd w:id="3993"/>
    <w:bookmarkStart w:name="z4116" w:id="3994"/>
    <w:p>
      <w:pPr>
        <w:spacing w:after="0"/>
        <w:ind w:left="0"/>
        <w:jc w:val="both"/>
      </w:pPr>
      <w:r>
        <w:rPr>
          <w:rFonts w:ascii="Times New Roman"/>
          <w:b w:val="false"/>
          <w:i w:val="false"/>
          <w:color w:val="000000"/>
          <w:sz w:val="28"/>
        </w:rPr>
        <w:t>
      8486 30</w:t>
      </w:r>
    </w:p>
    <w:bookmarkEnd w:id="3994"/>
    <w:bookmarkStart w:name="z4117" w:id="3995"/>
    <w:p>
      <w:pPr>
        <w:spacing w:after="0"/>
        <w:ind w:left="0"/>
        <w:jc w:val="both"/>
      </w:pPr>
      <w:r>
        <w:rPr>
          <w:rFonts w:ascii="Times New Roman"/>
          <w:b w:val="false"/>
          <w:i w:val="false"/>
          <w:color w:val="000000"/>
          <w:sz w:val="28"/>
        </w:rPr>
        <w:t>
      8456 90</w:t>
      </w:r>
    </w:p>
    <w:bookmarkEnd w:id="3995"/>
    <w:bookmarkStart w:name="z4118" w:id="3996"/>
    <w:p>
      <w:pPr>
        <w:spacing w:after="0"/>
        <w:ind w:left="0"/>
        <w:jc w:val="both"/>
      </w:pPr>
      <w:r>
        <w:rPr>
          <w:rFonts w:ascii="Times New Roman"/>
          <w:b w:val="false"/>
          <w:i w:val="false"/>
          <w:color w:val="000000"/>
          <w:sz w:val="28"/>
        </w:rPr>
        <w:t>
      3B001 f.4. 8456 10</w:t>
      </w:r>
    </w:p>
    <w:bookmarkEnd w:id="3996"/>
    <w:bookmarkStart w:name="z4119" w:id="3997"/>
    <w:p>
      <w:pPr>
        <w:spacing w:after="0"/>
        <w:ind w:left="0"/>
        <w:jc w:val="both"/>
      </w:pPr>
      <w:r>
        <w:rPr>
          <w:rFonts w:ascii="Times New Roman"/>
          <w:b w:val="false"/>
          <w:i w:val="false"/>
          <w:color w:val="000000"/>
          <w:sz w:val="28"/>
        </w:rPr>
        <w:t>
      8486 10 000 9</w:t>
      </w:r>
    </w:p>
    <w:bookmarkEnd w:id="3997"/>
    <w:bookmarkStart w:name="z4120" w:id="3998"/>
    <w:p>
      <w:pPr>
        <w:spacing w:after="0"/>
        <w:ind w:left="0"/>
        <w:jc w:val="both"/>
      </w:pPr>
      <w:r>
        <w:rPr>
          <w:rFonts w:ascii="Times New Roman"/>
          <w:b w:val="false"/>
          <w:i w:val="false"/>
          <w:color w:val="000000"/>
          <w:sz w:val="28"/>
        </w:rPr>
        <w:t>
      8486 20</w:t>
      </w:r>
    </w:p>
    <w:bookmarkEnd w:id="3998"/>
    <w:bookmarkStart w:name="z4121" w:id="3999"/>
    <w:p>
      <w:pPr>
        <w:spacing w:after="0"/>
        <w:ind w:left="0"/>
        <w:jc w:val="both"/>
      </w:pPr>
      <w:r>
        <w:rPr>
          <w:rFonts w:ascii="Times New Roman"/>
          <w:b w:val="false"/>
          <w:i w:val="false"/>
          <w:color w:val="000000"/>
          <w:sz w:val="28"/>
        </w:rPr>
        <w:t>
      8486 30</w:t>
      </w:r>
    </w:p>
    <w:bookmarkEnd w:id="3999"/>
    <w:bookmarkStart w:name="z4122" w:id="4000"/>
    <w:p>
      <w:pPr>
        <w:spacing w:after="0"/>
        <w:ind w:left="0"/>
        <w:jc w:val="both"/>
      </w:pPr>
      <w:r>
        <w:rPr>
          <w:rFonts w:ascii="Times New Roman"/>
          <w:b w:val="false"/>
          <w:i w:val="false"/>
          <w:color w:val="000000"/>
          <w:sz w:val="28"/>
        </w:rPr>
        <w:t>
      8456 90</w:t>
      </w:r>
    </w:p>
    <w:bookmarkEnd w:id="4000"/>
    <w:bookmarkStart w:name="z4123" w:id="4001"/>
    <w:p>
      <w:pPr>
        <w:spacing w:after="0"/>
        <w:ind w:left="0"/>
        <w:jc w:val="both"/>
      </w:pPr>
      <w:r>
        <w:rPr>
          <w:rFonts w:ascii="Times New Roman"/>
          <w:b w:val="false"/>
          <w:i w:val="false"/>
          <w:color w:val="000000"/>
          <w:sz w:val="28"/>
        </w:rPr>
        <w:t>
      3B001 g. 8471</w:t>
      </w:r>
    </w:p>
    <w:bookmarkEnd w:id="4001"/>
    <w:bookmarkStart w:name="z4124" w:id="4002"/>
    <w:p>
      <w:pPr>
        <w:spacing w:after="0"/>
        <w:ind w:left="0"/>
        <w:jc w:val="both"/>
      </w:pPr>
      <w:r>
        <w:rPr>
          <w:rFonts w:ascii="Times New Roman"/>
          <w:b w:val="false"/>
          <w:i w:val="false"/>
          <w:color w:val="000000"/>
          <w:sz w:val="28"/>
        </w:rPr>
        <w:t>
      8443 31</w:t>
      </w:r>
    </w:p>
    <w:bookmarkEnd w:id="4002"/>
    <w:bookmarkStart w:name="z4125" w:id="4003"/>
    <w:p>
      <w:pPr>
        <w:spacing w:after="0"/>
        <w:ind w:left="0"/>
        <w:jc w:val="both"/>
      </w:pPr>
      <w:r>
        <w:rPr>
          <w:rFonts w:ascii="Times New Roman"/>
          <w:b w:val="false"/>
          <w:i w:val="false"/>
          <w:color w:val="000000"/>
          <w:sz w:val="28"/>
        </w:rPr>
        <w:t>
      8443 32</w:t>
      </w:r>
    </w:p>
    <w:bookmarkEnd w:id="4003"/>
    <w:bookmarkStart w:name="z4126" w:id="4004"/>
    <w:p>
      <w:pPr>
        <w:spacing w:after="0"/>
        <w:ind w:left="0"/>
        <w:jc w:val="both"/>
      </w:pPr>
      <w:r>
        <w:rPr>
          <w:rFonts w:ascii="Times New Roman"/>
          <w:b w:val="false"/>
          <w:i w:val="false"/>
          <w:color w:val="000000"/>
          <w:sz w:val="28"/>
        </w:rPr>
        <w:t>
      8528</w:t>
      </w:r>
    </w:p>
    <w:bookmarkEnd w:id="4004"/>
    <w:bookmarkStart w:name="z4127" w:id="4005"/>
    <w:p>
      <w:pPr>
        <w:spacing w:after="0"/>
        <w:ind w:left="0"/>
        <w:jc w:val="both"/>
      </w:pPr>
      <w:r>
        <w:rPr>
          <w:rFonts w:ascii="Times New Roman"/>
          <w:b w:val="false"/>
          <w:i w:val="false"/>
          <w:color w:val="000000"/>
          <w:sz w:val="28"/>
        </w:rPr>
        <w:t>
      8517 62</w:t>
      </w:r>
    </w:p>
    <w:bookmarkEnd w:id="4005"/>
    <w:bookmarkStart w:name="z4128" w:id="4006"/>
    <w:p>
      <w:pPr>
        <w:spacing w:after="0"/>
        <w:ind w:left="0"/>
        <w:jc w:val="both"/>
      </w:pPr>
      <w:r>
        <w:rPr>
          <w:rFonts w:ascii="Times New Roman"/>
          <w:b w:val="false"/>
          <w:i w:val="false"/>
          <w:color w:val="000000"/>
          <w:sz w:val="28"/>
        </w:rPr>
        <w:t>
      9010 90</w:t>
      </w:r>
    </w:p>
    <w:bookmarkEnd w:id="4006"/>
    <w:bookmarkStart w:name="z4129" w:id="4007"/>
    <w:p>
      <w:pPr>
        <w:spacing w:after="0"/>
        <w:ind w:left="0"/>
        <w:jc w:val="both"/>
      </w:pPr>
      <w:r>
        <w:rPr>
          <w:rFonts w:ascii="Times New Roman"/>
          <w:b w:val="false"/>
          <w:i w:val="false"/>
          <w:color w:val="000000"/>
          <w:sz w:val="28"/>
        </w:rPr>
        <w:t>
      3B001 h. 9010 90 000 0</w:t>
      </w:r>
    </w:p>
    <w:bookmarkEnd w:id="4007"/>
    <w:bookmarkStart w:name="z4130" w:id="4008"/>
    <w:p>
      <w:pPr>
        <w:spacing w:after="0"/>
        <w:ind w:left="0"/>
        <w:jc w:val="both"/>
      </w:pPr>
      <w:r>
        <w:rPr>
          <w:rFonts w:ascii="Times New Roman"/>
          <w:b w:val="false"/>
          <w:i w:val="false"/>
          <w:color w:val="000000"/>
          <w:sz w:val="28"/>
        </w:rPr>
        <w:t>
      9010 90</w:t>
      </w:r>
    </w:p>
    <w:bookmarkEnd w:id="4008"/>
    <w:bookmarkStart w:name="z4131" w:id="4009"/>
    <w:p>
      <w:pPr>
        <w:spacing w:after="0"/>
        <w:ind w:left="0"/>
        <w:jc w:val="both"/>
      </w:pPr>
      <w:r>
        <w:rPr>
          <w:rFonts w:ascii="Times New Roman"/>
          <w:b w:val="false"/>
          <w:i w:val="false"/>
          <w:color w:val="000000"/>
          <w:sz w:val="28"/>
        </w:rPr>
        <w:t>
      3B002 Аппаратура испытаний, "управляемая встроенной программой", специально спроектированная для испытания готовых или находящихся в разной степени изготовления полупроводниковых приборов, и специально разработанные компоненты и приспособления для нее:</w:t>
      </w:r>
    </w:p>
    <w:bookmarkEnd w:id="4009"/>
    <w:bookmarkStart w:name="z4132" w:id="4010"/>
    <w:p>
      <w:pPr>
        <w:spacing w:after="0"/>
        <w:ind w:left="0"/>
        <w:jc w:val="both"/>
      </w:pPr>
      <w:r>
        <w:rPr>
          <w:rFonts w:ascii="Times New Roman"/>
          <w:b w:val="false"/>
          <w:i w:val="false"/>
          <w:color w:val="000000"/>
          <w:sz w:val="28"/>
        </w:rPr>
        <w:t>
      a. Для измерения S-параметров транзисторных приборов на частотах свыше 31,8 ГГц;</w:t>
      </w:r>
    </w:p>
    <w:bookmarkEnd w:id="4010"/>
    <w:bookmarkStart w:name="z4133" w:id="4011"/>
    <w:p>
      <w:pPr>
        <w:spacing w:after="0"/>
        <w:ind w:left="0"/>
        <w:jc w:val="both"/>
      </w:pPr>
      <w:r>
        <w:rPr>
          <w:rFonts w:ascii="Times New Roman"/>
          <w:b w:val="false"/>
          <w:i w:val="false"/>
          <w:color w:val="000000"/>
          <w:sz w:val="28"/>
        </w:rPr>
        <w:t>
      b. Для испытаний интегральных схем, способная выполнять функциональное тестирование (по таблицам истинности) с "частотой тестирования" строк свыше 667 МГц</w:t>
      </w:r>
    </w:p>
    <w:bookmarkEnd w:id="4011"/>
    <w:bookmarkStart w:name="z4134" w:id="401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3B002.b. не контролирует аппаратуру испытаний, специально спроектированную для испытаний:</w:t>
      </w:r>
    </w:p>
    <w:bookmarkEnd w:id="4012"/>
    <w:bookmarkStart w:name="z4135" w:id="4013"/>
    <w:p>
      <w:pPr>
        <w:spacing w:after="0"/>
        <w:ind w:left="0"/>
        <w:jc w:val="both"/>
      </w:pPr>
      <w:r>
        <w:rPr>
          <w:rFonts w:ascii="Times New Roman"/>
          <w:b w:val="false"/>
          <w:i w:val="false"/>
          <w:color w:val="000000"/>
          <w:sz w:val="28"/>
        </w:rPr>
        <w:t>
      1. "Электронных сборок" или класса "электронных сборок" для бытовой или игровой электронной аппаратуры;</w:t>
      </w:r>
    </w:p>
    <w:bookmarkEnd w:id="4013"/>
    <w:bookmarkStart w:name="z4136" w:id="4014"/>
    <w:p>
      <w:pPr>
        <w:spacing w:after="0"/>
        <w:ind w:left="0"/>
        <w:jc w:val="both"/>
      </w:pPr>
      <w:r>
        <w:rPr>
          <w:rFonts w:ascii="Times New Roman"/>
          <w:b w:val="false"/>
          <w:i w:val="false"/>
          <w:color w:val="000000"/>
          <w:sz w:val="28"/>
        </w:rPr>
        <w:t>
      2. Неконтролируемых электронных компонентов, "электронных сборок" или интегральных схем.</w:t>
      </w:r>
    </w:p>
    <w:bookmarkEnd w:id="4014"/>
    <w:bookmarkStart w:name="z4137" w:id="4015"/>
    <w:p>
      <w:pPr>
        <w:spacing w:after="0"/>
        <w:ind w:left="0"/>
        <w:jc w:val="both"/>
      </w:pPr>
      <w:r>
        <w:rPr>
          <w:rFonts w:ascii="Times New Roman"/>
          <w:b w:val="false"/>
          <w:i w:val="false"/>
          <w:color w:val="000000"/>
          <w:sz w:val="28"/>
        </w:rPr>
        <w:t>
      3. Запоминающих устройств.</w:t>
      </w:r>
    </w:p>
    <w:bookmarkEnd w:id="4015"/>
    <w:bookmarkStart w:name="z4138" w:id="4016"/>
    <w:p>
      <w:pPr>
        <w:spacing w:after="0"/>
        <w:ind w:left="0"/>
        <w:jc w:val="both"/>
      </w:pPr>
      <w:r>
        <w:rPr>
          <w:rFonts w:ascii="Times New Roman"/>
          <w:b w:val="false"/>
          <w:i w:val="false"/>
          <w:color w:val="000000"/>
          <w:sz w:val="28"/>
        </w:rPr>
        <w:t>
      Техническое примечание:</w:t>
      </w:r>
    </w:p>
    <w:bookmarkEnd w:id="4016"/>
    <w:bookmarkStart w:name="z4139" w:id="4017"/>
    <w:p>
      <w:pPr>
        <w:spacing w:after="0"/>
        <w:ind w:left="0"/>
        <w:jc w:val="both"/>
      </w:pPr>
      <w:r>
        <w:rPr>
          <w:rFonts w:ascii="Times New Roman"/>
          <w:b w:val="false"/>
          <w:i w:val="false"/>
          <w:color w:val="000000"/>
          <w:sz w:val="28"/>
        </w:rPr>
        <w:t>
      Здесь под "частотой тестирования" подразумевается частота цифровых операций тестера. Таким образом, она эквивалентна максимальной скорости выдачи данных тестером в не-мультиплексном режиме. Она также известна как скорость теста, максимальная цифровая частота или максимальная цифровая скорость.</w:t>
      </w:r>
    </w:p>
    <w:bookmarkEnd w:id="4017"/>
    <w:bookmarkStart w:name="z4140" w:id="4018"/>
    <w:p>
      <w:pPr>
        <w:spacing w:after="0"/>
        <w:ind w:left="0"/>
        <w:jc w:val="both"/>
      </w:pPr>
      <w:r>
        <w:rPr>
          <w:rFonts w:ascii="Times New Roman"/>
          <w:b w:val="false"/>
          <w:i w:val="false"/>
          <w:color w:val="000000"/>
          <w:sz w:val="28"/>
        </w:rPr>
        <w:t>
      c. Для испытаний микроволновых интегральных схем; указанных в пункте 3A001.b.2.</w:t>
      </w:r>
    </w:p>
    <w:bookmarkEnd w:id="4018"/>
    <w:bookmarkStart w:name="z4141" w:id="4019"/>
    <w:p>
      <w:pPr>
        <w:spacing w:after="0"/>
        <w:ind w:left="0"/>
        <w:jc w:val="both"/>
      </w:pPr>
      <w:r>
        <w:rPr>
          <w:rFonts w:ascii="Times New Roman"/>
          <w:b w:val="false"/>
          <w:i w:val="false"/>
          <w:color w:val="000000"/>
          <w:sz w:val="28"/>
        </w:rPr>
        <w:t>
      3B002 а. 9031 80 380 0</w:t>
      </w:r>
    </w:p>
    <w:bookmarkEnd w:id="4019"/>
    <w:bookmarkStart w:name="z4142" w:id="4020"/>
    <w:p>
      <w:pPr>
        <w:spacing w:after="0"/>
        <w:ind w:left="0"/>
        <w:jc w:val="both"/>
      </w:pPr>
      <w:r>
        <w:rPr>
          <w:rFonts w:ascii="Times New Roman"/>
          <w:b w:val="false"/>
          <w:i w:val="false"/>
          <w:color w:val="000000"/>
          <w:sz w:val="28"/>
        </w:rPr>
        <w:t>
      9031 80 390 0</w:t>
      </w:r>
    </w:p>
    <w:bookmarkEnd w:id="4020"/>
    <w:bookmarkStart w:name="z4143" w:id="4021"/>
    <w:p>
      <w:pPr>
        <w:spacing w:after="0"/>
        <w:ind w:left="0"/>
        <w:jc w:val="both"/>
      </w:pPr>
      <w:r>
        <w:rPr>
          <w:rFonts w:ascii="Times New Roman"/>
          <w:b w:val="false"/>
          <w:i w:val="false"/>
          <w:color w:val="000000"/>
          <w:sz w:val="28"/>
        </w:rPr>
        <w:t>
      3B002 b. 9031 80 380 0</w:t>
      </w:r>
    </w:p>
    <w:bookmarkEnd w:id="4021"/>
    <w:bookmarkStart w:name="z4144" w:id="4022"/>
    <w:p>
      <w:pPr>
        <w:spacing w:after="0"/>
        <w:ind w:left="0"/>
        <w:jc w:val="both"/>
      </w:pPr>
      <w:r>
        <w:rPr>
          <w:rFonts w:ascii="Times New Roman"/>
          <w:b w:val="false"/>
          <w:i w:val="false"/>
          <w:color w:val="000000"/>
          <w:sz w:val="28"/>
        </w:rPr>
        <w:t>
      9030;</w:t>
      </w:r>
    </w:p>
    <w:bookmarkEnd w:id="4022"/>
    <w:bookmarkStart w:name="z4145" w:id="4023"/>
    <w:p>
      <w:pPr>
        <w:spacing w:after="0"/>
        <w:ind w:left="0"/>
        <w:jc w:val="both"/>
      </w:pPr>
      <w:r>
        <w:rPr>
          <w:rFonts w:ascii="Times New Roman"/>
          <w:b w:val="false"/>
          <w:i w:val="false"/>
          <w:color w:val="000000"/>
          <w:sz w:val="28"/>
        </w:rPr>
        <w:t>
      9031 20 000 0</w:t>
      </w:r>
    </w:p>
    <w:bookmarkEnd w:id="4023"/>
    <w:bookmarkStart w:name="z4146" w:id="4024"/>
    <w:p>
      <w:pPr>
        <w:spacing w:after="0"/>
        <w:ind w:left="0"/>
        <w:jc w:val="both"/>
      </w:pPr>
      <w:r>
        <w:rPr>
          <w:rFonts w:ascii="Times New Roman"/>
          <w:b w:val="false"/>
          <w:i w:val="false"/>
          <w:color w:val="000000"/>
          <w:sz w:val="28"/>
        </w:rPr>
        <w:t>
      9031 80 390 0</w:t>
      </w:r>
    </w:p>
    <w:bookmarkEnd w:id="4024"/>
    <w:bookmarkStart w:name="z4147" w:id="4025"/>
    <w:p>
      <w:pPr>
        <w:spacing w:after="0"/>
        <w:ind w:left="0"/>
        <w:jc w:val="both"/>
      </w:pPr>
      <w:r>
        <w:rPr>
          <w:rFonts w:ascii="Times New Roman"/>
          <w:b w:val="false"/>
          <w:i w:val="false"/>
          <w:color w:val="000000"/>
          <w:sz w:val="28"/>
        </w:rPr>
        <w:t>
      3B002 с.</w:t>
      </w:r>
    </w:p>
    <w:bookmarkEnd w:id="4025"/>
    <w:bookmarkStart w:name="z4148" w:id="4026"/>
    <w:p>
      <w:pPr>
        <w:spacing w:after="0"/>
        <w:ind w:left="0"/>
        <w:jc w:val="both"/>
      </w:pPr>
      <w:r>
        <w:rPr>
          <w:rFonts w:ascii="Times New Roman"/>
          <w:b w:val="false"/>
          <w:i w:val="false"/>
          <w:color w:val="000000"/>
          <w:sz w:val="28"/>
        </w:rPr>
        <w:t>
      9031 80 380</w:t>
      </w:r>
    </w:p>
    <w:bookmarkEnd w:id="4026"/>
    <w:bookmarkStart w:name="z4149" w:id="4027"/>
    <w:p>
      <w:pPr>
        <w:spacing w:after="0"/>
        <w:ind w:left="0"/>
        <w:jc w:val="both"/>
      </w:pPr>
      <w:r>
        <w:rPr>
          <w:rFonts w:ascii="Times New Roman"/>
          <w:b w:val="false"/>
          <w:i w:val="false"/>
          <w:color w:val="000000"/>
          <w:sz w:val="28"/>
        </w:rPr>
        <w:t>
      9030</w:t>
      </w:r>
    </w:p>
    <w:bookmarkEnd w:id="4027"/>
    <w:bookmarkStart w:name="z4150" w:id="4028"/>
    <w:p>
      <w:pPr>
        <w:spacing w:after="0"/>
        <w:ind w:left="0"/>
        <w:jc w:val="both"/>
      </w:pPr>
      <w:r>
        <w:rPr>
          <w:rFonts w:ascii="Times New Roman"/>
          <w:b w:val="false"/>
          <w:i w:val="false"/>
          <w:color w:val="000000"/>
          <w:sz w:val="28"/>
        </w:rPr>
        <w:t>
      9031 20 000 0</w:t>
      </w:r>
    </w:p>
    <w:bookmarkEnd w:id="4028"/>
    <w:bookmarkStart w:name="z4151" w:id="4029"/>
    <w:p>
      <w:pPr>
        <w:spacing w:after="0"/>
        <w:ind w:left="0"/>
        <w:jc w:val="both"/>
      </w:pPr>
      <w:r>
        <w:rPr>
          <w:rFonts w:ascii="Times New Roman"/>
          <w:b w:val="false"/>
          <w:i w:val="false"/>
          <w:color w:val="000000"/>
          <w:sz w:val="28"/>
        </w:rPr>
        <w:t>
      9031 80 390 0</w:t>
      </w:r>
    </w:p>
    <w:bookmarkEnd w:id="4029"/>
    <w:bookmarkStart w:name="z4152" w:id="4030"/>
    <w:p>
      <w:pPr>
        <w:spacing w:after="0"/>
        <w:ind w:left="0"/>
        <w:jc w:val="both"/>
      </w:pPr>
      <w:r>
        <w:rPr>
          <w:rFonts w:ascii="Times New Roman"/>
          <w:b w:val="false"/>
          <w:i w:val="false"/>
          <w:color w:val="000000"/>
          <w:sz w:val="28"/>
        </w:rPr>
        <w:t>
      3С Материалы</w:t>
      </w:r>
    </w:p>
    <w:bookmarkEnd w:id="4030"/>
    <w:bookmarkStart w:name="z4153" w:id="4031"/>
    <w:p>
      <w:pPr>
        <w:spacing w:after="0"/>
        <w:ind w:left="0"/>
        <w:jc w:val="both"/>
      </w:pPr>
      <w:r>
        <w:rPr>
          <w:rFonts w:ascii="Times New Roman"/>
          <w:b w:val="false"/>
          <w:i w:val="false"/>
          <w:color w:val="000000"/>
          <w:sz w:val="28"/>
        </w:rPr>
        <w:t>
      3C001 Гетероэпитаксиальные материалы, состоящие из "подложки" с несколькими последовательно наращенными эпитаксиальными слоями, имеющими любую из следующих составляющих:</w:t>
      </w:r>
    </w:p>
    <w:bookmarkEnd w:id="4031"/>
    <w:bookmarkStart w:name="z4154" w:id="4032"/>
    <w:p>
      <w:pPr>
        <w:spacing w:after="0"/>
        <w:ind w:left="0"/>
        <w:jc w:val="both"/>
      </w:pPr>
      <w:r>
        <w:rPr>
          <w:rFonts w:ascii="Times New Roman"/>
          <w:b w:val="false"/>
          <w:i w:val="false"/>
          <w:color w:val="000000"/>
          <w:sz w:val="28"/>
        </w:rPr>
        <w:t>
      a. Кремний;</w:t>
      </w:r>
    </w:p>
    <w:bookmarkEnd w:id="4032"/>
    <w:bookmarkStart w:name="z4155" w:id="4033"/>
    <w:p>
      <w:pPr>
        <w:spacing w:after="0"/>
        <w:ind w:left="0"/>
        <w:jc w:val="both"/>
      </w:pPr>
      <w:r>
        <w:rPr>
          <w:rFonts w:ascii="Times New Roman"/>
          <w:b w:val="false"/>
          <w:i w:val="false"/>
          <w:color w:val="000000"/>
          <w:sz w:val="28"/>
        </w:rPr>
        <w:t>
      b. Германий;</w:t>
      </w:r>
    </w:p>
    <w:bookmarkEnd w:id="4033"/>
    <w:bookmarkStart w:name="z4156" w:id="4034"/>
    <w:p>
      <w:pPr>
        <w:spacing w:after="0"/>
        <w:ind w:left="0"/>
        <w:jc w:val="both"/>
      </w:pPr>
      <w:r>
        <w:rPr>
          <w:rFonts w:ascii="Times New Roman"/>
          <w:b w:val="false"/>
          <w:i w:val="false"/>
          <w:color w:val="000000"/>
          <w:sz w:val="28"/>
        </w:rPr>
        <w:t>
      c. Карбид кремния; или</w:t>
      </w:r>
    </w:p>
    <w:bookmarkEnd w:id="4034"/>
    <w:bookmarkStart w:name="z4157" w:id="4035"/>
    <w:p>
      <w:pPr>
        <w:spacing w:after="0"/>
        <w:ind w:left="0"/>
        <w:jc w:val="both"/>
      </w:pPr>
      <w:r>
        <w:rPr>
          <w:rFonts w:ascii="Times New Roman"/>
          <w:b w:val="false"/>
          <w:i w:val="false"/>
          <w:color w:val="000000"/>
          <w:sz w:val="28"/>
        </w:rPr>
        <w:t>
      d. Соединения III/V на основе галлия или индия.</w:t>
      </w:r>
    </w:p>
    <w:bookmarkEnd w:id="4035"/>
    <w:bookmarkStart w:name="z4158" w:id="403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4036"/>
    <w:bookmarkStart w:name="z4159" w:id="4037"/>
    <w:p>
      <w:pPr>
        <w:spacing w:after="0"/>
        <w:ind w:left="0"/>
        <w:jc w:val="both"/>
      </w:pPr>
      <w:r>
        <w:rPr>
          <w:rFonts w:ascii="Times New Roman"/>
          <w:b w:val="false"/>
          <w:i w:val="false"/>
          <w:color w:val="000000"/>
          <w:sz w:val="28"/>
        </w:rPr>
        <w:t>
      Соединения III/V - это поликристаллические или двухэлементные или сложные монокристаллические продукты, состоящие из элементов групп IIIА и VA периодической системы Менделеева (напр. Арсенид галлия, алюмоарсенид галлия, фосфид индия и т.п.)</w:t>
      </w:r>
    </w:p>
    <w:bookmarkEnd w:id="4037"/>
    <w:bookmarkStart w:name="z4160" w:id="4038"/>
    <w:p>
      <w:pPr>
        <w:spacing w:after="0"/>
        <w:ind w:left="0"/>
        <w:jc w:val="both"/>
      </w:pPr>
      <w:r>
        <w:rPr>
          <w:rFonts w:ascii="Times New Roman"/>
          <w:b w:val="false"/>
          <w:i w:val="false"/>
          <w:color w:val="000000"/>
          <w:sz w:val="28"/>
        </w:rPr>
        <w:t>
      3C001 а. 3818 00</w:t>
      </w:r>
    </w:p>
    <w:bookmarkEnd w:id="4038"/>
    <w:bookmarkStart w:name="z4161" w:id="4039"/>
    <w:p>
      <w:pPr>
        <w:spacing w:after="0"/>
        <w:ind w:left="0"/>
        <w:jc w:val="both"/>
      </w:pPr>
      <w:r>
        <w:rPr>
          <w:rFonts w:ascii="Times New Roman"/>
          <w:b w:val="false"/>
          <w:i w:val="false"/>
          <w:color w:val="000000"/>
          <w:sz w:val="28"/>
        </w:rPr>
        <w:t>
      3818 00 100 0</w:t>
      </w:r>
    </w:p>
    <w:bookmarkEnd w:id="4039"/>
    <w:bookmarkStart w:name="z4162" w:id="4040"/>
    <w:p>
      <w:pPr>
        <w:spacing w:after="0"/>
        <w:ind w:left="0"/>
        <w:jc w:val="both"/>
      </w:pPr>
      <w:r>
        <w:rPr>
          <w:rFonts w:ascii="Times New Roman"/>
          <w:b w:val="false"/>
          <w:i w:val="false"/>
          <w:color w:val="000000"/>
          <w:sz w:val="28"/>
        </w:rPr>
        <w:t>
      3818 00 900 0</w:t>
      </w:r>
    </w:p>
    <w:bookmarkEnd w:id="4040"/>
    <w:bookmarkStart w:name="z4163" w:id="4041"/>
    <w:p>
      <w:pPr>
        <w:spacing w:after="0"/>
        <w:ind w:left="0"/>
        <w:jc w:val="both"/>
      </w:pPr>
      <w:r>
        <w:rPr>
          <w:rFonts w:ascii="Times New Roman"/>
          <w:b w:val="false"/>
          <w:i w:val="false"/>
          <w:color w:val="000000"/>
          <w:sz w:val="28"/>
        </w:rPr>
        <w:t>
      3C001 b. 3818 00</w:t>
      </w:r>
    </w:p>
    <w:bookmarkEnd w:id="4041"/>
    <w:bookmarkStart w:name="z4164" w:id="4042"/>
    <w:p>
      <w:pPr>
        <w:spacing w:after="0"/>
        <w:ind w:left="0"/>
        <w:jc w:val="both"/>
      </w:pPr>
      <w:r>
        <w:rPr>
          <w:rFonts w:ascii="Times New Roman"/>
          <w:b w:val="false"/>
          <w:i w:val="false"/>
          <w:color w:val="000000"/>
          <w:sz w:val="28"/>
        </w:rPr>
        <w:t>
      3818 00 900 0</w:t>
      </w:r>
    </w:p>
    <w:bookmarkEnd w:id="4042"/>
    <w:bookmarkStart w:name="z4165" w:id="4043"/>
    <w:p>
      <w:pPr>
        <w:spacing w:after="0"/>
        <w:ind w:left="0"/>
        <w:jc w:val="both"/>
      </w:pPr>
      <w:r>
        <w:rPr>
          <w:rFonts w:ascii="Times New Roman"/>
          <w:b w:val="false"/>
          <w:i w:val="false"/>
          <w:color w:val="000000"/>
          <w:sz w:val="28"/>
        </w:rPr>
        <w:t>
      3C001 с. 3818 00</w:t>
      </w:r>
    </w:p>
    <w:bookmarkEnd w:id="4043"/>
    <w:bookmarkStart w:name="z4166" w:id="4044"/>
    <w:p>
      <w:pPr>
        <w:spacing w:after="0"/>
        <w:ind w:left="0"/>
        <w:jc w:val="both"/>
      </w:pPr>
      <w:r>
        <w:rPr>
          <w:rFonts w:ascii="Times New Roman"/>
          <w:b w:val="false"/>
          <w:i w:val="false"/>
          <w:color w:val="000000"/>
          <w:sz w:val="28"/>
        </w:rPr>
        <w:t>
      3818 00 900 0</w:t>
      </w:r>
    </w:p>
    <w:bookmarkEnd w:id="4044"/>
    <w:bookmarkStart w:name="z4167" w:id="4045"/>
    <w:p>
      <w:pPr>
        <w:spacing w:after="0"/>
        <w:ind w:left="0"/>
        <w:jc w:val="both"/>
      </w:pPr>
      <w:r>
        <w:rPr>
          <w:rFonts w:ascii="Times New Roman"/>
          <w:b w:val="false"/>
          <w:i w:val="false"/>
          <w:color w:val="000000"/>
          <w:sz w:val="28"/>
        </w:rPr>
        <w:t>
      3C001 d. 3818 00</w:t>
      </w:r>
    </w:p>
    <w:bookmarkEnd w:id="4045"/>
    <w:bookmarkStart w:name="z4168" w:id="4046"/>
    <w:p>
      <w:pPr>
        <w:spacing w:after="0"/>
        <w:ind w:left="0"/>
        <w:jc w:val="both"/>
      </w:pPr>
      <w:r>
        <w:rPr>
          <w:rFonts w:ascii="Times New Roman"/>
          <w:b w:val="false"/>
          <w:i w:val="false"/>
          <w:color w:val="000000"/>
          <w:sz w:val="28"/>
        </w:rPr>
        <w:t>
      3818 00 900 0</w:t>
      </w:r>
    </w:p>
    <w:bookmarkEnd w:id="4046"/>
    <w:bookmarkStart w:name="z4169" w:id="4047"/>
    <w:p>
      <w:pPr>
        <w:spacing w:after="0"/>
        <w:ind w:left="0"/>
        <w:jc w:val="both"/>
      </w:pPr>
      <w:r>
        <w:rPr>
          <w:rFonts w:ascii="Times New Roman"/>
          <w:b w:val="false"/>
          <w:i w:val="false"/>
          <w:color w:val="000000"/>
          <w:sz w:val="28"/>
        </w:rPr>
        <w:t>
      3C002 Материал для резистивных элементов и "подложки", покрытые контролируемыми резистами, такие, как:</w:t>
      </w:r>
    </w:p>
    <w:bookmarkEnd w:id="4047"/>
    <w:bookmarkStart w:name="z4170" w:id="4048"/>
    <w:p>
      <w:pPr>
        <w:spacing w:after="0"/>
        <w:ind w:left="0"/>
        <w:jc w:val="both"/>
      </w:pPr>
      <w:r>
        <w:rPr>
          <w:rFonts w:ascii="Times New Roman"/>
          <w:b w:val="false"/>
          <w:i w:val="false"/>
          <w:color w:val="000000"/>
          <w:sz w:val="28"/>
        </w:rPr>
        <w:t>
      a. Позитивные резисты, предназначенные для полупроводниковой литографии, специально приспособленные (оптимизированные) для использования на спектральную чувствительность менее 350 нм;</w:t>
      </w:r>
    </w:p>
    <w:bookmarkEnd w:id="4048"/>
    <w:bookmarkStart w:name="z4171" w:id="4049"/>
    <w:p>
      <w:pPr>
        <w:spacing w:after="0"/>
        <w:ind w:left="0"/>
        <w:jc w:val="both"/>
      </w:pPr>
      <w:r>
        <w:rPr>
          <w:rFonts w:ascii="Times New Roman"/>
          <w:b w:val="false"/>
          <w:i w:val="false"/>
          <w:color w:val="000000"/>
          <w:sz w:val="28"/>
        </w:rPr>
        <w:t>
      b. Все резисты, предназначенные для использования при экспонировании электронными или ионными пучками, с чувствительностью 0,01 мкКл/кв.мм или лучше;</w:t>
      </w:r>
    </w:p>
    <w:bookmarkEnd w:id="4049"/>
    <w:bookmarkStart w:name="z4172" w:id="4050"/>
    <w:p>
      <w:pPr>
        <w:spacing w:after="0"/>
        <w:ind w:left="0"/>
        <w:jc w:val="both"/>
      </w:pPr>
      <w:r>
        <w:rPr>
          <w:rFonts w:ascii="Times New Roman"/>
          <w:b w:val="false"/>
          <w:i w:val="false"/>
          <w:color w:val="000000"/>
          <w:sz w:val="28"/>
        </w:rPr>
        <w:t>
      c. Все резисты, предназначенные для использования при экспонировании рентгеновскими лучами, с чувствительностью 2,5 мДж/кв.мм или лучше;</w:t>
      </w:r>
    </w:p>
    <w:bookmarkEnd w:id="4050"/>
    <w:bookmarkStart w:name="z4173" w:id="4051"/>
    <w:p>
      <w:pPr>
        <w:spacing w:after="0"/>
        <w:ind w:left="0"/>
        <w:jc w:val="both"/>
      </w:pPr>
      <w:r>
        <w:rPr>
          <w:rFonts w:ascii="Times New Roman"/>
          <w:b w:val="false"/>
          <w:i w:val="false"/>
          <w:color w:val="000000"/>
          <w:sz w:val="28"/>
        </w:rPr>
        <w:t>
      d. Все резисты, оптимизированные под технологии формирования рисунка, включая "силицированные" резисты.</w:t>
      </w:r>
    </w:p>
    <w:bookmarkEnd w:id="4051"/>
    <w:bookmarkStart w:name="z4174" w:id="405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4052"/>
    <w:bookmarkStart w:name="z4175" w:id="4053"/>
    <w:p>
      <w:pPr>
        <w:spacing w:after="0"/>
        <w:ind w:left="0"/>
        <w:jc w:val="both"/>
      </w:pPr>
      <w:r>
        <w:rPr>
          <w:rFonts w:ascii="Times New Roman"/>
          <w:b w:val="false"/>
          <w:i w:val="false"/>
          <w:color w:val="000000"/>
          <w:sz w:val="28"/>
        </w:rPr>
        <w:t>
      Методы "силицирования" - это процессы, включающие оксидирование поверхности резиста, для повышения качества мокрого и сухого проявления.</w:t>
      </w:r>
    </w:p>
    <w:bookmarkEnd w:id="4053"/>
    <w:bookmarkStart w:name="z4176" w:id="4054"/>
    <w:p>
      <w:pPr>
        <w:spacing w:after="0"/>
        <w:ind w:left="0"/>
        <w:jc w:val="both"/>
      </w:pPr>
      <w:r>
        <w:rPr>
          <w:rFonts w:ascii="Times New Roman"/>
          <w:b w:val="false"/>
          <w:i w:val="false"/>
          <w:color w:val="000000"/>
          <w:sz w:val="28"/>
        </w:rPr>
        <w:t>
      3C002 а 8541 40 100 0</w:t>
      </w:r>
    </w:p>
    <w:bookmarkEnd w:id="4054"/>
    <w:bookmarkStart w:name="z4177" w:id="4055"/>
    <w:p>
      <w:pPr>
        <w:spacing w:after="0"/>
        <w:ind w:left="0"/>
        <w:jc w:val="both"/>
      </w:pPr>
      <w:r>
        <w:rPr>
          <w:rFonts w:ascii="Times New Roman"/>
          <w:b w:val="false"/>
          <w:i w:val="false"/>
          <w:color w:val="000000"/>
          <w:sz w:val="28"/>
        </w:rPr>
        <w:t>
      8443 31</w:t>
      </w:r>
    </w:p>
    <w:bookmarkEnd w:id="4055"/>
    <w:bookmarkStart w:name="z4178" w:id="4056"/>
    <w:p>
      <w:pPr>
        <w:spacing w:after="0"/>
        <w:ind w:left="0"/>
        <w:jc w:val="both"/>
      </w:pPr>
      <w:r>
        <w:rPr>
          <w:rFonts w:ascii="Times New Roman"/>
          <w:b w:val="false"/>
          <w:i w:val="false"/>
          <w:color w:val="000000"/>
          <w:sz w:val="28"/>
        </w:rPr>
        <w:t>
      8443 32</w:t>
      </w:r>
    </w:p>
    <w:bookmarkEnd w:id="4056"/>
    <w:bookmarkStart w:name="z4179" w:id="4057"/>
    <w:p>
      <w:pPr>
        <w:spacing w:after="0"/>
        <w:ind w:left="0"/>
        <w:jc w:val="both"/>
      </w:pPr>
      <w:r>
        <w:rPr>
          <w:rFonts w:ascii="Times New Roman"/>
          <w:b w:val="false"/>
          <w:i w:val="false"/>
          <w:color w:val="000000"/>
          <w:sz w:val="28"/>
        </w:rPr>
        <w:t>
      8443 39</w:t>
      </w:r>
    </w:p>
    <w:bookmarkEnd w:id="4057"/>
    <w:bookmarkStart w:name="z4180" w:id="4058"/>
    <w:p>
      <w:pPr>
        <w:spacing w:after="0"/>
        <w:ind w:left="0"/>
        <w:jc w:val="both"/>
      </w:pPr>
      <w:r>
        <w:rPr>
          <w:rFonts w:ascii="Times New Roman"/>
          <w:b w:val="false"/>
          <w:i w:val="false"/>
          <w:color w:val="000000"/>
          <w:sz w:val="28"/>
        </w:rPr>
        <w:t>
      8443 99</w:t>
      </w:r>
    </w:p>
    <w:bookmarkEnd w:id="4058"/>
    <w:bookmarkStart w:name="z4181" w:id="4059"/>
    <w:p>
      <w:pPr>
        <w:spacing w:after="0"/>
        <w:ind w:left="0"/>
        <w:jc w:val="both"/>
      </w:pPr>
      <w:r>
        <w:rPr>
          <w:rFonts w:ascii="Times New Roman"/>
          <w:b w:val="false"/>
          <w:i w:val="false"/>
          <w:color w:val="000000"/>
          <w:sz w:val="28"/>
        </w:rPr>
        <w:t>
      3C002 d. 8541 40 900 0</w:t>
      </w:r>
    </w:p>
    <w:bookmarkEnd w:id="4059"/>
    <w:bookmarkStart w:name="z4182" w:id="4060"/>
    <w:p>
      <w:pPr>
        <w:spacing w:after="0"/>
        <w:ind w:left="0"/>
        <w:jc w:val="both"/>
      </w:pPr>
      <w:r>
        <w:rPr>
          <w:rFonts w:ascii="Times New Roman"/>
          <w:b w:val="false"/>
          <w:i w:val="false"/>
          <w:color w:val="000000"/>
          <w:sz w:val="28"/>
        </w:rPr>
        <w:t>
      3C003 Органо-неорганические соединения, такие, как:</w:t>
      </w:r>
    </w:p>
    <w:bookmarkEnd w:id="4060"/>
    <w:bookmarkStart w:name="z4183" w:id="4061"/>
    <w:p>
      <w:pPr>
        <w:spacing w:after="0"/>
        <w:ind w:left="0"/>
        <w:jc w:val="both"/>
      </w:pPr>
      <w:r>
        <w:rPr>
          <w:rFonts w:ascii="Times New Roman"/>
          <w:b w:val="false"/>
          <w:i w:val="false"/>
          <w:color w:val="000000"/>
          <w:sz w:val="28"/>
        </w:rPr>
        <w:t>
      a. Органо-металлические соединения на основе алюминия, галлия или индия с чистотой (металлической основы) свыше 99,999 %;</w:t>
      </w:r>
    </w:p>
    <w:bookmarkEnd w:id="4061"/>
    <w:bookmarkStart w:name="z4184" w:id="4062"/>
    <w:p>
      <w:pPr>
        <w:spacing w:after="0"/>
        <w:ind w:left="0"/>
        <w:jc w:val="both"/>
      </w:pPr>
      <w:r>
        <w:rPr>
          <w:rFonts w:ascii="Times New Roman"/>
          <w:b w:val="false"/>
          <w:i w:val="false"/>
          <w:color w:val="000000"/>
          <w:sz w:val="28"/>
        </w:rPr>
        <w:t>
      b. Органо-мышьяковистые, органо-сурьмянистые и органо-фосфорные соединения с чистотой (неорганической элементной основы) свыше 99,999 %</w:t>
      </w:r>
    </w:p>
    <w:bookmarkEnd w:id="4062"/>
    <w:bookmarkStart w:name="z4185" w:id="406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3C003 контролирует только соединения, чей металлический, частично металлический или неметаллический элемент непосредственно связан с углеродом в органической части молекулы.</w:t>
      </w:r>
    </w:p>
    <w:bookmarkEnd w:id="4063"/>
    <w:bookmarkStart w:name="z4186" w:id="4064"/>
    <w:p>
      <w:pPr>
        <w:spacing w:after="0"/>
        <w:ind w:left="0"/>
        <w:jc w:val="both"/>
      </w:pPr>
      <w:r>
        <w:rPr>
          <w:rFonts w:ascii="Times New Roman"/>
          <w:b w:val="false"/>
          <w:i w:val="false"/>
          <w:color w:val="000000"/>
          <w:sz w:val="28"/>
        </w:rPr>
        <w:t>
      3C003 а 2931 00 950 0</w:t>
      </w:r>
    </w:p>
    <w:bookmarkEnd w:id="4064"/>
    <w:bookmarkStart w:name="z4187" w:id="4065"/>
    <w:p>
      <w:pPr>
        <w:spacing w:after="0"/>
        <w:ind w:left="0"/>
        <w:jc w:val="both"/>
      </w:pPr>
      <w:r>
        <w:rPr>
          <w:rFonts w:ascii="Times New Roman"/>
          <w:b w:val="false"/>
          <w:i w:val="false"/>
          <w:color w:val="000000"/>
          <w:sz w:val="28"/>
        </w:rPr>
        <w:t>
      3C003 b. 2931 00 950 0</w:t>
      </w:r>
    </w:p>
    <w:bookmarkEnd w:id="4065"/>
    <w:bookmarkStart w:name="z4188" w:id="4066"/>
    <w:p>
      <w:pPr>
        <w:spacing w:after="0"/>
        <w:ind w:left="0"/>
        <w:jc w:val="both"/>
      </w:pPr>
      <w:r>
        <w:rPr>
          <w:rFonts w:ascii="Times New Roman"/>
          <w:b w:val="false"/>
          <w:i w:val="false"/>
          <w:color w:val="000000"/>
          <w:sz w:val="28"/>
        </w:rPr>
        <w:t>
      3C004 Гидриды фосфора, мышьяка или сурьмы, имеющие чистоту свыше 99,999 % даже после растворения в инертных газах или водороде.</w:t>
      </w:r>
    </w:p>
    <w:bookmarkEnd w:id="4066"/>
    <w:bookmarkStart w:name="z4189" w:id="406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3C004 не контролирует гидриды, содержащие 20 % и более молей инертных газов или водорода.</w:t>
      </w:r>
    </w:p>
    <w:bookmarkEnd w:id="4067"/>
    <w:bookmarkStart w:name="z4190" w:id="4068"/>
    <w:p>
      <w:pPr>
        <w:spacing w:after="0"/>
        <w:ind w:left="0"/>
        <w:jc w:val="both"/>
      </w:pPr>
      <w:r>
        <w:rPr>
          <w:rFonts w:ascii="Times New Roman"/>
          <w:b w:val="false"/>
          <w:i w:val="false"/>
          <w:color w:val="000000"/>
          <w:sz w:val="28"/>
        </w:rPr>
        <w:t>
      3C004 2848 00 000 0;</w:t>
      </w:r>
    </w:p>
    <w:bookmarkEnd w:id="4068"/>
    <w:bookmarkStart w:name="z4191" w:id="4069"/>
    <w:p>
      <w:pPr>
        <w:spacing w:after="0"/>
        <w:ind w:left="0"/>
        <w:jc w:val="both"/>
      </w:pPr>
      <w:r>
        <w:rPr>
          <w:rFonts w:ascii="Times New Roman"/>
          <w:b w:val="false"/>
          <w:i w:val="false"/>
          <w:color w:val="000000"/>
          <w:sz w:val="28"/>
        </w:rPr>
        <w:t>
      2850 00 200 0</w:t>
      </w:r>
    </w:p>
    <w:bookmarkEnd w:id="4069"/>
    <w:bookmarkStart w:name="z4192" w:id="4070"/>
    <w:p>
      <w:pPr>
        <w:spacing w:after="0"/>
        <w:ind w:left="0"/>
        <w:jc w:val="both"/>
      </w:pPr>
      <w:r>
        <w:rPr>
          <w:rFonts w:ascii="Times New Roman"/>
          <w:b w:val="false"/>
          <w:i w:val="false"/>
          <w:color w:val="000000"/>
          <w:sz w:val="28"/>
        </w:rPr>
        <w:t xml:space="preserve">
      </w:t>
      </w:r>
      <w:r>
        <w:rPr>
          <w:rFonts w:ascii="Times New Roman"/>
          <w:b/>
          <w:i w:val="false"/>
          <w:color w:val="000000"/>
          <w:sz w:val="28"/>
        </w:rPr>
        <w:t>3D</w:t>
      </w:r>
      <w:r>
        <w:rPr>
          <w:rFonts w:ascii="Times New Roman"/>
          <w:b w:val="false"/>
          <w:i w:val="false"/>
          <w:color w:val="000000"/>
          <w:sz w:val="28"/>
        </w:rPr>
        <w:t xml:space="preserve"> </w:t>
      </w:r>
      <w:r>
        <w:rPr>
          <w:rFonts w:ascii="Times New Roman"/>
          <w:b/>
          <w:i w:val="false"/>
          <w:color w:val="000000"/>
          <w:sz w:val="28"/>
        </w:rPr>
        <w:t>Программное</w:t>
      </w:r>
      <w:r>
        <w:rPr>
          <w:rFonts w:ascii="Times New Roman"/>
          <w:b w:val="false"/>
          <w:i w:val="false"/>
          <w:color w:val="000000"/>
          <w:sz w:val="28"/>
        </w:rPr>
        <w:t xml:space="preserve"> </w:t>
      </w:r>
      <w:r>
        <w:rPr>
          <w:rFonts w:ascii="Times New Roman"/>
          <w:b/>
          <w:i w:val="false"/>
          <w:color w:val="000000"/>
          <w:sz w:val="28"/>
        </w:rPr>
        <w:t>обеспечение</w:t>
      </w:r>
    </w:p>
    <w:bookmarkEnd w:id="4070"/>
    <w:bookmarkStart w:name="z4193" w:id="4071"/>
    <w:p>
      <w:pPr>
        <w:spacing w:after="0"/>
        <w:ind w:left="0"/>
        <w:jc w:val="both"/>
      </w:pPr>
      <w:r>
        <w:rPr>
          <w:rFonts w:ascii="Times New Roman"/>
          <w:b w:val="false"/>
          <w:i w:val="false"/>
          <w:color w:val="000000"/>
          <w:sz w:val="28"/>
        </w:rPr>
        <w:t>
      3D001 "Программное обеспечение", специально разработанное для "разработки" или "производства" оборудования, определенного в пп. 3A001.b.–3A002.h. или 3B.</w:t>
      </w:r>
    </w:p>
    <w:bookmarkEnd w:id="4071"/>
    <w:bookmarkStart w:name="z4194" w:id="4072"/>
    <w:p>
      <w:pPr>
        <w:spacing w:after="0"/>
        <w:ind w:left="0"/>
        <w:jc w:val="both"/>
      </w:pPr>
      <w:r>
        <w:rPr>
          <w:rFonts w:ascii="Times New Roman"/>
          <w:b w:val="false"/>
          <w:i w:val="false"/>
          <w:color w:val="000000"/>
          <w:sz w:val="28"/>
        </w:rPr>
        <w:t>
      3D002 "Программное обеспечение", специально созданное для "применения" в оборудовании,</w:t>
      </w:r>
    </w:p>
    <w:bookmarkEnd w:id="4072"/>
    <w:bookmarkStart w:name="z4195" w:id="4073"/>
    <w:p>
      <w:pPr>
        <w:spacing w:after="0"/>
        <w:ind w:left="0"/>
        <w:jc w:val="both"/>
      </w:pPr>
      <w:r>
        <w:rPr>
          <w:rFonts w:ascii="Times New Roman"/>
          <w:b w:val="false"/>
          <w:i w:val="false"/>
          <w:color w:val="000000"/>
          <w:sz w:val="28"/>
        </w:rPr>
        <w:t>
      a. Оборудовании, контролируемом Пунктом 3B001.а. до f; или</w:t>
      </w:r>
    </w:p>
    <w:bookmarkEnd w:id="4073"/>
    <w:bookmarkStart w:name="z4196" w:id="4074"/>
    <w:p>
      <w:pPr>
        <w:spacing w:after="0"/>
        <w:ind w:left="0"/>
        <w:jc w:val="both"/>
      </w:pPr>
      <w:r>
        <w:rPr>
          <w:rFonts w:ascii="Times New Roman"/>
          <w:b w:val="false"/>
          <w:i w:val="false"/>
          <w:color w:val="000000"/>
          <w:sz w:val="28"/>
        </w:rPr>
        <w:t>
      b. Оборудовании, контролируемом Пунктом 3B002.</w:t>
      </w:r>
    </w:p>
    <w:bookmarkEnd w:id="4074"/>
    <w:bookmarkStart w:name="z4197" w:id="4075"/>
    <w:p>
      <w:pPr>
        <w:spacing w:after="0"/>
        <w:ind w:left="0"/>
        <w:jc w:val="both"/>
      </w:pPr>
      <w:r>
        <w:rPr>
          <w:rFonts w:ascii="Times New Roman"/>
          <w:b w:val="false"/>
          <w:i w:val="false"/>
          <w:color w:val="000000"/>
          <w:sz w:val="28"/>
        </w:rPr>
        <w:t>
      3D002</w:t>
      </w:r>
    </w:p>
    <w:bookmarkEnd w:id="4075"/>
    <w:bookmarkStart w:name="z4198" w:id="4076"/>
    <w:p>
      <w:pPr>
        <w:spacing w:after="0"/>
        <w:ind w:left="0"/>
        <w:jc w:val="both"/>
      </w:pPr>
      <w:r>
        <w:rPr>
          <w:rFonts w:ascii="Times New Roman"/>
          <w:b w:val="false"/>
          <w:i w:val="false"/>
          <w:color w:val="000000"/>
          <w:sz w:val="28"/>
        </w:rPr>
        <w:t>
      3D003 "Программное обеспечение" в основе которого лежит симуляция физических свойств, специально предназначенное для "разработки" последовательности операций литографии, травления и осаждения в целях воплощения маскирующих шаблонов в конкретные топологические рисунки проводников, диэлектриков или полупроводникового материала.</w:t>
      </w:r>
    </w:p>
    <w:bookmarkEnd w:id="4076"/>
    <w:bookmarkStart w:name="z4199" w:id="407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4077"/>
    <w:bookmarkStart w:name="z4200" w:id="4078"/>
    <w:p>
      <w:pPr>
        <w:spacing w:after="0"/>
        <w:ind w:left="0"/>
        <w:jc w:val="both"/>
      </w:pPr>
      <w:r>
        <w:rPr>
          <w:rFonts w:ascii="Times New Roman"/>
          <w:b w:val="false"/>
          <w:i w:val="false"/>
          <w:color w:val="000000"/>
          <w:sz w:val="28"/>
        </w:rPr>
        <w:t>
      "Основанное на учете физических свойств" в Пункте 3.D.3. - использование расчетов для определения на основе физических свойств последовательности таких физических причин и воздействий (температура, давление, коэффициент диффузии и свойства полупроводниковых материалов).</w:t>
      </w:r>
    </w:p>
    <w:bookmarkEnd w:id="4078"/>
    <w:bookmarkStart w:name="z4201" w:id="407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Библиотеки, проектные атрибуты или сопутствующие данные для проектирования полупроводниковых приборов или интегральных схем рассматриваются как "технология".</w:t>
      </w:r>
    </w:p>
    <w:bookmarkEnd w:id="4079"/>
    <w:bookmarkStart w:name="z4202" w:id="4080"/>
    <w:p>
      <w:pPr>
        <w:spacing w:after="0"/>
        <w:ind w:left="0"/>
        <w:jc w:val="both"/>
      </w:pPr>
      <w:r>
        <w:rPr>
          <w:rFonts w:ascii="Times New Roman"/>
          <w:b w:val="false"/>
          <w:i w:val="false"/>
          <w:color w:val="000000"/>
          <w:sz w:val="28"/>
        </w:rPr>
        <w:t>
      3D003</w:t>
      </w:r>
    </w:p>
    <w:bookmarkEnd w:id="4080"/>
    <w:bookmarkStart w:name="z4203" w:id="4081"/>
    <w:p>
      <w:pPr>
        <w:spacing w:after="0"/>
        <w:ind w:left="0"/>
        <w:jc w:val="both"/>
      </w:pPr>
      <w:r>
        <w:rPr>
          <w:rFonts w:ascii="Times New Roman"/>
          <w:b w:val="false"/>
          <w:i w:val="false"/>
          <w:color w:val="000000"/>
          <w:sz w:val="28"/>
        </w:rPr>
        <w:t>
      3D004 "Программное обеспечение", специально разработанное для "разработки" оборудования, контролируемого Пунктом 3A003.</w:t>
      </w:r>
    </w:p>
    <w:bookmarkEnd w:id="4081"/>
    <w:bookmarkStart w:name="z4204" w:id="4082"/>
    <w:p>
      <w:pPr>
        <w:spacing w:after="0"/>
        <w:ind w:left="0"/>
        <w:jc w:val="both"/>
      </w:pPr>
      <w:r>
        <w:rPr>
          <w:rFonts w:ascii="Times New Roman"/>
          <w:b w:val="false"/>
          <w:i w:val="false"/>
          <w:color w:val="000000"/>
          <w:sz w:val="28"/>
        </w:rPr>
        <w:t>
      3D004</w:t>
      </w:r>
    </w:p>
    <w:bookmarkEnd w:id="4082"/>
    <w:bookmarkStart w:name="z4205" w:id="4083"/>
    <w:p>
      <w:pPr>
        <w:spacing w:after="0"/>
        <w:ind w:left="0"/>
        <w:jc w:val="both"/>
      </w:pPr>
      <w:r>
        <w:rPr>
          <w:rFonts w:ascii="Times New Roman"/>
          <w:b w:val="false"/>
          <w:i w:val="false"/>
          <w:color w:val="000000"/>
          <w:sz w:val="28"/>
        </w:rPr>
        <w:t>
      3D101 "Программное обеспечение", специально разработанное или модифицированное для "применения" оборудования, указанного в пункте 3A101.b.</w:t>
      </w:r>
    </w:p>
    <w:bookmarkEnd w:id="4083"/>
    <w:bookmarkStart w:name="z4206" w:id="4084"/>
    <w:p>
      <w:pPr>
        <w:spacing w:after="0"/>
        <w:ind w:left="0"/>
        <w:jc w:val="both"/>
      </w:pPr>
      <w:r>
        <w:rPr>
          <w:rFonts w:ascii="Times New Roman"/>
          <w:b w:val="false"/>
          <w:i w:val="false"/>
          <w:color w:val="000000"/>
          <w:sz w:val="28"/>
        </w:rPr>
        <w:t>
      3D 8523</w:t>
      </w:r>
    </w:p>
    <w:bookmarkEnd w:id="4084"/>
    <w:bookmarkStart w:name="z4207" w:id="4085"/>
    <w:p>
      <w:pPr>
        <w:spacing w:after="0"/>
        <w:ind w:left="0"/>
        <w:jc w:val="both"/>
      </w:pPr>
      <w:r>
        <w:rPr>
          <w:rFonts w:ascii="Times New Roman"/>
          <w:b w:val="false"/>
          <w:i w:val="false"/>
          <w:color w:val="000000"/>
          <w:sz w:val="28"/>
        </w:rPr>
        <w:t>
      3Е Технология</w:t>
      </w:r>
    </w:p>
    <w:bookmarkEnd w:id="4085"/>
    <w:bookmarkStart w:name="z4208" w:id="4086"/>
    <w:p>
      <w:pPr>
        <w:spacing w:after="0"/>
        <w:ind w:left="0"/>
        <w:jc w:val="both"/>
      </w:pPr>
      <w:r>
        <w:rPr>
          <w:rFonts w:ascii="Times New Roman"/>
          <w:b w:val="false"/>
          <w:i w:val="false"/>
          <w:color w:val="000000"/>
          <w:sz w:val="28"/>
        </w:rPr>
        <w:t>
      3E001 "Технология", в соответствии с Общим технологическим примечанием предназначенные для "разработки" или "производства" оборудования или материалов, контролируемых по пунктам 3А, 3В или 3С;</w:t>
      </w:r>
    </w:p>
    <w:bookmarkEnd w:id="4086"/>
    <w:bookmarkStart w:name="z4209" w:id="408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Пункт 3Е001 не контролирует "технологии" для "разработки" или "производства" оборудования или компонентов, контролируемых 3A003.</w:t>
      </w:r>
    </w:p>
    <w:bookmarkEnd w:id="4087"/>
    <w:bookmarkStart w:name="z4210" w:id="408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Пункт 3Е001 не контролирует "технологии" для "разработки" или "производства" интегральных микросхем (ИС), контролируемых Пунктам с 3A001.а.3. до 3A001.а.12., имеющих оба нижеперечисленных признака:</w:t>
      </w:r>
    </w:p>
    <w:bookmarkEnd w:id="4088"/>
    <w:bookmarkStart w:name="z4211" w:id="4089"/>
    <w:p>
      <w:pPr>
        <w:spacing w:after="0"/>
        <w:ind w:left="0"/>
        <w:jc w:val="both"/>
      </w:pPr>
      <w:r>
        <w:rPr>
          <w:rFonts w:ascii="Times New Roman"/>
          <w:b w:val="false"/>
          <w:i w:val="false"/>
          <w:color w:val="000000"/>
          <w:sz w:val="28"/>
        </w:rPr>
        <w:t>
      1. Использующие "технологии" 0,5 мкм или выше; и</w:t>
      </w:r>
    </w:p>
    <w:bookmarkEnd w:id="4089"/>
    <w:bookmarkStart w:name="z4212" w:id="4090"/>
    <w:p>
      <w:pPr>
        <w:spacing w:after="0"/>
        <w:ind w:left="0"/>
        <w:jc w:val="both"/>
      </w:pPr>
      <w:r>
        <w:rPr>
          <w:rFonts w:ascii="Times New Roman"/>
          <w:b w:val="false"/>
          <w:i w:val="false"/>
          <w:color w:val="000000"/>
          <w:sz w:val="28"/>
        </w:rPr>
        <w:t>
      2. Не содержащие "многослойных структур".</w:t>
      </w:r>
    </w:p>
    <w:bookmarkEnd w:id="4090"/>
    <w:bookmarkStart w:name="z4213" w:id="409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4091"/>
    <w:bookmarkStart w:name="z4214" w:id="4092"/>
    <w:p>
      <w:pPr>
        <w:spacing w:after="0"/>
        <w:ind w:left="0"/>
        <w:jc w:val="both"/>
      </w:pPr>
      <w:r>
        <w:rPr>
          <w:rFonts w:ascii="Times New Roman"/>
          <w:b w:val="false"/>
          <w:i w:val="false"/>
          <w:color w:val="000000"/>
          <w:sz w:val="28"/>
        </w:rPr>
        <w:t>
      Термин "многослойные структуры" не включает приборы, содержащие максимум три металлических слоя и три слоя поликремния.</w:t>
      </w:r>
    </w:p>
    <w:bookmarkEnd w:id="4092"/>
    <w:bookmarkStart w:name="z4215" w:id="4093"/>
    <w:p>
      <w:pPr>
        <w:spacing w:after="0"/>
        <w:ind w:left="0"/>
        <w:jc w:val="both"/>
      </w:pPr>
      <w:r>
        <w:rPr>
          <w:rFonts w:ascii="Times New Roman"/>
          <w:b w:val="false"/>
          <w:i w:val="false"/>
          <w:color w:val="000000"/>
          <w:sz w:val="28"/>
        </w:rPr>
        <w:t>
      3E001</w:t>
      </w:r>
    </w:p>
    <w:bookmarkEnd w:id="4093"/>
    <w:bookmarkStart w:name="z4216" w:id="4094"/>
    <w:p>
      <w:pPr>
        <w:spacing w:after="0"/>
        <w:ind w:left="0"/>
        <w:jc w:val="both"/>
      </w:pPr>
      <w:r>
        <w:rPr>
          <w:rFonts w:ascii="Times New Roman"/>
          <w:b w:val="false"/>
          <w:i w:val="false"/>
          <w:color w:val="000000"/>
          <w:sz w:val="28"/>
        </w:rPr>
        <w:t>
      3E002 "Технологии", в соответствии с Общим технологическим примечанием, кроме указанных в пункте 3E001, для "разработки" или "производства" "микропроцессорных микросхем", "микросхем микроЭВМ", микросхем микроконтроллеров, имеющих "совокупную теоретическую производительность" ("СТП") 530 млн. теоретических операций в секунду (Мтопс) или более и арифметико-логическое устройство с длиной выборки 32 бита или более.</w:t>
      </w:r>
    </w:p>
    <w:bookmarkEnd w:id="4094"/>
    <w:bookmarkStart w:name="z4217" w:id="409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Примечание 2 об освобождении от контроля для Пункта 3E001 относится также и к 3A002.</w:t>
      </w:r>
    </w:p>
    <w:bookmarkEnd w:id="4095"/>
    <w:bookmarkStart w:name="z4218" w:id="4096"/>
    <w:p>
      <w:pPr>
        <w:spacing w:after="0"/>
        <w:ind w:left="0"/>
        <w:jc w:val="both"/>
      </w:pPr>
      <w:r>
        <w:rPr>
          <w:rFonts w:ascii="Times New Roman"/>
          <w:b w:val="false"/>
          <w:i w:val="false"/>
          <w:color w:val="000000"/>
          <w:sz w:val="28"/>
        </w:rPr>
        <w:t>
      3E002</w:t>
      </w:r>
    </w:p>
    <w:bookmarkEnd w:id="4096"/>
    <w:bookmarkStart w:name="z4219" w:id="4097"/>
    <w:p>
      <w:pPr>
        <w:spacing w:after="0"/>
        <w:ind w:left="0"/>
        <w:jc w:val="both"/>
      </w:pPr>
      <w:r>
        <w:rPr>
          <w:rFonts w:ascii="Times New Roman"/>
          <w:b w:val="false"/>
          <w:i w:val="false"/>
          <w:color w:val="000000"/>
          <w:sz w:val="28"/>
        </w:rPr>
        <w:t>
      3E003 Прочие "технологии" для "разработки" или "производства":</w:t>
      </w:r>
    </w:p>
    <w:bookmarkEnd w:id="4097"/>
    <w:bookmarkStart w:name="z4220" w:id="4098"/>
    <w:p>
      <w:pPr>
        <w:spacing w:after="0"/>
        <w:ind w:left="0"/>
        <w:jc w:val="both"/>
      </w:pPr>
      <w:r>
        <w:rPr>
          <w:rFonts w:ascii="Times New Roman"/>
          <w:b w:val="false"/>
          <w:i w:val="false"/>
          <w:color w:val="000000"/>
          <w:sz w:val="28"/>
        </w:rPr>
        <w:t>
      a. Вакуумных микроэлектронных приборов;</w:t>
      </w:r>
    </w:p>
    <w:bookmarkEnd w:id="4098"/>
    <w:bookmarkStart w:name="z4221" w:id="4099"/>
    <w:p>
      <w:pPr>
        <w:spacing w:after="0"/>
        <w:ind w:left="0"/>
        <w:jc w:val="both"/>
      </w:pPr>
      <w:r>
        <w:rPr>
          <w:rFonts w:ascii="Times New Roman"/>
          <w:b w:val="false"/>
          <w:i w:val="false"/>
          <w:color w:val="000000"/>
          <w:sz w:val="28"/>
        </w:rPr>
        <w:t>
      b. Полупроводниковых приборов на гетероструктурах, таких, как транзисторы с высокой подвижностью электронов, биполярных транзисторов на гетероструктуре, приборов с квантовыми ямами или приборов на сверхрешетках;</w:t>
      </w:r>
    </w:p>
    <w:bookmarkEnd w:id="4099"/>
    <w:bookmarkStart w:name="z4222" w:id="410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3E003.b. не контролирует технологии по выпуску транзисторов с высокой подвижностью электронов, работающих на частотах ниже 31,8 ГГц и биполярных транзисторов на гетероструктуре, работающих на частотах ниже 31,8 ГГц.</w:t>
      </w:r>
    </w:p>
    <w:bookmarkEnd w:id="4100"/>
    <w:bookmarkStart w:name="z4223" w:id="4101"/>
    <w:p>
      <w:pPr>
        <w:spacing w:after="0"/>
        <w:ind w:left="0"/>
        <w:jc w:val="both"/>
      </w:pPr>
      <w:r>
        <w:rPr>
          <w:rFonts w:ascii="Times New Roman"/>
          <w:b w:val="false"/>
          <w:i w:val="false"/>
          <w:color w:val="000000"/>
          <w:sz w:val="28"/>
        </w:rPr>
        <w:t>
      c. "Сверхпроводящих" электронных приборов;</w:t>
      </w:r>
    </w:p>
    <w:bookmarkEnd w:id="4101"/>
    <w:bookmarkStart w:name="z4224" w:id="4102"/>
    <w:p>
      <w:pPr>
        <w:spacing w:after="0"/>
        <w:ind w:left="0"/>
        <w:jc w:val="both"/>
      </w:pPr>
      <w:r>
        <w:rPr>
          <w:rFonts w:ascii="Times New Roman"/>
          <w:b w:val="false"/>
          <w:i w:val="false"/>
          <w:color w:val="000000"/>
          <w:sz w:val="28"/>
        </w:rPr>
        <w:t>
      d. Подложек из пленок алмаза для электронных компонентов;</w:t>
      </w:r>
    </w:p>
    <w:bookmarkEnd w:id="4102"/>
    <w:bookmarkStart w:name="z4225" w:id="4103"/>
    <w:p>
      <w:pPr>
        <w:spacing w:after="0"/>
        <w:ind w:left="0"/>
        <w:jc w:val="both"/>
      </w:pPr>
      <w:r>
        <w:rPr>
          <w:rFonts w:ascii="Times New Roman"/>
          <w:b w:val="false"/>
          <w:i w:val="false"/>
          <w:color w:val="000000"/>
          <w:sz w:val="28"/>
        </w:rPr>
        <w:t>
      e. Подложек "кремний-на-изоляторе" для интегральных схем, где в качестве изолятора используется диоксид кремния;</w:t>
      </w:r>
    </w:p>
    <w:bookmarkEnd w:id="4103"/>
    <w:bookmarkStart w:name="z4226" w:id="4104"/>
    <w:p>
      <w:pPr>
        <w:spacing w:after="0"/>
        <w:ind w:left="0"/>
        <w:jc w:val="both"/>
      </w:pPr>
      <w:r>
        <w:rPr>
          <w:rFonts w:ascii="Times New Roman"/>
          <w:b w:val="false"/>
          <w:i w:val="false"/>
          <w:color w:val="000000"/>
          <w:sz w:val="28"/>
        </w:rPr>
        <w:t>
      f. Подложек из карбида кремния для электронных компонентов.</w:t>
      </w:r>
    </w:p>
    <w:bookmarkEnd w:id="4104"/>
    <w:bookmarkStart w:name="z4227" w:id="4105"/>
    <w:p>
      <w:pPr>
        <w:spacing w:after="0"/>
        <w:ind w:left="0"/>
        <w:jc w:val="both"/>
      </w:pPr>
      <w:r>
        <w:rPr>
          <w:rFonts w:ascii="Times New Roman"/>
          <w:b w:val="false"/>
          <w:i w:val="false"/>
          <w:color w:val="000000"/>
          <w:sz w:val="28"/>
        </w:rPr>
        <w:t>
      g. Электровакуумные лампы, работающие на частотах в 31,8 ГГц или выше.</w:t>
      </w:r>
    </w:p>
    <w:bookmarkEnd w:id="4105"/>
    <w:bookmarkStart w:name="z4228" w:id="4106"/>
    <w:p>
      <w:pPr>
        <w:spacing w:after="0"/>
        <w:ind w:left="0"/>
        <w:jc w:val="both"/>
      </w:pPr>
      <w:r>
        <w:rPr>
          <w:rFonts w:ascii="Times New Roman"/>
          <w:b w:val="false"/>
          <w:i w:val="false"/>
          <w:color w:val="000000"/>
          <w:sz w:val="28"/>
        </w:rPr>
        <w:t>
      3E003</w:t>
      </w:r>
    </w:p>
    <w:bookmarkEnd w:id="4106"/>
    <w:bookmarkStart w:name="z4229" w:id="4107"/>
    <w:p>
      <w:pPr>
        <w:spacing w:after="0"/>
        <w:ind w:left="0"/>
        <w:jc w:val="both"/>
      </w:pPr>
      <w:r>
        <w:rPr>
          <w:rFonts w:ascii="Times New Roman"/>
          <w:b w:val="false"/>
          <w:i w:val="false"/>
          <w:color w:val="000000"/>
          <w:sz w:val="28"/>
        </w:rPr>
        <w:t>
      3Е101 "Технологии" в соответствии с общим технологическим примечанием для "применения" оборудования или "программного обеспечения", указанного в пунктах 3A001.a.1. или 2., 3A101, 3А102 или 3D101.</w:t>
      </w:r>
    </w:p>
    <w:bookmarkEnd w:id="4107"/>
    <w:bookmarkStart w:name="z4230" w:id="4108"/>
    <w:p>
      <w:pPr>
        <w:spacing w:after="0"/>
        <w:ind w:left="0"/>
        <w:jc w:val="both"/>
      </w:pPr>
      <w:r>
        <w:rPr>
          <w:rFonts w:ascii="Times New Roman"/>
          <w:b w:val="false"/>
          <w:i w:val="false"/>
          <w:color w:val="000000"/>
          <w:sz w:val="28"/>
        </w:rPr>
        <w:t>
      3Е102 "Технологии", в соответствии с общим технологическим примечанием для "разработки" "программного обеспечения", подлежащего контролю согласно пункту 3D101.</w:t>
      </w:r>
    </w:p>
    <w:bookmarkEnd w:id="4108"/>
    <w:bookmarkStart w:name="z4231" w:id="4109"/>
    <w:p>
      <w:pPr>
        <w:spacing w:after="0"/>
        <w:ind w:left="0"/>
        <w:jc w:val="both"/>
      </w:pPr>
      <w:r>
        <w:rPr>
          <w:rFonts w:ascii="Times New Roman"/>
          <w:b w:val="false"/>
          <w:i w:val="false"/>
          <w:color w:val="000000"/>
          <w:sz w:val="28"/>
        </w:rPr>
        <w:t>
      3Е201 "Технологии", в соответствии с Общим технологическим примечанием для "использования" оборудования, определенного в пунктах 3A001.е.2., 3A001.е.3, 3A201, с 3A225 по 3A233.</w:t>
      </w:r>
    </w:p>
    <w:bookmarkEnd w:id="4109"/>
    <w:bookmarkStart w:name="z4232" w:id="4110"/>
    <w:p>
      <w:pPr>
        <w:spacing w:after="0"/>
        <w:ind w:left="0"/>
        <w:jc w:val="both"/>
      </w:pPr>
      <w:r>
        <w:rPr>
          <w:rFonts w:ascii="Times New Roman"/>
          <w:b w:val="false"/>
          <w:i w:val="false"/>
          <w:color w:val="000000"/>
          <w:sz w:val="28"/>
        </w:rPr>
        <w:t>
      3Е201</w:t>
      </w:r>
    </w:p>
    <w:bookmarkEnd w:id="4110"/>
    <w:bookmarkStart w:name="z4233" w:id="4111"/>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p>
    <w:bookmarkEnd w:id="4111"/>
    <w:bookmarkStart w:name="z4234" w:id="4112"/>
    <w:p>
      <w:pPr>
        <w:spacing w:after="0"/>
        <w:ind w:left="0"/>
        <w:jc w:val="both"/>
      </w:pPr>
      <w:r>
        <w:rPr>
          <w:rFonts w:ascii="Times New Roman"/>
          <w:b w:val="false"/>
          <w:i w:val="false"/>
          <w:color w:val="000000"/>
          <w:sz w:val="28"/>
        </w:rPr>
        <w:t xml:space="preserve">
      </w:t>
      </w:r>
      <w:r>
        <w:rPr>
          <w:rFonts w:ascii="Times New Roman"/>
          <w:b/>
          <w:i w:val="false"/>
          <w:color w:val="000000"/>
          <w:sz w:val="28"/>
        </w:rPr>
        <w:t>Вычислительная</w:t>
      </w:r>
      <w:r>
        <w:rPr>
          <w:rFonts w:ascii="Times New Roman"/>
          <w:b w:val="false"/>
          <w:i w:val="false"/>
          <w:color w:val="000000"/>
          <w:sz w:val="28"/>
        </w:rPr>
        <w:t xml:space="preserve"> </w:t>
      </w:r>
      <w:r>
        <w:rPr>
          <w:rFonts w:ascii="Times New Roman"/>
          <w:b/>
          <w:i w:val="false"/>
          <w:color w:val="000000"/>
          <w:sz w:val="28"/>
        </w:rPr>
        <w:t>техника</w:t>
      </w:r>
    </w:p>
    <w:bookmarkEnd w:id="4112"/>
    <w:bookmarkStart w:name="z4235" w:id="411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Компьютеры, сопутствующее оборудование и "программное обеспечение", используемые в телекоммуникациях или "локальных вычислительных сетях", должны быть также проанализированы на соответствие характеристикам, указанным в части 1 Категории 5 (Телекоммуникации).</w:t>
      </w:r>
    </w:p>
    <w:bookmarkEnd w:id="4113"/>
    <w:bookmarkStart w:name="z4236" w:id="411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Устройства управления, которые непосредственно связывают шины или каналы центральных процессоров, "оперативную память" или контроллеры накопителей на магнитных дисках, не входят в понятие телекоммуникационной аппаратуры, рассматриваемой в части 1 Категории 5 (Телекоммуникации).</w:t>
      </w:r>
    </w:p>
    <w:bookmarkEnd w:id="4114"/>
    <w:bookmarkStart w:name="z4237" w:id="411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определения контрольного статуса "программного обеспечения", которое специально создано для коммутации пакетов, следует использовать пункт 5D001.</w:t>
      </w:r>
    </w:p>
    <w:bookmarkEnd w:id="4115"/>
    <w:bookmarkStart w:name="z4238" w:id="411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Компьютеры, сопутствующее оборудование и "программное обеспечение", выполняющие функции криптографии, криптоанализа, сертифицируемой многоуровневой защиты информации или сертифицируемые функции изоляции пользователей либо ограничивающие электромагнитную совместимость (ЭМС), должны быть также проанализированы на соответствие характеристикам, указанным в части 2 Категории 5 ("Защита информации").</w:t>
      </w:r>
    </w:p>
    <w:bookmarkEnd w:id="4116"/>
    <w:bookmarkStart w:name="z4239" w:id="4117"/>
    <w:p>
      <w:pPr>
        <w:spacing w:after="0"/>
        <w:ind w:left="0"/>
        <w:jc w:val="both"/>
      </w:pPr>
      <w:r>
        <w:rPr>
          <w:rFonts w:ascii="Times New Roman"/>
          <w:b w:val="false"/>
          <w:i w:val="false"/>
          <w:color w:val="000000"/>
          <w:sz w:val="28"/>
        </w:rPr>
        <w:t xml:space="preserve">
      </w:t>
      </w:r>
      <w:r>
        <w:rPr>
          <w:rFonts w:ascii="Times New Roman"/>
          <w:b/>
          <w:i w:val="false"/>
          <w:color w:val="000000"/>
          <w:sz w:val="28"/>
        </w:rPr>
        <w:t>4А</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компоненты</w:t>
      </w:r>
    </w:p>
    <w:bookmarkEnd w:id="4117"/>
    <w:bookmarkStart w:name="z4240" w:id="4118"/>
    <w:p>
      <w:pPr>
        <w:spacing w:after="0"/>
        <w:ind w:left="0"/>
        <w:jc w:val="both"/>
      </w:pPr>
      <w:r>
        <w:rPr>
          <w:rFonts w:ascii="Times New Roman"/>
          <w:b w:val="false"/>
          <w:i w:val="false"/>
          <w:color w:val="000000"/>
          <w:sz w:val="28"/>
        </w:rPr>
        <w:t>
      4А001 Нижеперечисленные ЭВМ и сопутствующее оборудование, а также "электронные сборки" и специально разработанные для них компоненты:</w:t>
      </w:r>
    </w:p>
    <w:bookmarkEnd w:id="4118"/>
    <w:bookmarkStart w:name="z4241" w:id="411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См. также 4А101. а. Специально созданные со следующими характеристиками:</w:t>
      </w:r>
    </w:p>
    <w:bookmarkEnd w:id="4119"/>
    <w:bookmarkStart w:name="z4242" w:id="4120"/>
    <w:p>
      <w:pPr>
        <w:spacing w:after="0"/>
        <w:ind w:left="0"/>
        <w:jc w:val="both"/>
      </w:pPr>
      <w:r>
        <w:rPr>
          <w:rFonts w:ascii="Times New Roman"/>
          <w:b w:val="false"/>
          <w:i w:val="false"/>
          <w:color w:val="000000"/>
          <w:sz w:val="28"/>
        </w:rPr>
        <w:t xml:space="preserve">
      1. По техническим условиям пригодные для работы при температуре внешней среды ниже 228 К (-45 </w:t>
      </w:r>
      <w:r>
        <w:rPr>
          <w:rFonts w:ascii="Times New Roman"/>
          <w:b w:val="false"/>
          <w:i w:val="false"/>
          <w:color w:val="000000"/>
          <w:vertAlign w:val="superscript"/>
        </w:rPr>
        <w:t>0</w:t>
      </w:r>
      <w:r>
        <w:rPr>
          <w:rFonts w:ascii="Times New Roman"/>
          <w:b w:val="false"/>
          <w:i w:val="false"/>
          <w:color w:val="000000"/>
          <w:vertAlign w:val="superscript"/>
        </w:rPr>
        <w:t xml:space="preserve"> </w:t>
      </w:r>
      <w:r>
        <w:rPr>
          <w:rFonts w:ascii="Times New Roman"/>
          <w:b w:val="false"/>
          <w:i w:val="false"/>
          <w:color w:val="000000"/>
          <w:sz w:val="28"/>
        </w:rPr>
        <w:t xml:space="preserve">С) или выше 358 К (85 </w:t>
      </w:r>
      <w:r>
        <w:rPr>
          <w:rFonts w:ascii="Times New Roman"/>
          <w:b w:val="false"/>
          <w:i w:val="false"/>
          <w:color w:val="000000"/>
          <w:vertAlign w:val="superscript"/>
        </w:rPr>
        <w:t>0</w:t>
      </w:r>
      <w:r>
        <w:rPr>
          <w:rFonts w:ascii="Times New Roman"/>
          <w:b w:val="false"/>
          <w:i w:val="false"/>
          <w:color w:val="000000"/>
          <w:sz w:val="28"/>
        </w:rPr>
        <w:t xml:space="preserve"> С);</w:t>
      </w:r>
    </w:p>
    <w:bookmarkEnd w:id="4120"/>
    <w:bookmarkStart w:name="z4243" w:id="412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4А001.а.1. не применяется к компьютерам, созданным для гражданских автомобилей или железнодорожных локомотивов.</w:t>
      </w:r>
    </w:p>
    <w:bookmarkEnd w:id="4121"/>
    <w:bookmarkStart w:name="z4244" w:id="4122"/>
    <w:p>
      <w:pPr>
        <w:spacing w:after="0"/>
        <w:ind w:left="0"/>
        <w:jc w:val="both"/>
      </w:pPr>
      <w:r>
        <w:rPr>
          <w:rFonts w:ascii="Times New Roman"/>
          <w:b w:val="false"/>
          <w:i w:val="false"/>
          <w:color w:val="000000"/>
          <w:sz w:val="28"/>
        </w:rPr>
        <w:t>
      2. Радиационно-стойкие, превышающие любое из следующих требований:</w:t>
      </w:r>
    </w:p>
    <w:bookmarkEnd w:id="4122"/>
    <w:bookmarkStart w:name="z4245" w:id="4123"/>
    <w:p>
      <w:pPr>
        <w:spacing w:after="0"/>
        <w:ind w:left="0"/>
        <w:jc w:val="both"/>
      </w:pPr>
      <w:r>
        <w:rPr>
          <w:rFonts w:ascii="Times New Roman"/>
          <w:b w:val="false"/>
          <w:i w:val="false"/>
          <w:color w:val="000000"/>
          <w:sz w:val="28"/>
        </w:rPr>
        <w:t xml:space="preserve">
      a. Поглощенная доза = 5 х 10 </w:t>
      </w:r>
      <w:r>
        <w:rPr>
          <w:rFonts w:ascii="Times New Roman"/>
          <w:b w:val="false"/>
          <w:i w:val="false"/>
          <w:color w:val="000000"/>
          <w:vertAlign w:val="superscript"/>
        </w:rPr>
        <w:t>3</w:t>
      </w:r>
      <w:r>
        <w:rPr>
          <w:rFonts w:ascii="Times New Roman"/>
          <w:b w:val="false"/>
          <w:i w:val="false"/>
          <w:color w:val="000000"/>
          <w:sz w:val="28"/>
        </w:rPr>
        <w:t xml:space="preserve"> рад (кремний);</w:t>
      </w:r>
    </w:p>
    <w:bookmarkEnd w:id="4123"/>
    <w:bookmarkStart w:name="z4246" w:id="4124"/>
    <w:p>
      <w:pPr>
        <w:spacing w:after="0"/>
        <w:ind w:left="0"/>
        <w:jc w:val="both"/>
      </w:pPr>
      <w:r>
        <w:rPr>
          <w:rFonts w:ascii="Times New Roman"/>
          <w:b w:val="false"/>
          <w:i w:val="false"/>
          <w:color w:val="000000"/>
          <w:sz w:val="28"/>
        </w:rPr>
        <w:t xml:space="preserve">
      b. Мощность дозы на сбой = 5 х 10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рад (кремний)/с; или</w:t>
      </w:r>
    </w:p>
    <w:bookmarkEnd w:id="4124"/>
    <w:bookmarkStart w:name="z4247" w:id="4125"/>
    <w:p>
      <w:pPr>
        <w:spacing w:after="0"/>
        <w:ind w:left="0"/>
        <w:jc w:val="both"/>
      </w:pPr>
      <w:r>
        <w:rPr>
          <w:rFonts w:ascii="Times New Roman"/>
          <w:b w:val="false"/>
          <w:i w:val="false"/>
          <w:color w:val="000000"/>
          <w:sz w:val="28"/>
        </w:rPr>
        <w:t xml:space="preserve">
      c. Сбой от высокоэнергетической частицы =1x10- </w:t>
      </w:r>
      <w:r>
        <w:rPr>
          <w:rFonts w:ascii="Times New Roman"/>
          <w:b w:val="false"/>
          <w:i w:val="false"/>
          <w:color w:val="000000"/>
          <w:vertAlign w:val="superscript"/>
        </w:rPr>
        <w:t>7</w:t>
      </w:r>
      <w:r>
        <w:rPr>
          <w:rFonts w:ascii="Times New Roman"/>
          <w:b w:val="false"/>
          <w:i w:val="false"/>
          <w:color w:val="000000"/>
          <w:sz w:val="28"/>
        </w:rPr>
        <w:t xml:space="preserve"> ошибок/бит/день;</w:t>
      </w:r>
    </w:p>
    <w:bookmarkEnd w:id="4125"/>
    <w:bookmarkStart w:name="z4248" w:id="4126"/>
    <w:p>
      <w:pPr>
        <w:spacing w:after="0"/>
        <w:ind w:left="0"/>
        <w:jc w:val="both"/>
      </w:pPr>
      <w:r>
        <w:rPr>
          <w:rFonts w:ascii="Times New Roman"/>
          <w:b w:val="false"/>
          <w:i w:val="false"/>
          <w:color w:val="000000"/>
          <w:sz w:val="28"/>
        </w:rPr>
        <w:t>
      b. Имеющие характеристики или функциональные особенности, превосходящие пределы, указанные в части 2 Категории 5 "Защита информации").</w:t>
      </w:r>
    </w:p>
    <w:bookmarkEnd w:id="4126"/>
    <w:bookmarkStart w:name="z4249" w:id="412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4А001.b. не применяется к компьютерам и сопутствующему оборудованию, перевозимому пользователем с целью его личного использования.</w:t>
      </w:r>
    </w:p>
    <w:bookmarkEnd w:id="4127"/>
    <w:bookmarkStart w:name="z4250" w:id="4128"/>
    <w:p>
      <w:pPr>
        <w:spacing w:after="0"/>
        <w:ind w:left="0"/>
        <w:jc w:val="both"/>
      </w:pPr>
      <w:r>
        <w:rPr>
          <w:rFonts w:ascii="Times New Roman"/>
          <w:b w:val="false"/>
          <w:i w:val="false"/>
          <w:color w:val="000000"/>
          <w:sz w:val="28"/>
        </w:rPr>
        <w:t>
      4А001 а. 8471 30 000 0</w:t>
      </w:r>
    </w:p>
    <w:bookmarkEnd w:id="4128"/>
    <w:bookmarkStart w:name="z4251" w:id="4129"/>
    <w:p>
      <w:pPr>
        <w:spacing w:after="0"/>
        <w:ind w:left="0"/>
        <w:jc w:val="both"/>
      </w:pPr>
      <w:r>
        <w:rPr>
          <w:rFonts w:ascii="Times New Roman"/>
          <w:b w:val="false"/>
          <w:i w:val="false"/>
          <w:color w:val="000000"/>
          <w:sz w:val="28"/>
        </w:rPr>
        <w:t>
      8471 41 000 0</w:t>
      </w:r>
    </w:p>
    <w:bookmarkEnd w:id="4129"/>
    <w:bookmarkStart w:name="z4252" w:id="4130"/>
    <w:p>
      <w:pPr>
        <w:spacing w:after="0"/>
        <w:ind w:left="0"/>
        <w:jc w:val="both"/>
      </w:pPr>
      <w:r>
        <w:rPr>
          <w:rFonts w:ascii="Times New Roman"/>
          <w:b w:val="false"/>
          <w:i w:val="false"/>
          <w:color w:val="000000"/>
          <w:sz w:val="28"/>
        </w:rPr>
        <w:t>
      8471 49 000 0</w:t>
      </w:r>
    </w:p>
    <w:bookmarkEnd w:id="4130"/>
    <w:bookmarkStart w:name="z4253" w:id="4131"/>
    <w:p>
      <w:pPr>
        <w:spacing w:after="0"/>
        <w:ind w:left="0"/>
        <w:jc w:val="both"/>
      </w:pPr>
      <w:r>
        <w:rPr>
          <w:rFonts w:ascii="Times New Roman"/>
          <w:b w:val="false"/>
          <w:i w:val="false"/>
          <w:color w:val="000000"/>
          <w:sz w:val="28"/>
        </w:rPr>
        <w:t>
      8471 50 000 0</w:t>
      </w:r>
    </w:p>
    <w:bookmarkEnd w:id="4131"/>
    <w:bookmarkStart w:name="z4254" w:id="4132"/>
    <w:p>
      <w:pPr>
        <w:spacing w:after="0"/>
        <w:ind w:left="0"/>
        <w:jc w:val="both"/>
      </w:pPr>
      <w:r>
        <w:rPr>
          <w:rFonts w:ascii="Times New Roman"/>
          <w:b w:val="false"/>
          <w:i w:val="false"/>
          <w:color w:val="000000"/>
          <w:sz w:val="28"/>
        </w:rPr>
        <w:t>
      4А001 b. 8471 30 000 0</w:t>
      </w:r>
    </w:p>
    <w:bookmarkEnd w:id="4132"/>
    <w:bookmarkStart w:name="z4255" w:id="4133"/>
    <w:p>
      <w:pPr>
        <w:spacing w:after="0"/>
        <w:ind w:left="0"/>
        <w:jc w:val="both"/>
      </w:pPr>
      <w:r>
        <w:rPr>
          <w:rFonts w:ascii="Times New Roman"/>
          <w:b w:val="false"/>
          <w:i w:val="false"/>
          <w:color w:val="000000"/>
          <w:sz w:val="28"/>
        </w:rPr>
        <w:t>
      8471 41 000 0</w:t>
      </w:r>
    </w:p>
    <w:bookmarkEnd w:id="4133"/>
    <w:bookmarkStart w:name="z4256" w:id="4134"/>
    <w:p>
      <w:pPr>
        <w:spacing w:after="0"/>
        <w:ind w:left="0"/>
        <w:jc w:val="both"/>
      </w:pPr>
      <w:r>
        <w:rPr>
          <w:rFonts w:ascii="Times New Roman"/>
          <w:b w:val="false"/>
          <w:i w:val="false"/>
          <w:color w:val="000000"/>
          <w:sz w:val="28"/>
        </w:rPr>
        <w:t>
      8471 49 000 0</w:t>
      </w:r>
    </w:p>
    <w:bookmarkEnd w:id="4134"/>
    <w:bookmarkStart w:name="z4257" w:id="4135"/>
    <w:p>
      <w:pPr>
        <w:spacing w:after="0"/>
        <w:ind w:left="0"/>
        <w:jc w:val="both"/>
      </w:pPr>
      <w:r>
        <w:rPr>
          <w:rFonts w:ascii="Times New Roman"/>
          <w:b w:val="false"/>
          <w:i w:val="false"/>
          <w:color w:val="000000"/>
          <w:sz w:val="28"/>
        </w:rPr>
        <w:t>
      8471 50 000 0</w:t>
      </w:r>
    </w:p>
    <w:bookmarkEnd w:id="4135"/>
    <w:bookmarkStart w:name="z4258" w:id="4136"/>
    <w:p>
      <w:pPr>
        <w:spacing w:after="0"/>
        <w:ind w:left="0"/>
        <w:jc w:val="both"/>
      </w:pPr>
      <w:r>
        <w:rPr>
          <w:rFonts w:ascii="Times New Roman"/>
          <w:b w:val="false"/>
          <w:i w:val="false"/>
          <w:color w:val="000000"/>
          <w:sz w:val="28"/>
        </w:rPr>
        <w:t>
      4А002 8471 30</w:t>
      </w:r>
    </w:p>
    <w:bookmarkEnd w:id="4136"/>
    <w:bookmarkStart w:name="z4259" w:id="4137"/>
    <w:p>
      <w:pPr>
        <w:spacing w:after="0"/>
        <w:ind w:left="0"/>
        <w:jc w:val="both"/>
      </w:pPr>
      <w:r>
        <w:rPr>
          <w:rFonts w:ascii="Times New Roman"/>
          <w:b w:val="false"/>
          <w:i w:val="false"/>
          <w:color w:val="000000"/>
          <w:sz w:val="28"/>
        </w:rPr>
        <w:t>
      4А003 "Цифровые компьютеры", "электронные сборки", сопутствующее оборудование и специально разработанные для них компоненты</w:t>
      </w:r>
    </w:p>
    <w:bookmarkEnd w:id="4137"/>
    <w:bookmarkStart w:name="z4260" w:id="413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пункт 4А003 включает:</w:t>
      </w:r>
    </w:p>
    <w:bookmarkEnd w:id="4138"/>
    <w:bookmarkStart w:name="z4261" w:id="4139"/>
    <w:p>
      <w:pPr>
        <w:spacing w:after="0"/>
        <w:ind w:left="0"/>
        <w:jc w:val="both"/>
      </w:pPr>
      <w:r>
        <w:rPr>
          <w:rFonts w:ascii="Times New Roman"/>
          <w:b w:val="false"/>
          <w:i w:val="false"/>
          <w:color w:val="000000"/>
          <w:sz w:val="28"/>
        </w:rPr>
        <w:t>
      a. векторные процессоры;</w:t>
      </w:r>
    </w:p>
    <w:bookmarkEnd w:id="4139"/>
    <w:bookmarkStart w:name="z4262" w:id="4140"/>
    <w:p>
      <w:pPr>
        <w:spacing w:after="0"/>
        <w:ind w:left="0"/>
        <w:jc w:val="both"/>
      </w:pPr>
      <w:r>
        <w:rPr>
          <w:rFonts w:ascii="Times New Roman"/>
          <w:b w:val="false"/>
          <w:i w:val="false"/>
          <w:color w:val="000000"/>
          <w:sz w:val="28"/>
        </w:rPr>
        <w:t>
      b. матричные процессоры;</w:t>
      </w:r>
    </w:p>
    <w:bookmarkEnd w:id="4140"/>
    <w:bookmarkStart w:name="z4263" w:id="4141"/>
    <w:p>
      <w:pPr>
        <w:spacing w:after="0"/>
        <w:ind w:left="0"/>
        <w:jc w:val="both"/>
      </w:pPr>
      <w:r>
        <w:rPr>
          <w:rFonts w:ascii="Times New Roman"/>
          <w:b w:val="false"/>
          <w:i w:val="false"/>
          <w:color w:val="000000"/>
          <w:sz w:val="28"/>
        </w:rPr>
        <w:t>
      c. цифровые процессоры обработки сигнала;</w:t>
      </w:r>
    </w:p>
    <w:bookmarkEnd w:id="4141"/>
    <w:bookmarkStart w:name="z4264" w:id="4142"/>
    <w:p>
      <w:pPr>
        <w:spacing w:after="0"/>
        <w:ind w:left="0"/>
        <w:jc w:val="both"/>
      </w:pPr>
      <w:r>
        <w:rPr>
          <w:rFonts w:ascii="Times New Roman"/>
          <w:b w:val="false"/>
          <w:i w:val="false"/>
          <w:color w:val="000000"/>
          <w:sz w:val="28"/>
        </w:rPr>
        <w:t>
      d. логические процессоры;</w:t>
      </w:r>
    </w:p>
    <w:bookmarkEnd w:id="4142"/>
    <w:bookmarkStart w:name="z4265" w:id="4143"/>
    <w:p>
      <w:pPr>
        <w:spacing w:after="0"/>
        <w:ind w:left="0"/>
        <w:jc w:val="both"/>
      </w:pPr>
      <w:r>
        <w:rPr>
          <w:rFonts w:ascii="Times New Roman"/>
          <w:b w:val="false"/>
          <w:i w:val="false"/>
          <w:color w:val="000000"/>
          <w:sz w:val="28"/>
        </w:rPr>
        <w:t>
      e. оборудование для "улучшения качества изображения".</w:t>
      </w:r>
    </w:p>
    <w:bookmarkEnd w:id="4143"/>
    <w:bookmarkStart w:name="z4266" w:id="414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контрольный статус "цифровых компьютеров" и сопутствующего оборудования, описанных в пункте 4А003, определяется контрольным статусом другого оборудования или других систем в том случае, если:</w:t>
      </w:r>
    </w:p>
    <w:bookmarkEnd w:id="4144"/>
    <w:bookmarkStart w:name="z4267" w:id="4145"/>
    <w:p>
      <w:pPr>
        <w:spacing w:after="0"/>
        <w:ind w:left="0"/>
        <w:jc w:val="both"/>
      </w:pPr>
      <w:r>
        <w:rPr>
          <w:rFonts w:ascii="Times New Roman"/>
          <w:b w:val="false"/>
          <w:i w:val="false"/>
          <w:color w:val="000000"/>
          <w:sz w:val="28"/>
        </w:rPr>
        <w:t>
      a. "Цифровые компьютеры" или сопутствующее оборудование необходимы для работы другого оборудования или других систем;</w:t>
      </w:r>
    </w:p>
    <w:bookmarkEnd w:id="4145"/>
    <w:bookmarkStart w:name="z4268" w:id="4146"/>
    <w:p>
      <w:pPr>
        <w:spacing w:after="0"/>
        <w:ind w:left="0"/>
        <w:jc w:val="both"/>
      </w:pPr>
      <w:r>
        <w:rPr>
          <w:rFonts w:ascii="Times New Roman"/>
          <w:b w:val="false"/>
          <w:i w:val="false"/>
          <w:color w:val="000000"/>
          <w:sz w:val="28"/>
        </w:rPr>
        <w:t>
      b. "Цифровые компьютеры" или сопутствующее оборудование не являются основным элементом другого оборудования или других систем: и</w:t>
      </w:r>
    </w:p>
    <w:bookmarkEnd w:id="4146"/>
    <w:bookmarkStart w:name="z4269" w:id="4147"/>
    <w:p>
      <w:pPr>
        <w:spacing w:after="0"/>
        <w:ind w:left="0"/>
        <w:jc w:val="both"/>
      </w:pPr>
      <w:r>
        <w:rPr>
          <w:rFonts w:ascii="Times New Roman"/>
          <w:b w:val="false"/>
          <w:i w:val="false"/>
          <w:color w:val="000000"/>
          <w:sz w:val="28"/>
        </w:rPr>
        <w:t>
      Особое примечание 1:</w:t>
      </w:r>
    </w:p>
    <w:bookmarkEnd w:id="4147"/>
    <w:bookmarkStart w:name="z4270" w:id="4148"/>
    <w:p>
      <w:pPr>
        <w:spacing w:after="0"/>
        <w:ind w:left="0"/>
        <w:jc w:val="both"/>
      </w:pPr>
      <w:r>
        <w:rPr>
          <w:rFonts w:ascii="Times New Roman"/>
          <w:b w:val="false"/>
          <w:i w:val="false"/>
          <w:color w:val="000000"/>
          <w:sz w:val="28"/>
        </w:rPr>
        <w:t>
      Контрольный статус оборудования "обработки сигналов" или "улучшения качества изображения", специально спроектированного для другого оборудования с функциями, ограниченными функциональным назначением другого оборудования, определяется контрольным статусом другого оборудования, даже если первое соответствует критерию "основного элемента"</w:t>
      </w:r>
    </w:p>
    <w:bookmarkEnd w:id="4148"/>
    <w:bookmarkStart w:name="z4271" w:id="4149"/>
    <w:p>
      <w:pPr>
        <w:spacing w:after="0"/>
        <w:ind w:left="0"/>
        <w:jc w:val="both"/>
      </w:pPr>
      <w:r>
        <w:rPr>
          <w:rFonts w:ascii="Times New Roman"/>
          <w:b w:val="false"/>
          <w:i w:val="false"/>
          <w:color w:val="000000"/>
          <w:sz w:val="28"/>
        </w:rPr>
        <w:t>
      Особое примечание 2:</w:t>
      </w:r>
    </w:p>
    <w:bookmarkEnd w:id="4149"/>
    <w:bookmarkStart w:name="z4272" w:id="4150"/>
    <w:p>
      <w:pPr>
        <w:spacing w:after="0"/>
        <w:ind w:left="0"/>
        <w:jc w:val="both"/>
      </w:pPr>
      <w:r>
        <w:rPr>
          <w:rFonts w:ascii="Times New Roman"/>
          <w:b w:val="false"/>
          <w:i w:val="false"/>
          <w:color w:val="000000"/>
          <w:sz w:val="28"/>
        </w:rPr>
        <w:t>
      Для определения контрольного статуса "цифровых компьютеров" или сопутствующего оборудования для телекоммуникационной аппаратуры см. часть 1 Категории 5 (Телекоммуникации).</w:t>
      </w:r>
    </w:p>
    <w:bookmarkEnd w:id="4150"/>
    <w:bookmarkStart w:name="z4273" w:id="4151"/>
    <w:p>
      <w:pPr>
        <w:spacing w:after="0"/>
        <w:ind w:left="0"/>
        <w:jc w:val="both"/>
      </w:pPr>
      <w:r>
        <w:rPr>
          <w:rFonts w:ascii="Times New Roman"/>
          <w:b w:val="false"/>
          <w:i w:val="false"/>
          <w:color w:val="000000"/>
          <w:sz w:val="28"/>
        </w:rPr>
        <w:t>
      c. "Технология" для "цифровых компьютеров" и сопутствующего оборудования подпадает под действие пункта 4Е.</w:t>
      </w:r>
    </w:p>
    <w:bookmarkEnd w:id="4151"/>
    <w:bookmarkStart w:name="z4274" w:id="4152"/>
    <w:p>
      <w:pPr>
        <w:spacing w:after="0"/>
        <w:ind w:left="0"/>
        <w:jc w:val="both"/>
      </w:pPr>
      <w:r>
        <w:rPr>
          <w:rFonts w:ascii="Times New Roman"/>
          <w:b w:val="false"/>
          <w:i w:val="false"/>
          <w:color w:val="000000"/>
          <w:sz w:val="28"/>
        </w:rPr>
        <w:t>
      а. Разработанные или модифицированные для обеспечения "отказоустойчивости";</w:t>
      </w:r>
    </w:p>
    <w:bookmarkEnd w:id="4152"/>
    <w:bookmarkStart w:name="z4275" w:id="415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целей пункта 4А003.а., "цифровые компьютеры" и сопутствующее оборудование не считаются спроектированными или модифицированными для обеспечения "отказоустойчивости", если в них используется любое из следующего:</w:t>
      </w:r>
    </w:p>
    <w:bookmarkEnd w:id="4153"/>
    <w:bookmarkStart w:name="z4276" w:id="4154"/>
    <w:p>
      <w:pPr>
        <w:spacing w:after="0"/>
        <w:ind w:left="0"/>
        <w:jc w:val="both"/>
      </w:pPr>
      <w:r>
        <w:rPr>
          <w:rFonts w:ascii="Times New Roman"/>
          <w:b w:val="false"/>
          <w:i w:val="false"/>
          <w:color w:val="000000"/>
          <w:sz w:val="28"/>
        </w:rPr>
        <w:t>
      1. Алгоритмы обнаружения или исправления ошибок, хранимые в "оперативной памяти".</w:t>
      </w:r>
    </w:p>
    <w:bookmarkEnd w:id="4154"/>
    <w:bookmarkStart w:name="z4277" w:id="4155"/>
    <w:p>
      <w:pPr>
        <w:spacing w:after="0"/>
        <w:ind w:left="0"/>
        <w:jc w:val="both"/>
      </w:pPr>
      <w:r>
        <w:rPr>
          <w:rFonts w:ascii="Times New Roman"/>
          <w:b w:val="false"/>
          <w:i w:val="false"/>
          <w:color w:val="000000"/>
          <w:sz w:val="28"/>
        </w:rPr>
        <w:t>
      2. Взаимосвязь двух "цифровых компьютеров" такая, что если активный центральный процессор отказывает, ждущий, но отслеживающий центральный процессор может продолжить функционирование системы;</w:t>
      </w:r>
    </w:p>
    <w:bookmarkEnd w:id="4155"/>
    <w:bookmarkStart w:name="z4278" w:id="4156"/>
    <w:p>
      <w:pPr>
        <w:spacing w:after="0"/>
        <w:ind w:left="0"/>
        <w:jc w:val="both"/>
      </w:pPr>
      <w:r>
        <w:rPr>
          <w:rFonts w:ascii="Times New Roman"/>
          <w:b w:val="false"/>
          <w:i w:val="false"/>
          <w:color w:val="000000"/>
          <w:sz w:val="28"/>
        </w:rPr>
        <w:t>
      3. Взаимосвязь двух центральных процессоров посредством каналов передачи данных или с применением общей памяти, чтобы обеспечить одному центральному процессору возможность выполнять другую работу, пока не откажет второй центральный процессор, тогда первый центральный процессор принимает его работу на себя, чтобы продолжить функционирование системы; или</w:t>
      </w:r>
    </w:p>
    <w:bookmarkEnd w:id="4156"/>
    <w:bookmarkStart w:name="z4279" w:id="4157"/>
    <w:p>
      <w:pPr>
        <w:spacing w:after="0"/>
        <w:ind w:left="0"/>
        <w:jc w:val="both"/>
      </w:pPr>
      <w:r>
        <w:rPr>
          <w:rFonts w:ascii="Times New Roman"/>
          <w:b w:val="false"/>
          <w:i w:val="false"/>
          <w:color w:val="000000"/>
          <w:sz w:val="28"/>
        </w:rPr>
        <w:t>
      4. Синхронизация двух центральных процессоров, объединенных посредством "программного обеспечения" так, что один центральный процессор распознает, когда отказывает другой центральный процессор, и восстанавливает задачи отказавшего устройства.</w:t>
      </w:r>
    </w:p>
    <w:bookmarkEnd w:id="4157"/>
    <w:bookmarkStart w:name="z4280" w:id="4158"/>
    <w:p>
      <w:pPr>
        <w:spacing w:after="0"/>
        <w:ind w:left="0"/>
        <w:jc w:val="both"/>
      </w:pPr>
      <w:r>
        <w:rPr>
          <w:rFonts w:ascii="Times New Roman"/>
          <w:b w:val="false"/>
          <w:i w:val="false"/>
          <w:color w:val="000000"/>
          <w:sz w:val="28"/>
        </w:rPr>
        <w:t>
      b. "Цифровые компьютеры", имеющие "совокупную теоретическую производительность" ("СТП") свыше 190 000 Мтопс (миллионов теоретических операции в секунду);</w:t>
      </w:r>
    </w:p>
    <w:bookmarkEnd w:id="4158"/>
    <w:bookmarkStart w:name="z4281" w:id="4159"/>
    <w:p>
      <w:pPr>
        <w:spacing w:after="0"/>
        <w:ind w:left="0"/>
        <w:jc w:val="both"/>
      </w:pPr>
      <w:r>
        <w:rPr>
          <w:rFonts w:ascii="Times New Roman"/>
          <w:b w:val="false"/>
          <w:i w:val="false"/>
          <w:color w:val="000000"/>
          <w:sz w:val="28"/>
        </w:rPr>
        <w:t>
      c. "Электронные сборки", специально разработанные или модифицированные для повышения производительности путем объединения "вычислительных элементов" таким образом, чтобы совокупная теоретическая производительность объединенных сборок превышала пределы, указанные в пункте 4А003.b.</w:t>
      </w:r>
    </w:p>
    <w:bookmarkEnd w:id="4159"/>
    <w:bookmarkStart w:name="z4282" w:id="416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пункт 4А003.С. распространяется только на "электронные сборки" и программируемые взаимосвязи, не превышающие пределы, указанные в пункте 4А003.b. при поставке в виде несвязанных "электронных сборок". Он не применим к "электронным сборкам", конструкция которых пригодна только для использования в качестве сопутствующего оборудования, контролируемого по пунктам 4A003.d. или 4А003.е.</w:t>
      </w:r>
    </w:p>
    <w:bookmarkEnd w:id="4160"/>
    <w:bookmarkStart w:name="z4283" w:id="416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пункт 4А003.С. не контролирует "электронные сборки", специально разработанные для продукции или целого семейства продукции, максимальная конфигурация которых не превышает пределы, указанные в пункте 4А003.b.</w:t>
      </w:r>
    </w:p>
    <w:bookmarkEnd w:id="4161"/>
    <w:bookmarkStart w:name="z4284" w:id="4162"/>
    <w:p>
      <w:pPr>
        <w:spacing w:after="0"/>
        <w:ind w:left="0"/>
        <w:jc w:val="both"/>
      </w:pPr>
      <w:r>
        <w:rPr>
          <w:rFonts w:ascii="Times New Roman"/>
          <w:b w:val="false"/>
          <w:i w:val="false"/>
          <w:color w:val="000000"/>
          <w:sz w:val="28"/>
        </w:rPr>
        <w:t>
      g. Оборудование, специально разработанное для обеспечения внешних соединений "цифровых компьютеров" или сопутствующего оборудования, и позволяющее достигать скорости передачи данных свыше 1.25 Гбайт/с.</w:t>
      </w:r>
    </w:p>
    <w:bookmarkEnd w:id="4162"/>
    <w:bookmarkStart w:name="z4285" w:id="416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4A003.g. не контролируется оборудование для внутренних соединений (например, задние панели, шины), пассивное оборудование для обеспечения соединений, "сетевые контроллеры" или "контроллеры коммуникационных каналов".</w:t>
      </w:r>
    </w:p>
    <w:bookmarkEnd w:id="4163"/>
    <w:bookmarkStart w:name="z4286" w:id="4164"/>
    <w:p>
      <w:pPr>
        <w:spacing w:after="0"/>
        <w:ind w:left="0"/>
        <w:jc w:val="both"/>
      </w:pPr>
      <w:r>
        <w:rPr>
          <w:rFonts w:ascii="Times New Roman"/>
          <w:b w:val="false"/>
          <w:i w:val="false"/>
          <w:color w:val="000000"/>
          <w:sz w:val="28"/>
        </w:rPr>
        <w:t>
      4А003 а. 8471 (кроме машин вычислительных</w:t>
      </w:r>
    </w:p>
    <w:bookmarkEnd w:id="4164"/>
    <w:bookmarkStart w:name="z4287" w:id="4165"/>
    <w:p>
      <w:pPr>
        <w:spacing w:after="0"/>
        <w:ind w:left="0"/>
        <w:jc w:val="both"/>
      </w:pPr>
      <w:r>
        <w:rPr>
          <w:rFonts w:ascii="Times New Roman"/>
          <w:b w:val="false"/>
          <w:i w:val="false"/>
          <w:color w:val="000000"/>
          <w:sz w:val="28"/>
        </w:rPr>
        <w:t>
      аналоговых или гибридных)</w:t>
      </w:r>
    </w:p>
    <w:bookmarkEnd w:id="4165"/>
    <w:bookmarkStart w:name="z4288" w:id="4166"/>
    <w:p>
      <w:pPr>
        <w:spacing w:after="0"/>
        <w:ind w:left="0"/>
        <w:jc w:val="both"/>
      </w:pPr>
      <w:r>
        <w:rPr>
          <w:rFonts w:ascii="Times New Roman"/>
          <w:b w:val="false"/>
          <w:i w:val="false"/>
          <w:color w:val="000000"/>
          <w:sz w:val="28"/>
        </w:rPr>
        <w:t>
      8443 31</w:t>
      </w:r>
    </w:p>
    <w:bookmarkEnd w:id="4166"/>
    <w:bookmarkStart w:name="z4289" w:id="4167"/>
    <w:p>
      <w:pPr>
        <w:spacing w:after="0"/>
        <w:ind w:left="0"/>
        <w:jc w:val="both"/>
      </w:pPr>
      <w:r>
        <w:rPr>
          <w:rFonts w:ascii="Times New Roman"/>
          <w:b w:val="false"/>
          <w:i w:val="false"/>
          <w:color w:val="000000"/>
          <w:sz w:val="28"/>
        </w:rPr>
        <w:t>
      8443 32</w:t>
      </w:r>
    </w:p>
    <w:bookmarkEnd w:id="4167"/>
    <w:bookmarkStart w:name="z4290" w:id="4168"/>
    <w:p>
      <w:pPr>
        <w:spacing w:after="0"/>
        <w:ind w:left="0"/>
        <w:jc w:val="both"/>
      </w:pPr>
      <w:r>
        <w:rPr>
          <w:rFonts w:ascii="Times New Roman"/>
          <w:b w:val="false"/>
          <w:i w:val="false"/>
          <w:color w:val="000000"/>
          <w:sz w:val="28"/>
        </w:rPr>
        <w:t>
      8528</w:t>
      </w:r>
    </w:p>
    <w:bookmarkEnd w:id="4168"/>
    <w:bookmarkStart w:name="z4291" w:id="4169"/>
    <w:p>
      <w:pPr>
        <w:spacing w:after="0"/>
        <w:ind w:left="0"/>
        <w:jc w:val="both"/>
      </w:pPr>
      <w:r>
        <w:rPr>
          <w:rFonts w:ascii="Times New Roman"/>
          <w:b w:val="false"/>
          <w:i w:val="false"/>
          <w:color w:val="000000"/>
          <w:sz w:val="28"/>
        </w:rPr>
        <w:t>
      A003 b. 8471 (кроме машин вычислительных</w:t>
      </w:r>
    </w:p>
    <w:bookmarkEnd w:id="4169"/>
    <w:bookmarkStart w:name="z4292" w:id="4170"/>
    <w:p>
      <w:pPr>
        <w:spacing w:after="0"/>
        <w:ind w:left="0"/>
        <w:jc w:val="both"/>
      </w:pPr>
      <w:r>
        <w:rPr>
          <w:rFonts w:ascii="Times New Roman"/>
          <w:b w:val="false"/>
          <w:i w:val="false"/>
          <w:color w:val="000000"/>
          <w:sz w:val="28"/>
        </w:rPr>
        <w:t>
      аналоговых или гибридных)</w:t>
      </w:r>
    </w:p>
    <w:bookmarkEnd w:id="4170"/>
    <w:bookmarkStart w:name="z4293" w:id="4171"/>
    <w:p>
      <w:pPr>
        <w:spacing w:after="0"/>
        <w:ind w:left="0"/>
        <w:jc w:val="both"/>
      </w:pPr>
      <w:r>
        <w:rPr>
          <w:rFonts w:ascii="Times New Roman"/>
          <w:b w:val="false"/>
          <w:i w:val="false"/>
          <w:color w:val="000000"/>
          <w:sz w:val="28"/>
        </w:rPr>
        <w:t>
      8443 31</w:t>
      </w:r>
    </w:p>
    <w:bookmarkEnd w:id="4171"/>
    <w:bookmarkStart w:name="z4294" w:id="4172"/>
    <w:p>
      <w:pPr>
        <w:spacing w:after="0"/>
        <w:ind w:left="0"/>
        <w:jc w:val="both"/>
      </w:pPr>
      <w:r>
        <w:rPr>
          <w:rFonts w:ascii="Times New Roman"/>
          <w:b w:val="false"/>
          <w:i w:val="false"/>
          <w:color w:val="000000"/>
          <w:sz w:val="28"/>
        </w:rPr>
        <w:t>
      8443 32</w:t>
      </w:r>
    </w:p>
    <w:bookmarkEnd w:id="4172"/>
    <w:bookmarkStart w:name="z4295" w:id="4173"/>
    <w:p>
      <w:pPr>
        <w:spacing w:after="0"/>
        <w:ind w:left="0"/>
        <w:jc w:val="both"/>
      </w:pPr>
      <w:r>
        <w:rPr>
          <w:rFonts w:ascii="Times New Roman"/>
          <w:b w:val="false"/>
          <w:i w:val="false"/>
          <w:color w:val="000000"/>
          <w:sz w:val="28"/>
        </w:rPr>
        <w:t>
      8528</w:t>
      </w:r>
    </w:p>
    <w:bookmarkEnd w:id="4173"/>
    <w:bookmarkStart w:name="z4296" w:id="4174"/>
    <w:p>
      <w:pPr>
        <w:spacing w:after="0"/>
        <w:ind w:left="0"/>
        <w:jc w:val="both"/>
      </w:pPr>
      <w:r>
        <w:rPr>
          <w:rFonts w:ascii="Times New Roman"/>
          <w:b w:val="false"/>
          <w:i w:val="false"/>
          <w:color w:val="000000"/>
          <w:sz w:val="28"/>
        </w:rPr>
        <w:t>
      8517 62 000</w:t>
      </w:r>
    </w:p>
    <w:bookmarkEnd w:id="4174"/>
    <w:bookmarkStart w:name="z4297" w:id="4175"/>
    <w:p>
      <w:pPr>
        <w:spacing w:after="0"/>
        <w:ind w:left="0"/>
        <w:jc w:val="both"/>
      </w:pPr>
      <w:r>
        <w:rPr>
          <w:rFonts w:ascii="Times New Roman"/>
          <w:b w:val="false"/>
          <w:i w:val="false"/>
          <w:color w:val="000000"/>
          <w:sz w:val="28"/>
        </w:rPr>
        <w:t>
      4А003 с. 8471 (кроме машин вычислительных</w:t>
      </w:r>
    </w:p>
    <w:bookmarkEnd w:id="4175"/>
    <w:bookmarkStart w:name="z4298" w:id="4176"/>
    <w:p>
      <w:pPr>
        <w:spacing w:after="0"/>
        <w:ind w:left="0"/>
        <w:jc w:val="both"/>
      </w:pPr>
      <w:r>
        <w:rPr>
          <w:rFonts w:ascii="Times New Roman"/>
          <w:b w:val="false"/>
          <w:i w:val="false"/>
          <w:color w:val="000000"/>
          <w:sz w:val="28"/>
        </w:rPr>
        <w:t>
      аналоговых или гибридных)</w:t>
      </w:r>
    </w:p>
    <w:bookmarkEnd w:id="4176"/>
    <w:bookmarkStart w:name="z4299" w:id="4177"/>
    <w:p>
      <w:pPr>
        <w:spacing w:after="0"/>
        <w:ind w:left="0"/>
        <w:jc w:val="both"/>
      </w:pPr>
      <w:r>
        <w:rPr>
          <w:rFonts w:ascii="Times New Roman"/>
          <w:b w:val="false"/>
          <w:i w:val="false"/>
          <w:color w:val="000000"/>
          <w:sz w:val="28"/>
        </w:rPr>
        <w:t>
      4А003 d.</w:t>
      </w:r>
    </w:p>
    <w:bookmarkEnd w:id="4177"/>
    <w:bookmarkStart w:name="z4300" w:id="4178"/>
    <w:p>
      <w:pPr>
        <w:spacing w:after="0"/>
        <w:ind w:left="0"/>
        <w:jc w:val="both"/>
      </w:pPr>
      <w:r>
        <w:rPr>
          <w:rFonts w:ascii="Times New Roman"/>
          <w:b w:val="false"/>
          <w:i w:val="false"/>
          <w:color w:val="000000"/>
          <w:sz w:val="28"/>
        </w:rPr>
        <w:t>
      4А003 е. 8471 90 000 0</w:t>
      </w:r>
    </w:p>
    <w:bookmarkEnd w:id="4178"/>
    <w:bookmarkStart w:name="z4301" w:id="4179"/>
    <w:p>
      <w:pPr>
        <w:spacing w:after="0"/>
        <w:ind w:left="0"/>
        <w:jc w:val="both"/>
      </w:pPr>
      <w:r>
        <w:rPr>
          <w:rFonts w:ascii="Times New Roman"/>
          <w:b w:val="false"/>
          <w:i w:val="false"/>
          <w:color w:val="000000"/>
          <w:sz w:val="28"/>
        </w:rPr>
        <w:t>
      8525 60 000</w:t>
      </w:r>
    </w:p>
    <w:bookmarkEnd w:id="4179"/>
    <w:bookmarkStart w:name="z4302" w:id="4180"/>
    <w:p>
      <w:pPr>
        <w:spacing w:after="0"/>
        <w:ind w:left="0"/>
        <w:jc w:val="both"/>
      </w:pPr>
      <w:r>
        <w:rPr>
          <w:rFonts w:ascii="Times New Roman"/>
          <w:b w:val="false"/>
          <w:i w:val="false"/>
          <w:color w:val="000000"/>
          <w:sz w:val="28"/>
        </w:rPr>
        <w:t>
      8517 12 000 0</w:t>
      </w:r>
    </w:p>
    <w:bookmarkEnd w:id="4180"/>
    <w:bookmarkStart w:name="z4303" w:id="4181"/>
    <w:p>
      <w:pPr>
        <w:spacing w:after="0"/>
        <w:ind w:left="0"/>
        <w:jc w:val="both"/>
      </w:pPr>
      <w:r>
        <w:rPr>
          <w:rFonts w:ascii="Times New Roman"/>
          <w:b w:val="false"/>
          <w:i w:val="false"/>
          <w:color w:val="000000"/>
          <w:sz w:val="28"/>
        </w:rPr>
        <w:t>
      8517 61 000</w:t>
      </w:r>
    </w:p>
    <w:bookmarkEnd w:id="4181"/>
    <w:bookmarkStart w:name="z4304" w:id="4182"/>
    <w:p>
      <w:pPr>
        <w:spacing w:after="0"/>
        <w:ind w:left="0"/>
        <w:jc w:val="both"/>
      </w:pPr>
      <w:r>
        <w:rPr>
          <w:rFonts w:ascii="Times New Roman"/>
          <w:b w:val="false"/>
          <w:i w:val="false"/>
          <w:color w:val="000000"/>
          <w:sz w:val="28"/>
        </w:rPr>
        <w:t>
      8543 90 000</w:t>
      </w:r>
    </w:p>
    <w:bookmarkEnd w:id="4182"/>
    <w:bookmarkStart w:name="z4305" w:id="4183"/>
    <w:p>
      <w:pPr>
        <w:spacing w:after="0"/>
        <w:ind w:left="0"/>
        <w:jc w:val="both"/>
      </w:pPr>
      <w:r>
        <w:rPr>
          <w:rFonts w:ascii="Times New Roman"/>
          <w:b w:val="false"/>
          <w:i w:val="false"/>
          <w:color w:val="000000"/>
          <w:sz w:val="28"/>
        </w:rPr>
        <w:t>
      4А003 g. 8471 90 000 0</w:t>
      </w:r>
    </w:p>
    <w:bookmarkEnd w:id="4183"/>
    <w:bookmarkStart w:name="z4306" w:id="4184"/>
    <w:p>
      <w:pPr>
        <w:spacing w:after="0"/>
        <w:ind w:left="0"/>
        <w:jc w:val="both"/>
      </w:pPr>
      <w:r>
        <w:rPr>
          <w:rFonts w:ascii="Times New Roman"/>
          <w:b w:val="false"/>
          <w:i w:val="false"/>
          <w:color w:val="000000"/>
          <w:sz w:val="28"/>
        </w:rPr>
        <w:t>
      8517 61 000</w:t>
      </w:r>
    </w:p>
    <w:bookmarkEnd w:id="4184"/>
    <w:bookmarkStart w:name="z4307" w:id="4185"/>
    <w:p>
      <w:pPr>
        <w:spacing w:after="0"/>
        <w:ind w:left="0"/>
        <w:jc w:val="both"/>
      </w:pPr>
      <w:r>
        <w:rPr>
          <w:rFonts w:ascii="Times New Roman"/>
          <w:b w:val="false"/>
          <w:i w:val="false"/>
          <w:color w:val="000000"/>
          <w:sz w:val="28"/>
        </w:rPr>
        <w:t>
      4А004 Перечисленные ниже ЭВМ, специально разработанное сопутствующее оборудование, "электронные сборки" и компоненты для них:</w:t>
      </w:r>
    </w:p>
    <w:bookmarkEnd w:id="4185"/>
    <w:bookmarkStart w:name="z4308" w:id="4186"/>
    <w:p>
      <w:pPr>
        <w:spacing w:after="0"/>
        <w:ind w:left="0"/>
        <w:jc w:val="both"/>
      </w:pPr>
      <w:r>
        <w:rPr>
          <w:rFonts w:ascii="Times New Roman"/>
          <w:b w:val="false"/>
          <w:i w:val="false"/>
          <w:color w:val="000000"/>
          <w:sz w:val="28"/>
        </w:rPr>
        <w:t>
      a. "ЭВМ с систолической матрицей";</w:t>
      </w:r>
    </w:p>
    <w:bookmarkEnd w:id="4186"/>
    <w:bookmarkStart w:name="z4309" w:id="4187"/>
    <w:p>
      <w:pPr>
        <w:spacing w:after="0"/>
        <w:ind w:left="0"/>
        <w:jc w:val="both"/>
      </w:pPr>
      <w:r>
        <w:rPr>
          <w:rFonts w:ascii="Times New Roman"/>
          <w:b w:val="false"/>
          <w:i w:val="false"/>
          <w:color w:val="000000"/>
          <w:sz w:val="28"/>
        </w:rPr>
        <w:t>
      b. "Нейронные ЭВМ";</w:t>
      </w:r>
    </w:p>
    <w:bookmarkEnd w:id="4187"/>
    <w:bookmarkStart w:name="z4310" w:id="4188"/>
    <w:p>
      <w:pPr>
        <w:spacing w:after="0"/>
        <w:ind w:left="0"/>
        <w:jc w:val="both"/>
      </w:pPr>
      <w:r>
        <w:rPr>
          <w:rFonts w:ascii="Times New Roman"/>
          <w:b w:val="false"/>
          <w:i w:val="false"/>
          <w:color w:val="000000"/>
          <w:sz w:val="28"/>
        </w:rPr>
        <w:t>
      c. "Оптические ЭВМ"</w:t>
      </w:r>
    </w:p>
    <w:bookmarkEnd w:id="4188"/>
    <w:bookmarkStart w:name="z4311" w:id="4189"/>
    <w:p>
      <w:pPr>
        <w:spacing w:after="0"/>
        <w:ind w:left="0"/>
        <w:jc w:val="both"/>
      </w:pPr>
      <w:r>
        <w:rPr>
          <w:rFonts w:ascii="Times New Roman"/>
          <w:b w:val="false"/>
          <w:i w:val="false"/>
          <w:color w:val="000000"/>
          <w:sz w:val="28"/>
        </w:rPr>
        <w:t>
      4А004 а. 8471</w:t>
      </w:r>
    </w:p>
    <w:bookmarkEnd w:id="4189"/>
    <w:bookmarkStart w:name="z4312" w:id="4190"/>
    <w:p>
      <w:pPr>
        <w:spacing w:after="0"/>
        <w:ind w:left="0"/>
        <w:jc w:val="both"/>
      </w:pPr>
      <w:r>
        <w:rPr>
          <w:rFonts w:ascii="Times New Roman"/>
          <w:b w:val="false"/>
          <w:i w:val="false"/>
          <w:color w:val="000000"/>
          <w:sz w:val="28"/>
        </w:rPr>
        <w:t>
      4А004 b. 8471</w:t>
      </w:r>
    </w:p>
    <w:bookmarkEnd w:id="4190"/>
    <w:bookmarkStart w:name="z4313" w:id="4191"/>
    <w:p>
      <w:pPr>
        <w:spacing w:after="0"/>
        <w:ind w:left="0"/>
        <w:jc w:val="both"/>
      </w:pPr>
      <w:r>
        <w:rPr>
          <w:rFonts w:ascii="Times New Roman"/>
          <w:b w:val="false"/>
          <w:i w:val="false"/>
          <w:color w:val="000000"/>
          <w:sz w:val="28"/>
        </w:rPr>
        <w:t>
      4А004 с. 8471</w:t>
      </w:r>
    </w:p>
    <w:bookmarkEnd w:id="4191"/>
    <w:bookmarkStart w:name="z4314" w:id="4192"/>
    <w:p>
      <w:pPr>
        <w:spacing w:after="0"/>
        <w:ind w:left="0"/>
        <w:jc w:val="both"/>
      </w:pPr>
      <w:r>
        <w:rPr>
          <w:rFonts w:ascii="Times New Roman"/>
          <w:b w:val="false"/>
          <w:i w:val="false"/>
          <w:color w:val="000000"/>
          <w:sz w:val="28"/>
        </w:rPr>
        <w:t>
      4А101 Аналоговые компьютеры, "цифровые компьютеры" или цифровые дифференциальные анализаторы, кроме описанных в пункте 4А001.а.1., конструкция которых была усилена или модифицирована для использования в космических аппаратах, контролируемых по пункту 9А004, или в ракетах-зондах, контролируемых по пункту</w:t>
      </w:r>
    </w:p>
    <w:bookmarkEnd w:id="4192"/>
    <w:bookmarkStart w:name="z4315" w:id="4193"/>
    <w:p>
      <w:pPr>
        <w:spacing w:after="0"/>
        <w:ind w:left="0"/>
        <w:jc w:val="both"/>
      </w:pPr>
      <w:r>
        <w:rPr>
          <w:rFonts w:ascii="Times New Roman"/>
          <w:b w:val="false"/>
          <w:i w:val="false"/>
          <w:color w:val="000000"/>
          <w:sz w:val="28"/>
        </w:rPr>
        <w:t>
      4А101 9А104.</w:t>
      </w:r>
    </w:p>
    <w:bookmarkEnd w:id="4193"/>
    <w:bookmarkStart w:name="z4316" w:id="4194"/>
    <w:p>
      <w:pPr>
        <w:spacing w:after="0"/>
        <w:ind w:left="0"/>
        <w:jc w:val="both"/>
      </w:pPr>
      <w:r>
        <w:rPr>
          <w:rFonts w:ascii="Times New Roman"/>
          <w:b w:val="false"/>
          <w:i w:val="false"/>
          <w:color w:val="000000"/>
          <w:sz w:val="28"/>
        </w:rPr>
        <w:t>
      8471</w:t>
      </w:r>
    </w:p>
    <w:bookmarkEnd w:id="4194"/>
    <w:bookmarkStart w:name="z4317" w:id="4195"/>
    <w:p>
      <w:pPr>
        <w:spacing w:after="0"/>
        <w:ind w:left="0"/>
        <w:jc w:val="both"/>
      </w:pPr>
      <w:r>
        <w:rPr>
          <w:rFonts w:ascii="Times New Roman"/>
          <w:b w:val="false"/>
          <w:i w:val="false"/>
          <w:color w:val="000000"/>
          <w:sz w:val="28"/>
        </w:rPr>
        <w:t>
      4А102 "Гибридные компьютеры", специально разработанные для моделирования, имитации или интеграции проекта космических аппаратов, контролируемых по пункту 9А004, или ракет-зондов, контролируемых по пункту 9А104.</w:t>
      </w:r>
    </w:p>
    <w:bookmarkEnd w:id="4195"/>
    <w:bookmarkStart w:name="z4318" w:id="419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Этот контроль применяется лишь в случае, когда оборудование снабжено программным обеспечением, контролируемым по пунктам 7D103 или 9D103.</w:t>
      </w:r>
    </w:p>
    <w:bookmarkEnd w:id="4196"/>
    <w:bookmarkStart w:name="z4319" w:id="4197"/>
    <w:p>
      <w:pPr>
        <w:spacing w:after="0"/>
        <w:ind w:left="0"/>
        <w:jc w:val="both"/>
      </w:pPr>
      <w:r>
        <w:rPr>
          <w:rFonts w:ascii="Times New Roman"/>
          <w:b w:val="false"/>
          <w:i w:val="false"/>
          <w:color w:val="000000"/>
          <w:sz w:val="28"/>
        </w:rPr>
        <w:t>
      4А102 8471</w:t>
      </w:r>
    </w:p>
    <w:bookmarkEnd w:id="4197"/>
    <w:bookmarkStart w:name="z4320" w:id="4198"/>
    <w:p>
      <w:pPr>
        <w:spacing w:after="0"/>
        <w:ind w:left="0"/>
        <w:jc w:val="both"/>
      </w:pPr>
      <w:r>
        <w:rPr>
          <w:rFonts w:ascii="Times New Roman"/>
          <w:b w:val="false"/>
          <w:i w:val="false"/>
          <w:color w:val="000000"/>
          <w:sz w:val="28"/>
        </w:rPr>
        <w:t xml:space="preserve">
      </w:t>
      </w:r>
      <w:r>
        <w:rPr>
          <w:rFonts w:ascii="Times New Roman"/>
          <w:b/>
          <w:i w:val="false"/>
          <w:color w:val="000000"/>
          <w:sz w:val="28"/>
        </w:rPr>
        <w:t>4В</w:t>
      </w:r>
      <w:r>
        <w:rPr>
          <w:rFonts w:ascii="Times New Roman"/>
          <w:b w:val="false"/>
          <w:i w:val="false"/>
          <w:color w:val="000000"/>
          <w:sz w:val="28"/>
        </w:rPr>
        <w:t xml:space="preserve"> </w:t>
      </w:r>
      <w:r>
        <w:rPr>
          <w:rFonts w:ascii="Times New Roman"/>
          <w:b/>
          <w:i w:val="false"/>
          <w:color w:val="000000"/>
          <w:sz w:val="28"/>
        </w:rPr>
        <w:t>Испытательное,</w:t>
      </w:r>
      <w:r>
        <w:rPr>
          <w:rFonts w:ascii="Times New Roman"/>
          <w:b w:val="false"/>
          <w:i w:val="false"/>
          <w:color w:val="000000"/>
          <w:sz w:val="28"/>
        </w:rPr>
        <w:t xml:space="preserve"> </w:t>
      </w:r>
      <w:r>
        <w:rPr>
          <w:rFonts w:ascii="Times New Roman"/>
          <w:b/>
          <w:i w:val="false"/>
          <w:color w:val="000000"/>
          <w:sz w:val="28"/>
        </w:rPr>
        <w:t>контрольное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производственное</w:t>
      </w:r>
      <w:r>
        <w:rPr>
          <w:rFonts w:ascii="Times New Roman"/>
          <w:b w:val="false"/>
          <w:i w:val="false"/>
          <w:color w:val="000000"/>
          <w:sz w:val="28"/>
        </w:rPr>
        <w:t xml:space="preserve"> </w:t>
      </w:r>
      <w:r>
        <w:rPr>
          <w:rFonts w:ascii="Times New Roman"/>
          <w:b/>
          <w:i w:val="false"/>
          <w:color w:val="000000"/>
          <w:sz w:val="28"/>
        </w:rPr>
        <w:t>оборудование</w:t>
      </w:r>
    </w:p>
    <w:bookmarkEnd w:id="4198"/>
    <w:bookmarkStart w:name="z4321" w:id="4199"/>
    <w:p>
      <w:pPr>
        <w:spacing w:after="0"/>
        <w:ind w:left="0"/>
        <w:jc w:val="both"/>
      </w:pPr>
      <w:r>
        <w:rPr>
          <w:rFonts w:ascii="Times New Roman"/>
          <w:b w:val="false"/>
          <w:i w:val="false"/>
          <w:color w:val="000000"/>
          <w:sz w:val="28"/>
        </w:rPr>
        <w:t>
      Нет.</w:t>
      </w:r>
    </w:p>
    <w:bookmarkEnd w:id="4199"/>
    <w:bookmarkStart w:name="z4322" w:id="4200"/>
    <w:p>
      <w:pPr>
        <w:spacing w:after="0"/>
        <w:ind w:left="0"/>
        <w:jc w:val="both"/>
      </w:pPr>
      <w:r>
        <w:rPr>
          <w:rFonts w:ascii="Times New Roman"/>
          <w:b w:val="false"/>
          <w:i w:val="false"/>
          <w:color w:val="000000"/>
          <w:sz w:val="28"/>
        </w:rPr>
        <w:t xml:space="preserve">
      </w:t>
      </w:r>
      <w:r>
        <w:rPr>
          <w:rFonts w:ascii="Times New Roman"/>
          <w:b/>
          <w:i w:val="false"/>
          <w:color w:val="000000"/>
          <w:sz w:val="28"/>
        </w:rPr>
        <w:t>4С</w:t>
      </w:r>
      <w:r>
        <w:rPr>
          <w:rFonts w:ascii="Times New Roman"/>
          <w:b w:val="false"/>
          <w:i w:val="false"/>
          <w:color w:val="000000"/>
          <w:sz w:val="28"/>
        </w:rPr>
        <w:t xml:space="preserve"> </w:t>
      </w:r>
      <w:r>
        <w:rPr>
          <w:rFonts w:ascii="Times New Roman"/>
          <w:b/>
          <w:i w:val="false"/>
          <w:color w:val="000000"/>
          <w:sz w:val="28"/>
        </w:rPr>
        <w:t>Материалы</w:t>
      </w:r>
    </w:p>
    <w:bookmarkEnd w:id="4200"/>
    <w:bookmarkStart w:name="z4323" w:id="4201"/>
    <w:p>
      <w:pPr>
        <w:spacing w:after="0"/>
        <w:ind w:left="0"/>
        <w:jc w:val="both"/>
      </w:pPr>
      <w:r>
        <w:rPr>
          <w:rFonts w:ascii="Times New Roman"/>
          <w:b w:val="false"/>
          <w:i w:val="false"/>
          <w:color w:val="000000"/>
          <w:sz w:val="28"/>
        </w:rPr>
        <w:t>
      Нет.</w:t>
      </w:r>
    </w:p>
    <w:bookmarkEnd w:id="4201"/>
    <w:bookmarkStart w:name="z4324" w:id="4202"/>
    <w:p>
      <w:pPr>
        <w:spacing w:after="0"/>
        <w:ind w:left="0"/>
        <w:jc w:val="both"/>
      </w:pPr>
      <w:r>
        <w:rPr>
          <w:rFonts w:ascii="Times New Roman"/>
          <w:b w:val="false"/>
          <w:i w:val="false"/>
          <w:color w:val="000000"/>
          <w:sz w:val="28"/>
        </w:rPr>
        <w:t xml:space="preserve">
      </w:t>
      </w:r>
      <w:r>
        <w:rPr>
          <w:rFonts w:ascii="Times New Roman"/>
          <w:b/>
          <w:i w:val="false"/>
          <w:color w:val="000000"/>
          <w:sz w:val="28"/>
        </w:rPr>
        <w:t>4D</w:t>
      </w:r>
      <w:r>
        <w:rPr>
          <w:rFonts w:ascii="Times New Roman"/>
          <w:b w:val="false"/>
          <w:i w:val="false"/>
          <w:color w:val="000000"/>
          <w:sz w:val="28"/>
        </w:rPr>
        <w:t xml:space="preserve"> </w:t>
      </w:r>
      <w:r>
        <w:rPr>
          <w:rFonts w:ascii="Times New Roman"/>
          <w:b/>
          <w:i w:val="false"/>
          <w:color w:val="000000"/>
          <w:sz w:val="28"/>
        </w:rPr>
        <w:t>Программное</w:t>
      </w:r>
      <w:r>
        <w:rPr>
          <w:rFonts w:ascii="Times New Roman"/>
          <w:b w:val="false"/>
          <w:i w:val="false"/>
          <w:color w:val="000000"/>
          <w:sz w:val="28"/>
        </w:rPr>
        <w:t xml:space="preserve"> </w:t>
      </w:r>
      <w:r>
        <w:rPr>
          <w:rFonts w:ascii="Times New Roman"/>
          <w:b/>
          <w:i w:val="false"/>
          <w:color w:val="000000"/>
          <w:sz w:val="28"/>
        </w:rPr>
        <w:t>обеспечение</w:t>
      </w:r>
    </w:p>
    <w:bookmarkEnd w:id="4202"/>
    <w:bookmarkStart w:name="z4325" w:id="420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Контрольный статус "программного обеспечения" для "разработки", "производства" или "использования" оборудования, указанного в других Категориях, определяется в соответствующей Категории. В данной Категории определен контрольный статус "программного обеспечения" для оборудования этой категории.</w:t>
      </w:r>
    </w:p>
    <w:bookmarkEnd w:id="4203"/>
    <w:bookmarkStart w:name="z4326" w:id="4204"/>
    <w:p>
      <w:pPr>
        <w:spacing w:after="0"/>
        <w:ind w:left="0"/>
        <w:jc w:val="both"/>
      </w:pPr>
      <w:r>
        <w:rPr>
          <w:rFonts w:ascii="Times New Roman"/>
          <w:b w:val="false"/>
          <w:i w:val="false"/>
          <w:color w:val="000000"/>
          <w:sz w:val="28"/>
        </w:rPr>
        <w:t>
      4D001 а. "Программное обеспечение", специально разработанное или модифицированное для "разработки", "производства" или "использования" оборудования или "программного обеспечения", контролируемых по пунктам с 4А001 по 4А004, или 4D.</w:t>
      </w:r>
    </w:p>
    <w:bookmarkEnd w:id="4204"/>
    <w:bookmarkStart w:name="z4327" w:id="4205"/>
    <w:p>
      <w:pPr>
        <w:spacing w:after="0"/>
        <w:ind w:left="0"/>
        <w:jc w:val="both"/>
      </w:pPr>
      <w:r>
        <w:rPr>
          <w:rFonts w:ascii="Times New Roman"/>
          <w:b w:val="false"/>
          <w:i w:val="false"/>
          <w:color w:val="000000"/>
          <w:sz w:val="28"/>
        </w:rPr>
        <w:t>
      b. "Программное обеспечение", отличное от "программного обеспечения" контролируемого Пунктом 4D001.a., специально разработанное или модифицированное для "разработки" или "производства" нижеперечисленного:</w:t>
      </w:r>
    </w:p>
    <w:bookmarkEnd w:id="4205"/>
    <w:bookmarkStart w:name="z4328" w:id="4206"/>
    <w:p>
      <w:pPr>
        <w:spacing w:after="0"/>
        <w:ind w:left="0"/>
        <w:jc w:val="both"/>
      </w:pPr>
      <w:r>
        <w:rPr>
          <w:rFonts w:ascii="Times New Roman"/>
          <w:b w:val="false"/>
          <w:i w:val="false"/>
          <w:color w:val="000000"/>
          <w:sz w:val="28"/>
        </w:rPr>
        <w:t>
      1. "Цифровых ЕВМ" имеющих "составную теоретическую производительность" (СРП) превышающую 28 000 миллионов теоретических операций в секунду (Mtops); или</w:t>
      </w:r>
    </w:p>
    <w:bookmarkEnd w:id="4206"/>
    <w:bookmarkStart w:name="z4329" w:id="4207"/>
    <w:p>
      <w:pPr>
        <w:spacing w:after="0"/>
        <w:ind w:left="0"/>
        <w:jc w:val="both"/>
      </w:pPr>
      <w:r>
        <w:rPr>
          <w:rFonts w:ascii="Times New Roman"/>
          <w:b w:val="false"/>
          <w:i w:val="false"/>
          <w:color w:val="000000"/>
          <w:sz w:val="28"/>
        </w:rPr>
        <w:t>
      2. "Электронных сборок", специально разработанных или модифицированных для улучшения функции концентрации (конфигурации) "вычислительных элементов" для превышения предела "СРП" концентрации, установленного в 4D001.b.1.</w:t>
      </w:r>
    </w:p>
    <w:bookmarkEnd w:id="4207"/>
    <w:bookmarkStart w:name="z4330" w:id="4208"/>
    <w:p>
      <w:pPr>
        <w:spacing w:after="0"/>
        <w:ind w:left="0"/>
        <w:jc w:val="both"/>
      </w:pPr>
      <w:r>
        <w:rPr>
          <w:rFonts w:ascii="Times New Roman"/>
          <w:b w:val="false"/>
          <w:i w:val="false"/>
          <w:color w:val="000000"/>
          <w:sz w:val="28"/>
        </w:rPr>
        <w:t>
      4D001</w:t>
      </w:r>
    </w:p>
    <w:bookmarkEnd w:id="4208"/>
    <w:bookmarkStart w:name="z4331" w:id="4209"/>
    <w:p>
      <w:pPr>
        <w:spacing w:after="0"/>
        <w:ind w:left="0"/>
        <w:jc w:val="both"/>
      </w:pPr>
      <w:r>
        <w:rPr>
          <w:rFonts w:ascii="Times New Roman"/>
          <w:b w:val="false"/>
          <w:i w:val="false"/>
          <w:color w:val="000000"/>
          <w:sz w:val="28"/>
        </w:rPr>
        <w:t>
      4D002 "Программное обеспечение", специально разработанное или модифицированное для поддержки "технологии", контролируемой по пункту 4Е.</w:t>
      </w:r>
    </w:p>
    <w:bookmarkEnd w:id="4209"/>
    <w:bookmarkStart w:name="z4332" w:id="4210"/>
    <w:p>
      <w:pPr>
        <w:spacing w:after="0"/>
        <w:ind w:left="0"/>
        <w:jc w:val="both"/>
      </w:pPr>
      <w:r>
        <w:rPr>
          <w:rFonts w:ascii="Times New Roman"/>
          <w:b w:val="false"/>
          <w:i w:val="false"/>
          <w:color w:val="000000"/>
          <w:sz w:val="28"/>
        </w:rPr>
        <w:t>
      4D002</w:t>
      </w:r>
    </w:p>
    <w:bookmarkEnd w:id="4210"/>
    <w:bookmarkStart w:name="z4333" w:id="4211"/>
    <w:p>
      <w:pPr>
        <w:spacing w:after="0"/>
        <w:ind w:left="0"/>
        <w:jc w:val="both"/>
      </w:pPr>
      <w:r>
        <w:rPr>
          <w:rFonts w:ascii="Times New Roman"/>
          <w:b w:val="false"/>
          <w:i w:val="false"/>
          <w:color w:val="000000"/>
          <w:sz w:val="28"/>
        </w:rPr>
        <w:t>
      4D003 Специальное "программное обеспечение", такое как:</w:t>
      </w:r>
    </w:p>
    <w:bookmarkEnd w:id="4211"/>
    <w:bookmarkStart w:name="z4334" w:id="4212"/>
    <w:p>
      <w:pPr>
        <w:spacing w:after="0"/>
        <w:ind w:left="0"/>
        <w:jc w:val="both"/>
      </w:pPr>
      <w:r>
        <w:rPr>
          <w:rFonts w:ascii="Times New Roman"/>
          <w:b w:val="false"/>
          <w:i w:val="false"/>
          <w:color w:val="000000"/>
          <w:sz w:val="28"/>
        </w:rPr>
        <w:t>
      a. "Программное обеспечение" для операционных систем, инструментарий для "разработки" "программного обеспечения" и компиляторы, специально разработанные для оборудования с "многопоточной обработкой данных", в "исходном тексте";</w:t>
      </w:r>
    </w:p>
    <w:bookmarkEnd w:id="4212"/>
    <w:bookmarkStart w:name="z4335" w:id="4213"/>
    <w:p>
      <w:pPr>
        <w:spacing w:after="0"/>
        <w:ind w:left="0"/>
        <w:jc w:val="both"/>
      </w:pPr>
      <w:r>
        <w:rPr>
          <w:rFonts w:ascii="Times New Roman"/>
          <w:b w:val="false"/>
          <w:i w:val="false"/>
          <w:color w:val="000000"/>
          <w:sz w:val="28"/>
        </w:rPr>
        <w:t>
      b. Не используется;</w:t>
      </w:r>
    </w:p>
    <w:bookmarkEnd w:id="4213"/>
    <w:bookmarkStart w:name="z4336" w:id="4214"/>
    <w:p>
      <w:pPr>
        <w:spacing w:after="0"/>
        <w:ind w:left="0"/>
        <w:jc w:val="both"/>
      </w:pPr>
      <w:r>
        <w:rPr>
          <w:rFonts w:ascii="Times New Roman"/>
          <w:b w:val="false"/>
          <w:i w:val="false"/>
          <w:color w:val="000000"/>
          <w:sz w:val="28"/>
        </w:rPr>
        <w:t>
      c. "Программное обеспечение", имеющее характеристики или выполняющее функции, которые превосходят пределы, указанные в части 2 Категории 5 ("Защита информации");</w:t>
      </w:r>
    </w:p>
    <w:bookmarkEnd w:id="4214"/>
    <w:bookmarkStart w:name="z4337" w:id="421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4D003.C. не применяется к "программному обеспечению", перевозимому пользователем с целью его личного использования.</w:t>
      </w:r>
    </w:p>
    <w:bookmarkEnd w:id="4215"/>
    <w:bookmarkStart w:name="z4338" w:id="4216"/>
    <w:p>
      <w:pPr>
        <w:spacing w:after="0"/>
        <w:ind w:left="0"/>
        <w:jc w:val="both"/>
      </w:pPr>
      <w:r>
        <w:rPr>
          <w:rFonts w:ascii="Times New Roman"/>
          <w:b w:val="false"/>
          <w:i w:val="false"/>
          <w:color w:val="000000"/>
          <w:sz w:val="28"/>
        </w:rPr>
        <w:t xml:space="preserve">
      </w:t>
      </w:r>
      <w:r>
        <w:rPr>
          <w:rFonts w:ascii="Times New Roman"/>
          <w:b/>
          <w:i w:val="false"/>
          <w:color w:val="000000"/>
          <w:sz w:val="28"/>
        </w:rPr>
        <w:t>4Е</w:t>
      </w:r>
      <w:r>
        <w:rPr>
          <w:rFonts w:ascii="Times New Roman"/>
          <w:b w:val="false"/>
          <w:i w:val="false"/>
          <w:color w:val="000000"/>
          <w:sz w:val="28"/>
        </w:rPr>
        <w:t xml:space="preserve"> </w:t>
      </w:r>
      <w:r>
        <w:rPr>
          <w:rFonts w:ascii="Times New Roman"/>
          <w:b/>
          <w:i w:val="false"/>
          <w:color w:val="000000"/>
          <w:sz w:val="28"/>
        </w:rPr>
        <w:t>Технологии</w:t>
      </w:r>
    </w:p>
    <w:bookmarkEnd w:id="4216"/>
    <w:bookmarkStart w:name="z4339" w:id="4217"/>
    <w:p>
      <w:pPr>
        <w:spacing w:after="0"/>
        <w:ind w:left="0"/>
        <w:jc w:val="both"/>
      </w:pPr>
      <w:r>
        <w:rPr>
          <w:rFonts w:ascii="Times New Roman"/>
          <w:b w:val="false"/>
          <w:i w:val="false"/>
          <w:color w:val="000000"/>
          <w:sz w:val="28"/>
        </w:rPr>
        <w:t>
      4Е001 а. "Технологии", в соответствии с Общим технологическим примечанием предназначенные для "разработки", "производства" или "использования" оборудования или "программного обеспечения", контролируемых по пункту 4А или 4D.</w:t>
      </w:r>
    </w:p>
    <w:bookmarkEnd w:id="4217"/>
    <w:bookmarkStart w:name="z4340" w:id="4218"/>
    <w:p>
      <w:pPr>
        <w:spacing w:after="0"/>
        <w:ind w:left="0"/>
        <w:jc w:val="both"/>
      </w:pPr>
      <w:r>
        <w:rPr>
          <w:rFonts w:ascii="Times New Roman"/>
          <w:b w:val="false"/>
          <w:i w:val="false"/>
          <w:color w:val="000000"/>
          <w:sz w:val="28"/>
        </w:rPr>
        <w:t>
      b. "Технологии", помимо контролируемых Пунктом 4Е001.а., специально разработанные или модифицированные для "разработки", "производства" нижеуказанного:</w:t>
      </w:r>
    </w:p>
    <w:bookmarkEnd w:id="4218"/>
    <w:bookmarkStart w:name="z4341" w:id="4219"/>
    <w:p>
      <w:pPr>
        <w:spacing w:after="0"/>
        <w:ind w:left="0"/>
        <w:jc w:val="both"/>
      </w:pPr>
      <w:r>
        <w:rPr>
          <w:rFonts w:ascii="Times New Roman"/>
          <w:b w:val="false"/>
          <w:i w:val="false"/>
          <w:color w:val="000000"/>
          <w:sz w:val="28"/>
        </w:rPr>
        <w:t>
      1. "Цифровых ЕВМ" имеющих "составную теоретическую производительность" (СРП), превышающую 28 000 миллионов теоретических операций в секунду (Mtops); или</w:t>
      </w:r>
    </w:p>
    <w:bookmarkEnd w:id="4219"/>
    <w:bookmarkStart w:name="z4342" w:id="4220"/>
    <w:p>
      <w:pPr>
        <w:spacing w:after="0"/>
        <w:ind w:left="0"/>
        <w:jc w:val="both"/>
      </w:pPr>
      <w:r>
        <w:rPr>
          <w:rFonts w:ascii="Times New Roman"/>
          <w:b w:val="false"/>
          <w:i w:val="false"/>
          <w:color w:val="000000"/>
          <w:sz w:val="28"/>
        </w:rPr>
        <w:t>
      2. "Электронных сборок", специально разработанных или модифицированных для улучшения функции концентрации (конфигурации) вычислительных элементов для превышения предела "СРП" концентрации, установленного в 4Е001.b.1</w:t>
      </w:r>
    </w:p>
    <w:bookmarkEnd w:id="4220"/>
    <w:bookmarkStart w:name="z4343" w:id="4221"/>
    <w:p>
      <w:pPr>
        <w:spacing w:after="0"/>
        <w:ind w:left="0"/>
        <w:jc w:val="both"/>
      </w:pPr>
      <w:r>
        <w:rPr>
          <w:rFonts w:ascii="Times New Roman"/>
          <w:b w:val="false"/>
          <w:i w:val="false"/>
          <w:color w:val="000000"/>
          <w:sz w:val="28"/>
        </w:rPr>
        <w:t>
      4Е001</w:t>
      </w:r>
    </w:p>
    <w:bookmarkEnd w:id="4221"/>
    <w:bookmarkStart w:name="z4344" w:id="422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вычислению</w:t>
      </w:r>
      <w:r>
        <w:rPr>
          <w:rFonts w:ascii="Times New Roman"/>
          <w:b w:val="false"/>
          <w:i w:val="false"/>
          <w:color w:val="000000"/>
          <w:sz w:val="28"/>
        </w:rPr>
        <w:t xml:space="preserve"> </w:t>
      </w:r>
      <w:r>
        <w:rPr>
          <w:rFonts w:ascii="Times New Roman"/>
          <w:b/>
          <w:i w:val="false"/>
          <w:color w:val="000000"/>
          <w:sz w:val="28"/>
        </w:rPr>
        <w:t>"совокупной</w:t>
      </w:r>
      <w:r>
        <w:rPr>
          <w:rFonts w:ascii="Times New Roman"/>
          <w:b w:val="false"/>
          <w:i w:val="false"/>
          <w:color w:val="000000"/>
          <w:sz w:val="28"/>
        </w:rPr>
        <w:t xml:space="preserve"> </w:t>
      </w:r>
      <w:r>
        <w:rPr>
          <w:rFonts w:ascii="Times New Roman"/>
          <w:b/>
          <w:i w:val="false"/>
          <w:color w:val="000000"/>
          <w:sz w:val="28"/>
        </w:rPr>
        <w:t>теоретической</w:t>
      </w:r>
      <w:r>
        <w:rPr>
          <w:rFonts w:ascii="Times New Roman"/>
          <w:b w:val="false"/>
          <w:i w:val="false"/>
          <w:color w:val="000000"/>
          <w:sz w:val="28"/>
        </w:rPr>
        <w:t xml:space="preserve"> </w:t>
      </w:r>
      <w:r>
        <w:rPr>
          <w:rFonts w:ascii="Times New Roman"/>
          <w:b/>
          <w:i w:val="false"/>
          <w:color w:val="000000"/>
          <w:sz w:val="28"/>
        </w:rPr>
        <w:t>производительности"</w:t>
      </w:r>
      <w:r>
        <w:rPr>
          <w:rFonts w:ascii="Times New Roman"/>
          <w:b w:val="false"/>
          <w:i w:val="false"/>
          <w:color w:val="000000"/>
          <w:sz w:val="28"/>
        </w:rPr>
        <w:t xml:space="preserve"> </w:t>
      </w:r>
      <w:r>
        <w:rPr>
          <w:rFonts w:ascii="Times New Roman"/>
          <w:b/>
          <w:i w:val="false"/>
          <w:color w:val="000000"/>
          <w:sz w:val="28"/>
        </w:rPr>
        <w:t>("СТП").</w:t>
      </w:r>
    </w:p>
    <w:bookmarkEnd w:id="4222"/>
    <w:bookmarkStart w:name="z4345" w:id="4223"/>
    <w:p>
      <w:pPr>
        <w:spacing w:after="0"/>
        <w:ind w:left="0"/>
        <w:jc w:val="both"/>
      </w:pPr>
      <w:r>
        <w:rPr>
          <w:rFonts w:ascii="Times New Roman"/>
          <w:b w:val="false"/>
          <w:i w:val="false"/>
          <w:color w:val="000000"/>
          <w:sz w:val="28"/>
        </w:rPr>
        <w:t>
      Сокращения, используемые в данном техническом примечании:</w:t>
      </w:r>
    </w:p>
    <w:bookmarkEnd w:id="4223"/>
    <w:bookmarkStart w:name="z4346" w:id="4224"/>
    <w:p>
      <w:pPr>
        <w:spacing w:after="0"/>
        <w:ind w:left="0"/>
        <w:jc w:val="both"/>
      </w:pPr>
      <w:r>
        <w:rPr>
          <w:rFonts w:ascii="Times New Roman"/>
          <w:b w:val="false"/>
          <w:i w:val="false"/>
          <w:color w:val="000000"/>
          <w:sz w:val="28"/>
        </w:rPr>
        <w:t>
      "ВЭ" - Вычислительный элемент" (обычно арифметическое логическое устройство)</w:t>
      </w:r>
    </w:p>
    <w:bookmarkEnd w:id="4224"/>
    <w:bookmarkStart w:name="z4347" w:id="4225"/>
    <w:p>
      <w:pPr>
        <w:spacing w:after="0"/>
        <w:ind w:left="0"/>
        <w:jc w:val="both"/>
      </w:pPr>
      <w:r>
        <w:rPr>
          <w:rFonts w:ascii="Times New Roman"/>
          <w:b w:val="false"/>
          <w:i w:val="false"/>
          <w:color w:val="000000"/>
          <w:sz w:val="28"/>
        </w:rPr>
        <w:t>
      ПЗ - Плавающая запятая</w:t>
      </w:r>
    </w:p>
    <w:bookmarkEnd w:id="4225"/>
    <w:bookmarkStart w:name="z4348" w:id="4226"/>
    <w:p>
      <w:pPr>
        <w:spacing w:after="0"/>
        <w:ind w:left="0"/>
        <w:jc w:val="both"/>
      </w:pPr>
      <w:r>
        <w:rPr>
          <w:rFonts w:ascii="Times New Roman"/>
          <w:b w:val="false"/>
          <w:i w:val="false"/>
          <w:color w:val="000000"/>
          <w:sz w:val="28"/>
        </w:rPr>
        <w:t>
      ФЗ - Фиксированная запятая</w:t>
      </w:r>
    </w:p>
    <w:bookmarkEnd w:id="4226"/>
    <w:bookmarkStart w:name="z4349" w:id="4227"/>
    <w:p>
      <w:pPr>
        <w:spacing w:after="0"/>
        <w:ind w:left="0"/>
        <w:jc w:val="both"/>
      </w:pPr>
      <w:r>
        <w:rPr>
          <w:rFonts w:ascii="Times New Roman"/>
          <w:b w:val="false"/>
          <w:i w:val="false"/>
          <w:color w:val="000000"/>
          <w:sz w:val="28"/>
        </w:rPr>
        <w:t>
      Т - Время выполнения</w:t>
      </w:r>
    </w:p>
    <w:bookmarkEnd w:id="4227"/>
    <w:bookmarkStart w:name="z4350" w:id="4228"/>
    <w:p>
      <w:pPr>
        <w:spacing w:after="0"/>
        <w:ind w:left="0"/>
        <w:jc w:val="both"/>
      </w:pPr>
      <w:r>
        <w:rPr>
          <w:rFonts w:ascii="Times New Roman"/>
          <w:b w:val="false"/>
          <w:i w:val="false"/>
          <w:color w:val="000000"/>
          <w:sz w:val="28"/>
        </w:rPr>
        <w:t>
      XOR - Исключающее ИЛИ</w:t>
      </w:r>
    </w:p>
    <w:bookmarkEnd w:id="4228"/>
    <w:bookmarkStart w:name="z4351" w:id="4229"/>
    <w:p>
      <w:pPr>
        <w:spacing w:after="0"/>
        <w:ind w:left="0"/>
        <w:jc w:val="both"/>
      </w:pPr>
      <w:r>
        <w:rPr>
          <w:rFonts w:ascii="Times New Roman"/>
          <w:b w:val="false"/>
          <w:i w:val="false"/>
          <w:color w:val="000000"/>
          <w:sz w:val="28"/>
        </w:rPr>
        <w:t>
      ЦП - Центральный процессор</w:t>
      </w:r>
    </w:p>
    <w:bookmarkEnd w:id="4229"/>
    <w:bookmarkStart w:name="z4352" w:id="4230"/>
    <w:p>
      <w:pPr>
        <w:spacing w:after="0"/>
        <w:ind w:left="0"/>
        <w:jc w:val="both"/>
      </w:pPr>
      <w:r>
        <w:rPr>
          <w:rFonts w:ascii="Times New Roman"/>
          <w:b w:val="false"/>
          <w:i w:val="false"/>
          <w:color w:val="000000"/>
          <w:sz w:val="28"/>
        </w:rPr>
        <w:t>
      ТП - Теоретическая производительность (одного "ВЭ")</w:t>
      </w:r>
    </w:p>
    <w:bookmarkEnd w:id="4230"/>
    <w:bookmarkStart w:name="z4353" w:id="4231"/>
    <w:p>
      <w:pPr>
        <w:spacing w:after="0"/>
        <w:ind w:left="0"/>
        <w:jc w:val="both"/>
      </w:pPr>
      <w:r>
        <w:rPr>
          <w:rFonts w:ascii="Times New Roman"/>
          <w:b w:val="false"/>
          <w:i w:val="false"/>
          <w:color w:val="000000"/>
          <w:sz w:val="28"/>
        </w:rPr>
        <w:t>
      "СТП" - Совокупная теоретическая производительность (всех "ВЭ")</w:t>
      </w:r>
    </w:p>
    <w:bookmarkEnd w:id="4231"/>
    <w:bookmarkStart w:name="z4354" w:id="4232"/>
    <w:p>
      <w:pPr>
        <w:spacing w:after="0"/>
        <w:ind w:left="0"/>
        <w:jc w:val="both"/>
      </w:pPr>
      <w:r>
        <w:rPr>
          <w:rFonts w:ascii="Times New Roman"/>
          <w:b w:val="false"/>
          <w:i w:val="false"/>
          <w:color w:val="000000"/>
          <w:sz w:val="28"/>
        </w:rPr>
        <w:t>
      R - Эффективная скорость вычислений</w:t>
      </w:r>
    </w:p>
    <w:bookmarkEnd w:id="4232"/>
    <w:bookmarkStart w:name="z4355" w:id="4233"/>
    <w:p>
      <w:pPr>
        <w:spacing w:after="0"/>
        <w:ind w:left="0"/>
        <w:jc w:val="both"/>
      </w:pPr>
      <w:r>
        <w:rPr>
          <w:rFonts w:ascii="Times New Roman"/>
          <w:b w:val="false"/>
          <w:i w:val="false"/>
          <w:color w:val="000000"/>
          <w:sz w:val="28"/>
        </w:rPr>
        <w:t>
      ДС - Длина слова</w:t>
      </w:r>
    </w:p>
    <w:bookmarkEnd w:id="4233"/>
    <w:bookmarkStart w:name="z4356" w:id="4234"/>
    <w:p>
      <w:pPr>
        <w:spacing w:after="0"/>
        <w:ind w:left="0"/>
        <w:jc w:val="both"/>
      </w:pPr>
      <w:r>
        <w:rPr>
          <w:rFonts w:ascii="Times New Roman"/>
          <w:b w:val="false"/>
          <w:i w:val="false"/>
          <w:color w:val="000000"/>
          <w:sz w:val="28"/>
        </w:rPr>
        <w:t>
      L - Корректировка длины слова</w:t>
      </w:r>
    </w:p>
    <w:bookmarkEnd w:id="4234"/>
    <w:bookmarkStart w:name="z4357" w:id="4235"/>
    <w:p>
      <w:pPr>
        <w:spacing w:after="0"/>
        <w:ind w:left="0"/>
        <w:jc w:val="both"/>
      </w:pPr>
      <w:r>
        <w:rPr>
          <w:rFonts w:ascii="Times New Roman"/>
          <w:b w:val="false"/>
          <w:i w:val="false"/>
          <w:color w:val="000000"/>
          <w:sz w:val="28"/>
        </w:rPr>
        <w:t>
      Х - Знак умножения</w:t>
      </w:r>
    </w:p>
    <w:bookmarkEnd w:id="4235"/>
    <w:bookmarkStart w:name="z4358" w:id="4236"/>
    <w:p>
      <w:pPr>
        <w:spacing w:after="0"/>
        <w:ind w:left="0"/>
        <w:jc w:val="both"/>
      </w:pPr>
      <w:r>
        <w:rPr>
          <w:rFonts w:ascii="Times New Roman"/>
          <w:b w:val="false"/>
          <w:i w:val="false"/>
          <w:color w:val="000000"/>
          <w:sz w:val="28"/>
        </w:rPr>
        <w:t>
      Время выполнения "t" выражается в микросекундах, ТП и СТП выражаются в миллионах теоретических операций в секунду (Мтопс), ДС выражается в битах.</w:t>
      </w:r>
    </w:p>
    <w:bookmarkEnd w:id="4236"/>
    <w:bookmarkStart w:name="z4359" w:id="4237"/>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Основной</w:t>
      </w:r>
      <w:r>
        <w:rPr>
          <w:rFonts w:ascii="Times New Roman"/>
          <w:b w:val="false"/>
          <w:i w:val="false"/>
          <w:color w:val="000000"/>
          <w:sz w:val="28"/>
        </w:rPr>
        <w:t xml:space="preserve"> </w:t>
      </w:r>
      <w:r>
        <w:rPr>
          <w:rFonts w:ascii="Times New Roman"/>
          <w:b/>
          <w:i w:val="false"/>
          <w:color w:val="000000"/>
          <w:sz w:val="28"/>
        </w:rPr>
        <w:t>метод</w:t>
      </w:r>
      <w:r>
        <w:rPr>
          <w:rFonts w:ascii="Times New Roman"/>
          <w:b w:val="false"/>
          <w:i w:val="false"/>
          <w:color w:val="000000"/>
          <w:sz w:val="28"/>
        </w:rPr>
        <w:t xml:space="preserve"> </w:t>
      </w:r>
      <w:r>
        <w:rPr>
          <w:rFonts w:ascii="Times New Roman"/>
          <w:b/>
          <w:i w:val="false"/>
          <w:color w:val="000000"/>
          <w:sz w:val="28"/>
        </w:rPr>
        <w:t>вычисления</w:t>
      </w:r>
      <w:r>
        <w:rPr>
          <w:rFonts w:ascii="Times New Roman"/>
          <w:b w:val="false"/>
          <w:i w:val="false"/>
          <w:color w:val="000000"/>
          <w:sz w:val="28"/>
        </w:rPr>
        <w:t xml:space="preserve"> </w:t>
      </w:r>
      <w:r>
        <w:rPr>
          <w:rFonts w:ascii="Times New Roman"/>
          <w:b/>
          <w:i w:val="false"/>
          <w:color w:val="000000"/>
          <w:sz w:val="28"/>
        </w:rPr>
        <w:t>СТП</w:t>
      </w:r>
    </w:p>
    <w:bookmarkEnd w:id="4237"/>
    <w:bookmarkStart w:name="z4360" w:id="4238"/>
    <w:p>
      <w:pPr>
        <w:spacing w:after="0"/>
        <w:ind w:left="0"/>
        <w:jc w:val="both"/>
      </w:pPr>
      <w:r>
        <w:rPr>
          <w:rFonts w:ascii="Times New Roman"/>
          <w:b w:val="false"/>
          <w:i w:val="false"/>
          <w:color w:val="000000"/>
          <w:sz w:val="28"/>
        </w:rPr>
        <w:t>
      "СТП" - это мера вычислительной производительности в миллионах теоретических операций в секунду. При вычислении "СТП" (концентрации) конфигурации вычислительных элементов (ВЭ) необходимо выполнить три следующих этапа:</w:t>
      </w:r>
    </w:p>
    <w:bookmarkEnd w:id="4238"/>
    <w:bookmarkStart w:name="z4361" w:id="4239"/>
    <w:p>
      <w:pPr>
        <w:spacing w:after="0"/>
        <w:ind w:left="0"/>
        <w:jc w:val="both"/>
      </w:pPr>
      <w:r>
        <w:rPr>
          <w:rFonts w:ascii="Times New Roman"/>
          <w:b w:val="false"/>
          <w:i w:val="false"/>
          <w:color w:val="000000"/>
          <w:sz w:val="28"/>
        </w:rPr>
        <w:t>
      1. Определить эффективную "скорость вычислений" для каждого "ВЭ";</w:t>
      </w:r>
    </w:p>
    <w:bookmarkEnd w:id="4239"/>
    <w:bookmarkStart w:name="z4362" w:id="4240"/>
    <w:p>
      <w:pPr>
        <w:spacing w:after="0"/>
        <w:ind w:left="0"/>
        <w:jc w:val="both"/>
      </w:pPr>
      <w:r>
        <w:rPr>
          <w:rFonts w:ascii="Times New Roman"/>
          <w:b w:val="false"/>
          <w:i w:val="false"/>
          <w:color w:val="000000"/>
          <w:sz w:val="28"/>
        </w:rPr>
        <w:t>
      2. Произвести корректировку длины слова (L) для этой скорости (R), что даст в результате теоретическую производительность (ТП) для каждого "ВЭ";</w:t>
      </w:r>
    </w:p>
    <w:bookmarkEnd w:id="4240"/>
    <w:bookmarkStart w:name="z4363" w:id="4241"/>
    <w:p>
      <w:pPr>
        <w:spacing w:after="0"/>
        <w:ind w:left="0"/>
        <w:jc w:val="both"/>
      </w:pPr>
      <w:r>
        <w:rPr>
          <w:rFonts w:ascii="Times New Roman"/>
          <w:b w:val="false"/>
          <w:i w:val="false"/>
          <w:color w:val="000000"/>
          <w:sz w:val="28"/>
        </w:rPr>
        <w:t>
      3. Если имеется больше одного "ВЭ", то следует объединить ТП и получить суммарную "СТП"для данной конфигурации.</w:t>
      </w:r>
    </w:p>
    <w:bookmarkEnd w:id="4241"/>
    <w:bookmarkStart w:name="z4364" w:id="4242"/>
    <w:p>
      <w:pPr>
        <w:spacing w:after="0"/>
        <w:ind w:left="0"/>
        <w:jc w:val="both"/>
      </w:pPr>
      <w:r>
        <w:rPr>
          <w:rFonts w:ascii="Times New Roman"/>
          <w:b w:val="false"/>
          <w:i w:val="false"/>
          <w:color w:val="000000"/>
          <w:sz w:val="28"/>
        </w:rPr>
        <w:t>
      Подробное описание приведено ниже.</w:t>
      </w:r>
    </w:p>
    <w:bookmarkEnd w:id="4242"/>
    <w:bookmarkStart w:name="z4365" w:id="424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Для объединенных в подсистемы многих "ВЭ", имеющих как общую память, так и память каждой подсистемы, вычисление "СТП" производится в два этапа: сначала "ВЭ" с совместно используемым запоминающим устройством объединяются в группы, затем с использованием предложенного метода вычисляется "СТП" групп для всех "ВЭ", не имеющих общей памяти.</w:t>
      </w:r>
    </w:p>
    <w:bookmarkEnd w:id="4243"/>
    <w:bookmarkStart w:name="z4366" w:id="424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"ВЭ", скорость действия которых ограничена скоростью работы устройства ввода-вывода данных и периферийных функциональных блоков (например, дисковода, контроллеров системы передачи и дисплея), не объединяются при вычислении "СТП".</w:t>
      </w:r>
    </w:p>
    <w:bookmarkEnd w:id="4244"/>
    <w:bookmarkStart w:name="z4367" w:id="424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"СТП"</w:t>
      </w:r>
    </w:p>
    <w:bookmarkEnd w:id="4245"/>
    <w:bookmarkStart w:name="z4368" w:id="4246"/>
    <w:p>
      <w:pPr>
        <w:spacing w:after="0"/>
        <w:ind w:left="0"/>
        <w:jc w:val="both"/>
      </w:pPr>
      <w:r>
        <w:rPr>
          <w:rFonts w:ascii="Times New Roman"/>
          <w:b w:val="false"/>
          <w:i w:val="false"/>
          <w:color w:val="000000"/>
          <w:sz w:val="28"/>
        </w:rPr>
        <w:t>
      В приведенной ниже таблице демонстрируется метод расчета эффективной скорости вычислений R для каждого "ВЭ":</w:t>
      </w:r>
    </w:p>
    <w:bookmarkEnd w:id="4246"/>
    <w:bookmarkStart w:name="z4369" w:id="4247"/>
    <w:p>
      <w:pPr>
        <w:spacing w:after="0"/>
        <w:ind w:left="0"/>
        <w:jc w:val="both"/>
      </w:pPr>
      <w:r>
        <w:rPr>
          <w:rFonts w:ascii="Times New Roman"/>
          <w:b w:val="false"/>
          <w:i w:val="false"/>
          <w:color w:val="000000"/>
          <w:sz w:val="28"/>
        </w:rPr>
        <w:t>
      Этап 1: Эффективная скорость вычислений R</w:t>
      </w:r>
    </w:p>
    <w:bookmarkEnd w:id="4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4248"/>
          <w:p>
            <w:pPr>
              <w:spacing w:after="20"/>
              <w:ind w:left="20"/>
              <w:jc w:val="both"/>
            </w:pPr>
            <w:r>
              <w:rPr>
                <w:rFonts w:ascii="Times New Roman"/>
                <w:b w:val="false"/>
                <w:i w:val="false"/>
                <w:color w:val="000000"/>
                <w:sz w:val="20"/>
              </w:rPr>
              <w:t>
Для "ВЭ", выполняющих</w:t>
            </w:r>
          </w:p>
          <w:bookmarkEnd w:id="4248"/>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каждый "ВЭ" должен</w:t>
            </w:r>
          </w:p>
          <w:p>
            <w:pPr>
              <w:spacing w:after="20"/>
              <w:ind w:left="20"/>
              <w:jc w:val="both"/>
            </w:pPr>
            <w:r>
              <w:rPr>
                <w:rFonts w:ascii="Times New Roman"/>
                <w:b w:val="false"/>
                <w:i w:val="false"/>
                <w:color w:val="000000"/>
                <w:sz w:val="20"/>
              </w:rPr>
              <w:t>
оцениваться отдельно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скорость вычислений, 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с ФЗ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4249"/>
          <w:p>
            <w:pPr>
              <w:spacing w:after="20"/>
              <w:ind w:left="20"/>
              <w:jc w:val="both"/>
            </w:pPr>
            <w:r>
              <w:rPr>
                <w:rFonts w:ascii="Times New Roman"/>
                <w:b w:val="false"/>
                <w:i w:val="false"/>
                <w:color w:val="000000"/>
                <w:sz w:val="20"/>
              </w:rPr>
              <w:t>
1</w:t>
            </w:r>
          </w:p>
          <w:bookmarkEnd w:id="4249"/>
          <w:p>
            <w:pPr>
              <w:spacing w:after="20"/>
              <w:ind w:left="20"/>
              <w:jc w:val="both"/>
            </w:pPr>
            <w:r>
              <w:rPr>
                <w:rFonts w:ascii="Times New Roman"/>
                <w:b w:val="false"/>
                <w:i w:val="false"/>
                <w:color w:val="000000"/>
                <w:sz w:val="20"/>
              </w:rPr>
              <w:t>
</w:t>
            </w:r>
            <w:r>
              <w:rPr>
                <w:rFonts w:ascii="Times New Roman"/>
                <w:b w:val="false"/>
                <w:i w:val="false"/>
                <w:color w:val="000000"/>
                <w:sz w:val="20"/>
              </w:rPr>
              <w:t>(Rxp)=----------</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3x(t </w:t>
            </w:r>
            <w:r>
              <w:rPr>
                <w:rFonts w:ascii="Times New Roman"/>
                <w:b w:val="false"/>
                <w:i w:val="false"/>
                <w:color w:val="000000"/>
                <w:vertAlign w:val="subscript"/>
              </w:rPr>
              <w:t>xpadd</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нет операции сложения, то:</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(Rxp)=---------</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 </w:t>
            </w:r>
            <w:r>
              <w:rPr>
                <w:rFonts w:ascii="Times New Roman"/>
                <w:b w:val="false"/>
                <w:i w:val="false"/>
                <w:color w:val="000000"/>
                <w:vertAlign w:val="subscript"/>
              </w:rPr>
              <w:t>xpmult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нет ни операции сложения,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ни операции умножения, то Rфз</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рассчитывается через самую</w:t>
            </w:r>
          </w:p>
          <w:p>
            <w:pPr>
              <w:spacing w:after="20"/>
              <w:ind w:left="20"/>
              <w:jc w:val="both"/>
            </w:pPr>
            <w:r>
              <w:rPr>
                <w:rFonts w:ascii="Times New Roman"/>
                <w:b w:val="false"/>
                <w:i w:val="false"/>
                <w:color w:val="000000"/>
                <w:sz w:val="20"/>
              </w:rPr>
              <w:t>
</w:t>
            </w:r>
            <w:r>
              <w:rPr>
                <w:rFonts w:ascii="Times New Roman"/>
                <w:b w:val="false"/>
                <w:i w:val="false"/>
                <w:color w:val="000000"/>
                <w:sz w:val="20"/>
              </w:rPr>
              <w:t>быструю из имеющихся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арифметических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(Rxp)=--------</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3x(t </w:t>
            </w:r>
            <w:r>
              <w:rPr>
                <w:rFonts w:ascii="Times New Roman"/>
                <w:b w:val="false"/>
                <w:i w:val="false"/>
                <w:color w:val="000000"/>
                <w:vertAlign w:val="subscript"/>
              </w:rPr>
              <w:t>xp</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См. примечания X и 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с ПЗ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4250"/>
          <w:p>
            <w:pPr>
              <w:spacing w:after="20"/>
              <w:ind w:left="20"/>
              <w:jc w:val="both"/>
            </w:pPr>
            <w:r>
              <w:rPr>
                <w:rFonts w:ascii="Times New Roman"/>
                <w:b w:val="false"/>
                <w:i w:val="false"/>
                <w:color w:val="000000"/>
                <w:sz w:val="20"/>
              </w:rPr>
              <w:t>
1 1</w:t>
            </w:r>
          </w:p>
          <w:bookmarkEnd w:id="4250"/>
          <w:p>
            <w:pPr>
              <w:spacing w:after="20"/>
              <w:ind w:left="20"/>
              <w:jc w:val="both"/>
            </w:pPr>
            <w:r>
              <w:rPr>
                <w:rFonts w:ascii="Times New Roman"/>
                <w:b w:val="false"/>
                <w:i w:val="false"/>
                <w:color w:val="000000"/>
                <w:sz w:val="20"/>
              </w:rPr>
              <w:t>
</w:t>
            </w:r>
            <w:r>
              <w:rPr>
                <w:rFonts w:ascii="Times New Roman"/>
                <w:b w:val="false"/>
                <w:i w:val="false"/>
                <w:color w:val="000000"/>
                <w:sz w:val="20"/>
              </w:rPr>
              <w:t>(R fp )=max-------,-------</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 </w:t>
            </w:r>
            <w:r>
              <w:rPr>
                <w:rFonts w:ascii="Times New Roman"/>
                <w:b w:val="false"/>
                <w:i w:val="false"/>
                <w:color w:val="000000"/>
                <w:vertAlign w:val="subscript"/>
              </w:rPr>
              <w:t>fpadd</w:t>
            </w:r>
            <w:r>
              <w:rPr>
                <w:rFonts w:ascii="Times New Roman"/>
                <w:b w:val="false"/>
                <w:i w:val="false"/>
                <w:color w:val="000000"/>
                <w:sz w:val="20"/>
              </w:rPr>
              <w:t xml:space="preserve"> ) (t </w:t>
            </w:r>
            <w:r>
              <w:rPr>
                <w:rFonts w:ascii="Times New Roman"/>
                <w:b w:val="false"/>
                <w:i w:val="false"/>
                <w:color w:val="000000"/>
                <w:vertAlign w:val="subscript"/>
              </w:rPr>
              <w:t>fpmult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См. примечания X и 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4251"/>
          <w:p>
            <w:pPr>
              <w:spacing w:after="20"/>
              <w:ind w:left="20"/>
              <w:jc w:val="both"/>
            </w:pPr>
            <w:r>
              <w:rPr>
                <w:rFonts w:ascii="Times New Roman"/>
                <w:b w:val="false"/>
                <w:i w:val="false"/>
                <w:color w:val="000000"/>
                <w:sz w:val="20"/>
              </w:rPr>
              <w:t>
Оба типа - с ФЗ и с</w:t>
            </w:r>
          </w:p>
          <w:bookmarkEnd w:id="4251"/>
          <w:p>
            <w:pPr>
              <w:spacing w:after="20"/>
              <w:ind w:left="20"/>
              <w:jc w:val="both"/>
            </w:pPr>
            <w:r>
              <w:rPr>
                <w:rFonts w:ascii="Times New Roman"/>
                <w:b w:val="false"/>
                <w:i w:val="false"/>
                <w:color w:val="000000"/>
                <w:sz w:val="20"/>
              </w:rPr>
              <w:t>
ПЗ.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Вычислить оба значения Rфз, Rпз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4252"/>
          <w:p>
            <w:pPr>
              <w:spacing w:after="20"/>
              <w:ind w:left="20"/>
              <w:jc w:val="both"/>
            </w:pPr>
            <w:r>
              <w:rPr>
                <w:rFonts w:ascii="Times New Roman"/>
                <w:b w:val="false"/>
                <w:i w:val="false"/>
                <w:color w:val="000000"/>
                <w:sz w:val="20"/>
              </w:rPr>
              <w:t>
Для простых</w:t>
            </w:r>
          </w:p>
          <w:bookmarkEnd w:id="4252"/>
          <w:p>
            <w:pPr>
              <w:spacing w:after="20"/>
              <w:ind w:left="20"/>
              <w:jc w:val="both"/>
            </w:pPr>
            <w:r>
              <w:rPr>
                <w:rFonts w:ascii="Times New Roman"/>
                <w:b w:val="false"/>
                <w:i w:val="false"/>
                <w:color w:val="000000"/>
                <w:sz w:val="20"/>
              </w:rPr>
              <w:t>
</w:t>
            </w:r>
            <w:r>
              <w:rPr>
                <w:rFonts w:ascii="Times New Roman"/>
                <w:b w:val="false"/>
                <w:i w:val="false"/>
                <w:color w:val="000000"/>
                <w:sz w:val="20"/>
              </w:rPr>
              <w:t>логических процессоров,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 выполняющих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указанные</w:t>
            </w:r>
          </w:p>
          <w:p>
            <w:pPr>
              <w:spacing w:after="20"/>
              <w:ind w:left="20"/>
              <w:jc w:val="both"/>
            </w:pPr>
            <w:r>
              <w:rPr>
                <w:rFonts w:ascii="Times New Roman"/>
                <w:b w:val="false"/>
                <w:i w:val="false"/>
                <w:color w:val="000000"/>
                <w:sz w:val="20"/>
              </w:rPr>
              <w:t>
арифметические 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4253"/>
          <w:p>
            <w:pPr>
              <w:spacing w:after="20"/>
              <w:ind w:left="20"/>
              <w:jc w:val="both"/>
            </w:pPr>
            <w:r>
              <w:rPr>
                <w:rFonts w:ascii="Times New Roman"/>
                <w:b w:val="false"/>
                <w:i w:val="false"/>
                <w:color w:val="000000"/>
                <w:sz w:val="20"/>
              </w:rPr>
              <w:t>
3</w:t>
            </w:r>
          </w:p>
          <w:bookmarkEnd w:id="4253"/>
          <w:p>
            <w:pPr>
              <w:spacing w:after="20"/>
              <w:ind w:left="20"/>
              <w:jc w:val="both"/>
            </w:pPr>
            <w:r>
              <w:rPr>
                <w:rFonts w:ascii="Times New Roman"/>
                <w:b w:val="false"/>
                <w:i w:val="false"/>
                <w:color w:val="000000"/>
                <w:sz w:val="20"/>
              </w:rPr>
              <w:t>
</w:t>
            </w:r>
            <w:r>
              <w:rPr>
                <w:rFonts w:ascii="Times New Roman"/>
                <w:b w:val="false"/>
                <w:i w:val="false"/>
                <w:color w:val="000000"/>
                <w:sz w:val="20"/>
              </w:rPr>
              <w:t>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3xt </w:t>
            </w:r>
            <w:r>
              <w:rPr>
                <w:rFonts w:ascii="Times New Roman"/>
                <w:b w:val="false"/>
                <w:i w:val="false"/>
                <w:color w:val="000000"/>
                <w:vertAlign w:val="subscript"/>
              </w:rPr>
              <w:t>log</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Где t </w:t>
            </w:r>
            <w:r>
              <w:rPr>
                <w:rFonts w:ascii="Times New Roman"/>
                <w:b w:val="false"/>
                <w:i w:val="false"/>
                <w:color w:val="000000"/>
                <w:vertAlign w:val="subscript"/>
              </w:rPr>
              <w:t>log</w:t>
            </w:r>
            <w:r>
              <w:rPr>
                <w:rFonts w:ascii="Times New Roman"/>
                <w:b w:val="false"/>
                <w:i w:val="false"/>
                <w:color w:val="000000"/>
                <w:sz w:val="20"/>
              </w:rPr>
              <w:t xml:space="preserve"> - время выполнения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"исключающего ИЛИ" или для</w:t>
            </w: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аппаратной логики, не выполняющей</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"исключающее ИЛИ, самая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скоростная и простая логическая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w:t>
            </w:r>
          </w:p>
          <w:p>
            <w:pPr>
              <w:spacing w:after="20"/>
              <w:ind w:left="20"/>
              <w:jc w:val="both"/>
            </w:pPr>
            <w:r>
              <w:rPr>
                <w:rFonts w:ascii="Times New Roman"/>
                <w:b w:val="false"/>
                <w:i w:val="false"/>
                <w:color w:val="000000"/>
                <w:sz w:val="20"/>
              </w:rPr>
              <w:t>
</w:t>
            </w:r>
            <w:r>
              <w:rPr>
                <w:rFonts w:ascii="Times New Roman"/>
                <w:b/>
                <w:i w:val="false"/>
                <w:color w:val="000000"/>
                <w:sz w:val="20"/>
              </w:rPr>
              <w:t>Смотрите</w:t>
            </w:r>
            <w:r>
              <w:rPr>
                <w:rFonts w:ascii="Times New Roman"/>
                <w:b w:val="false"/>
                <w:i w:val="false"/>
                <w:color w:val="000000"/>
                <w:sz w:val="20"/>
              </w:rPr>
              <w:t xml:space="preserve"> </w:t>
            </w:r>
            <w:r>
              <w:rPr>
                <w:rFonts w:ascii="Times New Roman"/>
                <w:b/>
                <w:i w:val="false"/>
                <w:color w:val="000000"/>
                <w:sz w:val="20"/>
              </w:rPr>
              <w:t>Примечания</w:t>
            </w:r>
            <w:r>
              <w:rPr>
                <w:rFonts w:ascii="Times New Roman"/>
                <w:b w:val="false"/>
                <w:i w:val="false"/>
                <w:color w:val="000000"/>
                <w:sz w:val="20"/>
              </w:rPr>
              <w:t xml:space="preserve"> </w:t>
            </w:r>
            <w:r>
              <w:rPr>
                <w:rFonts w:ascii="Times New Roman"/>
                <w:b/>
                <w:i w:val="false"/>
                <w:color w:val="000000"/>
                <w:sz w:val="20"/>
              </w:rPr>
              <w:t>X</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4254"/>
          <w:p>
            <w:pPr>
              <w:spacing w:after="20"/>
              <w:ind w:left="20"/>
              <w:jc w:val="both"/>
            </w:pPr>
            <w:r>
              <w:rPr>
                <w:rFonts w:ascii="Times New Roman"/>
                <w:b w:val="false"/>
                <w:i w:val="false"/>
                <w:color w:val="000000"/>
                <w:sz w:val="20"/>
              </w:rPr>
              <w:t>
Для специализированных</w:t>
            </w:r>
          </w:p>
          <w:bookmarkEnd w:id="4254"/>
          <w:p>
            <w:pPr>
              <w:spacing w:after="20"/>
              <w:ind w:left="20"/>
              <w:jc w:val="both"/>
            </w:pPr>
            <w:r>
              <w:rPr>
                <w:rFonts w:ascii="Times New Roman"/>
                <w:b w:val="false"/>
                <w:i w:val="false"/>
                <w:color w:val="000000"/>
                <w:sz w:val="20"/>
              </w:rPr>
              <w:t>
</w:t>
            </w:r>
            <w:r>
              <w:rPr>
                <w:rFonts w:ascii="Times New Roman"/>
                <w:b w:val="false"/>
                <w:i w:val="false"/>
                <w:color w:val="000000"/>
                <w:sz w:val="20"/>
              </w:rPr>
              <w:t>логических процессоров,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использующих особых</w:t>
            </w:r>
          </w:p>
          <w:p>
            <w:pPr>
              <w:spacing w:after="20"/>
              <w:ind w:left="20"/>
              <w:jc w:val="both"/>
            </w:pPr>
            <w:r>
              <w:rPr>
                <w:rFonts w:ascii="Times New Roman"/>
                <w:b w:val="false"/>
                <w:i w:val="false"/>
                <w:color w:val="000000"/>
                <w:sz w:val="20"/>
              </w:rPr>
              <w:t>
</w:t>
            </w:r>
            <w:r>
              <w:rPr>
                <w:rFonts w:ascii="Times New Roman"/>
                <w:b w:val="false"/>
                <w:i w:val="false"/>
                <w:color w:val="000000"/>
                <w:sz w:val="20"/>
              </w:rPr>
              <w:t>арифметических или</w:t>
            </w:r>
          </w:p>
          <w:p>
            <w:pPr>
              <w:spacing w:after="20"/>
              <w:ind w:left="20"/>
              <w:jc w:val="both"/>
            </w:pPr>
            <w:r>
              <w:rPr>
                <w:rFonts w:ascii="Times New Roman"/>
                <w:b w:val="false"/>
                <w:i w:val="false"/>
                <w:color w:val="000000"/>
                <w:sz w:val="20"/>
              </w:rPr>
              <w:t>
логических операций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4255"/>
          <w:p>
            <w:pPr>
              <w:spacing w:after="20"/>
              <w:ind w:left="20"/>
              <w:jc w:val="both"/>
            </w:pPr>
            <w:r>
              <w:rPr>
                <w:rFonts w:ascii="Times New Roman"/>
                <w:b w:val="false"/>
                <w:i w:val="false"/>
                <w:color w:val="000000"/>
                <w:sz w:val="20"/>
              </w:rPr>
              <w:t>
R=R'x WL/64,</w:t>
            </w:r>
          </w:p>
          <w:bookmarkEnd w:id="4255"/>
          <w:p>
            <w:pPr>
              <w:spacing w:after="20"/>
              <w:ind w:left="20"/>
              <w:jc w:val="both"/>
            </w:pPr>
            <w:r>
              <w:rPr>
                <w:rFonts w:ascii="Times New Roman"/>
                <w:b w:val="false"/>
                <w:i w:val="false"/>
                <w:color w:val="000000"/>
                <w:sz w:val="20"/>
              </w:rPr>
              <w:t>
</w:t>
            </w:r>
            <w:r>
              <w:rPr>
                <w:rFonts w:ascii="Times New Roman"/>
                <w:b w:val="false"/>
                <w:i w:val="false"/>
                <w:color w:val="000000"/>
                <w:sz w:val="20"/>
              </w:rPr>
              <w:t>где R' - число результатов в</w:t>
            </w:r>
          </w:p>
          <w:p>
            <w:pPr>
              <w:spacing w:after="20"/>
              <w:ind w:left="20"/>
              <w:jc w:val="both"/>
            </w:pPr>
            <w:r>
              <w:rPr>
                <w:rFonts w:ascii="Times New Roman"/>
                <w:b w:val="false"/>
                <w:i w:val="false"/>
                <w:color w:val="000000"/>
                <w:sz w:val="20"/>
              </w:rPr>
              <w:t>
</w:t>
            </w:r>
            <w:r>
              <w:rPr>
                <w:rFonts w:ascii="Times New Roman"/>
                <w:b w:val="false"/>
                <w:i w:val="false"/>
                <w:color w:val="000000"/>
                <w:sz w:val="20"/>
              </w:rPr>
              <w:t>секунду. WL - число битов при</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которых возникает логическая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 а 64 - это фактор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нормализации 64-х битовой</w:t>
            </w:r>
          </w:p>
          <w:p>
            <w:pPr>
              <w:spacing w:after="20"/>
              <w:ind w:left="20"/>
              <w:jc w:val="both"/>
            </w:pPr>
            <w:r>
              <w:rPr>
                <w:rFonts w:ascii="Times New Roman"/>
                <w:b w:val="false"/>
                <w:i w:val="false"/>
                <w:color w:val="000000"/>
                <w:sz w:val="20"/>
              </w:rPr>
              <w:t>
операции.</w:t>
            </w:r>
          </w:p>
        </w:tc>
      </w:tr>
    </w:tbl>
    <w:bookmarkStart w:name="z4416" w:id="425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W:</w:t>
      </w:r>
      <w:r>
        <w:rPr>
          <w:rFonts w:ascii="Times New Roman"/>
          <w:b w:val="false"/>
          <w:i w:val="false"/>
          <w:color w:val="000000"/>
          <w:sz w:val="28"/>
        </w:rPr>
        <w:t xml:space="preserve"> Для "ВЭ", работающего в режиме поточной обработки данных и предназначенного для выполнения до одной арифметической или логической операции в каждом машинном такте, скорость вычисления может быть определена после завершения цикла. Эффективная скорость вычисления (R) для таких "ВЭ" в режиме поточной обработки данных выше, чем без этого режима.</w:t>
      </w:r>
    </w:p>
    <w:bookmarkEnd w:id="4256"/>
    <w:bookmarkStart w:name="z4417" w:id="425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X:</w:t>
      </w:r>
      <w:r>
        <w:rPr>
          <w:rFonts w:ascii="Times New Roman"/>
          <w:b w:val="false"/>
          <w:i w:val="false"/>
          <w:color w:val="000000"/>
          <w:sz w:val="28"/>
        </w:rPr>
        <w:t xml:space="preserve"> Для "ВЭ", которые выполняют многократные арифметические операции за один цикл (например, два сложения за цикл или две независимые логические операции за цикл) время выполнения t вычисляется как:</w:t>
      </w:r>
    </w:p>
    <w:bookmarkEnd w:id="4257"/>
    <w:bookmarkStart w:name="z4418" w:id="4258"/>
    <w:p>
      <w:pPr>
        <w:spacing w:after="0"/>
        <w:ind w:left="0"/>
        <w:jc w:val="both"/>
      </w:pPr>
      <w:r>
        <w:rPr>
          <w:rFonts w:ascii="Times New Roman"/>
          <w:b w:val="false"/>
          <w:i w:val="false"/>
          <w:color w:val="000000"/>
          <w:sz w:val="28"/>
        </w:rPr>
        <w:t>
      время цикла</w:t>
      </w:r>
    </w:p>
    <w:bookmarkEnd w:id="4258"/>
    <w:bookmarkStart w:name="z4419" w:id="4259"/>
    <w:p>
      <w:pPr>
        <w:spacing w:after="0"/>
        <w:ind w:left="0"/>
        <w:jc w:val="both"/>
      </w:pPr>
      <w:r>
        <w:rPr>
          <w:rFonts w:ascii="Times New Roman"/>
          <w:b w:val="false"/>
          <w:i w:val="false"/>
          <w:color w:val="000000"/>
          <w:sz w:val="28"/>
        </w:rPr>
        <w:t>
      t=__________________________________________________</w:t>
      </w:r>
    </w:p>
    <w:bookmarkEnd w:id="4259"/>
    <w:bookmarkStart w:name="z4420" w:id="4260"/>
    <w:p>
      <w:pPr>
        <w:spacing w:after="0"/>
        <w:ind w:left="0"/>
        <w:jc w:val="both"/>
      </w:pPr>
      <w:r>
        <w:rPr>
          <w:rFonts w:ascii="Times New Roman"/>
          <w:b w:val="false"/>
          <w:i w:val="false"/>
          <w:color w:val="000000"/>
          <w:sz w:val="28"/>
        </w:rPr>
        <w:t>
      число одинаковых операций за один машинный цикл</w:t>
      </w:r>
    </w:p>
    <w:bookmarkEnd w:id="4260"/>
    <w:bookmarkStart w:name="z4421" w:id="4261"/>
    <w:p>
      <w:pPr>
        <w:spacing w:after="0"/>
        <w:ind w:left="0"/>
        <w:jc w:val="both"/>
      </w:pPr>
      <w:r>
        <w:rPr>
          <w:rFonts w:ascii="Times New Roman"/>
          <w:b w:val="false"/>
          <w:i w:val="false"/>
          <w:color w:val="000000"/>
          <w:sz w:val="28"/>
        </w:rPr>
        <w:t>
      "ВЭ", выполняющий различные типы арифметических или логических операций в одном машинном цикле, должен рассматриваться как множество отдельных "ВЭ", работающих одновременно (например, "ВЭ", выполняющий в одном цикле операции сложения и умножения, должен рассматриваться как два "ВЭ", один из которых выполняет сложение за один цикл, а другой - умножение). Если отдельный "ВЭ" выполняет как скалярные, так и векторные функции, то используется значение самого короткого времени выполнения.</w:t>
      </w:r>
    </w:p>
    <w:bookmarkEnd w:id="4261"/>
    <w:bookmarkStart w:name="z4422" w:id="426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Y:</w:t>
      </w:r>
      <w:r>
        <w:rPr>
          <w:rFonts w:ascii="Times New Roman"/>
          <w:b w:val="false"/>
          <w:i w:val="false"/>
          <w:color w:val="000000"/>
          <w:sz w:val="28"/>
        </w:rPr>
        <w:t xml:space="preserve"> Если "ВЭ" не выполняет ни операций сложения с ПЗ, ни операций умножения с ПЗ, но выполняет операции деления с ПЗ, то:</w:t>
      </w:r>
    </w:p>
    <w:bookmarkEnd w:id="4262"/>
    <w:bookmarkStart w:name="z4423" w:id="4263"/>
    <w:p>
      <w:pPr>
        <w:spacing w:after="0"/>
        <w:ind w:left="0"/>
        <w:jc w:val="both"/>
      </w:pPr>
      <w:r>
        <w:rPr>
          <w:rFonts w:ascii="Times New Roman"/>
          <w:b w:val="false"/>
          <w:i w:val="false"/>
          <w:color w:val="000000"/>
          <w:sz w:val="28"/>
        </w:rPr>
        <w:t>
      1</w:t>
      </w:r>
    </w:p>
    <w:bookmarkEnd w:id="4263"/>
    <w:bookmarkStart w:name="z4424" w:id="4264"/>
    <w:p>
      <w:pPr>
        <w:spacing w:after="0"/>
        <w:ind w:left="0"/>
        <w:jc w:val="both"/>
      </w:pPr>
      <w:r>
        <w:rPr>
          <w:rFonts w:ascii="Times New Roman"/>
          <w:b w:val="false"/>
          <w:i w:val="false"/>
          <w:color w:val="000000"/>
          <w:sz w:val="28"/>
        </w:rPr>
        <w:t>
      Rпз=____________________</w:t>
      </w:r>
    </w:p>
    <w:bookmarkEnd w:id="4264"/>
    <w:bookmarkStart w:name="z4425" w:id="4265"/>
    <w:p>
      <w:pPr>
        <w:spacing w:after="0"/>
        <w:ind w:left="0"/>
        <w:jc w:val="both"/>
      </w:pPr>
      <w:r>
        <w:rPr>
          <w:rFonts w:ascii="Times New Roman"/>
          <w:b w:val="false"/>
          <w:i w:val="false"/>
          <w:color w:val="000000"/>
          <w:sz w:val="28"/>
        </w:rPr>
        <w:t>
      t деление ПЗ</w:t>
      </w:r>
    </w:p>
    <w:bookmarkEnd w:id="4265"/>
    <w:bookmarkStart w:name="z4426" w:id="4266"/>
    <w:p>
      <w:pPr>
        <w:spacing w:after="0"/>
        <w:ind w:left="0"/>
        <w:jc w:val="both"/>
      </w:pPr>
      <w:r>
        <w:rPr>
          <w:rFonts w:ascii="Times New Roman"/>
          <w:b w:val="false"/>
          <w:i w:val="false"/>
          <w:color w:val="000000"/>
          <w:sz w:val="28"/>
        </w:rPr>
        <w:t>
      Если "ВЭ" выполняет операцию получения обратной величины, но не выполняет ни операций сложения с ПЗ, ни операций умножения или деления с ПЗ, то:</w:t>
      </w:r>
    </w:p>
    <w:bookmarkEnd w:id="4266"/>
    <w:bookmarkStart w:name="z4427" w:id="4267"/>
    <w:p>
      <w:pPr>
        <w:spacing w:after="0"/>
        <w:ind w:left="0"/>
        <w:jc w:val="both"/>
      </w:pPr>
      <w:r>
        <w:rPr>
          <w:rFonts w:ascii="Times New Roman"/>
          <w:b w:val="false"/>
          <w:i w:val="false"/>
          <w:color w:val="000000"/>
          <w:sz w:val="28"/>
        </w:rPr>
        <w:t>
      1</w:t>
      </w:r>
    </w:p>
    <w:bookmarkEnd w:id="4267"/>
    <w:bookmarkStart w:name="z4428" w:id="4268"/>
    <w:p>
      <w:pPr>
        <w:spacing w:after="0"/>
        <w:ind w:left="0"/>
        <w:jc w:val="both"/>
      </w:pPr>
      <w:r>
        <w:rPr>
          <w:rFonts w:ascii="Times New Roman"/>
          <w:b w:val="false"/>
          <w:i w:val="false"/>
          <w:color w:val="000000"/>
          <w:sz w:val="28"/>
        </w:rPr>
        <w:t>
      Rпз=__________________________________</w:t>
      </w:r>
    </w:p>
    <w:bookmarkEnd w:id="4268"/>
    <w:bookmarkStart w:name="z4429" w:id="4269"/>
    <w:p>
      <w:pPr>
        <w:spacing w:after="0"/>
        <w:ind w:left="0"/>
        <w:jc w:val="both"/>
      </w:pPr>
      <w:r>
        <w:rPr>
          <w:rFonts w:ascii="Times New Roman"/>
          <w:b w:val="false"/>
          <w:i w:val="false"/>
          <w:color w:val="000000"/>
          <w:sz w:val="28"/>
        </w:rPr>
        <w:t>
      t получение обратной величины ПЗ</w:t>
      </w:r>
    </w:p>
    <w:bookmarkEnd w:id="4269"/>
    <w:bookmarkStart w:name="z4430" w:id="4270"/>
    <w:p>
      <w:pPr>
        <w:spacing w:after="0"/>
        <w:ind w:left="0"/>
        <w:jc w:val="both"/>
      </w:pPr>
      <w:r>
        <w:rPr>
          <w:rFonts w:ascii="Times New Roman"/>
          <w:b w:val="false"/>
          <w:i w:val="false"/>
          <w:color w:val="000000"/>
          <w:sz w:val="28"/>
        </w:rPr>
        <w:t>
      Если не выполняется ни одна из указанных команд, то эффективная скорость выполнения Rпз=0.</w:t>
      </w:r>
    </w:p>
    <w:bookmarkEnd w:id="4270"/>
    <w:bookmarkStart w:name="z4431" w:id="427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Z:</w:t>
      </w:r>
      <w:r>
        <w:rPr>
          <w:rFonts w:ascii="Times New Roman"/>
          <w:b w:val="false"/>
          <w:i w:val="false"/>
          <w:color w:val="000000"/>
          <w:sz w:val="28"/>
        </w:rPr>
        <w:t xml:space="preserve"> Простая логическая операция - это операция, в которой в одной команде выполняется одно логическое действие не более чем над двумя операндами заданной длины. Сложная логическая операция - это операция, при которой в одной команде выполняются многократные логические действия над двумя или более операндами и выдается один или несколько результатов.</w:t>
      </w:r>
    </w:p>
    <w:bookmarkEnd w:id="4271"/>
    <w:bookmarkStart w:name="z4432" w:id="4272"/>
    <w:p>
      <w:pPr>
        <w:spacing w:after="0"/>
        <w:ind w:left="0"/>
        <w:jc w:val="both"/>
      </w:pPr>
      <w:r>
        <w:rPr>
          <w:rFonts w:ascii="Times New Roman"/>
          <w:b w:val="false"/>
          <w:i w:val="false"/>
          <w:color w:val="000000"/>
          <w:sz w:val="28"/>
        </w:rPr>
        <w:t>
      Скорость вычислений рассчитываются для всех поддерживаемых длин операндов, при этом рассматриваются оба режима обработки данных - поточный (если поддерживается) и не поточный, и используются самые быстрые команды для каждой длины операнда, основанные на:</w:t>
      </w:r>
    </w:p>
    <w:bookmarkEnd w:id="4272"/>
    <w:bookmarkStart w:name="z4433" w:id="4273"/>
    <w:p>
      <w:pPr>
        <w:spacing w:after="0"/>
        <w:ind w:left="0"/>
        <w:jc w:val="both"/>
      </w:pPr>
      <w:r>
        <w:rPr>
          <w:rFonts w:ascii="Times New Roman"/>
          <w:b w:val="false"/>
          <w:i w:val="false"/>
          <w:color w:val="000000"/>
          <w:sz w:val="28"/>
        </w:rPr>
        <w:t>
      1. Последовательные операции, или операции регистр-регистр. Исключаются чрезвычайно короткие времена выполнения, генерируемые для операций на заранее определенном операнде или операндах (например, умножение на 0 или 1). Если операции типа регистр-регистр не поддерживаются, следует руководствоваться пунктом (2).</w:t>
      </w:r>
    </w:p>
    <w:bookmarkEnd w:id="4273"/>
    <w:bookmarkStart w:name="z4434" w:id="4274"/>
    <w:p>
      <w:pPr>
        <w:spacing w:after="0"/>
        <w:ind w:left="0"/>
        <w:jc w:val="both"/>
      </w:pPr>
      <w:r>
        <w:rPr>
          <w:rFonts w:ascii="Times New Roman"/>
          <w:b w:val="false"/>
          <w:i w:val="false"/>
          <w:color w:val="000000"/>
          <w:sz w:val="28"/>
        </w:rPr>
        <w:t>
      2. Самые быстрые операции типа регистр-память или память-регистр. Если операции такого типа не поддерживаются, следует руководствоваться пунктом (3).</w:t>
      </w:r>
    </w:p>
    <w:bookmarkEnd w:id="4274"/>
    <w:bookmarkStart w:name="z4435" w:id="4275"/>
    <w:p>
      <w:pPr>
        <w:spacing w:after="0"/>
        <w:ind w:left="0"/>
        <w:jc w:val="both"/>
      </w:pPr>
      <w:r>
        <w:rPr>
          <w:rFonts w:ascii="Times New Roman"/>
          <w:b w:val="false"/>
          <w:i w:val="false"/>
          <w:color w:val="000000"/>
          <w:sz w:val="28"/>
        </w:rPr>
        <w:t>
      3. Операции типа память-память.</w:t>
      </w:r>
    </w:p>
    <w:bookmarkEnd w:id="4275"/>
    <w:bookmarkStart w:name="z4436" w:id="4276"/>
    <w:p>
      <w:pPr>
        <w:spacing w:after="0"/>
        <w:ind w:left="0"/>
        <w:jc w:val="both"/>
      </w:pPr>
      <w:r>
        <w:rPr>
          <w:rFonts w:ascii="Times New Roman"/>
          <w:b w:val="false"/>
          <w:i w:val="false"/>
          <w:color w:val="000000"/>
          <w:sz w:val="28"/>
        </w:rPr>
        <w:t>
      В любом случае из вышеперечисленных используйте самые короткие времена выполнения операций, указанные изготовителем в паспортных данных.</w:t>
      </w:r>
    </w:p>
    <w:bookmarkEnd w:id="4276"/>
    <w:bookmarkStart w:name="z4437" w:id="4277"/>
    <w:p>
      <w:pPr>
        <w:spacing w:after="0"/>
        <w:ind w:left="0"/>
        <w:jc w:val="both"/>
      </w:pPr>
      <w:r>
        <w:rPr>
          <w:rFonts w:ascii="Times New Roman"/>
          <w:b w:val="false"/>
          <w:i w:val="false"/>
          <w:color w:val="000000"/>
          <w:sz w:val="28"/>
        </w:rPr>
        <w:t>
      Этап 2: ТП для каждой поддерживаемой длины операнда ДС Пересчитайте эффективную скорость вычислений R (или R') с учетом корректировки длины слова L следующим образом:</w:t>
      </w:r>
    </w:p>
    <w:bookmarkEnd w:id="4277"/>
    <w:bookmarkStart w:name="z4438" w:id="4278"/>
    <w:p>
      <w:pPr>
        <w:spacing w:after="0"/>
        <w:ind w:left="0"/>
        <w:jc w:val="both"/>
      </w:pPr>
      <w:r>
        <w:rPr>
          <w:rFonts w:ascii="Times New Roman"/>
          <w:b w:val="false"/>
          <w:i w:val="false"/>
          <w:color w:val="000000"/>
          <w:sz w:val="28"/>
        </w:rPr>
        <w:t>
      TП = RxL</w:t>
      </w:r>
    </w:p>
    <w:bookmarkEnd w:id="4278"/>
    <w:bookmarkStart w:name="z4439" w:id="4279"/>
    <w:p>
      <w:pPr>
        <w:spacing w:after="0"/>
        <w:ind w:left="0"/>
        <w:jc w:val="both"/>
      </w:pPr>
      <w:r>
        <w:rPr>
          <w:rFonts w:ascii="Times New Roman"/>
          <w:b w:val="false"/>
          <w:i w:val="false"/>
          <w:color w:val="000000"/>
          <w:sz w:val="28"/>
        </w:rPr>
        <w:t>
      где L = (1/3 + ДС/96)</w:t>
      </w:r>
    </w:p>
    <w:bookmarkEnd w:id="4279"/>
    <w:bookmarkStart w:name="z4440" w:id="428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Длина слова ДС, используемая в этих расчетах, - это длина операнда в битах. (Если в операции задействованы операнды разной длины, пользуйтесь максимальной ДС).</w:t>
      </w:r>
    </w:p>
    <w:bookmarkEnd w:id="4280"/>
    <w:bookmarkStart w:name="z4441" w:id="4281"/>
    <w:p>
      <w:pPr>
        <w:spacing w:after="0"/>
        <w:ind w:left="0"/>
        <w:jc w:val="both"/>
      </w:pPr>
      <w:r>
        <w:rPr>
          <w:rFonts w:ascii="Times New Roman"/>
          <w:b w:val="false"/>
          <w:i w:val="false"/>
          <w:color w:val="000000"/>
          <w:sz w:val="28"/>
        </w:rPr>
        <w:t>
      Комбинация мантиссы арифметического и логического устройства (АЛУ) и экспоненты АЛУ в процессоре, способном производить вычисления с плавающей запятой, или функциональном устройстве, рассматривается как один "ВЭ" с Длиной Слова (ДС), эквивалентной количеству битов в представлении данных (32 или 64 разряда) при вычислении "СТП".</w:t>
      </w:r>
    </w:p>
    <w:bookmarkEnd w:id="4281"/>
    <w:bookmarkStart w:name="z4442" w:id="4282"/>
    <w:p>
      <w:pPr>
        <w:spacing w:after="0"/>
        <w:ind w:left="0"/>
        <w:jc w:val="both"/>
      </w:pPr>
      <w:r>
        <w:rPr>
          <w:rFonts w:ascii="Times New Roman"/>
          <w:b w:val="false"/>
          <w:i w:val="false"/>
          <w:color w:val="000000"/>
          <w:sz w:val="28"/>
        </w:rPr>
        <w:t>
      Данный пересчет не применяется к специализированным логическим процессорам, в которых операция XOR не используется. В этом случае:</w:t>
      </w:r>
    </w:p>
    <w:bookmarkEnd w:id="4282"/>
    <w:bookmarkStart w:name="z4443" w:id="4283"/>
    <w:p>
      <w:pPr>
        <w:spacing w:after="0"/>
        <w:ind w:left="0"/>
        <w:jc w:val="both"/>
      </w:pPr>
      <w:r>
        <w:rPr>
          <w:rFonts w:ascii="Times New Roman"/>
          <w:b w:val="false"/>
          <w:i w:val="false"/>
          <w:color w:val="000000"/>
          <w:sz w:val="28"/>
        </w:rPr>
        <w:t>
      TП = R</w:t>
      </w:r>
    </w:p>
    <w:bookmarkEnd w:id="4283"/>
    <w:bookmarkStart w:name="z4444" w:id="4284"/>
    <w:p>
      <w:pPr>
        <w:spacing w:after="0"/>
        <w:ind w:left="0"/>
        <w:jc w:val="both"/>
      </w:pPr>
      <w:r>
        <w:rPr>
          <w:rFonts w:ascii="Times New Roman"/>
          <w:b w:val="false"/>
          <w:i w:val="false"/>
          <w:color w:val="000000"/>
          <w:sz w:val="28"/>
        </w:rPr>
        <w:t>
      Выберите максимальное результирующее значения ТП для:</w:t>
      </w:r>
    </w:p>
    <w:bookmarkEnd w:id="4284"/>
    <w:bookmarkStart w:name="z4445" w:id="4285"/>
    <w:p>
      <w:pPr>
        <w:spacing w:after="0"/>
        <w:ind w:left="0"/>
        <w:jc w:val="both"/>
      </w:pPr>
      <w:r>
        <w:rPr>
          <w:rFonts w:ascii="Times New Roman"/>
          <w:b w:val="false"/>
          <w:i w:val="false"/>
          <w:color w:val="000000"/>
          <w:sz w:val="28"/>
        </w:rPr>
        <w:t xml:space="preserve">
      Каждого "ВЭ", выполняющего действия только с "Ф" (R </w:t>
      </w:r>
      <w:r>
        <w:rPr>
          <w:rFonts w:ascii="Times New Roman"/>
          <w:b w:val="false"/>
          <w:i w:val="false"/>
          <w:color w:val="000000"/>
          <w:vertAlign w:val="subscript"/>
        </w:rPr>
        <w:t>ФЗ</w:t>
      </w:r>
      <w:r>
        <w:rPr>
          <w:rFonts w:ascii="Times New Roman"/>
          <w:b w:val="false"/>
          <w:i w:val="false"/>
          <w:color w:val="000000"/>
          <w:sz w:val="28"/>
        </w:rPr>
        <w:t xml:space="preserve"> );</w:t>
      </w:r>
    </w:p>
    <w:bookmarkEnd w:id="4285"/>
    <w:bookmarkStart w:name="z4446" w:id="4286"/>
    <w:p>
      <w:pPr>
        <w:spacing w:after="0"/>
        <w:ind w:left="0"/>
        <w:jc w:val="both"/>
      </w:pPr>
      <w:r>
        <w:rPr>
          <w:rFonts w:ascii="Times New Roman"/>
          <w:b w:val="false"/>
          <w:i w:val="false"/>
          <w:color w:val="000000"/>
          <w:sz w:val="28"/>
        </w:rPr>
        <w:t xml:space="preserve">
      Каждого "ВЭ", выполняющего действия только с "ПЗ" (R </w:t>
      </w:r>
      <w:r>
        <w:rPr>
          <w:rFonts w:ascii="Times New Roman"/>
          <w:b w:val="false"/>
          <w:i w:val="false"/>
          <w:color w:val="000000"/>
          <w:vertAlign w:val="subscript"/>
        </w:rPr>
        <w:t>ПЗ</w:t>
      </w:r>
      <w:r>
        <w:rPr>
          <w:rFonts w:ascii="Times New Roman"/>
          <w:b w:val="false"/>
          <w:i w:val="false"/>
          <w:color w:val="000000"/>
          <w:sz w:val="28"/>
        </w:rPr>
        <w:t xml:space="preserve"> );</w:t>
      </w:r>
    </w:p>
    <w:bookmarkEnd w:id="4286"/>
    <w:bookmarkStart w:name="z4447" w:id="4287"/>
    <w:p>
      <w:pPr>
        <w:spacing w:after="0"/>
        <w:ind w:left="0"/>
        <w:jc w:val="both"/>
      </w:pPr>
      <w:r>
        <w:rPr>
          <w:rFonts w:ascii="Times New Roman"/>
          <w:b w:val="false"/>
          <w:i w:val="false"/>
          <w:color w:val="000000"/>
          <w:sz w:val="28"/>
        </w:rPr>
        <w:t>
      Каждого "ВЭ", выполняющего действия и с "ПЗ", и с ФЗ (R);</w:t>
      </w:r>
    </w:p>
    <w:bookmarkEnd w:id="4287"/>
    <w:bookmarkStart w:name="z4448" w:id="4288"/>
    <w:p>
      <w:pPr>
        <w:spacing w:after="0"/>
        <w:ind w:left="0"/>
        <w:jc w:val="both"/>
      </w:pPr>
      <w:r>
        <w:rPr>
          <w:rFonts w:ascii="Times New Roman"/>
          <w:b w:val="false"/>
          <w:i w:val="false"/>
          <w:color w:val="000000"/>
          <w:sz w:val="28"/>
        </w:rPr>
        <w:t>
      Каждого простого логического процессора, не выполняющего ни одной из указанных арифметических операций; и</w:t>
      </w:r>
    </w:p>
    <w:bookmarkEnd w:id="4288"/>
    <w:bookmarkStart w:name="z4449" w:id="4289"/>
    <w:p>
      <w:pPr>
        <w:spacing w:after="0"/>
        <w:ind w:left="0"/>
        <w:jc w:val="both"/>
      </w:pPr>
      <w:r>
        <w:rPr>
          <w:rFonts w:ascii="Times New Roman"/>
          <w:b w:val="false"/>
          <w:i w:val="false"/>
          <w:color w:val="000000"/>
          <w:sz w:val="28"/>
        </w:rPr>
        <w:t>
      Каждого специализированного логического процессора, не выполняющего ни одной из указанных арифметических или логических операций.</w:t>
      </w:r>
    </w:p>
    <w:bookmarkEnd w:id="4289"/>
    <w:bookmarkStart w:name="z4450" w:id="4290"/>
    <w:p>
      <w:pPr>
        <w:spacing w:after="0"/>
        <w:ind w:left="0"/>
        <w:jc w:val="both"/>
      </w:pPr>
      <w:r>
        <w:rPr>
          <w:rFonts w:ascii="Times New Roman"/>
          <w:b w:val="false"/>
          <w:i w:val="false"/>
          <w:color w:val="000000"/>
          <w:sz w:val="28"/>
        </w:rPr>
        <w:t>
      Этап 3: Расчет "СТП" для конфигураций "ВЭ", включая "ЦП".</w:t>
      </w:r>
    </w:p>
    <w:bookmarkEnd w:id="4290"/>
    <w:bookmarkStart w:name="z4451" w:id="4291"/>
    <w:p>
      <w:pPr>
        <w:spacing w:after="0"/>
        <w:ind w:left="0"/>
        <w:jc w:val="both"/>
      </w:pPr>
      <w:r>
        <w:rPr>
          <w:rFonts w:ascii="Times New Roman"/>
          <w:b w:val="false"/>
          <w:i w:val="false"/>
          <w:color w:val="000000"/>
          <w:sz w:val="28"/>
        </w:rPr>
        <w:t>
      Для ЦП с одним "ВЭ"</w:t>
      </w:r>
    </w:p>
    <w:bookmarkEnd w:id="4291"/>
    <w:bookmarkStart w:name="z4452" w:id="4292"/>
    <w:p>
      <w:pPr>
        <w:spacing w:after="0"/>
        <w:ind w:left="0"/>
        <w:jc w:val="both"/>
      </w:pPr>
      <w:r>
        <w:rPr>
          <w:rFonts w:ascii="Times New Roman"/>
          <w:b w:val="false"/>
          <w:i w:val="false"/>
          <w:color w:val="000000"/>
          <w:sz w:val="28"/>
        </w:rPr>
        <w:t>
      "СТП" = ТП</w:t>
      </w:r>
    </w:p>
    <w:bookmarkEnd w:id="4292"/>
    <w:bookmarkStart w:name="z4453" w:id="4293"/>
    <w:p>
      <w:pPr>
        <w:spacing w:after="0"/>
        <w:ind w:left="0"/>
        <w:jc w:val="both"/>
      </w:pPr>
      <w:r>
        <w:rPr>
          <w:rFonts w:ascii="Times New Roman"/>
          <w:b w:val="false"/>
          <w:i w:val="false"/>
          <w:color w:val="000000"/>
          <w:sz w:val="28"/>
        </w:rPr>
        <w:t>
      (для "ВЭ", выполняющих операции как с ФЗ, так и с ПЗ,</w:t>
      </w:r>
    </w:p>
    <w:bookmarkEnd w:id="4293"/>
    <w:bookmarkStart w:name="z4454" w:id="4294"/>
    <w:p>
      <w:pPr>
        <w:spacing w:after="0"/>
        <w:ind w:left="0"/>
        <w:jc w:val="both"/>
      </w:pPr>
      <w:r>
        <w:rPr>
          <w:rFonts w:ascii="Times New Roman"/>
          <w:b w:val="false"/>
          <w:i w:val="false"/>
          <w:color w:val="000000"/>
          <w:sz w:val="28"/>
        </w:rPr>
        <w:t xml:space="preserve">
      ТП = max (ТП </w:t>
      </w:r>
      <w:r>
        <w:rPr>
          <w:rFonts w:ascii="Times New Roman"/>
          <w:b w:val="false"/>
          <w:i w:val="false"/>
          <w:color w:val="000000"/>
          <w:vertAlign w:val="subscript"/>
        </w:rPr>
        <w:t>ПЗ</w:t>
      </w:r>
      <w:r>
        <w:rPr>
          <w:rFonts w:ascii="Times New Roman"/>
          <w:b w:val="false"/>
          <w:i w:val="false"/>
          <w:color w:val="000000"/>
          <w:vertAlign w:val="subscript"/>
        </w:rPr>
        <w:t xml:space="preserve"> </w:t>
      </w:r>
      <w:r>
        <w:rPr>
          <w:rFonts w:ascii="Times New Roman"/>
          <w:b w:val="false"/>
          <w:i w:val="false"/>
          <w:color w:val="000000"/>
          <w:sz w:val="28"/>
        </w:rPr>
        <w:t xml:space="preserve">, ТП </w:t>
      </w:r>
      <w:r>
        <w:rPr>
          <w:rFonts w:ascii="Times New Roman"/>
          <w:b w:val="false"/>
          <w:i w:val="false"/>
          <w:color w:val="000000"/>
          <w:vertAlign w:val="subscript"/>
        </w:rPr>
        <w:t>ФЗ</w:t>
      </w:r>
      <w:r>
        <w:rPr>
          <w:rFonts w:ascii="Times New Roman"/>
          <w:b w:val="false"/>
          <w:i w:val="false"/>
          <w:color w:val="000000"/>
          <w:sz w:val="28"/>
        </w:rPr>
        <w:t xml:space="preserve"> )</w:t>
      </w:r>
    </w:p>
    <w:bookmarkEnd w:id="4294"/>
    <w:bookmarkStart w:name="z4455" w:id="4295"/>
    <w:p>
      <w:pPr>
        <w:spacing w:after="0"/>
        <w:ind w:left="0"/>
        <w:jc w:val="both"/>
      </w:pPr>
      <w:r>
        <w:rPr>
          <w:rFonts w:ascii="Times New Roman"/>
          <w:b w:val="false"/>
          <w:i w:val="false"/>
          <w:color w:val="000000"/>
          <w:sz w:val="28"/>
        </w:rPr>
        <w:t>
      Расчет "СТП" для конфигураций многих "ВЭ", работающих одновременно:</w:t>
      </w:r>
    </w:p>
    <w:bookmarkEnd w:id="4295"/>
    <w:bookmarkStart w:name="z4456" w:id="429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Для конфигураций, которые не допускают одновременной работы всех "ВЭ", из возможных конфигураций "ВЭ" выбирается конфигурация с наибольшей "СТП". При подсчете "СТП" для каждой возможной конфигурации "ВЭ" для значения ТП выбирается его максимально возможное теоретическое значение.</w:t>
      </w:r>
    </w:p>
    <w:bookmarkEnd w:id="4296"/>
    <w:bookmarkStart w:name="z4457" w:id="429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Возможные конфигурации, в которых "ВЭ" работают одновременно, определяются по выполнению команд всеми "ВЭ", начиная с самого медленного "ВЭ" (тот, который выполняет большее количество циклов при выполнении операции) и заканчивая самым быстрым "ВЭ". Конфигурация вычислительных элементов, которая устанавливается в течение определенной последовательности команд машинного цикла и является возможной конфигурацией. При определении последовательности команд следует принимать во внимание аппаратные и/или архитектурные ограничения на перекрывающиеся операции.</w:t>
      </w:r>
    </w:p>
    <w:bookmarkEnd w:id="4297"/>
    <w:bookmarkStart w:name="z4458" w:id="429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Одна интегральная микросхема или одна печатная плата может содержать множество "ВЭ".</w:t>
      </w:r>
    </w:p>
    <w:bookmarkEnd w:id="4298"/>
    <w:bookmarkStart w:name="z4459" w:id="429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Считается, что одновременная работа "ВЭ" имеет место, если изготовитель вычислительной системы инструкции или брошюре по эксплуатации этой системы заявил о наличии совмещенных, параллельных или одновременных операции или действий.</w:t>
      </w:r>
    </w:p>
    <w:bookmarkEnd w:id="4299"/>
    <w:bookmarkStart w:name="z4460" w:id="430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Значения "СТП" не суммируются для комбинаций "ВЭ", связанных в "локальные вычислительные сети", глобальные вычислительные сети, устройства с общим вводом-выводом, контроллеры ввода-вывода и любые другие коммуникационные соединения, реализованные "программными средствами".</w:t>
      </w:r>
    </w:p>
    <w:bookmarkEnd w:id="4300"/>
    <w:bookmarkStart w:name="z4461" w:id="430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Значения "СТП" должно суммироваться для множества "ВЭ", специально разработанных для повышения их характеристик за счет объединения "ВЭ", их одновременной работы и выделения (или умножения) памяти, в случае объединения "ВЭ" в единую конфигурацию путем использования специально разработанных аппаратных средств.</w:t>
      </w:r>
    </w:p>
    <w:bookmarkEnd w:id="4301"/>
    <w:bookmarkStart w:name="z4462" w:id="4302"/>
    <w:p>
      <w:pPr>
        <w:spacing w:after="0"/>
        <w:ind w:left="0"/>
        <w:jc w:val="both"/>
      </w:pPr>
      <w:r>
        <w:rPr>
          <w:rFonts w:ascii="Times New Roman"/>
          <w:b w:val="false"/>
          <w:i w:val="false"/>
          <w:color w:val="000000"/>
          <w:sz w:val="28"/>
        </w:rPr>
        <w:t>
      Такое объединение не относится к "электронным сборкам", описанным в пункте 4А003.с.</w:t>
      </w:r>
    </w:p>
    <w:bookmarkEnd w:id="4302"/>
    <w:bookmarkStart w:name="z4463" w:id="4303"/>
    <w:p>
      <w:pPr>
        <w:spacing w:after="0"/>
        <w:ind w:left="0"/>
        <w:jc w:val="both"/>
      </w:pPr>
      <w:r>
        <w:rPr>
          <w:rFonts w:ascii="Times New Roman"/>
          <w:b w:val="false"/>
          <w:i w:val="false"/>
          <w:color w:val="000000"/>
          <w:sz w:val="28"/>
        </w:rPr>
        <w:t xml:space="preserve">
      "СТП" = ТП </w:t>
      </w:r>
      <w:r>
        <w:rPr>
          <w:rFonts w:ascii="Times New Roman"/>
          <w:b w:val="false"/>
          <w:i w:val="false"/>
          <w:color w:val="000000"/>
          <w:vertAlign w:val="subscript"/>
        </w:rPr>
        <w:t>1</w:t>
      </w:r>
      <w:r>
        <w:rPr>
          <w:rFonts w:ascii="Times New Roman"/>
          <w:b w:val="false"/>
          <w:i w:val="false"/>
          <w:color w:val="000000"/>
          <w:sz w:val="28"/>
        </w:rPr>
        <w:t xml:space="preserve"> + С </w:t>
      </w:r>
      <w:r>
        <w:rPr>
          <w:rFonts w:ascii="Times New Roman"/>
          <w:b w:val="false"/>
          <w:i w:val="false"/>
          <w:color w:val="000000"/>
          <w:vertAlign w:val="subscript"/>
        </w:rPr>
        <w:t>2</w:t>
      </w:r>
      <w:r>
        <w:rPr>
          <w:rFonts w:ascii="Times New Roman"/>
          <w:b w:val="false"/>
          <w:i w:val="false"/>
          <w:color w:val="000000"/>
          <w:sz w:val="28"/>
        </w:rPr>
        <w:t xml:space="preserve"> х ТП </w:t>
      </w:r>
      <w:r>
        <w:rPr>
          <w:rFonts w:ascii="Times New Roman"/>
          <w:b w:val="false"/>
          <w:i w:val="false"/>
          <w:color w:val="000000"/>
          <w:vertAlign w:val="subscript"/>
        </w:rPr>
        <w:t>2</w:t>
      </w:r>
      <w:r>
        <w:rPr>
          <w:rFonts w:ascii="Times New Roman"/>
          <w:b w:val="false"/>
          <w:i w:val="false"/>
          <w:color w:val="000000"/>
          <w:sz w:val="28"/>
        </w:rPr>
        <w:t xml:space="preserve"> +... + С </w:t>
      </w:r>
      <w:r>
        <w:rPr>
          <w:rFonts w:ascii="Times New Roman"/>
          <w:b w:val="false"/>
          <w:i w:val="false"/>
          <w:color w:val="000000"/>
          <w:vertAlign w:val="subscript"/>
        </w:rPr>
        <w:t>n</w:t>
      </w:r>
      <w:r>
        <w:rPr>
          <w:rFonts w:ascii="Times New Roman"/>
          <w:b w:val="false"/>
          <w:i w:val="false"/>
          <w:color w:val="000000"/>
          <w:sz w:val="28"/>
        </w:rPr>
        <w:t xml:space="preserve"> х ТП </w:t>
      </w:r>
      <w:r>
        <w:rPr>
          <w:rFonts w:ascii="Times New Roman"/>
          <w:b w:val="false"/>
          <w:i w:val="false"/>
          <w:color w:val="000000"/>
          <w:vertAlign w:val="subscript"/>
        </w:rPr>
        <w:t>n</w:t>
      </w:r>
      <w:r>
        <w:rPr>
          <w:rFonts w:ascii="Times New Roman"/>
          <w:b w:val="false"/>
          <w:i w:val="false"/>
          <w:color w:val="000000"/>
          <w:sz w:val="28"/>
        </w:rPr>
        <w:t xml:space="preserve"> ,</w:t>
      </w:r>
    </w:p>
    <w:bookmarkEnd w:id="4303"/>
    <w:bookmarkStart w:name="z4464" w:id="4304"/>
    <w:p>
      <w:pPr>
        <w:spacing w:after="0"/>
        <w:ind w:left="0"/>
        <w:jc w:val="both"/>
      </w:pPr>
      <w:r>
        <w:rPr>
          <w:rFonts w:ascii="Times New Roman"/>
          <w:b w:val="false"/>
          <w:i w:val="false"/>
          <w:color w:val="000000"/>
          <w:sz w:val="28"/>
        </w:rPr>
        <w:t>
      здесь значения ТП упорядочены по их величине, то есть ТП1 имеет наибольшую величину, ТП2 имеет второе по величине значение, и так далее, и наконец, ТПn, имеет наименьшую величину. Коэффициенты Ci определяются силой взаимосвязи между "ВЭ"" следующим образом:</w:t>
      </w:r>
    </w:p>
    <w:bookmarkEnd w:id="4304"/>
    <w:bookmarkStart w:name="z4465" w:id="4305"/>
    <w:p>
      <w:pPr>
        <w:spacing w:after="0"/>
        <w:ind w:left="0"/>
        <w:jc w:val="both"/>
      </w:pPr>
      <w:r>
        <w:rPr>
          <w:rFonts w:ascii="Times New Roman"/>
          <w:b w:val="false"/>
          <w:i w:val="false"/>
          <w:color w:val="000000"/>
          <w:sz w:val="28"/>
        </w:rPr>
        <w:t>
      Для случая множества ВЭ, работающих одновременно в общей памяти:</w:t>
      </w:r>
    </w:p>
    <w:bookmarkEnd w:id="4305"/>
    <w:bookmarkStart w:name="z4466" w:id="4306"/>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2</w:t>
      </w:r>
      <w:r>
        <w:rPr>
          <w:rFonts w:ascii="Times New Roman"/>
          <w:b w:val="false"/>
          <w:i w:val="false"/>
          <w:color w:val="000000"/>
          <w:sz w:val="28"/>
        </w:rPr>
        <w:t xml:space="preserve"> = С </w:t>
      </w:r>
      <w:r>
        <w:rPr>
          <w:rFonts w:ascii="Times New Roman"/>
          <w:b w:val="false"/>
          <w:i w:val="false"/>
          <w:color w:val="000000"/>
          <w:vertAlign w:val="subscript"/>
        </w:rPr>
        <w:t>3</w:t>
      </w:r>
      <w:r>
        <w:rPr>
          <w:rFonts w:ascii="Times New Roman"/>
          <w:b w:val="false"/>
          <w:i w:val="false"/>
          <w:color w:val="000000"/>
          <w:sz w:val="28"/>
        </w:rPr>
        <w:t xml:space="preserve"> = С </w:t>
      </w:r>
      <w:r>
        <w:rPr>
          <w:rFonts w:ascii="Times New Roman"/>
          <w:b w:val="false"/>
          <w:i w:val="false"/>
          <w:color w:val="000000"/>
          <w:vertAlign w:val="subscript"/>
        </w:rPr>
        <w:t>4</w:t>
      </w:r>
      <w:r>
        <w:rPr>
          <w:rFonts w:ascii="Times New Roman"/>
          <w:b w:val="false"/>
          <w:i w:val="false"/>
          <w:color w:val="000000"/>
          <w:sz w:val="28"/>
        </w:rPr>
        <w:t xml:space="preserve"> =...= С </w:t>
      </w:r>
      <w:r>
        <w:rPr>
          <w:rFonts w:ascii="Times New Roman"/>
          <w:b w:val="false"/>
          <w:i w:val="false"/>
          <w:color w:val="000000"/>
          <w:vertAlign w:val="subscript"/>
        </w:rPr>
        <w:t>n</w:t>
      </w:r>
      <w:r>
        <w:rPr>
          <w:rFonts w:ascii="Times New Roman"/>
          <w:b w:val="false"/>
          <w:i w:val="false"/>
          <w:color w:val="000000"/>
          <w:sz w:val="28"/>
        </w:rPr>
        <w:t xml:space="preserve"> = 0,75</w:t>
      </w:r>
    </w:p>
    <w:bookmarkEnd w:id="4306"/>
    <w:bookmarkStart w:name="z4467" w:id="4307"/>
    <w:p>
      <w:pPr>
        <w:spacing w:after="0"/>
        <w:ind w:left="0"/>
        <w:jc w:val="both"/>
      </w:pPr>
      <w:r>
        <w:rPr>
          <w:rFonts w:ascii="Times New Roman"/>
          <w:b w:val="false"/>
          <w:i w:val="false"/>
          <w:color w:val="000000"/>
          <w:sz w:val="28"/>
        </w:rPr>
        <w:t>
      Примечание 1: Если величина "СТП", вычисленная вышеуказанным методом не превышает 194 Мтопс, то С i может быть определена как:</w:t>
      </w:r>
    </w:p>
    <w:bookmarkEnd w:id="4307"/>
    <w:bookmarkStart w:name="z4468" w:id="4308"/>
    <w:p>
      <w:pPr>
        <w:spacing w:after="0"/>
        <w:ind w:left="0"/>
        <w:jc w:val="both"/>
      </w:pPr>
      <w:r>
        <w:rPr>
          <w:rFonts w:ascii="Times New Roman"/>
          <w:b w:val="false"/>
          <w:i w:val="false"/>
          <w:color w:val="000000"/>
          <w:sz w:val="28"/>
        </w:rPr>
        <w:t>
      0,75</w:t>
      </w:r>
    </w:p>
    <w:bookmarkEnd w:id="4308"/>
    <w:bookmarkStart w:name="z4469" w:id="4309"/>
    <w:p>
      <w:pPr>
        <w:spacing w:after="0"/>
        <w:ind w:left="0"/>
        <w:jc w:val="both"/>
      </w:pPr>
      <w:r>
        <w:rPr>
          <w:rFonts w:ascii="Times New Roman"/>
          <w:b w:val="false"/>
          <w:i w:val="false"/>
          <w:color w:val="000000"/>
          <w:sz w:val="28"/>
        </w:rPr>
        <w:t>
      C i =------------ (i=2,...,n)</w:t>
      </w:r>
    </w:p>
    <w:bookmarkEnd w:id="4309"/>
    <w:bookmarkStart w:name="z4470" w:id="4310"/>
    <w:p>
      <w:pPr>
        <w:spacing w:after="0"/>
        <w:ind w:left="0"/>
        <w:jc w:val="both"/>
      </w:pPr>
      <w:r>
        <w:rPr>
          <w:rFonts w:ascii="Times New Roman"/>
          <w:b w:val="false"/>
          <w:i w:val="false"/>
          <w:color w:val="000000"/>
          <w:sz w:val="28"/>
        </w:rPr>
        <w:t>
      Vm</w:t>
      </w:r>
    </w:p>
    <w:bookmarkEnd w:id="4310"/>
    <w:bookmarkStart w:name="z4471" w:id="4311"/>
    <w:p>
      <w:pPr>
        <w:spacing w:after="0"/>
        <w:ind w:left="0"/>
        <w:jc w:val="both"/>
      </w:pPr>
      <w:r>
        <w:rPr>
          <w:rFonts w:ascii="Times New Roman"/>
          <w:b w:val="false"/>
          <w:i w:val="false"/>
          <w:color w:val="000000"/>
          <w:sz w:val="28"/>
        </w:rPr>
        <w:t>
      здесь m = количество "ВЭ" или групп "ВЭ" общего доступа при условии:</w:t>
      </w:r>
    </w:p>
    <w:bookmarkEnd w:id="4311"/>
    <w:bookmarkStart w:name="z4472" w:id="4312"/>
    <w:p>
      <w:pPr>
        <w:spacing w:after="0"/>
        <w:ind w:left="0"/>
        <w:jc w:val="both"/>
      </w:pPr>
      <w:r>
        <w:rPr>
          <w:rFonts w:ascii="Times New Roman"/>
          <w:b w:val="false"/>
          <w:i w:val="false"/>
          <w:color w:val="000000"/>
          <w:sz w:val="28"/>
        </w:rPr>
        <w:t xml:space="preserve">
      1. TP </w:t>
      </w:r>
      <w:r>
        <w:rPr>
          <w:rFonts w:ascii="Times New Roman"/>
          <w:b w:val="false"/>
          <w:i w:val="false"/>
          <w:color w:val="000000"/>
          <w:vertAlign w:val="subscript"/>
        </w:rPr>
        <w:t>i</w:t>
      </w:r>
      <w:r>
        <w:rPr>
          <w:rFonts w:ascii="Times New Roman"/>
          <w:b w:val="false"/>
          <w:i w:val="false"/>
          <w:color w:val="000000"/>
          <w:sz w:val="28"/>
        </w:rPr>
        <w:t xml:space="preserve"> каждого "ВЭ" или группы "ВЭ" не превышает 30 Мтопс;</w:t>
      </w:r>
    </w:p>
    <w:bookmarkEnd w:id="4312"/>
    <w:bookmarkStart w:name="z4473" w:id="4313"/>
    <w:p>
      <w:pPr>
        <w:spacing w:after="0"/>
        <w:ind w:left="0"/>
        <w:jc w:val="both"/>
      </w:pPr>
      <w:r>
        <w:rPr>
          <w:rFonts w:ascii="Times New Roman"/>
          <w:b w:val="false"/>
          <w:i w:val="false"/>
          <w:color w:val="000000"/>
          <w:sz w:val="28"/>
        </w:rPr>
        <w:t>
      2. "ВЭ" или группы "ВЭ" общего доступа к основной памяти (помимо кэш-памяти) осуществляется по одиночному каналу; и</w:t>
      </w:r>
    </w:p>
    <w:bookmarkEnd w:id="4313"/>
    <w:bookmarkStart w:name="z4474" w:id="4314"/>
    <w:p>
      <w:pPr>
        <w:spacing w:after="0"/>
        <w:ind w:left="0"/>
        <w:jc w:val="both"/>
      </w:pPr>
      <w:r>
        <w:rPr>
          <w:rFonts w:ascii="Times New Roman"/>
          <w:b w:val="false"/>
          <w:i w:val="false"/>
          <w:color w:val="000000"/>
          <w:sz w:val="28"/>
        </w:rPr>
        <w:t>
      3. Только один "ВЭ" или группа "ВЭ" может использовать данный канал в любое данное время.</w:t>
      </w:r>
    </w:p>
    <w:bookmarkEnd w:id="4314"/>
    <w:bookmarkStart w:name="z4475" w:id="431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Это не относится к изделиям, контролируемым по Категории 3.</w:t>
      </w:r>
    </w:p>
    <w:bookmarkEnd w:id="4315"/>
    <w:bookmarkStart w:name="z4476" w:id="431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Считается, что "ВЭ" имеют общую память, если они адресуются к общему блоку твердотельной памяти. Эта память может включать в себя кэш-память, оперативную память или иную внутреннюю память. Внешняя память типа дисководов, накопителей на магнитной ленте или дисков с произвольным доступом сюда не входит.</w:t>
      </w:r>
    </w:p>
    <w:bookmarkEnd w:id="4316"/>
    <w:bookmarkStart w:name="z4477" w:id="4317"/>
    <w:p>
      <w:pPr>
        <w:spacing w:after="0"/>
        <w:ind w:left="0"/>
        <w:jc w:val="both"/>
      </w:pPr>
      <w:r>
        <w:rPr>
          <w:rFonts w:ascii="Times New Roman"/>
          <w:b w:val="false"/>
          <w:i w:val="false"/>
          <w:color w:val="000000"/>
          <w:sz w:val="28"/>
        </w:rPr>
        <w:t>
      Для случая многих "ВЭ" или групп "ВЭ", не имеющих общей памяти, взаимосвязанных одним или более каналами передачи данных:</w:t>
      </w:r>
    </w:p>
    <w:bookmarkEnd w:id="4317"/>
    <w:bookmarkStart w:name="z4478" w:id="4318"/>
    <w:p>
      <w:pPr>
        <w:spacing w:after="0"/>
        <w:ind w:left="0"/>
        <w:jc w:val="both"/>
      </w:pPr>
      <w:r>
        <w:rPr>
          <w:rFonts w:ascii="Times New Roman"/>
          <w:b w:val="false"/>
          <w:i w:val="false"/>
          <w:color w:val="000000"/>
          <w:sz w:val="28"/>
        </w:rPr>
        <w:t>
      C i = 0,75 х ki (i = 2,...,32) (см. Примечание ниже)</w:t>
      </w:r>
    </w:p>
    <w:bookmarkEnd w:id="4318"/>
    <w:bookmarkStart w:name="z4479" w:id="4319"/>
    <w:p>
      <w:pPr>
        <w:spacing w:after="0"/>
        <w:ind w:left="0"/>
        <w:jc w:val="both"/>
      </w:pPr>
      <w:r>
        <w:rPr>
          <w:rFonts w:ascii="Times New Roman"/>
          <w:b w:val="false"/>
          <w:i w:val="false"/>
          <w:color w:val="000000"/>
          <w:sz w:val="28"/>
        </w:rPr>
        <w:t>
      = 0,60 x ki (i = 33,...,64)</w:t>
      </w:r>
    </w:p>
    <w:bookmarkEnd w:id="4319"/>
    <w:bookmarkStart w:name="z4480" w:id="4320"/>
    <w:p>
      <w:pPr>
        <w:spacing w:after="0"/>
        <w:ind w:left="0"/>
        <w:jc w:val="both"/>
      </w:pPr>
      <w:r>
        <w:rPr>
          <w:rFonts w:ascii="Times New Roman"/>
          <w:b w:val="false"/>
          <w:i w:val="false"/>
          <w:color w:val="000000"/>
          <w:sz w:val="28"/>
        </w:rPr>
        <w:t>
      = 0,45 x ki (i = 65,...,256)</w:t>
      </w:r>
    </w:p>
    <w:bookmarkEnd w:id="4320"/>
    <w:bookmarkStart w:name="z4481" w:id="4321"/>
    <w:p>
      <w:pPr>
        <w:spacing w:after="0"/>
        <w:ind w:left="0"/>
        <w:jc w:val="both"/>
      </w:pPr>
      <w:r>
        <w:rPr>
          <w:rFonts w:ascii="Times New Roman"/>
          <w:b w:val="false"/>
          <w:i w:val="false"/>
          <w:color w:val="000000"/>
          <w:sz w:val="28"/>
        </w:rPr>
        <w:t>
      = 0,30 х ki (i &gt; 256),</w:t>
      </w:r>
    </w:p>
    <w:bookmarkEnd w:id="4321"/>
    <w:bookmarkStart w:name="z4482" w:id="4322"/>
    <w:p>
      <w:pPr>
        <w:spacing w:after="0"/>
        <w:ind w:left="0"/>
        <w:jc w:val="both"/>
      </w:pPr>
      <w:r>
        <w:rPr>
          <w:rFonts w:ascii="Times New Roman"/>
          <w:b w:val="false"/>
          <w:i w:val="false"/>
          <w:color w:val="000000"/>
          <w:sz w:val="28"/>
        </w:rPr>
        <w:t xml:space="preserve">
      Значение C </w:t>
      </w:r>
      <w:r>
        <w:rPr>
          <w:rFonts w:ascii="Times New Roman"/>
          <w:b w:val="false"/>
          <w:i w:val="false"/>
          <w:color w:val="000000"/>
          <w:vertAlign w:val="subscript"/>
        </w:rPr>
        <w:t>i</w:t>
      </w:r>
      <w:r>
        <w:rPr>
          <w:rFonts w:ascii="Times New Roman"/>
          <w:b w:val="false"/>
          <w:i w:val="false"/>
          <w:color w:val="000000"/>
          <w:sz w:val="28"/>
        </w:rPr>
        <w:t xml:space="preserve"> зависит от количества "ВЭ" и не зависит от числа связей.</w:t>
      </w:r>
    </w:p>
    <w:bookmarkEnd w:id="4322"/>
    <w:bookmarkStart w:name="z4483" w:id="4323"/>
    <w:p>
      <w:pPr>
        <w:spacing w:after="0"/>
        <w:ind w:left="0"/>
        <w:jc w:val="both"/>
      </w:pPr>
      <w:r>
        <w:rPr>
          <w:rFonts w:ascii="Times New Roman"/>
          <w:b w:val="false"/>
          <w:i w:val="false"/>
          <w:color w:val="000000"/>
          <w:sz w:val="28"/>
        </w:rPr>
        <w:t>
      где</w:t>
      </w:r>
    </w:p>
    <w:bookmarkEnd w:id="4323"/>
    <w:bookmarkStart w:name="z4484" w:id="4324"/>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i</w:t>
      </w:r>
      <w:r>
        <w:rPr>
          <w:rFonts w:ascii="Times New Roman"/>
          <w:b w:val="false"/>
          <w:i w:val="false"/>
          <w:color w:val="000000"/>
          <w:sz w:val="28"/>
        </w:rPr>
        <w:t xml:space="preserve"> = min (S </w:t>
      </w:r>
      <w:r>
        <w:rPr>
          <w:rFonts w:ascii="Times New Roman"/>
          <w:b w:val="false"/>
          <w:i w:val="false"/>
          <w:color w:val="000000"/>
          <w:vertAlign w:val="subscript"/>
        </w:rPr>
        <w:t>i</w:t>
      </w:r>
      <w:r>
        <w:rPr>
          <w:rFonts w:ascii="Times New Roman"/>
          <w:b w:val="false"/>
          <w:i w:val="false"/>
          <w:color w:val="000000"/>
          <w:sz w:val="28"/>
        </w:rPr>
        <w:t xml:space="preserve"> /K </w:t>
      </w:r>
      <w:r>
        <w:rPr>
          <w:rFonts w:ascii="Times New Roman"/>
          <w:b w:val="false"/>
          <w:i w:val="false"/>
          <w:color w:val="000000"/>
          <w:vertAlign w:val="subscript"/>
        </w:rPr>
        <w:t>r</w:t>
      </w:r>
      <w:r>
        <w:rPr>
          <w:rFonts w:ascii="Times New Roman"/>
          <w:b w:val="false"/>
          <w:i w:val="false"/>
          <w:color w:val="000000"/>
          <w:sz w:val="28"/>
        </w:rPr>
        <w:t xml:space="preserve"> , 1), и</w:t>
      </w:r>
    </w:p>
    <w:bookmarkEnd w:id="4324"/>
    <w:bookmarkStart w:name="z4485" w:id="4325"/>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r</w:t>
      </w:r>
      <w:r>
        <w:rPr>
          <w:rFonts w:ascii="Times New Roman"/>
          <w:b w:val="false"/>
          <w:i w:val="false"/>
          <w:color w:val="000000"/>
          <w:sz w:val="28"/>
        </w:rPr>
        <w:t xml:space="preserve"> = нормировочный множитель, равный 20 МБайт/с.</w:t>
      </w:r>
    </w:p>
    <w:bookmarkEnd w:id="4325"/>
    <w:bookmarkStart w:name="z4486" w:id="4326"/>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i</w:t>
      </w:r>
      <w:r>
        <w:rPr>
          <w:rFonts w:ascii="Times New Roman"/>
          <w:b w:val="false"/>
          <w:i w:val="false"/>
          <w:color w:val="000000"/>
          <w:sz w:val="28"/>
        </w:rPr>
        <w:t xml:space="preserve"> = сумма максимальных скоростей передачи данных (в МБайт/с) для всех каналов передачи данных, относящихся к i-му "ВЭ" или группе "ВЭ", имеющих общую память.</w:t>
      </w:r>
    </w:p>
    <w:bookmarkEnd w:id="4326"/>
    <w:bookmarkStart w:name="z4487" w:id="4327"/>
    <w:p>
      <w:pPr>
        <w:spacing w:after="0"/>
        <w:ind w:left="0"/>
        <w:jc w:val="both"/>
      </w:pPr>
      <w:r>
        <w:rPr>
          <w:rFonts w:ascii="Times New Roman"/>
          <w:b w:val="false"/>
          <w:i w:val="false"/>
          <w:color w:val="000000"/>
          <w:sz w:val="28"/>
        </w:rPr>
        <w:t xml:space="preserve">
      При вычислении C i для группы "ВЭ" номер первого "ВЭ" в группе определяет собственный предел для C i . Например, в конфигурации групп, каждая из которых состоит из трех "ВЭ", 22-я группа будет содержать "ВЭ" </w:t>
      </w:r>
      <w:r>
        <w:rPr>
          <w:rFonts w:ascii="Times New Roman"/>
          <w:b w:val="false"/>
          <w:i w:val="false"/>
          <w:color w:val="000000"/>
          <w:vertAlign w:val="subscript"/>
        </w:rPr>
        <w:t>64</w:t>
      </w:r>
      <w:r>
        <w:rPr>
          <w:rFonts w:ascii="Times New Roman"/>
          <w:b w:val="false"/>
          <w:i w:val="false"/>
          <w:color w:val="000000"/>
          <w:sz w:val="28"/>
        </w:rPr>
        <w:t xml:space="preserve"> , "ВЭ" </w:t>
      </w:r>
      <w:r>
        <w:rPr>
          <w:rFonts w:ascii="Times New Roman"/>
          <w:b w:val="false"/>
          <w:i w:val="false"/>
          <w:color w:val="000000"/>
          <w:vertAlign w:val="subscript"/>
        </w:rPr>
        <w:t>65</w:t>
      </w:r>
      <w:r>
        <w:rPr>
          <w:rFonts w:ascii="Times New Roman"/>
          <w:b w:val="false"/>
          <w:i w:val="false"/>
          <w:color w:val="000000"/>
          <w:sz w:val="28"/>
        </w:rPr>
        <w:t xml:space="preserve"> и "ВЭ" </w:t>
      </w:r>
      <w:r>
        <w:rPr>
          <w:rFonts w:ascii="Times New Roman"/>
          <w:b w:val="false"/>
          <w:i w:val="false"/>
          <w:color w:val="000000"/>
          <w:vertAlign w:val="subscript"/>
        </w:rPr>
        <w:t>66</w:t>
      </w:r>
      <w:r>
        <w:rPr>
          <w:rFonts w:ascii="Times New Roman"/>
          <w:b w:val="false"/>
          <w:i w:val="false"/>
          <w:color w:val="000000"/>
          <w:sz w:val="28"/>
        </w:rPr>
        <w:t xml:space="preserve"> . Собственный предел для C i из этой группы равен 0,60.</w:t>
      </w:r>
    </w:p>
    <w:bookmarkEnd w:id="4327"/>
    <w:bookmarkStart w:name="z4488" w:id="4328"/>
    <w:p>
      <w:pPr>
        <w:spacing w:after="0"/>
        <w:ind w:left="0"/>
        <w:jc w:val="both"/>
      </w:pPr>
      <w:r>
        <w:rPr>
          <w:rFonts w:ascii="Times New Roman"/>
          <w:b w:val="false"/>
          <w:i w:val="false"/>
          <w:color w:val="000000"/>
          <w:sz w:val="28"/>
        </w:rPr>
        <w:t>
      Конфигурации ("ВЭ" или групп "ВЭ") следует определять от самого быстрого к самому медленному, то есть:</w:t>
      </w:r>
    </w:p>
    <w:bookmarkEnd w:id="4328"/>
    <w:bookmarkStart w:name="z4489" w:id="4329"/>
    <w:p>
      <w:pPr>
        <w:spacing w:after="0"/>
        <w:ind w:left="0"/>
        <w:jc w:val="both"/>
      </w:pPr>
      <w:r>
        <w:rPr>
          <w:rFonts w:ascii="Times New Roman"/>
          <w:b w:val="false"/>
          <w:i w:val="false"/>
          <w:color w:val="000000"/>
          <w:sz w:val="28"/>
        </w:rPr>
        <w:t xml:space="preserve">
      TP </w:t>
      </w:r>
      <w:r>
        <w:rPr>
          <w:rFonts w:ascii="Times New Roman"/>
          <w:b w:val="false"/>
          <w:i w:val="false"/>
          <w:color w:val="000000"/>
          <w:vertAlign w:val="subscript"/>
        </w:rPr>
        <w:t>1</w:t>
      </w:r>
      <w:r>
        <w:rPr>
          <w:rFonts w:ascii="Times New Roman"/>
          <w:b w:val="false"/>
          <w:i w:val="false"/>
          <w:color w:val="000000"/>
          <w:sz w:val="28"/>
        </w:rPr>
        <w:t xml:space="preserve"> &gt;= ТР </w:t>
      </w:r>
      <w:r>
        <w:rPr>
          <w:rFonts w:ascii="Times New Roman"/>
          <w:b w:val="false"/>
          <w:i w:val="false"/>
          <w:color w:val="000000"/>
          <w:vertAlign w:val="subscript"/>
        </w:rPr>
        <w:t>2</w:t>
      </w:r>
      <w:r>
        <w:rPr>
          <w:rFonts w:ascii="Times New Roman"/>
          <w:b w:val="false"/>
          <w:i w:val="false"/>
          <w:color w:val="000000"/>
          <w:sz w:val="28"/>
        </w:rPr>
        <w:t xml:space="preserve"> &gt;=...&gt;= ТР </w:t>
      </w:r>
      <w:r>
        <w:rPr>
          <w:rFonts w:ascii="Times New Roman"/>
          <w:b w:val="false"/>
          <w:i w:val="false"/>
          <w:color w:val="000000"/>
          <w:vertAlign w:val="subscript"/>
        </w:rPr>
        <w:t>n</w:t>
      </w:r>
      <w:r>
        <w:rPr>
          <w:rFonts w:ascii="Times New Roman"/>
          <w:b w:val="false"/>
          <w:i w:val="false"/>
          <w:color w:val="000000"/>
          <w:sz w:val="28"/>
        </w:rPr>
        <w:t xml:space="preserve"> , и</w:t>
      </w:r>
    </w:p>
    <w:bookmarkEnd w:id="4329"/>
    <w:bookmarkStart w:name="z4490" w:id="4330"/>
    <w:p>
      <w:pPr>
        <w:spacing w:after="0"/>
        <w:ind w:left="0"/>
        <w:jc w:val="both"/>
      </w:pPr>
      <w:r>
        <w:rPr>
          <w:rFonts w:ascii="Times New Roman"/>
          <w:b w:val="false"/>
          <w:i w:val="false"/>
          <w:color w:val="000000"/>
          <w:sz w:val="28"/>
        </w:rPr>
        <w:t xml:space="preserve">
      В случае ТП </w:t>
      </w:r>
      <w:r>
        <w:rPr>
          <w:rFonts w:ascii="Times New Roman"/>
          <w:b w:val="false"/>
          <w:i w:val="false"/>
          <w:color w:val="000000"/>
          <w:vertAlign w:val="subscript"/>
        </w:rPr>
        <w:t>i</w:t>
      </w:r>
      <w:r>
        <w:rPr>
          <w:rFonts w:ascii="Times New Roman"/>
          <w:b w:val="false"/>
          <w:i w:val="false"/>
          <w:color w:val="000000"/>
          <w:sz w:val="28"/>
        </w:rPr>
        <w:t xml:space="preserve"> = ТП </w:t>
      </w:r>
      <w:r>
        <w:rPr>
          <w:rFonts w:ascii="Times New Roman"/>
          <w:b w:val="false"/>
          <w:i w:val="false"/>
          <w:color w:val="000000"/>
          <w:vertAlign w:val="subscript"/>
        </w:rPr>
        <w:t>i+1</w:t>
      </w:r>
      <w:r>
        <w:rPr>
          <w:rFonts w:ascii="Times New Roman"/>
          <w:b w:val="false"/>
          <w:i w:val="false"/>
          <w:color w:val="000000"/>
          <w:sz w:val="28"/>
        </w:rPr>
        <w:t xml:space="preserve"> от наибольшего к наименьшему значению, то есть:</w:t>
      </w:r>
    </w:p>
    <w:bookmarkEnd w:id="4330"/>
    <w:bookmarkStart w:name="z4491" w:id="4331"/>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i</w:t>
      </w:r>
      <w:r>
        <w:rPr>
          <w:rFonts w:ascii="Times New Roman"/>
          <w:b w:val="false"/>
          <w:i w:val="false"/>
          <w:color w:val="000000"/>
          <w:sz w:val="28"/>
        </w:rPr>
        <w:t xml:space="preserve"> &lt; C </w:t>
      </w:r>
      <w:r>
        <w:rPr>
          <w:rFonts w:ascii="Times New Roman"/>
          <w:b w:val="false"/>
          <w:i w:val="false"/>
          <w:color w:val="000000"/>
          <w:vertAlign w:val="subscript"/>
        </w:rPr>
        <w:t>i+1</w:t>
      </w:r>
    </w:p>
    <w:bookmarkEnd w:id="4331"/>
    <w:bookmarkStart w:name="z4492" w:id="4332"/>
    <w:p>
      <w:pPr>
        <w:spacing w:after="0"/>
        <w:ind w:left="0"/>
        <w:jc w:val="both"/>
      </w:pPr>
      <w:r>
        <w:rPr>
          <w:rFonts w:ascii="Times New Roman"/>
          <w:b w:val="false"/>
          <w:i w:val="false"/>
          <w:color w:val="000000"/>
          <w:sz w:val="28"/>
        </w:rPr>
        <w:t>
      Примечание: Множитель k i не должен применяться к "ВЭ" от 2 до 12, если ТП i "ВЭ" или группы "ВЭ" больше чем 50 Мтопс; то есть Ci для "ВЭ": с 2 до 12 равен 0,75.</w:t>
      </w:r>
    </w:p>
    <w:bookmarkEnd w:id="4332"/>
    <w:bookmarkStart w:name="z4493" w:id="4333"/>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5</w:t>
      </w:r>
    </w:p>
    <w:bookmarkEnd w:id="4333"/>
    <w:bookmarkStart w:name="z4494" w:id="4334"/>
    <w:p>
      <w:pPr>
        <w:spacing w:after="0"/>
        <w:ind w:left="0"/>
        <w:jc w:val="both"/>
      </w:pPr>
      <w:r>
        <w:rPr>
          <w:rFonts w:ascii="Times New Roman"/>
          <w:b w:val="false"/>
          <w:i w:val="false"/>
          <w:color w:val="000000"/>
          <w:sz w:val="28"/>
        </w:rPr>
        <w:t xml:space="preserve">
       </w:t>
      </w:r>
      <w:r>
        <w:rPr>
          <w:rFonts w:ascii="Times New Roman"/>
          <w:b/>
          <w:i w:val="false"/>
          <w:color w:val="000000"/>
          <w:sz w:val="28"/>
        </w:rPr>
        <w:t>Телекоммуникации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"защита</w:t>
      </w:r>
      <w:r>
        <w:rPr>
          <w:rFonts w:ascii="Times New Roman"/>
          <w:b w:val="false"/>
          <w:i w:val="false"/>
          <w:color w:val="000000"/>
          <w:sz w:val="28"/>
        </w:rPr>
        <w:t xml:space="preserve"> </w:t>
      </w:r>
      <w:r>
        <w:rPr>
          <w:rFonts w:ascii="Times New Roman"/>
          <w:b/>
          <w:i w:val="false"/>
          <w:color w:val="000000"/>
          <w:sz w:val="28"/>
        </w:rPr>
        <w:t>информации"</w:t>
      </w:r>
    </w:p>
    <w:bookmarkEnd w:id="4334"/>
    <w:bookmarkStart w:name="z4495" w:id="4335"/>
    <w:p>
      <w:pPr>
        <w:spacing w:after="0"/>
        <w:ind w:left="0"/>
        <w:jc w:val="both"/>
      </w:pPr>
      <w:r>
        <w:rPr>
          <w:rFonts w:ascii="Times New Roman"/>
          <w:b w:val="false"/>
          <w:i w:val="false"/>
          <w:color w:val="000000"/>
          <w:sz w:val="28"/>
        </w:rPr>
        <w:t>
      Часть 1</w:t>
      </w:r>
    </w:p>
    <w:bookmarkEnd w:id="4335"/>
    <w:bookmarkStart w:name="z4496" w:id="4336"/>
    <w:p>
      <w:pPr>
        <w:spacing w:after="0"/>
        <w:ind w:left="0"/>
        <w:jc w:val="both"/>
      </w:pPr>
      <w:r>
        <w:rPr>
          <w:rFonts w:ascii="Times New Roman"/>
          <w:b w:val="false"/>
          <w:i w:val="false"/>
          <w:color w:val="000000"/>
          <w:sz w:val="28"/>
        </w:rPr>
        <w:t>
      Телекоммуникации</w:t>
      </w:r>
    </w:p>
    <w:bookmarkEnd w:id="4336"/>
    <w:bookmarkStart w:name="z4497" w:id="433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 Контрольный статус компонентов, "лазерного", испытательного и "производственного" оборудования, материалов и "программного обеспечения", специально разработанных для телекоммуникационного оборудования или систем, определяется в Части 1 Категории 5.</w:t>
      </w:r>
    </w:p>
    <w:bookmarkEnd w:id="4337"/>
    <w:bookmarkStart w:name="z4498" w:id="433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"Цифровые ЭВМ", связанное с ними оборудование или "программное обеспечение", необходимые для функционирования или поддержки телекоммуникационного оборудования, рассматриваются в данной Категории как специально спроектированные компоненты при условии, что они являются стандартными моделями, поставляемыми производителем. Имеется в виду функционирование, администрирование, эксплуатация, проектирование или правовые вопросы компьютерных систем.</w:t>
      </w:r>
    </w:p>
    <w:bookmarkEnd w:id="4338"/>
    <w:bookmarkStart w:name="z4499" w:id="4339"/>
    <w:p>
      <w:pPr>
        <w:spacing w:after="0"/>
        <w:ind w:left="0"/>
        <w:jc w:val="both"/>
      </w:pPr>
      <w:r>
        <w:rPr>
          <w:rFonts w:ascii="Times New Roman"/>
          <w:b w:val="false"/>
          <w:i w:val="false"/>
          <w:color w:val="000000"/>
          <w:sz w:val="28"/>
        </w:rPr>
        <w:t xml:space="preserve">
      </w:t>
      </w:r>
      <w:r>
        <w:rPr>
          <w:rFonts w:ascii="Times New Roman"/>
          <w:b/>
          <w:i w:val="false"/>
          <w:color w:val="000000"/>
          <w:sz w:val="28"/>
        </w:rPr>
        <w:t>5А1</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компоненты</w:t>
      </w:r>
    </w:p>
    <w:bookmarkEnd w:id="4339"/>
    <w:bookmarkStart w:name="z4500" w:id="4340"/>
    <w:p>
      <w:pPr>
        <w:spacing w:after="0"/>
        <w:ind w:left="0"/>
        <w:jc w:val="both"/>
      </w:pPr>
      <w:r>
        <w:rPr>
          <w:rFonts w:ascii="Times New Roman"/>
          <w:b w:val="false"/>
          <w:i w:val="false"/>
          <w:color w:val="000000"/>
          <w:sz w:val="28"/>
        </w:rPr>
        <w:t>
      5А001 а. Телекоммуникационное оборудование, имеющее любые из следующих характеристик, свойств или функций:</w:t>
      </w:r>
    </w:p>
    <w:bookmarkEnd w:id="4340"/>
    <w:bookmarkStart w:name="z4501" w:id="4341"/>
    <w:p>
      <w:pPr>
        <w:spacing w:after="0"/>
        <w:ind w:left="0"/>
        <w:jc w:val="both"/>
      </w:pPr>
      <w:r>
        <w:rPr>
          <w:rFonts w:ascii="Times New Roman"/>
          <w:b w:val="false"/>
          <w:i w:val="false"/>
          <w:color w:val="000000"/>
          <w:sz w:val="28"/>
        </w:rPr>
        <w:t>
      1. Специально разработанное для защиты от воздействий кратковременных электронных или электромагнитных импульсов, возникающих при ядерном взрыве.</w:t>
      </w:r>
    </w:p>
    <w:bookmarkEnd w:id="4341"/>
    <w:bookmarkStart w:name="z4502" w:id="4342"/>
    <w:p>
      <w:pPr>
        <w:spacing w:after="0"/>
        <w:ind w:left="0"/>
        <w:jc w:val="both"/>
      </w:pPr>
      <w:r>
        <w:rPr>
          <w:rFonts w:ascii="Times New Roman"/>
          <w:b w:val="false"/>
          <w:i w:val="false"/>
          <w:color w:val="000000"/>
          <w:sz w:val="28"/>
        </w:rPr>
        <w:t>
      2. Обладающее повышенной стойкостью к гамма-, нейтронному или ионному излучению; или</w:t>
      </w:r>
    </w:p>
    <w:bookmarkEnd w:id="4342"/>
    <w:bookmarkStart w:name="z4503" w:id="4343"/>
    <w:p>
      <w:pPr>
        <w:spacing w:after="0"/>
        <w:ind w:left="0"/>
        <w:jc w:val="both"/>
      </w:pPr>
      <w:r>
        <w:rPr>
          <w:rFonts w:ascii="Times New Roman"/>
          <w:b w:val="false"/>
          <w:i w:val="false"/>
          <w:color w:val="000000"/>
          <w:sz w:val="28"/>
        </w:rPr>
        <w:t xml:space="preserve">
      3. Специально разработанное для функционирования за пределами температурного интервала с 218 К (-55 </w:t>
      </w:r>
      <w:r>
        <w:rPr>
          <w:rFonts w:ascii="Times New Roman"/>
          <w:b w:val="false"/>
          <w:i w:val="false"/>
          <w:color w:val="000000"/>
          <w:vertAlign w:val="superscript"/>
        </w:rPr>
        <w:t>0</w:t>
      </w:r>
      <w:r>
        <w:rPr>
          <w:rFonts w:ascii="Times New Roman"/>
          <w:b w:val="false"/>
          <w:i w:val="false"/>
          <w:color w:val="000000"/>
          <w:sz w:val="28"/>
        </w:rPr>
        <w:t xml:space="preserve"> С) по 397 К (124 </w:t>
      </w:r>
      <w:r>
        <w:rPr>
          <w:rFonts w:ascii="Times New Roman"/>
          <w:b w:val="false"/>
          <w:i w:val="false"/>
          <w:color w:val="000000"/>
          <w:vertAlign w:val="superscript"/>
        </w:rPr>
        <w:t>0</w:t>
      </w:r>
      <w:r>
        <w:rPr>
          <w:rFonts w:ascii="Times New Roman"/>
          <w:b w:val="false"/>
          <w:i w:val="false"/>
          <w:color w:val="000000"/>
          <w:sz w:val="28"/>
        </w:rPr>
        <w:t xml:space="preserve"> С).</w:t>
      </w:r>
    </w:p>
    <w:bookmarkEnd w:id="4343"/>
    <w:bookmarkStart w:name="z4504" w:id="4344"/>
    <w:p>
      <w:pPr>
        <w:spacing w:after="0"/>
        <w:ind w:left="0"/>
        <w:jc w:val="both"/>
      </w:pPr>
      <w:r>
        <w:rPr>
          <w:rFonts w:ascii="Times New Roman"/>
          <w:b w:val="false"/>
          <w:i w:val="false"/>
          <w:color w:val="000000"/>
          <w:sz w:val="28"/>
        </w:rPr>
        <w:t>
      Примечание: пункт 5А001.а.3. применяется только к электронной аппаратуре.</w:t>
      </w:r>
    </w:p>
    <w:bookmarkEnd w:id="4344"/>
    <w:bookmarkStart w:name="z4505" w:id="4345"/>
    <w:p>
      <w:pPr>
        <w:spacing w:after="0"/>
        <w:ind w:left="0"/>
        <w:jc w:val="both"/>
      </w:pPr>
      <w:r>
        <w:rPr>
          <w:rFonts w:ascii="Times New Roman"/>
          <w:b w:val="false"/>
          <w:i w:val="false"/>
          <w:color w:val="000000"/>
          <w:sz w:val="28"/>
        </w:rPr>
        <w:t>
      Примечание: пункты 5А001.а.2. и 5А001.а.3. не применяются к бортовой аппаратуре спутников.</w:t>
      </w:r>
    </w:p>
    <w:bookmarkEnd w:id="4345"/>
    <w:bookmarkStart w:name="z4506" w:id="4346"/>
    <w:p>
      <w:pPr>
        <w:spacing w:after="0"/>
        <w:ind w:left="0"/>
        <w:jc w:val="both"/>
      </w:pPr>
      <w:r>
        <w:rPr>
          <w:rFonts w:ascii="Times New Roman"/>
          <w:b w:val="false"/>
          <w:i w:val="false"/>
          <w:color w:val="000000"/>
          <w:sz w:val="28"/>
        </w:rPr>
        <w:t>
      b. Телекоммуникационные приемо-передающие системы и аппаратура и специально разработанные компоненты и сопутствующее оборудование, обладающие любой из следующих характеристик, свойств или функций:</w:t>
      </w:r>
    </w:p>
    <w:bookmarkEnd w:id="4346"/>
    <w:bookmarkStart w:name="z4507" w:id="4347"/>
    <w:p>
      <w:pPr>
        <w:spacing w:after="0"/>
        <w:ind w:left="0"/>
        <w:jc w:val="both"/>
      </w:pPr>
      <w:r>
        <w:rPr>
          <w:rFonts w:ascii="Times New Roman"/>
          <w:b w:val="false"/>
          <w:i w:val="false"/>
          <w:color w:val="000000"/>
          <w:sz w:val="28"/>
        </w:rPr>
        <w:t>
      1. Системы подводной связи, обладающие любой из следующих характеристик:</w:t>
      </w:r>
    </w:p>
    <w:bookmarkEnd w:id="4347"/>
    <w:bookmarkStart w:name="z4508" w:id="4348"/>
    <w:p>
      <w:pPr>
        <w:spacing w:after="0"/>
        <w:ind w:left="0"/>
        <w:jc w:val="both"/>
      </w:pPr>
      <w:r>
        <w:rPr>
          <w:rFonts w:ascii="Times New Roman"/>
          <w:b w:val="false"/>
          <w:i w:val="false"/>
          <w:color w:val="000000"/>
          <w:sz w:val="28"/>
        </w:rPr>
        <w:t>
      a. Акустическую несущую частоту за пределами интервала от 20 Гц до 60 кГц;</w:t>
      </w:r>
    </w:p>
    <w:bookmarkEnd w:id="4348"/>
    <w:bookmarkStart w:name="z4509" w:id="4349"/>
    <w:p>
      <w:pPr>
        <w:spacing w:after="0"/>
        <w:ind w:left="0"/>
        <w:jc w:val="both"/>
      </w:pPr>
      <w:r>
        <w:rPr>
          <w:rFonts w:ascii="Times New Roman"/>
          <w:b w:val="false"/>
          <w:i w:val="false"/>
          <w:color w:val="000000"/>
          <w:sz w:val="28"/>
        </w:rPr>
        <w:t>
      b. Использующие электромагнитную несущую частоту ниже 30 кГц;</w:t>
      </w:r>
    </w:p>
    <w:bookmarkEnd w:id="4349"/>
    <w:bookmarkStart w:name="z4510" w:id="4350"/>
    <w:p>
      <w:pPr>
        <w:spacing w:after="0"/>
        <w:ind w:left="0"/>
        <w:jc w:val="both"/>
      </w:pPr>
      <w:r>
        <w:rPr>
          <w:rFonts w:ascii="Times New Roman"/>
          <w:b w:val="false"/>
          <w:i w:val="false"/>
          <w:color w:val="000000"/>
          <w:sz w:val="28"/>
        </w:rPr>
        <w:t>
      с. Использующие методы электронного сканирования луча;</w:t>
      </w:r>
    </w:p>
    <w:bookmarkEnd w:id="4350"/>
    <w:bookmarkStart w:name="z4511" w:id="4351"/>
    <w:p>
      <w:pPr>
        <w:spacing w:after="0"/>
        <w:ind w:left="0"/>
        <w:jc w:val="both"/>
      </w:pPr>
      <w:r>
        <w:rPr>
          <w:rFonts w:ascii="Times New Roman"/>
          <w:b w:val="false"/>
          <w:i w:val="false"/>
          <w:color w:val="000000"/>
          <w:sz w:val="28"/>
        </w:rPr>
        <w:t>
      2. Радиоаппаратура, функционирующая в диапазоне частот от 1,5 МГц до 87,5 МГц, обладающая любыми из следующих характеристик:</w:t>
      </w:r>
    </w:p>
    <w:bookmarkEnd w:id="4351"/>
    <w:bookmarkStart w:name="z4512" w:id="4352"/>
    <w:p>
      <w:pPr>
        <w:spacing w:after="0"/>
        <w:ind w:left="0"/>
        <w:jc w:val="both"/>
      </w:pPr>
      <w:r>
        <w:rPr>
          <w:rFonts w:ascii="Times New Roman"/>
          <w:b w:val="false"/>
          <w:i w:val="false"/>
          <w:color w:val="000000"/>
          <w:sz w:val="28"/>
        </w:rPr>
        <w:t>
      a. Включающую адаптивные методы, которые обеспечивают более 15 децибел подавления сигнала помехи; или</w:t>
      </w:r>
    </w:p>
    <w:bookmarkEnd w:id="4352"/>
    <w:bookmarkStart w:name="z4513" w:id="4353"/>
    <w:p>
      <w:pPr>
        <w:spacing w:after="0"/>
        <w:ind w:left="0"/>
        <w:jc w:val="both"/>
      </w:pPr>
      <w:r>
        <w:rPr>
          <w:rFonts w:ascii="Times New Roman"/>
          <w:b w:val="false"/>
          <w:i w:val="false"/>
          <w:color w:val="000000"/>
          <w:sz w:val="28"/>
        </w:rPr>
        <w:t>
      b. Имеющую составляющие</w:t>
      </w:r>
    </w:p>
    <w:bookmarkEnd w:id="4353"/>
    <w:bookmarkStart w:name="z4514" w:id="4354"/>
    <w:p>
      <w:pPr>
        <w:spacing w:after="0"/>
        <w:ind w:left="0"/>
        <w:jc w:val="both"/>
      </w:pPr>
      <w:r>
        <w:rPr>
          <w:rFonts w:ascii="Times New Roman"/>
          <w:b w:val="false"/>
          <w:i w:val="false"/>
          <w:color w:val="000000"/>
          <w:sz w:val="28"/>
        </w:rPr>
        <w:t>
      1. Автоматически прогнозируемые и выбираемые значения частоты и "общей скорости цифровой передачи" на канал для оптимизации передачи; и</w:t>
      </w:r>
    </w:p>
    <w:bookmarkEnd w:id="4354"/>
    <w:bookmarkStart w:name="z4515" w:id="4355"/>
    <w:p>
      <w:pPr>
        <w:spacing w:after="0"/>
        <w:ind w:left="0"/>
        <w:jc w:val="both"/>
      </w:pPr>
      <w:r>
        <w:rPr>
          <w:rFonts w:ascii="Times New Roman"/>
          <w:b w:val="false"/>
          <w:i w:val="false"/>
          <w:color w:val="000000"/>
          <w:sz w:val="28"/>
        </w:rPr>
        <w:t>
      2. Встроенный линейный усилитель мощности, способный одновременно поддерживать множественные сигналы с выходной мощностью 1 кВт или более в диапазоне частот 1,5 МГц или более но менее 30 МГц или 250 Вт или более в диапазоне частот 30 МГц или более но не свыше -87,5 МГц, свыше "предельной полосы пропускания" в одну октаву или более и с соотношением гармоник и искажений на выходе лучше - 80 дБ.</w:t>
      </w:r>
    </w:p>
    <w:bookmarkEnd w:id="4355"/>
    <w:bookmarkStart w:name="z4516" w:id="4356"/>
    <w:p>
      <w:pPr>
        <w:spacing w:after="0"/>
        <w:ind w:left="0"/>
        <w:jc w:val="both"/>
      </w:pPr>
      <w:r>
        <w:rPr>
          <w:rFonts w:ascii="Times New Roman"/>
          <w:b w:val="false"/>
          <w:i w:val="false"/>
          <w:color w:val="000000"/>
          <w:sz w:val="28"/>
        </w:rPr>
        <w:t>
      3. Радиоаппаратура, использующая методы "расширения спектра", включая "скачкообразной перестройки частоты", которая имеет любую из следующих характеристик:</w:t>
      </w:r>
    </w:p>
    <w:bookmarkEnd w:id="4356"/>
    <w:bookmarkStart w:name="z4517" w:id="4357"/>
    <w:p>
      <w:pPr>
        <w:spacing w:after="0"/>
        <w:ind w:left="0"/>
        <w:jc w:val="both"/>
      </w:pPr>
      <w:r>
        <w:rPr>
          <w:rFonts w:ascii="Times New Roman"/>
          <w:b w:val="false"/>
          <w:i w:val="false"/>
          <w:color w:val="000000"/>
          <w:sz w:val="28"/>
        </w:rPr>
        <w:t>
      a. Коды расширения, программируемые пользователем; или</w:t>
      </w:r>
    </w:p>
    <w:bookmarkEnd w:id="4357"/>
    <w:bookmarkStart w:name="z4518" w:id="4358"/>
    <w:p>
      <w:pPr>
        <w:spacing w:after="0"/>
        <w:ind w:left="0"/>
        <w:jc w:val="both"/>
      </w:pPr>
      <w:r>
        <w:rPr>
          <w:rFonts w:ascii="Times New Roman"/>
          <w:b w:val="false"/>
          <w:i w:val="false"/>
          <w:color w:val="000000"/>
          <w:sz w:val="28"/>
        </w:rPr>
        <w:t>
      b. Суммарную ширину полосы передачи частот, в 100 или более раз превышающую полосу частот любого одного информационного канала и составляющую более 50 кГц;</w:t>
      </w:r>
    </w:p>
    <w:bookmarkEnd w:id="4358"/>
    <w:bookmarkStart w:name="z4519" w:id="4359"/>
    <w:p>
      <w:pPr>
        <w:spacing w:after="0"/>
        <w:ind w:left="0"/>
        <w:jc w:val="both"/>
      </w:pPr>
      <w:r>
        <w:rPr>
          <w:rFonts w:ascii="Times New Roman"/>
          <w:b w:val="false"/>
          <w:i w:val="false"/>
          <w:color w:val="000000"/>
          <w:sz w:val="28"/>
        </w:rPr>
        <w:t>
      Примечание: по пункту 5A001.b.3.b. не контролируется оборудование, специально разработанное для использования в гражданских системах сотовой связи.</w:t>
      </w:r>
    </w:p>
    <w:bookmarkEnd w:id="4359"/>
    <w:bookmarkStart w:name="z4520" w:id="4360"/>
    <w:p>
      <w:pPr>
        <w:spacing w:after="0"/>
        <w:ind w:left="0"/>
        <w:jc w:val="both"/>
      </w:pPr>
      <w:r>
        <w:rPr>
          <w:rFonts w:ascii="Times New Roman"/>
          <w:b w:val="false"/>
          <w:i w:val="false"/>
          <w:color w:val="000000"/>
          <w:sz w:val="28"/>
        </w:rPr>
        <w:t>
      Примечание: по пункту 5А001.b.3. не контролируется оборудование, работающее с выходной мощностью 1,0 Вт или менее.</w:t>
      </w:r>
    </w:p>
    <w:bookmarkEnd w:id="4360"/>
    <w:bookmarkStart w:name="z4521" w:id="4361"/>
    <w:p>
      <w:pPr>
        <w:spacing w:after="0"/>
        <w:ind w:left="0"/>
        <w:jc w:val="both"/>
      </w:pPr>
      <w:r>
        <w:rPr>
          <w:rFonts w:ascii="Times New Roman"/>
          <w:b w:val="false"/>
          <w:i w:val="false"/>
          <w:color w:val="000000"/>
          <w:sz w:val="28"/>
        </w:rPr>
        <w:t>
      4. Радиооборудование, использующее метод "широкополосной частотной модуляции" (ШЧМ), имеющее программируемое пользователем каналообразование или кодирование (скремблирование);</w:t>
      </w:r>
    </w:p>
    <w:bookmarkEnd w:id="4361"/>
    <w:bookmarkStart w:name="z4522" w:id="4362"/>
    <w:p>
      <w:pPr>
        <w:spacing w:after="0"/>
        <w:ind w:left="0"/>
        <w:jc w:val="both"/>
      </w:pPr>
      <w:r>
        <w:rPr>
          <w:rFonts w:ascii="Times New Roman"/>
          <w:b w:val="false"/>
          <w:i w:val="false"/>
          <w:color w:val="000000"/>
          <w:sz w:val="28"/>
        </w:rPr>
        <w:t>
      5. Радиоприемники с цифровым управлением со всеми следующими характеристиками:</w:t>
      </w:r>
    </w:p>
    <w:bookmarkEnd w:id="4362"/>
    <w:bookmarkStart w:name="z4523" w:id="4363"/>
    <w:p>
      <w:pPr>
        <w:spacing w:after="0"/>
        <w:ind w:left="0"/>
        <w:jc w:val="both"/>
      </w:pPr>
      <w:r>
        <w:rPr>
          <w:rFonts w:ascii="Times New Roman"/>
          <w:b w:val="false"/>
          <w:i w:val="false"/>
          <w:color w:val="000000"/>
          <w:sz w:val="28"/>
        </w:rPr>
        <w:t>
      a. Более 1000 каналов;</w:t>
      </w:r>
    </w:p>
    <w:bookmarkEnd w:id="4363"/>
    <w:bookmarkStart w:name="z4524" w:id="4364"/>
    <w:p>
      <w:pPr>
        <w:spacing w:after="0"/>
        <w:ind w:left="0"/>
        <w:jc w:val="both"/>
      </w:pPr>
      <w:r>
        <w:rPr>
          <w:rFonts w:ascii="Times New Roman"/>
          <w:b w:val="false"/>
          <w:i w:val="false"/>
          <w:color w:val="000000"/>
          <w:sz w:val="28"/>
        </w:rPr>
        <w:t>
      b. "Время переключения частоты" менее 1 мс;</w:t>
      </w:r>
    </w:p>
    <w:bookmarkEnd w:id="4364"/>
    <w:bookmarkStart w:name="z4525" w:id="4365"/>
    <w:p>
      <w:pPr>
        <w:spacing w:after="0"/>
        <w:ind w:left="0"/>
        <w:jc w:val="both"/>
      </w:pPr>
      <w:r>
        <w:rPr>
          <w:rFonts w:ascii="Times New Roman"/>
          <w:b w:val="false"/>
          <w:i w:val="false"/>
          <w:color w:val="000000"/>
          <w:sz w:val="28"/>
        </w:rPr>
        <w:t>
      c. Автоматический поиск или сканирование в области электромагнитных частот, и</w:t>
      </w:r>
    </w:p>
    <w:bookmarkEnd w:id="4365"/>
    <w:bookmarkStart w:name="z4526" w:id="4366"/>
    <w:p>
      <w:pPr>
        <w:spacing w:after="0"/>
        <w:ind w:left="0"/>
        <w:jc w:val="both"/>
      </w:pPr>
      <w:r>
        <w:rPr>
          <w:rFonts w:ascii="Times New Roman"/>
          <w:b w:val="false"/>
          <w:i w:val="false"/>
          <w:color w:val="000000"/>
          <w:sz w:val="28"/>
        </w:rPr>
        <w:t>
      d. Возможность идентификации принятого сигнала или типа передатчика; или</w:t>
      </w:r>
    </w:p>
    <w:bookmarkEnd w:id="4366"/>
    <w:bookmarkStart w:name="z4527" w:id="4367"/>
    <w:p>
      <w:pPr>
        <w:spacing w:after="0"/>
        <w:ind w:left="0"/>
        <w:jc w:val="both"/>
      </w:pPr>
      <w:r>
        <w:rPr>
          <w:rFonts w:ascii="Times New Roman"/>
          <w:b w:val="false"/>
          <w:i w:val="false"/>
          <w:color w:val="000000"/>
          <w:sz w:val="28"/>
        </w:rPr>
        <w:t>
      Примечание: по пункту 5А001.b.5. не контролируется радиооборудование, специально разработанное для использования в гражданских системах сотовой связи;</w:t>
      </w:r>
    </w:p>
    <w:bookmarkEnd w:id="4367"/>
    <w:bookmarkStart w:name="z4528" w:id="4368"/>
    <w:p>
      <w:pPr>
        <w:spacing w:after="0"/>
        <w:ind w:left="0"/>
        <w:jc w:val="both"/>
      </w:pPr>
      <w:r>
        <w:rPr>
          <w:rFonts w:ascii="Times New Roman"/>
          <w:b w:val="false"/>
          <w:i w:val="false"/>
          <w:color w:val="000000"/>
          <w:sz w:val="28"/>
        </w:rPr>
        <w:t>
      6. Использующие функции "цифровой обработки сигнала" для обеспечения кодирования речи со скоростью менее 2 400 бит/с.</w:t>
      </w:r>
    </w:p>
    <w:bookmarkEnd w:id="4368"/>
    <w:bookmarkStart w:name="z4529" w:id="4369"/>
    <w:p>
      <w:pPr>
        <w:spacing w:after="0"/>
        <w:ind w:left="0"/>
        <w:jc w:val="both"/>
      </w:pPr>
      <w:r>
        <w:rPr>
          <w:rFonts w:ascii="Times New Roman"/>
          <w:b w:val="false"/>
          <w:i w:val="false"/>
          <w:color w:val="000000"/>
          <w:sz w:val="28"/>
        </w:rPr>
        <w:t>
      Техническое примечание: для обеспечения кодирования речи на переменной скорости, пунктом 5А001.b.6. к кодированию речи применяется непрерывный речевой вывод.</w:t>
      </w:r>
    </w:p>
    <w:bookmarkEnd w:id="4369"/>
    <w:bookmarkStart w:name="z4530" w:id="4370"/>
    <w:p>
      <w:pPr>
        <w:spacing w:after="0"/>
        <w:ind w:left="0"/>
        <w:jc w:val="both"/>
      </w:pPr>
      <w:r>
        <w:rPr>
          <w:rFonts w:ascii="Times New Roman"/>
          <w:b w:val="false"/>
          <w:i w:val="false"/>
          <w:color w:val="000000"/>
          <w:sz w:val="28"/>
        </w:rPr>
        <w:t>
      c. Оптоволоконные кабели связи, оптические волокна и принадлежности, такие, как:</w:t>
      </w:r>
    </w:p>
    <w:bookmarkEnd w:id="4370"/>
    <w:bookmarkStart w:name="z4531" w:id="4371"/>
    <w:p>
      <w:pPr>
        <w:spacing w:after="0"/>
        <w:ind w:left="0"/>
        <w:jc w:val="both"/>
      </w:pPr>
      <w:r>
        <w:rPr>
          <w:rFonts w:ascii="Times New Roman"/>
          <w:b w:val="false"/>
          <w:i w:val="false"/>
          <w:color w:val="000000"/>
          <w:sz w:val="28"/>
        </w:rPr>
        <w:t>
      1. Оптические волокна длиной более 500 м и способные, согласно спецификации изготовителя, выдерживать напряжение на растяжение 2x10 9 N/m 2 и выше в контрольном тесте.</w:t>
      </w:r>
    </w:p>
    <w:bookmarkEnd w:id="4371"/>
    <w:bookmarkStart w:name="z4532" w:id="4372"/>
    <w:p>
      <w:pPr>
        <w:spacing w:after="0"/>
        <w:ind w:left="0"/>
        <w:jc w:val="both"/>
      </w:pPr>
      <w:r>
        <w:rPr>
          <w:rFonts w:ascii="Times New Roman"/>
          <w:b w:val="false"/>
          <w:i w:val="false"/>
          <w:color w:val="000000"/>
          <w:sz w:val="28"/>
        </w:rPr>
        <w:t>
      Техническое примечание:</w:t>
      </w:r>
    </w:p>
    <w:bookmarkEnd w:id="4372"/>
    <w:bookmarkStart w:name="z4533" w:id="4373"/>
    <w:p>
      <w:pPr>
        <w:spacing w:after="0"/>
        <w:ind w:left="0"/>
        <w:jc w:val="both"/>
      </w:pPr>
      <w:r>
        <w:rPr>
          <w:rFonts w:ascii="Times New Roman"/>
          <w:b w:val="false"/>
          <w:i w:val="false"/>
          <w:color w:val="000000"/>
          <w:sz w:val="28"/>
        </w:rPr>
        <w:t xml:space="preserve">
      Контрольный тест - это проверка на стадиях изготовления или после изготовления, которая заключается в приложении заданного напряжения к волокну длиной от 0,5 до 3м на скорости хода от 2 до 5 м/с при прохождении между ведущими валами приблизительно 150 мм в диаметре. При этом температура окружающей среды равна 293 К (20 </w:t>
      </w:r>
      <w:r>
        <w:rPr>
          <w:rFonts w:ascii="Times New Roman"/>
          <w:b w:val="false"/>
          <w:i w:val="false"/>
          <w:color w:val="000000"/>
          <w:vertAlign w:val="superscript"/>
        </w:rPr>
        <w:t>0</w:t>
      </w:r>
      <w:r>
        <w:rPr>
          <w:rFonts w:ascii="Times New Roman"/>
          <w:b w:val="false"/>
          <w:i w:val="false"/>
          <w:color w:val="000000"/>
          <w:sz w:val="28"/>
        </w:rPr>
        <w:t xml:space="preserve"> С) и относительная влажность равна 40 %. При проведении контрольного теста могут использоваться соответствующие национальные стандарты.</w:t>
      </w:r>
    </w:p>
    <w:bookmarkEnd w:id="4373"/>
    <w:bookmarkStart w:name="z4534" w:id="4374"/>
    <w:p>
      <w:pPr>
        <w:spacing w:after="0"/>
        <w:ind w:left="0"/>
        <w:jc w:val="both"/>
      </w:pPr>
      <w:r>
        <w:rPr>
          <w:rFonts w:ascii="Times New Roman"/>
          <w:b w:val="false"/>
          <w:i w:val="false"/>
          <w:color w:val="000000"/>
          <w:sz w:val="28"/>
        </w:rPr>
        <w:t>
      2. Оптоволоконные кабели и принадлежности, разработанные для использования под водой.</w:t>
      </w:r>
    </w:p>
    <w:bookmarkEnd w:id="4374"/>
    <w:bookmarkStart w:name="z4535" w:id="4375"/>
    <w:p>
      <w:pPr>
        <w:spacing w:after="0"/>
        <w:ind w:left="0"/>
        <w:jc w:val="both"/>
      </w:pPr>
      <w:r>
        <w:rPr>
          <w:rFonts w:ascii="Times New Roman"/>
          <w:b w:val="false"/>
          <w:i w:val="false"/>
          <w:color w:val="000000"/>
          <w:sz w:val="28"/>
        </w:rPr>
        <w:t>
      Примечание: по пункту 5А001.С.2. не контролируются стандартные телекоммуникационные кабели и принадлежности для гражданского использования.</w:t>
      </w:r>
    </w:p>
    <w:bookmarkEnd w:id="4375"/>
    <w:bookmarkStart w:name="z4536" w:id="4376"/>
    <w:p>
      <w:pPr>
        <w:spacing w:after="0"/>
        <w:ind w:left="0"/>
        <w:jc w:val="both"/>
      </w:pPr>
      <w:r>
        <w:rPr>
          <w:rFonts w:ascii="Times New Roman"/>
          <w:b w:val="false"/>
          <w:i w:val="false"/>
          <w:color w:val="000000"/>
          <w:sz w:val="28"/>
        </w:rPr>
        <w:t>
      Особое примечание 1: касательно подводных трубчатых кабелей и разъемов к ним см. пункт 8А002.а.3.</w:t>
      </w:r>
    </w:p>
    <w:bookmarkEnd w:id="4376"/>
    <w:bookmarkStart w:name="z4537" w:id="4377"/>
    <w:p>
      <w:pPr>
        <w:spacing w:after="0"/>
        <w:ind w:left="0"/>
        <w:jc w:val="both"/>
      </w:pPr>
      <w:r>
        <w:rPr>
          <w:rFonts w:ascii="Times New Roman"/>
          <w:b w:val="false"/>
          <w:i w:val="false"/>
          <w:color w:val="000000"/>
          <w:sz w:val="28"/>
        </w:rPr>
        <w:t>
      Особое примечание 2: касательно оптоволоконных корпусных разъемов и соединителей см. пункт 8A002.C.</w:t>
      </w:r>
    </w:p>
    <w:bookmarkEnd w:id="4377"/>
    <w:bookmarkStart w:name="z4538" w:id="4378"/>
    <w:p>
      <w:pPr>
        <w:spacing w:after="0"/>
        <w:ind w:left="0"/>
        <w:jc w:val="both"/>
      </w:pPr>
      <w:r>
        <w:rPr>
          <w:rFonts w:ascii="Times New Roman"/>
          <w:b w:val="false"/>
          <w:i w:val="false"/>
          <w:color w:val="000000"/>
          <w:sz w:val="28"/>
        </w:rPr>
        <w:t>
      d. "Фазированные антенные решетки с электронным управлением диаграммой направленности" со следующими характеристиками:</w:t>
      </w:r>
    </w:p>
    <w:bookmarkEnd w:id="4378"/>
    <w:bookmarkStart w:name="z4539" w:id="4379"/>
    <w:p>
      <w:pPr>
        <w:spacing w:after="0"/>
        <w:ind w:left="0"/>
        <w:jc w:val="both"/>
      </w:pPr>
      <w:r>
        <w:rPr>
          <w:rFonts w:ascii="Times New Roman"/>
          <w:b w:val="false"/>
          <w:i w:val="false"/>
          <w:color w:val="000000"/>
          <w:sz w:val="28"/>
        </w:rPr>
        <w:t>
      1. Определенные для работы на частотах выше 31,8 ГГц, но не более 57 ГГц, с эффективной мощностью излучения (ЭМИ) не менее +20 дБм (22,15 дБм эффективной изотропно излучаемой мощности (ЭИИМ).</w:t>
      </w:r>
    </w:p>
    <w:bookmarkEnd w:id="4379"/>
    <w:bookmarkStart w:name="z4540" w:id="4380"/>
    <w:p>
      <w:pPr>
        <w:spacing w:after="0"/>
        <w:ind w:left="0"/>
        <w:jc w:val="both"/>
      </w:pPr>
      <w:r>
        <w:rPr>
          <w:rFonts w:ascii="Times New Roman"/>
          <w:b w:val="false"/>
          <w:i w:val="false"/>
          <w:color w:val="000000"/>
          <w:sz w:val="28"/>
        </w:rPr>
        <w:t>
      2. Определенные для работы на частотах выше 57 ГГц, но не более 66 ГГц, с эффективной мощностью излучения (ЭМИ) не менее +24 дБм (26,15 дБм ЭИИМ).</w:t>
      </w:r>
    </w:p>
    <w:bookmarkEnd w:id="4380"/>
    <w:bookmarkStart w:name="z4541" w:id="4381"/>
    <w:p>
      <w:pPr>
        <w:spacing w:after="0"/>
        <w:ind w:left="0"/>
        <w:jc w:val="both"/>
      </w:pPr>
      <w:r>
        <w:rPr>
          <w:rFonts w:ascii="Times New Roman"/>
          <w:b w:val="false"/>
          <w:i w:val="false"/>
          <w:color w:val="000000"/>
          <w:sz w:val="28"/>
        </w:rPr>
        <w:t>
      3. Определенные для работы на частотах выше 66 ГГц, но не более 90 ГГц, с эффективной мощностью излучения (ЭМИ) не менее +20 дБм (22,15 дБм ЭИИМ).</w:t>
      </w:r>
    </w:p>
    <w:bookmarkEnd w:id="4381"/>
    <w:bookmarkStart w:name="z4542" w:id="4382"/>
    <w:p>
      <w:pPr>
        <w:spacing w:after="0"/>
        <w:ind w:left="0"/>
        <w:jc w:val="both"/>
      </w:pPr>
      <w:r>
        <w:rPr>
          <w:rFonts w:ascii="Times New Roman"/>
          <w:b w:val="false"/>
          <w:i w:val="false"/>
          <w:color w:val="000000"/>
          <w:sz w:val="28"/>
        </w:rPr>
        <w:t>
      4. Определенные для работы на частотах выше 90 ГГц.</w:t>
      </w:r>
    </w:p>
    <w:bookmarkEnd w:id="4382"/>
    <w:bookmarkStart w:name="z4543" w:id="4383"/>
    <w:p>
      <w:pPr>
        <w:spacing w:after="0"/>
        <w:ind w:left="0"/>
        <w:jc w:val="both"/>
      </w:pPr>
      <w:r>
        <w:rPr>
          <w:rFonts w:ascii="Times New Roman"/>
          <w:b w:val="false"/>
          <w:i w:val="false"/>
          <w:color w:val="000000"/>
          <w:sz w:val="28"/>
        </w:rPr>
        <w:t>
      Примечание: по пункту 5A001.d. не контролируются "антенные фазированные решетки" для систем посадки с аппаратурой, удовлетворяющей стандартам Международной организации гражданской авиации (ИКАО), перекрывающим системы посадки СВЧ-диапазона.</w:t>
      </w:r>
    </w:p>
    <w:bookmarkEnd w:id="4383"/>
    <w:bookmarkStart w:name="z4544" w:id="4384"/>
    <w:p>
      <w:pPr>
        <w:spacing w:after="0"/>
        <w:ind w:left="0"/>
        <w:jc w:val="both"/>
      </w:pPr>
      <w:r>
        <w:rPr>
          <w:rFonts w:ascii="Times New Roman"/>
          <w:b w:val="false"/>
          <w:i w:val="false"/>
          <w:color w:val="000000"/>
          <w:sz w:val="28"/>
        </w:rPr>
        <w:t>
      5А001 а. 1. 8517</w:t>
      </w:r>
    </w:p>
    <w:bookmarkEnd w:id="4384"/>
    <w:bookmarkStart w:name="z4545" w:id="4385"/>
    <w:p>
      <w:pPr>
        <w:spacing w:after="0"/>
        <w:ind w:left="0"/>
        <w:jc w:val="both"/>
      </w:pPr>
      <w:r>
        <w:rPr>
          <w:rFonts w:ascii="Times New Roman"/>
          <w:b w:val="false"/>
          <w:i w:val="false"/>
          <w:color w:val="000000"/>
          <w:sz w:val="28"/>
        </w:rPr>
        <w:t>
      8525</w:t>
      </w:r>
    </w:p>
    <w:bookmarkEnd w:id="4385"/>
    <w:bookmarkStart w:name="z4546" w:id="4386"/>
    <w:p>
      <w:pPr>
        <w:spacing w:after="0"/>
        <w:ind w:left="0"/>
        <w:jc w:val="both"/>
      </w:pPr>
      <w:r>
        <w:rPr>
          <w:rFonts w:ascii="Times New Roman"/>
          <w:b w:val="false"/>
          <w:i w:val="false"/>
          <w:color w:val="000000"/>
          <w:sz w:val="28"/>
        </w:rPr>
        <w:t>
      8527</w:t>
      </w:r>
    </w:p>
    <w:bookmarkEnd w:id="4386"/>
    <w:bookmarkStart w:name="z4547" w:id="4387"/>
    <w:p>
      <w:pPr>
        <w:spacing w:after="0"/>
        <w:ind w:left="0"/>
        <w:jc w:val="both"/>
      </w:pPr>
      <w:r>
        <w:rPr>
          <w:rFonts w:ascii="Times New Roman"/>
          <w:b w:val="false"/>
          <w:i w:val="false"/>
          <w:color w:val="000000"/>
          <w:sz w:val="28"/>
        </w:rPr>
        <w:t>
      8543</w:t>
      </w:r>
    </w:p>
    <w:bookmarkEnd w:id="4387"/>
    <w:bookmarkStart w:name="z4548" w:id="4388"/>
    <w:p>
      <w:pPr>
        <w:spacing w:after="0"/>
        <w:ind w:left="0"/>
        <w:jc w:val="both"/>
      </w:pPr>
      <w:r>
        <w:rPr>
          <w:rFonts w:ascii="Times New Roman"/>
          <w:b w:val="false"/>
          <w:i w:val="false"/>
          <w:color w:val="000000"/>
          <w:sz w:val="28"/>
        </w:rPr>
        <w:t>
      5А001 а. 2. 8517</w:t>
      </w:r>
    </w:p>
    <w:bookmarkEnd w:id="4388"/>
    <w:bookmarkStart w:name="z4549" w:id="4389"/>
    <w:p>
      <w:pPr>
        <w:spacing w:after="0"/>
        <w:ind w:left="0"/>
        <w:jc w:val="both"/>
      </w:pPr>
      <w:r>
        <w:rPr>
          <w:rFonts w:ascii="Times New Roman"/>
          <w:b w:val="false"/>
          <w:i w:val="false"/>
          <w:color w:val="000000"/>
          <w:sz w:val="28"/>
        </w:rPr>
        <w:t>
      8525 50</w:t>
      </w:r>
    </w:p>
    <w:bookmarkEnd w:id="4389"/>
    <w:bookmarkStart w:name="z4550" w:id="4390"/>
    <w:p>
      <w:pPr>
        <w:spacing w:after="0"/>
        <w:ind w:left="0"/>
        <w:jc w:val="both"/>
      </w:pPr>
      <w:r>
        <w:rPr>
          <w:rFonts w:ascii="Times New Roman"/>
          <w:b w:val="false"/>
          <w:i w:val="false"/>
          <w:color w:val="000000"/>
          <w:sz w:val="28"/>
        </w:rPr>
        <w:t>
      8525 60</w:t>
      </w:r>
    </w:p>
    <w:bookmarkEnd w:id="4390"/>
    <w:bookmarkStart w:name="z4551" w:id="4391"/>
    <w:p>
      <w:pPr>
        <w:spacing w:after="0"/>
        <w:ind w:left="0"/>
        <w:jc w:val="both"/>
      </w:pPr>
      <w:r>
        <w:rPr>
          <w:rFonts w:ascii="Times New Roman"/>
          <w:b w:val="false"/>
          <w:i w:val="false"/>
          <w:color w:val="000000"/>
          <w:sz w:val="28"/>
        </w:rPr>
        <w:t>
      8527</w:t>
      </w:r>
    </w:p>
    <w:bookmarkEnd w:id="4391"/>
    <w:bookmarkStart w:name="z4552" w:id="4392"/>
    <w:p>
      <w:pPr>
        <w:spacing w:after="0"/>
        <w:ind w:left="0"/>
        <w:jc w:val="both"/>
      </w:pPr>
      <w:r>
        <w:rPr>
          <w:rFonts w:ascii="Times New Roman"/>
          <w:b w:val="false"/>
          <w:i w:val="false"/>
          <w:color w:val="000000"/>
          <w:sz w:val="28"/>
        </w:rPr>
        <w:t>
      8543</w:t>
      </w:r>
    </w:p>
    <w:bookmarkEnd w:id="4392"/>
    <w:bookmarkStart w:name="z4553" w:id="4393"/>
    <w:p>
      <w:pPr>
        <w:spacing w:after="0"/>
        <w:ind w:left="0"/>
        <w:jc w:val="both"/>
      </w:pPr>
      <w:r>
        <w:rPr>
          <w:rFonts w:ascii="Times New Roman"/>
          <w:b w:val="false"/>
          <w:i w:val="false"/>
          <w:color w:val="000000"/>
          <w:sz w:val="28"/>
        </w:rPr>
        <w:t>
      5А001 а. 3. 8517</w:t>
      </w:r>
    </w:p>
    <w:bookmarkEnd w:id="4393"/>
    <w:bookmarkStart w:name="z4554" w:id="4394"/>
    <w:p>
      <w:pPr>
        <w:spacing w:after="0"/>
        <w:ind w:left="0"/>
        <w:jc w:val="both"/>
      </w:pPr>
      <w:r>
        <w:rPr>
          <w:rFonts w:ascii="Times New Roman"/>
          <w:b w:val="false"/>
          <w:i w:val="false"/>
          <w:color w:val="000000"/>
          <w:sz w:val="28"/>
        </w:rPr>
        <w:t>
      8525</w:t>
      </w:r>
    </w:p>
    <w:bookmarkEnd w:id="4394"/>
    <w:bookmarkStart w:name="z4555" w:id="4395"/>
    <w:p>
      <w:pPr>
        <w:spacing w:after="0"/>
        <w:ind w:left="0"/>
        <w:jc w:val="both"/>
      </w:pPr>
      <w:r>
        <w:rPr>
          <w:rFonts w:ascii="Times New Roman"/>
          <w:b w:val="false"/>
          <w:i w:val="false"/>
          <w:color w:val="000000"/>
          <w:sz w:val="28"/>
        </w:rPr>
        <w:t>
      8525</w:t>
      </w:r>
    </w:p>
    <w:bookmarkEnd w:id="4395"/>
    <w:bookmarkStart w:name="z4556" w:id="4396"/>
    <w:p>
      <w:pPr>
        <w:spacing w:after="0"/>
        <w:ind w:left="0"/>
        <w:jc w:val="both"/>
      </w:pPr>
      <w:r>
        <w:rPr>
          <w:rFonts w:ascii="Times New Roman"/>
          <w:b w:val="false"/>
          <w:i w:val="false"/>
          <w:color w:val="000000"/>
          <w:sz w:val="28"/>
        </w:rPr>
        <w:t>
      8527</w:t>
      </w:r>
    </w:p>
    <w:bookmarkEnd w:id="4396"/>
    <w:bookmarkStart w:name="z4557" w:id="4397"/>
    <w:p>
      <w:pPr>
        <w:spacing w:after="0"/>
        <w:ind w:left="0"/>
        <w:jc w:val="both"/>
      </w:pPr>
      <w:r>
        <w:rPr>
          <w:rFonts w:ascii="Times New Roman"/>
          <w:b w:val="false"/>
          <w:i w:val="false"/>
          <w:color w:val="000000"/>
          <w:sz w:val="28"/>
        </w:rPr>
        <w:t>
      8543</w:t>
      </w:r>
    </w:p>
    <w:bookmarkEnd w:id="4397"/>
    <w:bookmarkStart w:name="z4558" w:id="4398"/>
    <w:p>
      <w:pPr>
        <w:spacing w:after="0"/>
        <w:ind w:left="0"/>
        <w:jc w:val="both"/>
      </w:pPr>
      <w:r>
        <w:rPr>
          <w:rFonts w:ascii="Times New Roman"/>
          <w:b w:val="false"/>
          <w:i w:val="false"/>
          <w:color w:val="000000"/>
          <w:sz w:val="28"/>
        </w:rPr>
        <w:t>
      5А001 b. 1. 9014 80 000 0</w:t>
      </w:r>
    </w:p>
    <w:bookmarkEnd w:id="4398"/>
    <w:bookmarkStart w:name="z4559" w:id="4399"/>
    <w:p>
      <w:pPr>
        <w:spacing w:after="0"/>
        <w:ind w:left="0"/>
        <w:jc w:val="both"/>
      </w:pPr>
      <w:r>
        <w:rPr>
          <w:rFonts w:ascii="Times New Roman"/>
          <w:b w:val="false"/>
          <w:i w:val="false"/>
          <w:color w:val="000000"/>
          <w:sz w:val="28"/>
        </w:rPr>
        <w:t>
      9015 80 910 0</w:t>
      </w:r>
    </w:p>
    <w:bookmarkEnd w:id="4399"/>
    <w:bookmarkStart w:name="z4560" w:id="4400"/>
    <w:p>
      <w:pPr>
        <w:spacing w:after="0"/>
        <w:ind w:left="0"/>
        <w:jc w:val="both"/>
      </w:pPr>
      <w:r>
        <w:rPr>
          <w:rFonts w:ascii="Times New Roman"/>
          <w:b w:val="false"/>
          <w:i w:val="false"/>
          <w:color w:val="000000"/>
          <w:sz w:val="28"/>
        </w:rPr>
        <w:t>
      5A001 b. 2. 8525</w:t>
      </w:r>
    </w:p>
    <w:bookmarkEnd w:id="4400"/>
    <w:bookmarkStart w:name="z4561" w:id="4401"/>
    <w:p>
      <w:pPr>
        <w:spacing w:after="0"/>
        <w:ind w:left="0"/>
        <w:jc w:val="both"/>
      </w:pPr>
      <w:r>
        <w:rPr>
          <w:rFonts w:ascii="Times New Roman"/>
          <w:b w:val="false"/>
          <w:i w:val="false"/>
          <w:color w:val="000000"/>
          <w:sz w:val="28"/>
        </w:rPr>
        <w:t>
      8525</w:t>
      </w:r>
    </w:p>
    <w:bookmarkEnd w:id="4401"/>
    <w:bookmarkStart w:name="z4562" w:id="4402"/>
    <w:p>
      <w:pPr>
        <w:spacing w:after="0"/>
        <w:ind w:left="0"/>
        <w:jc w:val="both"/>
      </w:pPr>
      <w:r>
        <w:rPr>
          <w:rFonts w:ascii="Times New Roman"/>
          <w:b w:val="false"/>
          <w:i w:val="false"/>
          <w:color w:val="000000"/>
          <w:sz w:val="28"/>
        </w:rPr>
        <w:t>
      5A001 b. 3. 8525</w:t>
      </w:r>
    </w:p>
    <w:bookmarkEnd w:id="4402"/>
    <w:bookmarkStart w:name="z4563" w:id="4403"/>
    <w:p>
      <w:pPr>
        <w:spacing w:after="0"/>
        <w:ind w:left="0"/>
        <w:jc w:val="both"/>
      </w:pPr>
      <w:r>
        <w:rPr>
          <w:rFonts w:ascii="Times New Roman"/>
          <w:b w:val="false"/>
          <w:i w:val="false"/>
          <w:color w:val="000000"/>
          <w:sz w:val="28"/>
        </w:rPr>
        <w:t>
      8525</w:t>
      </w:r>
    </w:p>
    <w:bookmarkEnd w:id="4403"/>
    <w:bookmarkStart w:name="z4564" w:id="4404"/>
    <w:p>
      <w:pPr>
        <w:spacing w:after="0"/>
        <w:ind w:left="0"/>
        <w:jc w:val="both"/>
      </w:pPr>
      <w:r>
        <w:rPr>
          <w:rFonts w:ascii="Times New Roman"/>
          <w:b w:val="false"/>
          <w:i w:val="false"/>
          <w:color w:val="000000"/>
          <w:sz w:val="28"/>
        </w:rPr>
        <w:t>
      5A001 b. 4. 8525</w:t>
      </w:r>
    </w:p>
    <w:bookmarkEnd w:id="4404"/>
    <w:bookmarkStart w:name="z4565" w:id="4405"/>
    <w:p>
      <w:pPr>
        <w:spacing w:after="0"/>
        <w:ind w:left="0"/>
        <w:jc w:val="both"/>
      </w:pPr>
      <w:r>
        <w:rPr>
          <w:rFonts w:ascii="Times New Roman"/>
          <w:b w:val="false"/>
          <w:i w:val="false"/>
          <w:color w:val="000000"/>
          <w:sz w:val="28"/>
        </w:rPr>
        <w:t>
      8525</w:t>
      </w:r>
    </w:p>
    <w:bookmarkEnd w:id="4405"/>
    <w:bookmarkStart w:name="z4566" w:id="4406"/>
    <w:p>
      <w:pPr>
        <w:spacing w:after="0"/>
        <w:ind w:left="0"/>
        <w:jc w:val="both"/>
      </w:pPr>
      <w:r>
        <w:rPr>
          <w:rFonts w:ascii="Times New Roman"/>
          <w:b w:val="false"/>
          <w:i w:val="false"/>
          <w:color w:val="000000"/>
          <w:sz w:val="28"/>
        </w:rPr>
        <w:t>
      5A001 b. 5. 8527</w:t>
      </w:r>
    </w:p>
    <w:bookmarkEnd w:id="4406"/>
    <w:bookmarkStart w:name="z4567" w:id="4407"/>
    <w:p>
      <w:pPr>
        <w:spacing w:after="0"/>
        <w:ind w:left="0"/>
        <w:jc w:val="both"/>
      </w:pPr>
      <w:r>
        <w:rPr>
          <w:rFonts w:ascii="Times New Roman"/>
          <w:b w:val="false"/>
          <w:i w:val="false"/>
          <w:color w:val="000000"/>
          <w:sz w:val="28"/>
        </w:rPr>
        <w:t>
      5A001 b. 6. 8525</w:t>
      </w:r>
    </w:p>
    <w:bookmarkEnd w:id="4407"/>
    <w:bookmarkStart w:name="z4568" w:id="4408"/>
    <w:p>
      <w:pPr>
        <w:spacing w:after="0"/>
        <w:ind w:left="0"/>
        <w:jc w:val="both"/>
      </w:pPr>
      <w:r>
        <w:rPr>
          <w:rFonts w:ascii="Times New Roman"/>
          <w:b w:val="false"/>
          <w:i w:val="false"/>
          <w:color w:val="000000"/>
          <w:sz w:val="28"/>
        </w:rPr>
        <w:t>
      8525</w:t>
      </w:r>
    </w:p>
    <w:bookmarkEnd w:id="4408"/>
    <w:bookmarkStart w:name="z4569" w:id="4409"/>
    <w:p>
      <w:pPr>
        <w:spacing w:after="0"/>
        <w:ind w:left="0"/>
        <w:jc w:val="both"/>
      </w:pPr>
      <w:r>
        <w:rPr>
          <w:rFonts w:ascii="Times New Roman"/>
          <w:b w:val="false"/>
          <w:i w:val="false"/>
          <w:color w:val="000000"/>
          <w:sz w:val="28"/>
        </w:rPr>
        <w:t>
      5A001 c. 1. 8544 70 000 0</w:t>
      </w:r>
    </w:p>
    <w:bookmarkEnd w:id="4409"/>
    <w:bookmarkStart w:name="z4570" w:id="4410"/>
    <w:p>
      <w:pPr>
        <w:spacing w:after="0"/>
        <w:ind w:left="0"/>
        <w:jc w:val="both"/>
      </w:pPr>
      <w:r>
        <w:rPr>
          <w:rFonts w:ascii="Times New Roman"/>
          <w:b w:val="false"/>
          <w:i w:val="false"/>
          <w:color w:val="000000"/>
          <w:sz w:val="28"/>
        </w:rPr>
        <w:t>
      9001 10 900</w:t>
      </w:r>
    </w:p>
    <w:bookmarkEnd w:id="4410"/>
    <w:bookmarkStart w:name="z4571" w:id="4411"/>
    <w:p>
      <w:pPr>
        <w:spacing w:after="0"/>
        <w:ind w:left="0"/>
        <w:jc w:val="both"/>
      </w:pPr>
      <w:r>
        <w:rPr>
          <w:rFonts w:ascii="Times New Roman"/>
          <w:b w:val="false"/>
          <w:i w:val="false"/>
          <w:color w:val="000000"/>
          <w:sz w:val="28"/>
        </w:rPr>
        <w:t>
      5A001 c. 2. 8544 70 000 0</w:t>
      </w:r>
    </w:p>
    <w:bookmarkEnd w:id="4411"/>
    <w:bookmarkStart w:name="z4572" w:id="4412"/>
    <w:p>
      <w:pPr>
        <w:spacing w:after="0"/>
        <w:ind w:left="0"/>
        <w:jc w:val="both"/>
      </w:pPr>
      <w:r>
        <w:rPr>
          <w:rFonts w:ascii="Times New Roman"/>
          <w:b w:val="false"/>
          <w:i w:val="false"/>
          <w:color w:val="000000"/>
          <w:sz w:val="28"/>
        </w:rPr>
        <w:t>
      9001 10 900</w:t>
      </w:r>
    </w:p>
    <w:bookmarkEnd w:id="4412"/>
    <w:bookmarkStart w:name="z4573" w:id="4413"/>
    <w:p>
      <w:pPr>
        <w:spacing w:after="0"/>
        <w:ind w:left="0"/>
        <w:jc w:val="both"/>
      </w:pPr>
      <w:r>
        <w:rPr>
          <w:rFonts w:ascii="Times New Roman"/>
          <w:b w:val="false"/>
          <w:i w:val="false"/>
          <w:color w:val="000000"/>
          <w:sz w:val="28"/>
        </w:rPr>
        <w:t>
      5A001 d. 8529</w:t>
      </w:r>
    </w:p>
    <w:bookmarkEnd w:id="4413"/>
    <w:bookmarkStart w:name="z4574" w:id="4414"/>
    <w:p>
      <w:pPr>
        <w:spacing w:after="0"/>
        <w:ind w:left="0"/>
        <w:jc w:val="both"/>
      </w:pPr>
      <w:r>
        <w:rPr>
          <w:rFonts w:ascii="Times New Roman"/>
          <w:b w:val="false"/>
          <w:i w:val="false"/>
          <w:color w:val="000000"/>
          <w:sz w:val="28"/>
        </w:rPr>
        <w:t>
      5А101 Телеметрическое и телеконтрольное оборудование, включая наземное оборудование, разработанное или модифицированное для "реактивных снарядов".</w:t>
      </w:r>
    </w:p>
    <w:bookmarkEnd w:id="4414"/>
    <w:bookmarkStart w:name="z4575" w:id="441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4415"/>
    <w:bookmarkStart w:name="z4576" w:id="4416"/>
    <w:p>
      <w:pPr>
        <w:spacing w:after="0"/>
        <w:ind w:left="0"/>
        <w:jc w:val="both"/>
      </w:pPr>
      <w:r>
        <w:rPr>
          <w:rFonts w:ascii="Times New Roman"/>
          <w:b w:val="false"/>
          <w:i w:val="false"/>
          <w:color w:val="000000"/>
          <w:sz w:val="28"/>
        </w:rPr>
        <w:t>
      В пункте 5A101 "реактивный снаряд" означает ракетные системы и беспилотные воздушные летательные аппараты с дальностью более 300 км.</w:t>
      </w:r>
    </w:p>
    <w:bookmarkEnd w:id="4416"/>
    <w:bookmarkStart w:name="z4577" w:id="441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5A101 не подлежит контролю:</w:t>
      </w:r>
    </w:p>
    <w:bookmarkEnd w:id="4417"/>
    <w:bookmarkStart w:name="z4578" w:id="4418"/>
    <w:p>
      <w:pPr>
        <w:spacing w:after="0"/>
        <w:ind w:left="0"/>
        <w:jc w:val="both"/>
      </w:pPr>
      <w:r>
        <w:rPr>
          <w:rFonts w:ascii="Times New Roman"/>
          <w:b w:val="false"/>
          <w:i w:val="false"/>
          <w:color w:val="000000"/>
          <w:sz w:val="28"/>
        </w:rPr>
        <w:t>
      а. оборудование, предназначенное или модифицированное для пилотируемых летательных аппаратов или спутников;</w:t>
      </w:r>
    </w:p>
    <w:bookmarkEnd w:id="4418"/>
    <w:bookmarkStart w:name="z4579" w:id="4419"/>
    <w:p>
      <w:pPr>
        <w:spacing w:after="0"/>
        <w:ind w:left="0"/>
        <w:jc w:val="both"/>
      </w:pPr>
      <w:r>
        <w:rPr>
          <w:rFonts w:ascii="Times New Roman"/>
          <w:b w:val="false"/>
          <w:i w:val="false"/>
          <w:color w:val="000000"/>
          <w:sz w:val="28"/>
        </w:rPr>
        <w:t>
      b. наземное оборудование, предназначенное или модифицированное для применения на земле и на море;</w:t>
      </w:r>
    </w:p>
    <w:bookmarkEnd w:id="4419"/>
    <w:bookmarkStart w:name="z4580" w:id="4420"/>
    <w:p>
      <w:pPr>
        <w:spacing w:after="0"/>
        <w:ind w:left="0"/>
        <w:jc w:val="both"/>
      </w:pPr>
      <w:r>
        <w:rPr>
          <w:rFonts w:ascii="Times New Roman"/>
          <w:b w:val="false"/>
          <w:i w:val="false"/>
          <w:color w:val="000000"/>
          <w:sz w:val="28"/>
        </w:rPr>
        <w:t>
      c. Оборудование, разработанное для коммерческого, гражданского применения или "предназначенное для обеспечения безопасности" ГНСС (например, целостность данных, безопасность полетов).</w:t>
      </w:r>
    </w:p>
    <w:bookmarkEnd w:id="4420"/>
    <w:bookmarkStart w:name="z4581" w:id="4421"/>
    <w:p>
      <w:pPr>
        <w:spacing w:after="0"/>
        <w:ind w:left="0"/>
        <w:jc w:val="both"/>
      </w:pPr>
      <w:r>
        <w:rPr>
          <w:rFonts w:ascii="Times New Roman"/>
          <w:b w:val="false"/>
          <w:i w:val="false"/>
          <w:color w:val="000000"/>
          <w:sz w:val="28"/>
        </w:rPr>
        <w:t>
      5A101 8525</w:t>
      </w:r>
    </w:p>
    <w:bookmarkEnd w:id="4421"/>
    <w:bookmarkStart w:name="z4582" w:id="4422"/>
    <w:p>
      <w:pPr>
        <w:spacing w:after="0"/>
        <w:ind w:left="0"/>
        <w:jc w:val="both"/>
      </w:pPr>
      <w:r>
        <w:rPr>
          <w:rFonts w:ascii="Times New Roman"/>
          <w:b w:val="false"/>
          <w:i w:val="false"/>
          <w:color w:val="000000"/>
          <w:sz w:val="28"/>
        </w:rPr>
        <w:t>
      8543 70 900 0</w:t>
      </w:r>
    </w:p>
    <w:bookmarkEnd w:id="4422"/>
    <w:bookmarkStart w:name="z4583" w:id="4423"/>
    <w:p>
      <w:pPr>
        <w:spacing w:after="0"/>
        <w:ind w:left="0"/>
        <w:jc w:val="both"/>
      </w:pPr>
      <w:r>
        <w:rPr>
          <w:rFonts w:ascii="Times New Roman"/>
          <w:b w:val="false"/>
          <w:i w:val="false"/>
          <w:color w:val="000000"/>
          <w:sz w:val="28"/>
        </w:rPr>
        <w:t>
      9030 40 000 0</w:t>
      </w:r>
    </w:p>
    <w:bookmarkEnd w:id="4423"/>
    <w:bookmarkStart w:name="z4584" w:id="4424"/>
    <w:p>
      <w:pPr>
        <w:spacing w:after="0"/>
        <w:ind w:left="0"/>
        <w:jc w:val="both"/>
      </w:pPr>
      <w:r>
        <w:rPr>
          <w:rFonts w:ascii="Times New Roman"/>
          <w:b w:val="false"/>
          <w:i w:val="false"/>
          <w:color w:val="000000"/>
          <w:sz w:val="28"/>
        </w:rPr>
        <w:t>
      5В1 Испытательное, контрольное и производственное оборудование</w:t>
      </w:r>
    </w:p>
    <w:bookmarkEnd w:id="4424"/>
    <w:bookmarkStart w:name="z4585" w:id="4425"/>
    <w:p>
      <w:pPr>
        <w:spacing w:after="0"/>
        <w:ind w:left="0"/>
        <w:jc w:val="both"/>
      </w:pPr>
      <w:r>
        <w:rPr>
          <w:rFonts w:ascii="Times New Roman"/>
          <w:b w:val="false"/>
          <w:i w:val="false"/>
          <w:color w:val="000000"/>
          <w:sz w:val="28"/>
        </w:rPr>
        <w:t>
      5В001 а. Оборудование и специально разработанные компоненты или принадлежности для "разработки", "производства" или "использования" оборудования, материалов, функций или свойств, контролируемых по пунктам 5А001, 5В001, 5С001, 5D001 или 5Е001.</w:t>
      </w:r>
    </w:p>
    <w:bookmarkEnd w:id="4425"/>
    <w:bookmarkStart w:name="z4586" w:id="4426"/>
    <w:p>
      <w:pPr>
        <w:spacing w:after="0"/>
        <w:ind w:left="0"/>
        <w:jc w:val="both"/>
      </w:pPr>
      <w:r>
        <w:rPr>
          <w:rFonts w:ascii="Times New Roman"/>
          <w:b w:val="false"/>
          <w:i w:val="false"/>
          <w:color w:val="000000"/>
          <w:sz w:val="28"/>
        </w:rPr>
        <w:t>
      Примечание: по пункту 5В001.а. не контролируется оборудование для тестирования оптических волокон.</w:t>
      </w:r>
    </w:p>
    <w:bookmarkEnd w:id="4426"/>
    <w:bookmarkStart w:name="z4587" w:id="4427"/>
    <w:p>
      <w:pPr>
        <w:spacing w:after="0"/>
        <w:ind w:left="0"/>
        <w:jc w:val="both"/>
      </w:pPr>
      <w:r>
        <w:rPr>
          <w:rFonts w:ascii="Times New Roman"/>
          <w:b w:val="false"/>
          <w:i w:val="false"/>
          <w:color w:val="000000"/>
          <w:sz w:val="28"/>
        </w:rPr>
        <w:t>
      b. Оборудование и специально разработанные компоненты или принадлежности для "разработки" любого из следующих видов приемо-передающей телекоммуникационной аппаратуры или коммутационного оборудования:</w:t>
      </w:r>
    </w:p>
    <w:bookmarkEnd w:id="4427"/>
    <w:bookmarkStart w:name="z4588" w:id="4428"/>
    <w:p>
      <w:pPr>
        <w:spacing w:after="0"/>
        <w:ind w:left="0"/>
        <w:jc w:val="both"/>
      </w:pPr>
      <w:r>
        <w:rPr>
          <w:rFonts w:ascii="Times New Roman"/>
          <w:b w:val="false"/>
          <w:i w:val="false"/>
          <w:color w:val="000000"/>
          <w:sz w:val="28"/>
        </w:rPr>
        <w:t>
      1. Оборудование, использующее цифровую технику, рассчитанное на работу с "суммарной скоростью передачи цифровых данных", превышающей 15 Гбит/с.</w:t>
      </w:r>
    </w:p>
    <w:bookmarkEnd w:id="4428"/>
    <w:bookmarkStart w:name="z4589" w:id="4429"/>
    <w:p>
      <w:pPr>
        <w:spacing w:after="0"/>
        <w:ind w:left="0"/>
        <w:jc w:val="both"/>
      </w:pPr>
      <w:r>
        <w:rPr>
          <w:rFonts w:ascii="Times New Roman"/>
          <w:b w:val="false"/>
          <w:i w:val="false"/>
          <w:color w:val="000000"/>
          <w:sz w:val="28"/>
        </w:rPr>
        <w:t>
      Техническое примечание: для коммутационного оборудования "суммарная скорость передачи цифровых данных" измеряется высочайшей скоростью порта или линии передачи данных.</w:t>
      </w:r>
    </w:p>
    <w:bookmarkEnd w:id="4429"/>
    <w:bookmarkStart w:name="z4590" w:id="4430"/>
    <w:p>
      <w:pPr>
        <w:spacing w:after="0"/>
        <w:ind w:left="0"/>
        <w:jc w:val="both"/>
      </w:pPr>
      <w:r>
        <w:rPr>
          <w:rFonts w:ascii="Times New Roman"/>
          <w:b w:val="false"/>
          <w:i w:val="false"/>
          <w:color w:val="000000"/>
          <w:sz w:val="28"/>
        </w:rPr>
        <w:t>
      2. Оборудование, использующее "лазер" и имеющее любую из следующих характеристик:</w:t>
      </w:r>
    </w:p>
    <w:bookmarkEnd w:id="4430"/>
    <w:bookmarkStart w:name="z4591" w:id="4431"/>
    <w:p>
      <w:pPr>
        <w:spacing w:after="0"/>
        <w:ind w:left="0"/>
        <w:jc w:val="both"/>
      </w:pPr>
      <w:r>
        <w:rPr>
          <w:rFonts w:ascii="Times New Roman"/>
          <w:b w:val="false"/>
          <w:i w:val="false"/>
          <w:color w:val="000000"/>
          <w:sz w:val="28"/>
        </w:rPr>
        <w:t>
      a. Рабочую длину волны более 1750 нм;</w:t>
      </w:r>
    </w:p>
    <w:bookmarkEnd w:id="4431"/>
    <w:bookmarkStart w:name="z4592" w:id="4432"/>
    <w:p>
      <w:pPr>
        <w:spacing w:after="0"/>
        <w:ind w:left="0"/>
        <w:jc w:val="both"/>
      </w:pPr>
      <w:r>
        <w:rPr>
          <w:rFonts w:ascii="Times New Roman"/>
          <w:b w:val="false"/>
          <w:i w:val="false"/>
          <w:color w:val="000000"/>
          <w:sz w:val="28"/>
        </w:rPr>
        <w:t>
      b. Осуществляющее "оптическое усиление";</w:t>
      </w:r>
    </w:p>
    <w:bookmarkEnd w:id="4432"/>
    <w:bookmarkStart w:name="z4593" w:id="4433"/>
    <w:p>
      <w:pPr>
        <w:spacing w:after="0"/>
        <w:ind w:left="0"/>
        <w:jc w:val="both"/>
      </w:pPr>
      <w:r>
        <w:rPr>
          <w:rFonts w:ascii="Times New Roman"/>
          <w:b w:val="false"/>
          <w:i w:val="false"/>
          <w:color w:val="000000"/>
          <w:sz w:val="28"/>
        </w:rPr>
        <w:t>
      c. Использующее технику когерентной оптической передачи или когерентного оптического детектирования (известную также как техника оптического гетеродина или гомодина); или</w:t>
      </w:r>
    </w:p>
    <w:bookmarkEnd w:id="4433"/>
    <w:bookmarkStart w:name="z4594" w:id="4434"/>
    <w:p>
      <w:pPr>
        <w:spacing w:after="0"/>
        <w:ind w:left="0"/>
        <w:jc w:val="both"/>
      </w:pPr>
      <w:r>
        <w:rPr>
          <w:rFonts w:ascii="Times New Roman"/>
          <w:b w:val="false"/>
          <w:i w:val="false"/>
          <w:color w:val="000000"/>
          <w:sz w:val="28"/>
        </w:rPr>
        <w:t>
      d. Использующее аналоговую технику и имеющую ширину полосы, пропускают свыше 2,5 ГГц.</w:t>
      </w:r>
    </w:p>
    <w:bookmarkEnd w:id="4434"/>
    <w:bookmarkStart w:name="z4595" w:id="4435"/>
    <w:p>
      <w:pPr>
        <w:spacing w:after="0"/>
        <w:ind w:left="0"/>
        <w:jc w:val="both"/>
      </w:pPr>
      <w:r>
        <w:rPr>
          <w:rFonts w:ascii="Times New Roman"/>
          <w:b w:val="false"/>
          <w:i w:val="false"/>
          <w:color w:val="000000"/>
          <w:sz w:val="28"/>
        </w:rPr>
        <w:t>
      Примечание: по пункту 5B001.b.2.d. не контролируется оборудование, специально разработанное для "разработки" коммерческих телевизионных систем.</w:t>
      </w:r>
    </w:p>
    <w:bookmarkEnd w:id="4435"/>
    <w:bookmarkStart w:name="z4596" w:id="4436"/>
    <w:p>
      <w:pPr>
        <w:spacing w:after="0"/>
        <w:ind w:left="0"/>
        <w:jc w:val="both"/>
      </w:pPr>
      <w:r>
        <w:rPr>
          <w:rFonts w:ascii="Times New Roman"/>
          <w:b w:val="false"/>
          <w:i w:val="false"/>
          <w:color w:val="000000"/>
          <w:sz w:val="28"/>
        </w:rPr>
        <w:t>
      3. Оборудование, использующее "оптическую коммутацию".</w:t>
      </w:r>
    </w:p>
    <w:bookmarkEnd w:id="4436"/>
    <w:bookmarkStart w:name="z4597" w:id="4437"/>
    <w:p>
      <w:pPr>
        <w:spacing w:after="0"/>
        <w:ind w:left="0"/>
        <w:jc w:val="both"/>
      </w:pPr>
      <w:r>
        <w:rPr>
          <w:rFonts w:ascii="Times New Roman"/>
          <w:b w:val="false"/>
          <w:i w:val="false"/>
          <w:color w:val="000000"/>
          <w:sz w:val="28"/>
        </w:rPr>
        <w:t>
      4. Радиоаппаратура, использующая квадратурную амплитудную модуляцию (КАМ) выше уровня 1024.</w:t>
      </w:r>
    </w:p>
    <w:bookmarkEnd w:id="4437"/>
    <w:bookmarkStart w:name="z4598" w:id="4438"/>
    <w:p>
      <w:pPr>
        <w:spacing w:after="0"/>
        <w:ind w:left="0"/>
        <w:jc w:val="both"/>
      </w:pPr>
      <w:r>
        <w:rPr>
          <w:rFonts w:ascii="Times New Roman"/>
          <w:b w:val="false"/>
          <w:i w:val="false"/>
          <w:color w:val="000000"/>
          <w:sz w:val="28"/>
        </w:rPr>
        <w:t>
      5. Аппаратура, использующая "передачу сигнала по общему каналу", осуществляемую в несогласованном режиме.</w:t>
      </w:r>
    </w:p>
    <w:bookmarkEnd w:id="4438"/>
    <w:bookmarkStart w:name="z4599" w:id="4439"/>
    <w:p>
      <w:pPr>
        <w:spacing w:after="0"/>
        <w:ind w:left="0"/>
        <w:jc w:val="both"/>
      </w:pPr>
      <w:r>
        <w:rPr>
          <w:rFonts w:ascii="Times New Roman"/>
          <w:b w:val="false"/>
          <w:i w:val="false"/>
          <w:color w:val="000000"/>
          <w:sz w:val="28"/>
        </w:rPr>
        <w:t xml:space="preserve">
      </w:t>
      </w:r>
      <w:r>
        <w:rPr>
          <w:rFonts w:ascii="Times New Roman"/>
          <w:b/>
          <w:i w:val="false"/>
          <w:color w:val="000000"/>
          <w:sz w:val="28"/>
        </w:rPr>
        <w:t>5С1</w:t>
      </w:r>
      <w:r>
        <w:rPr>
          <w:rFonts w:ascii="Times New Roman"/>
          <w:b w:val="false"/>
          <w:i w:val="false"/>
          <w:color w:val="000000"/>
          <w:sz w:val="28"/>
        </w:rPr>
        <w:t xml:space="preserve"> </w:t>
      </w:r>
      <w:r>
        <w:rPr>
          <w:rFonts w:ascii="Times New Roman"/>
          <w:b/>
          <w:i w:val="false"/>
          <w:color w:val="000000"/>
          <w:sz w:val="28"/>
        </w:rPr>
        <w:t>Материалы</w:t>
      </w:r>
    </w:p>
    <w:bookmarkEnd w:id="4439"/>
    <w:bookmarkStart w:name="z4600" w:id="4440"/>
    <w:p>
      <w:pPr>
        <w:spacing w:after="0"/>
        <w:ind w:left="0"/>
        <w:jc w:val="both"/>
      </w:pPr>
      <w:r>
        <w:rPr>
          <w:rFonts w:ascii="Times New Roman"/>
          <w:b w:val="false"/>
          <w:i w:val="false"/>
          <w:color w:val="000000"/>
          <w:sz w:val="28"/>
        </w:rPr>
        <w:t>
      Нет</w:t>
      </w:r>
    </w:p>
    <w:bookmarkEnd w:id="4440"/>
    <w:bookmarkStart w:name="z4601" w:id="4441"/>
    <w:p>
      <w:pPr>
        <w:spacing w:after="0"/>
        <w:ind w:left="0"/>
        <w:jc w:val="both"/>
      </w:pPr>
      <w:r>
        <w:rPr>
          <w:rFonts w:ascii="Times New Roman"/>
          <w:b w:val="false"/>
          <w:i w:val="false"/>
          <w:color w:val="000000"/>
          <w:sz w:val="28"/>
        </w:rPr>
        <w:t xml:space="preserve">
      </w:t>
      </w:r>
      <w:r>
        <w:rPr>
          <w:rFonts w:ascii="Times New Roman"/>
          <w:b/>
          <w:i w:val="false"/>
          <w:color w:val="000000"/>
          <w:sz w:val="28"/>
        </w:rPr>
        <w:t>5D1</w:t>
      </w:r>
      <w:r>
        <w:rPr>
          <w:rFonts w:ascii="Times New Roman"/>
          <w:b w:val="false"/>
          <w:i w:val="false"/>
          <w:color w:val="000000"/>
          <w:sz w:val="28"/>
        </w:rPr>
        <w:t xml:space="preserve"> </w:t>
      </w:r>
      <w:r>
        <w:rPr>
          <w:rFonts w:ascii="Times New Roman"/>
          <w:b/>
          <w:i w:val="false"/>
          <w:color w:val="000000"/>
          <w:sz w:val="28"/>
        </w:rPr>
        <w:t>Программное</w:t>
      </w:r>
      <w:r>
        <w:rPr>
          <w:rFonts w:ascii="Times New Roman"/>
          <w:b w:val="false"/>
          <w:i w:val="false"/>
          <w:color w:val="000000"/>
          <w:sz w:val="28"/>
        </w:rPr>
        <w:t xml:space="preserve"> </w:t>
      </w:r>
      <w:r>
        <w:rPr>
          <w:rFonts w:ascii="Times New Roman"/>
          <w:b/>
          <w:i w:val="false"/>
          <w:color w:val="000000"/>
          <w:sz w:val="28"/>
        </w:rPr>
        <w:t>обеспечение</w:t>
      </w:r>
    </w:p>
    <w:bookmarkEnd w:id="4441"/>
    <w:bookmarkStart w:name="z4602" w:id="4442"/>
    <w:p>
      <w:pPr>
        <w:spacing w:after="0"/>
        <w:ind w:left="0"/>
        <w:jc w:val="both"/>
      </w:pPr>
      <w:r>
        <w:rPr>
          <w:rFonts w:ascii="Times New Roman"/>
          <w:b w:val="false"/>
          <w:i w:val="false"/>
          <w:color w:val="000000"/>
          <w:sz w:val="28"/>
        </w:rPr>
        <w:t>
      5D001 а. "Программное обеспечение", специально созданное или модифицированное для "разработки", "производства" или "использования" оборудования, функций или свойств, контролируемых по пунктам 5А001 или 5В001.</w:t>
      </w:r>
    </w:p>
    <w:bookmarkEnd w:id="4442"/>
    <w:bookmarkStart w:name="z4603" w:id="4443"/>
    <w:p>
      <w:pPr>
        <w:spacing w:after="0"/>
        <w:ind w:left="0"/>
        <w:jc w:val="both"/>
      </w:pPr>
      <w:r>
        <w:rPr>
          <w:rFonts w:ascii="Times New Roman"/>
          <w:b w:val="false"/>
          <w:i w:val="false"/>
          <w:color w:val="000000"/>
          <w:sz w:val="28"/>
        </w:rPr>
        <w:t>
      b. "Программное обеспечение", специально созданное или модифицированное для поддержки "технологий", контролируемых по пункту 5Е001.</w:t>
      </w:r>
    </w:p>
    <w:bookmarkEnd w:id="4443"/>
    <w:bookmarkStart w:name="z4604" w:id="4444"/>
    <w:p>
      <w:pPr>
        <w:spacing w:after="0"/>
        <w:ind w:left="0"/>
        <w:jc w:val="both"/>
      </w:pPr>
      <w:r>
        <w:rPr>
          <w:rFonts w:ascii="Times New Roman"/>
          <w:b w:val="false"/>
          <w:i w:val="false"/>
          <w:color w:val="000000"/>
          <w:sz w:val="28"/>
        </w:rPr>
        <w:t>
      c. Специальное "программное обеспечение", такое, как:</w:t>
      </w:r>
    </w:p>
    <w:bookmarkEnd w:id="4444"/>
    <w:bookmarkStart w:name="z4605" w:id="4445"/>
    <w:p>
      <w:pPr>
        <w:spacing w:after="0"/>
        <w:ind w:left="0"/>
        <w:jc w:val="both"/>
      </w:pPr>
      <w:r>
        <w:rPr>
          <w:rFonts w:ascii="Times New Roman"/>
          <w:b w:val="false"/>
          <w:i w:val="false"/>
          <w:color w:val="000000"/>
          <w:sz w:val="28"/>
        </w:rPr>
        <w:t>
      1. "Программное обеспечение", специально разработанное или модифицированное для обеспечения характеристик, функций или свойств аппаратуры, контролируемой по пунктам 5А001 или 5В001.</w:t>
      </w:r>
    </w:p>
    <w:bookmarkEnd w:id="4445"/>
    <w:bookmarkStart w:name="z4606" w:id="4446"/>
    <w:p>
      <w:pPr>
        <w:spacing w:after="0"/>
        <w:ind w:left="0"/>
        <w:jc w:val="both"/>
      </w:pPr>
      <w:r>
        <w:rPr>
          <w:rFonts w:ascii="Times New Roman"/>
          <w:b w:val="false"/>
          <w:i w:val="false"/>
          <w:color w:val="000000"/>
          <w:sz w:val="28"/>
        </w:rPr>
        <w:t>
      2. Не используется.</w:t>
      </w:r>
    </w:p>
    <w:bookmarkEnd w:id="4446"/>
    <w:bookmarkStart w:name="z4607" w:id="4447"/>
    <w:p>
      <w:pPr>
        <w:spacing w:after="0"/>
        <w:ind w:left="0"/>
        <w:jc w:val="both"/>
      </w:pPr>
      <w:r>
        <w:rPr>
          <w:rFonts w:ascii="Times New Roman"/>
          <w:b w:val="false"/>
          <w:i w:val="false"/>
          <w:color w:val="000000"/>
          <w:sz w:val="28"/>
        </w:rPr>
        <w:t>
      3. "Программное обеспечение", не в форме машинного кода, специально разработанное для "динамической адаптивной маршрутизации".</w:t>
      </w:r>
    </w:p>
    <w:bookmarkEnd w:id="4447"/>
    <w:bookmarkStart w:name="z4608" w:id="4448"/>
    <w:p>
      <w:pPr>
        <w:spacing w:after="0"/>
        <w:ind w:left="0"/>
        <w:jc w:val="both"/>
      </w:pPr>
      <w:r>
        <w:rPr>
          <w:rFonts w:ascii="Times New Roman"/>
          <w:b w:val="false"/>
          <w:i w:val="false"/>
          <w:color w:val="000000"/>
          <w:sz w:val="28"/>
        </w:rPr>
        <w:t>
      d. "Программное обеспечение", специально разработанное или модифицированное для "разработки" любого из следующих видов приемо-передающей телекоммуникационной аппаратуры или коммутационного оборудования:</w:t>
      </w:r>
    </w:p>
    <w:bookmarkEnd w:id="4448"/>
    <w:bookmarkStart w:name="z4609" w:id="4449"/>
    <w:p>
      <w:pPr>
        <w:spacing w:after="0"/>
        <w:ind w:left="0"/>
        <w:jc w:val="both"/>
      </w:pPr>
      <w:r>
        <w:rPr>
          <w:rFonts w:ascii="Times New Roman"/>
          <w:b w:val="false"/>
          <w:i w:val="false"/>
          <w:color w:val="000000"/>
          <w:sz w:val="28"/>
        </w:rPr>
        <w:t>
      1. Оборудование, использующее цифровую технику, рассчитанное на работу с "суммарной скоростью передачи цифровых данных", превышающей 15 Гбит/с.</w:t>
      </w:r>
    </w:p>
    <w:bookmarkEnd w:id="4449"/>
    <w:bookmarkStart w:name="z4610" w:id="4450"/>
    <w:p>
      <w:pPr>
        <w:spacing w:after="0"/>
        <w:ind w:left="0"/>
        <w:jc w:val="both"/>
      </w:pPr>
      <w:r>
        <w:rPr>
          <w:rFonts w:ascii="Times New Roman"/>
          <w:b w:val="false"/>
          <w:i w:val="false"/>
          <w:color w:val="000000"/>
          <w:sz w:val="28"/>
        </w:rPr>
        <w:t>
      Техническое примечание:</w:t>
      </w:r>
    </w:p>
    <w:bookmarkEnd w:id="4450"/>
    <w:bookmarkStart w:name="z4611" w:id="4451"/>
    <w:p>
      <w:pPr>
        <w:spacing w:after="0"/>
        <w:ind w:left="0"/>
        <w:jc w:val="both"/>
      </w:pPr>
      <w:r>
        <w:rPr>
          <w:rFonts w:ascii="Times New Roman"/>
          <w:b w:val="false"/>
          <w:i w:val="false"/>
          <w:color w:val="000000"/>
          <w:sz w:val="28"/>
        </w:rPr>
        <w:t>
      Для коммутационного оборудования "суммарная скорость передачи цифровых данных" измеряется максимальной скоростью порта или линии передачи данных.</w:t>
      </w:r>
    </w:p>
    <w:bookmarkEnd w:id="4451"/>
    <w:bookmarkStart w:name="z4612" w:id="4452"/>
    <w:p>
      <w:pPr>
        <w:spacing w:after="0"/>
        <w:ind w:left="0"/>
        <w:jc w:val="both"/>
      </w:pPr>
      <w:r>
        <w:rPr>
          <w:rFonts w:ascii="Times New Roman"/>
          <w:b w:val="false"/>
          <w:i w:val="false"/>
          <w:color w:val="000000"/>
          <w:sz w:val="28"/>
        </w:rPr>
        <w:t>
      2. Оборудование, использующее "лазер" и имеющее любую из следующих характеристик:</w:t>
      </w:r>
    </w:p>
    <w:bookmarkEnd w:id="4452"/>
    <w:bookmarkStart w:name="z4613" w:id="4453"/>
    <w:p>
      <w:pPr>
        <w:spacing w:after="0"/>
        <w:ind w:left="0"/>
        <w:jc w:val="both"/>
      </w:pPr>
      <w:r>
        <w:rPr>
          <w:rFonts w:ascii="Times New Roman"/>
          <w:b w:val="false"/>
          <w:i w:val="false"/>
          <w:color w:val="000000"/>
          <w:sz w:val="28"/>
        </w:rPr>
        <w:t>
      a. Рабочую длину волны более 1 750 нм;</w:t>
      </w:r>
    </w:p>
    <w:bookmarkEnd w:id="4453"/>
    <w:bookmarkStart w:name="z4614" w:id="4454"/>
    <w:p>
      <w:pPr>
        <w:spacing w:after="0"/>
        <w:ind w:left="0"/>
        <w:jc w:val="both"/>
      </w:pPr>
      <w:r>
        <w:rPr>
          <w:rFonts w:ascii="Times New Roman"/>
          <w:b w:val="false"/>
          <w:i w:val="false"/>
          <w:color w:val="000000"/>
          <w:sz w:val="28"/>
        </w:rPr>
        <w:t>
      b. Использующее аналоговую технику и имеющую ширину полосы пропускания свыше 2,5 ГГц.</w:t>
      </w:r>
    </w:p>
    <w:bookmarkEnd w:id="4454"/>
    <w:bookmarkStart w:name="z4615" w:id="4455"/>
    <w:p>
      <w:pPr>
        <w:spacing w:after="0"/>
        <w:ind w:left="0"/>
        <w:jc w:val="both"/>
      </w:pPr>
      <w:r>
        <w:rPr>
          <w:rFonts w:ascii="Times New Roman"/>
          <w:b w:val="false"/>
          <w:i w:val="false"/>
          <w:color w:val="000000"/>
          <w:sz w:val="28"/>
        </w:rPr>
        <w:t>
      Примечание: по пункту 5D001.d.2.b. не контролируется "программное обеспечение", специально разработанное для "разработки" коммерческих телевизионных систем.</w:t>
      </w:r>
    </w:p>
    <w:bookmarkEnd w:id="4455"/>
    <w:bookmarkStart w:name="z4616" w:id="4456"/>
    <w:p>
      <w:pPr>
        <w:spacing w:after="0"/>
        <w:ind w:left="0"/>
        <w:jc w:val="both"/>
      </w:pPr>
      <w:r>
        <w:rPr>
          <w:rFonts w:ascii="Times New Roman"/>
          <w:b w:val="false"/>
          <w:i w:val="false"/>
          <w:color w:val="000000"/>
          <w:sz w:val="28"/>
        </w:rPr>
        <w:t>
      3. Оборудование, использующее "оптическую коммутацию";</w:t>
      </w:r>
    </w:p>
    <w:bookmarkEnd w:id="4456"/>
    <w:bookmarkStart w:name="z4617" w:id="4457"/>
    <w:p>
      <w:pPr>
        <w:spacing w:after="0"/>
        <w:ind w:left="0"/>
        <w:jc w:val="both"/>
      </w:pPr>
      <w:r>
        <w:rPr>
          <w:rFonts w:ascii="Times New Roman"/>
          <w:b w:val="false"/>
          <w:i w:val="false"/>
          <w:color w:val="000000"/>
          <w:sz w:val="28"/>
        </w:rPr>
        <w:t>
      4. Радиоаппаратура, использующая квадратурную амплитудную модуляцию (КАМ) выше уровня 1024.</w:t>
      </w:r>
    </w:p>
    <w:bookmarkEnd w:id="4457"/>
    <w:bookmarkStart w:name="z4618" w:id="4458"/>
    <w:p>
      <w:pPr>
        <w:spacing w:after="0"/>
        <w:ind w:left="0"/>
        <w:jc w:val="both"/>
      </w:pPr>
      <w:r>
        <w:rPr>
          <w:rFonts w:ascii="Times New Roman"/>
          <w:b w:val="false"/>
          <w:i w:val="false"/>
          <w:color w:val="000000"/>
          <w:sz w:val="28"/>
        </w:rPr>
        <w:t>
      5D101 "Программное обеспечение", специально разработанное или модифицированное для "применения" оборудования, указанного в 5A101.</w:t>
      </w:r>
    </w:p>
    <w:bookmarkEnd w:id="4458"/>
    <w:bookmarkStart w:name="z4619" w:id="4459"/>
    <w:p>
      <w:pPr>
        <w:spacing w:after="0"/>
        <w:ind w:left="0"/>
        <w:jc w:val="both"/>
      </w:pPr>
      <w:r>
        <w:rPr>
          <w:rFonts w:ascii="Times New Roman"/>
          <w:b w:val="false"/>
          <w:i w:val="false"/>
          <w:color w:val="000000"/>
          <w:sz w:val="28"/>
        </w:rPr>
        <w:t xml:space="preserve">
      </w:t>
      </w:r>
      <w:r>
        <w:rPr>
          <w:rFonts w:ascii="Times New Roman"/>
          <w:b/>
          <w:i w:val="false"/>
          <w:color w:val="000000"/>
          <w:sz w:val="28"/>
        </w:rPr>
        <w:t>5Е1</w:t>
      </w:r>
      <w:r>
        <w:rPr>
          <w:rFonts w:ascii="Times New Roman"/>
          <w:b w:val="false"/>
          <w:i w:val="false"/>
          <w:color w:val="000000"/>
          <w:sz w:val="28"/>
        </w:rPr>
        <w:t xml:space="preserve"> </w:t>
      </w:r>
      <w:r>
        <w:rPr>
          <w:rFonts w:ascii="Times New Roman"/>
          <w:b/>
          <w:i w:val="false"/>
          <w:color w:val="000000"/>
          <w:sz w:val="28"/>
        </w:rPr>
        <w:t>Технологии</w:t>
      </w:r>
    </w:p>
    <w:bookmarkEnd w:id="4459"/>
    <w:bookmarkStart w:name="z4620" w:id="4460"/>
    <w:p>
      <w:pPr>
        <w:spacing w:after="0"/>
        <w:ind w:left="0"/>
        <w:jc w:val="both"/>
      </w:pPr>
      <w:r>
        <w:rPr>
          <w:rFonts w:ascii="Times New Roman"/>
          <w:b w:val="false"/>
          <w:i w:val="false"/>
          <w:color w:val="000000"/>
          <w:sz w:val="28"/>
        </w:rPr>
        <w:t>
      5Е001 а. "Технологии" в соответствии с общим технологическим примечанием, предназначенные для "разработки", "производства" или "использования" (выполняемые операции) оборудования, функций, свойств или "программного обеспечения", контролируемых по пунктам, 5А001, 5В001 или 5D001.</w:t>
      </w:r>
    </w:p>
    <w:bookmarkEnd w:id="4460"/>
    <w:bookmarkStart w:name="z4621" w:id="4461"/>
    <w:p>
      <w:pPr>
        <w:spacing w:after="0"/>
        <w:ind w:left="0"/>
        <w:jc w:val="both"/>
      </w:pPr>
      <w:r>
        <w:rPr>
          <w:rFonts w:ascii="Times New Roman"/>
          <w:b w:val="false"/>
          <w:i w:val="false"/>
          <w:color w:val="000000"/>
          <w:sz w:val="28"/>
        </w:rPr>
        <w:t>
      b. Специальные виды "технологий", такие, как:</w:t>
      </w:r>
    </w:p>
    <w:bookmarkEnd w:id="4461"/>
    <w:bookmarkStart w:name="z4622" w:id="4462"/>
    <w:p>
      <w:pPr>
        <w:spacing w:after="0"/>
        <w:ind w:left="0"/>
        <w:jc w:val="both"/>
      </w:pPr>
      <w:r>
        <w:rPr>
          <w:rFonts w:ascii="Times New Roman"/>
          <w:b w:val="false"/>
          <w:i w:val="false"/>
          <w:color w:val="000000"/>
          <w:sz w:val="28"/>
        </w:rPr>
        <w:t>
      1. "Технология", "требуемая" для "разработки" или "производства" телекоммуникационного оборудования, специально разработанного для использования на борту спутников.</w:t>
      </w:r>
    </w:p>
    <w:bookmarkEnd w:id="4462"/>
    <w:bookmarkStart w:name="z4623" w:id="4463"/>
    <w:p>
      <w:pPr>
        <w:spacing w:after="0"/>
        <w:ind w:left="0"/>
        <w:jc w:val="both"/>
      </w:pPr>
      <w:r>
        <w:rPr>
          <w:rFonts w:ascii="Times New Roman"/>
          <w:b w:val="false"/>
          <w:i w:val="false"/>
          <w:color w:val="000000"/>
          <w:sz w:val="28"/>
        </w:rPr>
        <w:t>
      2. "Технология" для "разработки" или "использования" методов "лазерной" связи со способностью автоматического захвата и слежения сигнала и поддержания связи через внешнюю атмосферу или через слой жидкости (воды).</w:t>
      </w:r>
    </w:p>
    <w:bookmarkEnd w:id="4463"/>
    <w:bookmarkStart w:name="z4624" w:id="4464"/>
    <w:p>
      <w:pPr>
        <w:spacing w:after="0"/>
        <w:ind w:left="0"/>
        <w:jc w:val="both"/>
      </w:pPr>
      <w:r>
        <w:rPr>
          <w:rFonts w:ascii="Times New Roman"/>
          <w:b w:val="false"/>
          <w:i w:val="false"/>
          <w:color w:val="000000"/>
          <w:sz w:val="28"/>
        </w:rPr>
        <w:t>
      3. "Технология" для "разработки" приемной аппаратуры БС цифровых сотовых радиосистем, чьи приемные возможности БС, позволяющие обеспечить многополосный, многоканальный, многорежимный, многокодовый алгоритм или многопротокольную маршрутизацию, могут модифицироваться за счет внесения изменений в "программное обеспечение".</w:t>
      </w:r>
    </w:p>
    <w:bookmarkEnd w:id="4464"/>
    <w:bookmarkStart w:name="z4625" w:id="4465"/>
    <w:p>
      <w:pPr>
        <w:spacing w:after="0"/>
        <w:ind w:left="0"/>
        <w:jc w:val="both"/>
      </w:pPr>
      <w:r>
        <w:rPr>
          <w:rFonts w:ascii="Times New Roman"/>
          <w:b w:val="false"/>
          <w:i w:val="false"/>
          <w:color w:val="000000"/>
          <w:sz w:val="28"/>
        </w:rPr>
        <w:t>
      4. "Технология" для "разработки" аппаратуры, использующей методы "расширения спектра", включая методы "скачкообразной перестройки частоты".</w:t>
      </w:r>
    </w:p>
    <w:bookmarkEnd w:id="4465"/>
    <w:bookmarkStart w:name="z4626" w:id="4466"/>
    <w:p>
      <w:pPr>
        <w:spacing w:after="0"/>
        <w:ind w:left="0"/>
        <w:jc w:val="both"/>
      </w:pPr>
      <w:r>
        <w:rPr>
          <w:rFonts w:ascii="Times New Roman"/>
          <w:b w:val="false"/>
          <w:i w:val="false"/>
          <w:color w:val="000000"/>
          <w:sz w:val="28"/>
        </w:rPr>
        <w:t>
      c. "Технология" в соответствии с общим технологическим примечанием, предназначенная для "разработки" любого из следующих видов приемопередающей телекоммуникационной аппаратуры или коммутационного оборудования, функций или свойств:</w:t>
      </w:r>
    </w:p>
    <w:bookmarkEnd w:id="4466"/>
    <w:bookmarkStart w:name="z4627" w:id="4467"/>
    <w:p>
      <w:pPr>
        <w:spacing w:after="0"/>
        <w:ind w:left="0"/>
        <w:jc w:val="both"/>
      </w:pPr>
      <w:r>
        <w:rPr>
          <w:rFonts w:ascii="Times New Roman"/>
          <w:b w:val="false"/>
          <w:i w:val="false"/>
          <w:color w:val="000000"/>
          <w:sz w:val="28"/>
        </w:rPr>
        <w:t>
      1. Оборудование, использующее цифровые методы, рассчитанные на работу при "суммарной скорости передачи цифровых данных", превышающей 15 Гбит/с.;</w:t>
      </w:r>
    </w:p>
    <w:bookmarkEnd w:id="4467"/>
    <w:bookmarkStart w:name="z4628" w:id="4468"/>
    <w:p>
      <w:pPr>
        <w:spacing w:after="0"/>
        <w:ind w:left="0"/>
        <w:jc w:val="both"/>
      </w:pPr>
      <w:r>
        <w:rPr>
          <w:rFonts w:ascii="Times New Roman"/>
          <w:b w:val="false"/>
          <w:i w:val="false"/>
          <w:color w:val="000000"/>
          <w:sz w:val="28"/>
        </w:rPr>
        <w:t>
      Техническое примечание:</w:t>
      </w:r>
    </w:p>
    <w:bookmarkEnd w:id="4468"/>
    <w:bookmarkStart w:name="z4629" w:id="4469"/>
    <w:p>
      <w:pPr>
        <w:spacing w:after="0"/>
        <w:ind w:left="0"/>
        <w:jc w:val="both"/>
      </w:pPr>
      <w:r>
        <w:rPr>
          <w:rFonts w:ascii="Times New Roman"/>
          <w:b w:val="false"/>
          <w:i w:val="false"/>
          <w:color w:val="000000"/>
          <w:sz w:val="28"/>
        </w:rPr>
        <w:t>
      Для коммутационного оборудования "суммарная скорость передачи цифровых данных" измеряется максимальной скоростью порта или линии передачи данных.</w:t>
      </w:r>
    </w:p>
    <w:bookmarkEnd w:id="4469"/>
    <w:bookmarkStart w:name="z4630" w:id="4470"/>
    <w:p>
      <w:pPr>
        <w:spacing w:after="0"/>
        <w:ind w:left="0"/>
        <w:jc w:val="both"/>
      </w:pPr>
      <w:r>
        <w:rPr>
          <w:rFonts w:ascii="Times New Roman"/>
          <w:b w:val="false"/>
          <w:i w:val="false"/>
          <w:color w:val="000000"/>
          <w:sz w:val="28"/>
        </w:rPr>
        <w:t>
      2. Оборудование, использующее "лазер" и имеющее любую из следующих характеристик:</w:t>
      </w:r>
    </w:p>
    <w:bookmarkEnd w:id="4470"/>
    <w:bookmarkStart w:name="z4631" w:id="4471"/>
    <w:p>
      <w:pPr>
        <w:spacing w:after="0"/>
        <w:ind w:left="0"/>
        <w:jc w:val="both"/>
      </w:pPr>
      <w:r>
        <w:rPr>
          <w:rFonts w:ascii="Times New Roman"/>
          <w:b w:val="false"/>
          <w:i w:val="false"/>
          <w:color w:val="000000"/>
          <w:sz w:val="28"/>
        </w:rPr>
        <w:t>
      a. Рабочую длину волны более 1 750 нм;</w:t>
      </w:r>
    </w:p>
    <w:bookmarkEnd w:id="4471"/>
    <w:bookmarkStart w:name="z4632" w:id="4472"/>
    <w:p>
      <w:pPr>
        <w:spacing w:after="0"/>
        <w:ind w:left="0"/>
        <w:jc w:val="both"/>
      </w:pPr>
      <w:r>
        <w:rPr>
          <w:rFonts w:ascii="Times New Roman"/>
          <w:b w:val="false"/>
          <w:i w:val="false"/>
          <w:color w:val="000000"/>
          <w:sz w:val="28"/>
        </w:rPr>
        <w:t>
      b. Осуществляющее "оптическое усиление" с использованием легированных празеодимом фторидных волоконных усилителей;</w:t>
      </w:r>
    </w:p>
    <w:bookmarkEnd w:id="4472"/>
    <w:bookmarkStart w:name="z4633" w:id="4473"/>
    <w:p>
      <w:pPr>
        <w:spacing w:after="0"/>
        <w:ind w:left="0"/>
        <w:jc w:val="both"/>
      </w:pPr>
      <w:r>
        <w:rPr>
          <w:rFonts w:ascii="Times New Roman"/>
          <w:b w:val="false"/>
          <w:i w:val="false"/>
          <w:color w:val="000000"/>
          <w:sz w:val="28"/>
        </w:rPr>
        <w:t>
      c. Использующее технику когерентной оптической передачи или когерентного оптического детектирования (известную также как техника оптического гетеродина или гомодина);</w:t>
      </w:r>
    </w:p>
    <w:bookmarkEnd w:id="4473"/>
    <w:bookmarkStart w:name="z4634" w:id="4474"/>
    <w:p>
      <w:pPr>
        <w:spacing w:after="0"/>
        <w:ind w:left="0"/>
        <w:jc w:val="both"/>
      </w:pPr>
      <w:r>
        <w:rPr>
          <w:rFonts w:ascii="Times New Roman"/>
          <w:b w:val="false"/>
          <w:i w:val="false"/>
          <w:color w:val="000000"/>
          <w:sz w:val="28"/>
        </w:rPr>
        <w:t>
      d. Использующее мультплексную технику деления длины волны свыше 8 оптических носителей в одном оптическом окне; или</w:t>
      </w:r>
    </w:p>
    <w:bookmarkEnd w:id="4474"/>
    <w:bookmarkStart w:name="z4635" w:id="4475"/>
    <w:p>
      <w:pPr>
        <w:spacing w:after="0"/>
        <w:ind w:left="0"/>
        <w:jc w:val="both"/>
      </w:pPr>
      <w:r>
        <w:rPr>
          <w:rFonts w:ascii="Times New Roman"/>
          <w:b w:val="false"/>
          <w:i w:val="false"/>
          <w:color w:val="000000"/>
          <w:sz w:val="28"/>
        </w:rPr>
        <w:t>
      e. Использующее аналоговую технику и имеющее ширину полосы пропускания свыше 2,5 ГГц.</w:t>
      </w:r>
    </w:p>
    <w:bookmarkEnd w:id="4475"/>
    <w:bookmarkStart w:name="z4636" w:id="4476"/>
    <w:p>
      <w:pPr>
        <w:spacing w:after="0"/>
        <w:ind w:left="0"/>
        <w:jc w:val="both"/>
      </w:pPr>
      <w:r>
        <w:rPr>
          <w:rFonts w:ascii="Times New Roman"/>
          <w:b w:val="false"/>
          <w:i w:val="false"/>
          <w:color w:val="000000"/>
          <w:sz w:val="28"/>
        </w:rPr>
        <w:t>
      Примечание: по пункту 5Е001.с.2.е. не контролируется "технология" для "разработки" или "создания" коммерческих телевизионных систем.</w:t>
      </w:r>
    </w:p>
    <w:bookmarkEnd w:id="4476"/>
    <w:bookmarkStart w:name="z4637" w:id="4477"/>
    <w:p>
      <w:pPr>
        <w:spacing w:after="0"/>
        <w:ind w:left="0"/>
        <w:jc w:val="both"/>
      </w:pPr>
      <w:r>
        <w:rPr>
          <w:rFonts w:ascii="Times New Roman"/>
          <w:b w:val="false"/>
          <w:i w:val="false"/>
          <w:color w:val="000000"/>
          <w:sz w:val="28"/>
        </w:rPr>
        <w:t>
      3. Оборудование, использующее "оптическую коммутацию";</w:t>
      </w:r>
    </w:p>
    <w:bookmarkEnd w:id="4477"/>
    <w:bookmarkStart w:name="z4638" w:id="4478"/>
    <w:p>
      <w:pPr>
        <w:spacing w:after="0"/>
        <w:ind w:left="0"/>
        <w:jc w:val="both"/>
      </w:pPr>
      <w:r>
        <w:rPr>
          <w:rFonts w:ascii="Times New Roman"/>
          <w:b w:val="false"/>
          <w:i w:val="false"/>
          <w:color w:val="000000"/>
          <w:sz w:val="28"/>
        </w:rPr>
        <w:t>
      4. Радиоаппаратура, имеющая любую из следующих характеристик:</w:t>
      </w:r>
    </w:p>
    <w:bookmarkEnd w:id="4478"/>
    <w:bookmarkStart w:name="z4639" w:id="4479"/>
    <w:p>
      <w:pPr>
        <w:spacing w:after="0"/>
        <w:ind w:left="0"/>
        <w:jc w:val="both"/>
      </w:pPr>
      <w:r>
        <w:rPr>
          <w:rFonts w:ascii="Times New Roman"/>
          <w:b w:val="false"/>
          <w:i w:val="false"/>
          <w:color w:val="000000"/>
          <w:sz w:val="28"/>
        </w:rPr>
        <w:t>
      a. Квадратурную амплитудную модуляцию (КАМ) выше уровня 1024,</w:t>
      </w:r>
    </w:p>
    <w:bookmarkEnd w:id="4479"/>
    <w:bookmarkStart w:name="z4640" w:id="4480"/>
    <w:p>
      <w:pPr>
        <w:spacing w:after="0"/>
        <w:ind w:left="0"/>
        <w:jc w:val="both"/>
      </w:pPr>
      <w:r>
        <w:rPr>
          <w:rFonts w:ascii="Times New Roman"/>
          <w:b w:val="false"/>
          <w:i w:val="false"/>
          <w:color w:val="000000"/>
          <w:sz w:val="28"/>
        </w:rPr>
        <w:t>
      b. Работающая на частотах входного или выходного сигнала выше 31,8 ГГц; или</w:t>
      </w:r>
    </w:p>
    <w:bookmarkEnd w:id="4480"/>
    <w:bookmarkStart w:name="z4641" w:id="4481"/>
    <w:p>
      <w:pPr>
        <w:spacing w:after="0"/>
        <w:ind w:left="0"/>
        <w:jc w:val="both"/>
      </w:pPr>
      <w:r>
        <w:rPr>
          <w:rFonts w:ascii="Times New Roman"/>
          <w:b w:val="false"/>
          <w:i w:val="false"/>
          <w:color w:val="000000"/>
          <w:sz w:val="28"/>
        </w:rPr>
        <w:t>
      Примечание: по пункту 5Е001.с.4.b. не контролируются "технологии" для "разработки" или "производство" аппаратуры, специально спроектированной или модифицированной для работы в стандартном диапазоне частот, выделяемых Международным союзом телекоммуникаций для сферы радиокоммуникационных услуг, но не для радиообнаружения.</w:t>
      </w:r>
    </w:p>
    <w:bookmarkEnd w:id="4481"/>
    <w:bookmarkStart w:name="z4642" w:id="4482"/>
    <w:p>
      <w:pPr>
        <w:spacing w:after="0"/>
        <w:ind w:left="0"/>
        <w:jc w:val="both"/>
      </w:pPr>
      <w:r>
        <w:rPr>
          <w:rFonts w:ascii="Times New Roman"/>
          <w:b w:val="false"/>
          <w:i w:val="false"/>
          <w:color w:val="000000"/>
          <w:sz w:val="28"/>
        </w:rPr>
        <w:t>
      5. Аппаратура, использующая "передачу сигнала по общему каналу", осуществляемую в несогласованном режиме.</w:t>
      </w:r>
    </w:p>
    <w:bookmarkEnd w:id="4482"/>
    <w:bookmarkStart w:name="z4643" w:id="4483"/>
    <w:p>
      <w:pPr>
        <w:spacing w:after="0"/>
        <w:ind w:left="0"/>
        <w:jc w:val="both"/>
      </w:pPr>
      <w:r>
        <w:rPr>
          <w:rFonts w:ascii="Times New Roman"/>
          <w:b w:val="false"/>
          <w:i w:val="false"/>
          <w:color w:val="000000"/>
          <w:sz w:val="28"/>
        </w:rPr>
        <w:t>
      5Е101 "Технологии" в соответствии с общим технологическим примечанием для "разработки", "производства" или "применения" оборудования, указанного в пункте 5А101.</w:t>
      </w:r>
    </w:p>
    <w:bookmarkEnd w:id="4483"/>
    <w:bookmarkStart w:name="z4644" w:id="4484"/>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p>
    <w:bookmarkEnd w:id="4484"/>
    <w:bookmarkStart w:name="z4645" w:id="4485"/>
    <w:p>
      <w:pPr>
        <w:spacing w:after="0"/>
        <w:ind w:left="0"/>
        <w:jc w:val="both"/>
      </w:pPr>
      <w:r>
        <w:rPr>
          <w:rFonts w:ascii="Times New Roman"/>
          <w:b w:val="false"/>
          <w:i w:val="false"/>
          <w:color w:val="000000"/>
          <w:sz w:val="28"/>
        </w:rPr>
        <w:t xml:space="preserve">
      </w:t>
      </w:r>
      <w:r>
        <w:rPr>
          <w:rFonts w:ascii="Times New Roman"/>
          <w:b/>
          <w:i w:val="false"/>
          <w:color w:val="000000"/>
          <w:sz w:val="28"/>
        </w:rPr>
        <w:t>"Защита</w:t>
      </w:r>
      <w:r>
        <w:rPr>
          <w:rFonts w:ascii="Times New Roman"/>
          <w:b w:val="false"/>
          <w:i w:val="false"/>
          <w:color w:val="000000"/>
          <w:sz w:val="28"/>
        </w:rPr>
        <w:t xml:space="preserve"> </w:t>
      </w:r>
      <w:r>
        <w:rPr>
          <w:rFonts w:ascii="Times New Roman"/>
          <w:b/>
          <w:i w:val="false"/>
          <w:color w:val="000000"/>
          <w:sz w:val="28"/>
        </w:rPr>
        <w:t>информации"</w:t>
      </w:r>
    </w:p>
    <w:bookmarkEnd w:id="4485"/>
    <w:bookmarkStart w:name="z4646" w:id="448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Контрольный статус "защиты информации", касающейся "оборудования", "программного обеспечения", систем, "электронных сборок" специального применения, модулей, интегральных схем, компонентов или функций определяется по Части 2 Категории 5 даже в том случае, если они являются компонентами или "электронными сборками" другой аппаратуры.</w:t>
      </w:r>
    </w:p>
    <w:bookmarkEnd w:id="4486"/>
    <w:bookmarkStart w:name="z4647" w:id="448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По Части 2 Категории 5 не контролируются продукты, перевозимые пользователем с целью их личного использования.</w:t>
      </w:r>
    </w:p>
    <w:bookmarkEnd w:id="4487"/>
    <w:bookmarkStart w:name="z4648" w:id="448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Примечание по криптографии.</w:t>
      </w:r>
    </w:p>
    <w:bookmarkEnd w:id="4488"/>
    <w:bookmarkStart w:name="z4649" w:id="4489"/>
    <w:p>
      <w:pPr>
        <w:spacing w:after="0"/>
        <w:ind w:left="0"/>
        <w:jc w:val="both"/>
      </w:pPr>
      <w:r>
        <w:rPr>
          <w:rFonts w:ascii="Times New Roman"/>
          <w:b w:val="false"/>
          <w:i w:val="false"/>
          <w:color w:val="000000"/>
          <w:sz w:val="28"/>
        </w:rPr>
        <w:t>
      По пунктам 5А002 и 5D002 не контролируются товары, имеющие следующие характеристики:</w:t>
      </w:r>
    </w:p>
    <w:bookmarkEnd w:id="4489"/>
    <w:bookmarkStart w:name="z4650" w:id="4490"/>
    <w:p>
      <w:pPr>
        <w:spacing w:after="0"/>
        <w:ind w:left="0"/>
        <w:jc w:val="both"/>
      </w:pPr>
      <w:r>
        <w:rPr>
          <w:rFonts w:ascii="Times New Roman"/>
          <w:b w:val="false"/>
          <w:i w:val="false"/>
          <w:color w:val="000000"/>
          <w:sz w:val="28"/>
        </w:rPr>
        <w:t>
      a. Имеющиеся в открытой розничной продаже без ограничений и могущие быть приобретены посредством:</w:t>
      </w:r>
    </w:p>
    <w:bookmarkEnd w:id="4490"/>
    <w:bookmarkStart w:name="z4651" w:id="4491"/>
    <w:p>
      <w:pPr>
        <w:spacing w:after="0"/>
        <w:ind w:left="0"/>
        <w:jc w:val="both"/>
      </w:pPr>
      <w:r>
        <w:rPr>
          <w:rFonts w:ascii="Times New Roman"/>
          <w:b w:val="false"/>
          <w:i w:val="false"/>
          <w:color w:val="000000"/>
          <w:sz w:val="28"/>
        </w:rPr>
        <w:t>
      1. Покупки на месте;</w:t>
      </w:r>
    </w:p>
    <w:bookmarkEnd w:id="4491"/>
    <w:bookmarkStart w:name="z4652" w:id="4492"/>
    <w:p>
      <w:pPr>
        <w:spacing w:after="0"/>
        <w:ind w:left="0"/>
        <w:jc w:val="both"/>
      </w:pPr>
      <w:r>
        <w:rPr>
          <w:rFonts w:ascii="Times New Roman"/>
          <w:b w:val="false"/>
          <w:i w:val="false"/>
          <w:color w:val="000000"/>
          <w:sz w:val="28"/>
        </w:rPr>
        <w:t>
      2. Заказа по почте;</w:t>
      </w:r>
    </w:p>
    <w:bookmarkEnd w:id="4492"/>
    <w:bookmarkStart w:name="z4653" w:id="4493"/>
    <w:p>
      <w:pPr>
        <w:spacing w:after="0"/>
        <w:ind w:left="0"/>
        <w:jc w:val="both"/>
      </w:pPr>
      <w:r>
        <w:rPr>
          <w:rFonts w:ascii="Times New Roman"/>
          <w:b w:val="false"/>
          <w:i w:val="false"/>
          <w:color w:val="000000"/>
          <w:sz w:val="28"/>
        </w:rPr>
        <w:t>
      3. Электронного заказа; или</w:t>
      </w:r>
    </w:p>
    <w:bookmarkEnd w:id="4493"/>
    <w:bookmarkStart w:name="z4654" w:id="4494"/>
    <w:p>
      <w:pPr>
        <w:spacing w:after="0"/>
        <w:ind w:left="0"/>
        <w:jc w:val="both"/>
      </w:pPr>
      <w:r>
        <w:rPr>
          <w:rFonts w:ascii="Times New Roman"/>
          <w:b w:val="false"/>
          <w:i w:val="false"/>
          <w:color w:val="000000"/>
          <w:sz w:val="28"/>
        </w:rPr>
        <w:t>
      4. Заказа по телефону;</w:t>
      </w:r>
    </w:p>
    <w:bookmarkEnd w:id="4494"/>
    <w:bookmarkStart w:name="z4655" w:id="4495"/>
    <w:p>
      <w:pPr>
        <w:spacing w:after="0"/>
        <w:ind w:left="0"/>
        <w:jc w:val="both"/>
      </w:pPr>
      <w:r>
        <w:rPr>
          <w:rFonts w:ascii="Times New Roman"/>
          <w:b w:val="false"/>
          <w:i w:val="false"/>
          <w:color w:val="000000"/>
          <w:sz w:val="28"/>
        </w:rPr>
        <w:t>
      b. Криптографические свойства не могут быть легко изменены пользователем;</w:t>
      </w:r>
    </w:p>
    <w:bookmarkEnd w:id="4495"/>
    <w:bookmarkStart w:name="z4656" w:id="4496"/>
    <w:p>
      <w:pPr>
        <w:spacing w:after="0"/>
        <w:ind w:left="0"/>
        <w:jc w:val="both"/>
      </w:pPr>
      <w:r>
        <w:rPr>
          <w:rFonts w:ascii="Times New Roman"/>
          <w:b w:val="false"/>
          <w:i w:val="false"/>
          <w:color w:val="000000"/>
          <w:sz w:val="28"/>
        </w:rPr>
        <w:t>
      c. Спроектированы для установки пользователем без дальнейшей существенной помощи со стороны поставщика; и</w:t>
      </w:r>
    </w:p>
    <w:bookmarkEnd w:id="4496"/>
    <w:bookmarkStart w:name="z4657" w:id="4497"/>
    <w:p>
      <w:pPr>
        <w:spacing w:after="0"/>
        <w:ind w:left="0"/>
        <w:jc w:val="both"/>
      </w:pPr>
      <w:r>
        <w:rPr>
          <w:rFonts w:ascii="Times New Roman"/>
          <w:b w:val="false"/>
          <w:i w:val="false"/>
          <w:color w:val="000000"/>
          <w:sz w:val="28"/>
        </w:rPr>
        <w:t>
      d. При необходимости подробности товара доступны и могут быть предъявлены, по требованию, компетентным органам государства-участника, в которой размещена фирма-экспортер, для подтверждения соответствия товара параграфам от а. по с. данного примечания.</w:t>
      </w:r>
    </w:p>
    <w:bookmarkEnd w:id="4497"/>
    <w:bookmarkStart w:name="z4658" w:id="449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В Части 2 Категории 5 бит четности не включен в длину ключа.</w:t>
      </w:r>
    </w:p>
    <w:bookmarkEnd w:id="4498"/>
    <w:bookmarkStart w:name="z4659" w:id="4499"/>
    <w:p>
      <w:pPr>
        <w:spacing w:after="0"/>
        <w:ind w:left="0"/>
        <w:jc w:val="both"/>
      </w:pPr>
      <w:r>
        <w:rPr>
          <w:rFonts w:ascii="Times New Roman"/>
          <w:b w:val="false"/>
          <w:i w:val="false"/>
          <w:color w:val="000000"/>
          <w:sz w:val="28"/>
        </w:rPr>
        <w:t xml:space="preserve">
      </w:t>
      </w:r>
      <w:r>
        <w:rPr>
          <w:rFonts w:ascii="Times New Roman"/>
          <w:b/>
          <w:i w:val="false"/>
          <w:color w:val="000000"/>
          <w:sz w:val="28"/>
        </w:rPr>
        <w:t>5А2</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компоненты</w:t>
      </w:r>
    </w:p>
    <w:bookmarkEnd w:id="4499"/>
    <w:bookmarkStart w:name="z4660" w:id="4500"/>
    <w:p>
      <w:pPr>
        <w:spacing w:after="0"/>
        <w:ind w:left="0"/>
        <w:jc w:val="both"/>
      </w:pPr>
      <w:r>
        <w:rPr>
          <w:rFonts w:ascii="Times New Roman"/>
          <w:b w:val="false"/>
          <w:i w:val="false"/>
          <w:color w:val="000000"/>
          <w:sz w:val="28"/>
        </w:rPr>
        <w:t>
      5А002 а. Системы, оборудование, "электронные сборки" специального применения, модули или интегральные схемы, применяемые для "защиты информации", и другие специально разработанные для этого компоненты:</w:t>
      </w:r>
    </w:p>
    <w:bookmarkEnd w:id="4500"/>
    <w:bookmarkStart w:name="z4661" w:id="4501"/>
    <w:p>
      <w:pPr>
        <w:spacing w:after="0"/>
        <w:ind w:left="0"/>
        <w:jc w:val="both"/>
      </w:pPr>
      <w:r>
        <w:rPr>
          <w:rFonts w:ascii="Times New Roman"/>
          <w:b w:val="false"/>
          <w:i w:val="false"/>
          <w:color w:val="000000"/>
          <w:sz w:val="28"/>
        </w:rPr>
        <w:t>
      Особое примечание: касательно контроля глобальных навигационных спутниковых систем, содержащих приемную аппаратуру или использующих дешифровку (GPS или ГЛОНАСС), смотрите 7А005.</w:t>
      </w:r>
    </w:p>
    <w:bookmarkEnd w:id="4501"/>
    <w:bookmarkStart w:name="z4662" w:id="4502"/>
    <w:p>
      <w:pPr>
        <w:spacing w:after="0"/>
        <w:ind w:left="0"/>
        <w:jc w:val="both"/>
      </w:pPr>
      <w:r>
        <w:rPr>
          <w:rFonts w:ascii="Times New Roman"/>
          <w:b w:val="false"/>
          <w:i w:val="false"/>
          <w:color w:val="000000"/>
          <w:sz w:val="28"/>
        </w:rPr>
        <w:t>
      1. Разработанные или модифицированные для использования "криптографии" с применением цифровых методов, выполняющих любые криптографические функции, кроме удостоверения личности или цифровой подписи, обладающие любой из следующих характеристик:</w:t>
      </w:r>
    </w:p>
    <w:bookmarkEnd w:id="4502"/>
    <w:bookmarkStart w:name="z4663" w:id="4503"/>
    <w:p>
      <w:pPr>
        <w:spacing w:after="0"/>
        <w:ind w:left="0"/>
        <w:jc w:val="both"/>
      </w:pPr>
      <w:r>
        <w:rPr>
          <w:rFonts w:ascii="Times New Roman"/>
          <w:b w:val="false"/>
          <w:i w:val="false"/>
          <w:color w:val="000000"/>
          <w:sz w:val="28"/>
        </w:rPr>
        <w:t>
      Технические примечания:</w:t>
      </w:r>
    </w:p>
    <w:bookmarkEnd w:id="4503"/>
    <w:bookmarkStart w:name="z4664" w:id="4504"/>
    <w:p>
      <w:pPr>
        <w:spacing w:after="0"/>
        <w:ind w:left="0"/>
        <w:jc w:val="both"/>
      </w:pPr>
      <w:r>
        <w:rPr>
          <w:rFonts w:ascii="Times New Roman"/>
          <w:b w:val="false"/>
          <w:i w:val="false"/>
          <w:color w:val="000000"/>
          <w:sz w:val="28"/>
        </w:rPr>
        <w:t>
      1. Функции удостоверения личности или цифровой подписи включают связанную с ними функцию управления ключами.</w:t>
      </w:r>
    </w:p>
    <w:bookmarkEnd w:id="4504"/>
    <w:bookmarkStart w:name="z4665" w:id="4505"/>
    <w:p>
      <w:pPr>
        <w:spacing w:after="0"/>
        <w:ind w:left="0"/>
        <w:jc w:val="both"/>
      </w:pPr>
      <w:r>
        <w:rPr>
          <w:rFonts w:ascii="Times New Roman"/>
          <w:b w:val="false"/>
          <w:i w:val="false"/>
          <w:color w:val="000000"/>
          <w:sz w:val="28"/>
        </w:rPr>
        <w:t>
      2. Удостоверение личности включает все аспекты контроля доступа и не включает шифрования файлов или текста кроме непосредственно связанного с защитой паролей, персональных идентификационных номеров (ПИН-кодов) или подобных данных для предотвращения несанкционированного доступа.</w:t>
      </w:r>
    </w:p>
    <w:bookmarkEnd w:id="4505"/>
    <w:bookmarkStart w:name="z4666" w:id="4506"/>
    <w:p>
      <w:pPr>
        <w:spacing w:after="0"/>
        <w:ind w:left="0"/>
        <w:jc w:val="both"/>
      </w:pPr>
      <w:r>
        <w:rPr>
          <w:rFonts w:ascii="Times New Roman"/>
          <w:b w:val="false"/>
          <w:i w:val="false"/>
          <w:color w:val="000000"/>
          <w:sz w:val="28"/>
        </w:rPr>
        <w:t>
      3. "Криптография" не включает "фиксированной" компрессии данных или кодирования:</w:t>
      </w:r>
    </w:p>
    <w:bookmarkEnd w:id="4506"/>
    <w:bookmarkStart w:name="z4667" w:id="4507"/>
    <w:p>
      <w:pPr>
        <w:spacing w:after="0"/>
        <w:ind w:left="0"/>
        <w:jc w:val="both"/>
      </w:pPr>
      <w:r>
        <w:rPr>
          <w:rFonts w:ascii="Times New Roman"/>
          <w:b w:val="false"/>
          <w:i w:val="false"/>
          <w:color w:val="000000"/>
          <w:sz w:val="28"/>
        </w:rPr>
        <w:t>
      Примечание: пункт 5А002.а.1. включает оборудование, специально разработанное или модифицированное для использования "криптографии" с применением аналоговых алгоритмов, реализованных с помощью цифровых методов.</w:t>
      </w:r>
    </w:p>
    <w:bookmarkEnd w:id="4507"/>
    <w:bookmarkStart w:name="z4668" w:id="4508"/>
    <w:p>
      <w:pPr>
        <w:spacing w:after="0"/>
        <w:ind w:left="0"/>
        <w:jc w:val="both"/>
      </w:pPr>
      <w:r>
        <w:rPr>
          <w:rFonts w:ascii="Times New Roman"/>
          <w:b w:val="false"/>
          <w:i w:val="false"/>
          <w:color w:val="000000"/>
          <w:sz w:val="28"/>
        </w:rPr>
        <w:t>
      a. "Симметричный алгоритм" с использованием ключа длиной свыше 56 бит, или</w:t>
      </w:r>
    </w:p>
    <w:bookmarkEnd w:id="4508"/>
    <w:bookmarkStart w:name="z4669" w:id="4509"/>
    <w:p>
      <w:pPr>
        <w:spacing w:after="0"/>
        <w:ind w:left="0"/>
        <w:jc w:val="both"/>
      </w:pPr>
      <w:r>
        <w:rPr>
          <w:rFonts w:ascii="Times New Roman"/>
          <w:b w:val="false"/>
          <w:i w:val="false"/>
          <w:color w:val="000000"/>
          <w:sz w:val="28"/>
        </w:rPr>
        <w:t>
      b. "Асимметричный алгоритм", в котором безопасность алгоритма основана на одной из следующих черт:</w:t>
      </w:r>
    </w:p>
    <w:bookmarkEnd w:id="4509"/>
    <w:bookmarkStart w:name="z4670" w:id="4510"/>
    <w:p>
      <w:pPr>
        <w:spacing w:after="0"/>
        <w:ind w:left="0"/>
        <w:jc w:val="both"/>
      </w:pPr>
      <w:r>
        <w:rPr>
          <w:rFonts w:ascii="Times New Roman"/>
          <w:b w:val="false"/>
          <w:i w:val="false"/>
          <w:color w:val="000000"/>
          <w:sz w:val="28"/>
        </w:rPr>
        <w:t>
      1. Факторизация целых чисел сверх 512 бит (например, RSA).</w:t>
      </w:r>
    </w:p>
    <w:bookmarkEnd w:id="4510"/>
    <w:bookmarkStart w:name="z4671" w:id="4511"/>
    <w:p>
      <w:pPr>
        <w:spacing w:after="0"/>
        <w:ind w:left="0"/>
        <w:jc w:val="both"/>
      </w:pPr>
      <w:r>
        <w:rPr>
          <w:rFonts w:ascii="Times New Roman"/>
          <w:b w:val="false"/>
          <w:i w:val="false"/>
          <w:color w:val="000000"/>
          <w:sz w:val="28"/>
        </w:rPr>
        <w:t>
      2. Вычисление дискретных логарифмов в мультипликативной группе конечного поля размером более 512 бит (к примеру, метод Диффи-Неллмана на группе Z/pZ);</w:t>
      </w:r>
    </w:p>
    <w:bookmarkEnd w:id="4511"/>
    <w:bookmarkStart w:name="z4672" w:id="4512"/>
    <w:p>
      <w:pPr>
        <w:spacing w:after="0"/>
        <w:ind w:left="0"/>
        <w:jc w:val="both"/>
      </w:pPr>
      <w:r>
        <w:rPr>
          <w:rFonts w:ascii="Times New Roman"/>
          <w:b w:val="false"/>
          <w:i w:val="false"/>
          <w:color w:val="000000"/>
          <w:sz w:val="28"/>
        </w:rPr>
        <w:t>
      3. Вычисление дискретных логарифмов в группе иной, чем указано в пункте 5А002.а.1.b.2. сверх 112 бит (к примеру, метод Диффи-Неллмана на эллиптической кривой);</w:t>
      </w:r>
    </w:p>
    <w:bookmarkEnd w:id="4512"/>
    <w:bookmarkStart w:name="z4673" w:id="4513"/>
    <w:p>
      <w:pPr>
        <w:spacing w:after="0"/>
        <w:ind w:left="0"/>
        <w:jc w:val="both"/>
      </w:pPr>
      <w:r>
        <w:rPr>
          <w:rFonts w:ascii="Times New Roman"/>
          <w:b w:val="false"/>
          <w:i w:val="false"/>
          <w:color w:val="000000"/>
          <w:sz w:val="28"/>
        </w:rPr>
        <w:t>
      Примечание: По пункту 5А002 не контролируется следующее оборудование:</w:t>
      </w:r>
    </w:p>
    <w:bookmarkEnd w:id="4513"/>
    <w:bookmarkStart w:name="z4674" w:id="4514"/>
    <w:p>
      <w:pPr>
        <w:spacing w:after="0"/>
        <w:ind w:left="0"/>
        <w:jc w:val="both"/>
      </w:pPr>
      <w:r>
        <w:rPr>
          <w:rFonts w:ascii="Times New Roman"/>
          <w:b w:val="false"/>
          <w:i w:val="false"/>
          <w:color w:val="000000"/>
          <w:sz w:val="28"/>
        </w:rPr>
        <w:t>
      a. "Персональные карточки со встроенным компьютером":</w:t>
      </w:r>
    </w:p>
    <w:bookmarkEnd w:id="4514"/>
    <w:bookmarkStart w:name="z4675" w:id="4515"/>
    <w:p>
      <w:pPr>
        <w:spacing w:after="0"/>
        <w:ind w:left="0"/>
        <w:jc w:val="both"/>
      </w:pPr>
      <w:r>
        <w:rPr>
          <w:rFonts w:ascii="Times New Roman"/>
          <w:b w:val="false"/>
          <w:i w:val="false"/>
          <w:color w:val="000000"/>
          <w:sz w:val="28"/>
        </w:rPr>
        <w:t>
      1. Криптографические возможности ограничены использованием только в аппаратуре или системах, не контролируемых согласно пунктам b. по f. данного примечания; или</w:t>
      </w:r>
    </w:p>
    <w:bookmarkEnd w:id="4515"/>
    <w:bookmarkStart w:name="z4676" w:id="4516"/>
    <w:p>
      <w:pPr>
        <w:spacing w:after="0"/>
        <w:ind w:left="0"/>
        <w:jc w:val="both"/>
      </w:pPr>
      <w:r>
        <w:rPr>
          <w:rFonts w:ascii="Times New Roman"/>
          <w:b w:val="false"/>
          <w:i w:val="false"/>
          <w:color w:val="000000"/>
          <w:sz w:val="28"/>
        </w:rPr>
        <w:t>
      2. Для общедоступного применения, криптографические возможности которой недоступны для пользователя. Карточка специально разработана и обеспечивает защиту личных данных, внесенных во встроенный компьютер.</w:t>
      </w:r>
    </w:p>
    <w:bookmarkEnd w:id="4516"/>
    <w:bookmarkStart w:name="z4677" w:id="4517"/>
    <w:p>
      <w:pPr>
        <w:spacing w:after="0"/>
        <w:ind w:left="0"/>
        <w:jc w:val="both"/>
      </w:pPr>
      <w:r>
        <w:rPr>
          <w:rFonts w:ascii="Times New Roman"/>
          <w:b w:val="false"/>
          <w:i w:val="false"/>
          <w:color w:val="000000"/>
          <w:sz w:val="28"/>
        </w:rPr>
        <w:t>
      Примечание: если "персональная карточка со встроенным процессором" имеет множественные функции, то контрольный статус каждой функции определяется индивидуально;</w:t>
      </w:r>
    </w:p>
    <w:bookmarkEnd w:id="4517"/>
    <w:bookmarkStart w:name="z4678" w:id="4518"/>
    <w:p>
      <w:pPr>
        <w:spacing w:after="0"/>
        <w:ind w:left="0"/>
        <w:jc w:val="both"/>
      </w:pPr>
      <w:r>
        <w:rPr>
          <w:rFonts w:ascii="Times New Roman"/>
          <w:b w:val="false"/>
          <w:i w:val="false"/>
          <w:color w:val="000000"/>
          <w:sz w:val="28"/>
        </w:rPr>
        <w:t>
      b. Приемная аппаратура радиовещания, платного телевидения или телевещания на ограниченную аудиторию без цифрового шифрования и где шифрование ограничено функциями оплаты и управления видео- или аудиоканалов;</w:t>
      </w:r>
    </w:p>
    <w:bookmarkEnd w:id="4518"/>
    <w:bookmarkStart w:name="z4679" w:id="4519"/>
    <w:p>
      <w:pPr>
        <w:spacing w:after="0"/>
        <w:ind w:left="0"/>
        <w:jc w:val="both"/>
      </w:pPr>
      <w:r>
        <w:rPr>
          <w:rFonts w:ascii="Times New Roman"/>
          <w:b w:val="false"/>
          <w:i w:val="false"/>
          <w:color w:val="000000"/>
          <w:sz w:val="28"/>
        </w:rPr>
        <w:t>
      c. Аппаратура, криптографические возможности которой недоступны для пользователя и которая специально спроектирована и ограничена для выполнения следующих функций:</w:t>
      </w:r>
    </w:p>
    <w:bookmarkEnd w:id="4519"/>
    <w:bookmarkStart w:name="z4680" w:id="4520"/>
    <w:p>
      <w:pPr>
        <w:spacing w:after="0"/>
        <w:ind w:left="0"/>
        <w:jc w:val="both"/>
      </w:pPr>
      <w:r>
        <w:rPr>
          <w:rFonts w:ascii="Times New Roman"/>
          <w:b w:val="false"/>
          <w:i w:val="false"/>
          <w:color w:val="000000"/>
          <w:sz w:val="28"/>
        </w:rPr>
        <w:t>
      1. Использование защищенного от копирования "программного обеспечения";</w:t>
      </w:r>
    </w:p>
    <w:bookmarkEnd w:id="4520"/>
    <w:bookmarkStart w:name="z4681" w:id="4521"/>
    <w:p>
      <w:pPr>
        <w:spacing w:after="0"/>
        <w:ind w:left="0"/>
        <w:jc w:val="both"/>
      </w:pPr>
      <w:r>
        <w:rPr>
          <w:rFonts w:ascii="Times New Roman"/>
          <w:b w:val="false"/>
          <w:i w:val="false"/>
          <w:color w:val="000000"/>
          <w:sz w:val="28"/>
        </w:rPr>
        <w:t>
      2. Доступ к любому из следующего перечня:</w:t>
      </w:r>
    </w:p>
    <w:bookmarkEnd w:id="4521"/>
    <w:bookmarkStart w:name="z4682" w:id="4522"/>
    <w:p>
      <w:pPr>
        <w:spacing w:after="0"/>
        <w:ind w:left="0"/>
        <w:jc w:val="both"/>
      </w:pPr>
      <w:r>
        <w:rPr>
          <w:rFonts w:ascii="Times New Roman"/>
          <w:b w:val="false"/>
          <w:i w:val="false"/>
          <w:color w:val="000000"/>
          <w:sz w:val="28"/>
        </w:rPr>
        <w:t>
      a. защищенный от копирования носитель информации с доступом только для чтения; или</w:t>
      </w:r>
    </w:p>
    <w:bookmarkEnd w:id="4522"/>
    <w:bookmarkStart w:name="z4683" w:id="4523"/>
    <w:p>
      <w:pPr>
        <w:spacing w:after="0"/>
        <w:ind w:left="0"/>
        <w:jc w:val="both"/>
      </w:pPr>
      <w:r>
        <w:rPr>
          <w:rFonts w:ascii="Times New Roman"/>
          <w:b w:val="false"/>
          <w:i w:val="false"/>
          <w:color w:val="000000"/>
          <w:sz w:val="28"/>
        </w:rPr>
        <w:t>
      b. информация, хранимая на носителе, зашифровано (к примеру, в связи с защитой прав интеллектуальной собственности), когда носитель вставлен на открытую продажу в идентичных комплектах;</w:t>
      </w:r>
    </w:p>
    <w:bookmarkEnd w:id="4523"/>
    <w:bookmarkStart w:name="z4684" w:id="4524"/>
    <w:p>
      <w:pPr>
        <w:spacing w:after="0"/>
        <w:ind w:left="0"/>
        <w:jc w:val="both"/>
      </w:pPr>
      <w:r>
        <w:rPr>
          <w:rFonts w:ascii="Times New Roman"/>
          <w:b w:val="false"/>
          <w:i w:val="false"/>
          <w:color w:val="000000"/>
          <w:sz w:val="28"/>
        </w:rPr>
        <w:t>
      3. Единовременное копирование защищенных патентами аудио/видео данных;</w:t>
      </w:r>
    </w:p>
    <w:bookmarkEnd w:id="4524"/>
    <w:bookmarkStart w:name="z4685" w:id="4525"/>
    <w:p>
      <w:pPr>
        <w:spacing w:after="0"/>
        <w:ind w:left="0"/>
        <w:jc w:val="both"/>
      </w:pPr>
      <w:r>
        <w:rPr>
          <w:rFonts w:ascii="Times New Roman"/>
          <w:b w:val="false"/>
          <w:i w:val="false"/>
          <w:color w:val="000000"/>
          <w:sz w:val="28"/>
        </w:rPr>
        <w:t>
      d. Криптографическое оборудование, специально разработанное и ограниченное для выполнения банковских операций или "денежных транзакций";</w:t>
      </w:r>
    </w:p>
    <w:bookmarkEnd w:id="4525"/>
    <w:bookmarkStart w:name="z4686" w:id="4526"/>
    <w:p>
      <w:pPr>
        <w:spacing w:after="0"/>
        <w:ind w:left="0"/>
        <w:jc w:val="both"/>
      </w:pPr>
      <w:r>
        <w:rPr>
          <w:rFonts w:ascii="Times New Roman"/>
          <w:b w:val="false"/>
          <w:i w:val="false"/>
          <w:color w:val="000000"/>
          <w:sz w:val="28"/>
        </w:rPr>
        <w:t>
      Техническое примечание:</w:t>
      </w:r>
    </w:p>
    <w:bookmarkEnd w:id="4526"/>
    <w:bookmarkStart w:name="z4687" w:id="4527"/>
    <w:p>
      <w:pPr>
        <w:spacing w:after="0"/>
        <w:ind w:left="0"/>
        <w:jc w:val="both"/>
      </w:pPr>
      <w:r>
        <w:rPr>
          <w:rFonts w:ascii="Times New Roman"/>
          <w:b w:val="false"/>
          <w:i w:val="false"/>
          <w:color w:val="000000"/>
          <w:sz w:val="28"/>
        </w:rPr>
        <w:t>
      В пункте 5А002. Примечание d. "денежные транзакции" включают сбор и урегулирование выплат и кредитные функции.</w:t>
      </w:r>
    </w:p>
    <w:bookmarkEnd w:id="4527"/>
    <w:bookmarkStart w:name="z4688" w:id="4528"/>
    <w:p>
      <w:pPr>
        <w:spacing w:after="0"/>
        <w:ind w:left="0"/>
        <w:jc w:val="both"/>
      </w:pPr>
      <w:r>
        <w:rPr>
          <w:rFonts w:ascii="Times New Roman"/>
          <w:b w:val="false"/>
          <w:i w:val="false"/>
          <w:color w:val="000000"/>
          <w:sz w:val="28"/>
        </w:rPr>
        <w:t>
      e. Портативные или мобильные радиотелефоны, предназначенные для гражданского использования, (например, для использования в коммерческих гражданских системах сотовой радиосвязи), которые не содержат функции шифрования для абонентов;</w:t>
      </w:r>
    </w:p>
    <w:bookmarkEnd w:id="4528"/>
    <w:bookmarkStart w:name="z4689" w:id="4529"/>
    <w:p>
      <w:pPr>
        <w:spacing w:after="0"/>
        <w:ind w:left="0"/>
        <w:jc w:val="both"/>
      </w:pPr>
      <w:r>
        <w:rPr>
          <w:rFonts w:ascii="Times New Roman"/>
          <w:b w:val="false"/>
          <w:i w:val="false"/>
          <w:color w:val="000000"/>
          <w:sz w:val="28"/>
        </w:rPr>
        <w:t>
      f. Беспроводная телефонная аппаратура, не содержащая функции шифрования для абонентов и имеющая максимальную эффективную дальность неусиленной беспроводной связи (т.е. нерелейной связи переносного аппарата с домашним телефоном) менее 400 м согласно спецификации изготовителя.</w:t>
      </w:r>
    </w:p>
    <w:bookmarkEnd w:id="4529"/>
    <w:bookmarkStart w:name="z4690" w:id="4530"/>
    <w:p>
      <w:pPr>
        <w:spacing w:after="0"/>
        <w:ind w:left="0"/>
        <w:jc w:val="both"/>
      </w:pPr>
      <w:r>
        <w:rPr>
          <w:rFonts w:ascii="Times New Roman"/>
          <w:b w:val="false"/>
          <w:i w:val="false"/>
          <w:color w:val="000000"/>
          <w:sz w:val="28"/>
        </w:rPr>
        <w:t>
      5А002 а. 1. 8471</w:t>
      </w:r>
    </w:p>
    <w:bookmarkEnd w:id="4530"/>
    <w:bookmarkStart w:name="z4691" w:id="4531"/>
    <w:p>
      <w:pPr>
        <w:spacing w:after="0"/>
        <w:ind w:left="0"/>
        <w:jc w:val="both"/>
      </w:pPr>
      <w:r>
        <w:rPr>
          <w:rFonts w:ascii="Times New Roman"/>
          <w:b w:val="false"/>
          <w:i w:val="false"/>
          <w:color w:val="000000"/>
          <w:sz w:val="28"/>
        </w:rPr>
        <w:t>
      8543</w:t>
      </w:r>
    </w:p>
    <w:bookmarkEnd w:id="4531"/>
    <w:bookmarkStart w:name="z4692" w:id="4532"/>
    <w:p>
      <w:pPr>
        <w:spacing w:after="0"/>
        <w:ind w:left="0"/>
        <w:jc w:val="both"/>
      </w:pPr>
      <w:r>
        <w:rPr>
          <w:rFonts w:ascii="Times New Roman"/>
          <w:b w:val="false"/>
          <w:i w:val="false"/>
          <w:color w:val="000000"/>
          <w:sz w:val="28"/>
        </w:rPr>
        <w:t>
      5А002 а. 2. 8471</w:t>
      </w:r>
    </w:p>
    <w:bookmarkEnd w:id="4532"/>
    <w:bookmarkStart w:name="z4693" w:id="4533"/>
    <w:p>
      <w:pPr>
        <w:spacing w:after="0"/>
        <w:ind w:left="0"/>
        <w:jc w:val="both"/>
      </w:pPr>
      <w:r>
        <w:rPr>
          <w:rFonts w:ascii="Times New Roman"/>
          <w:b w:val="false"/>
          <w:i w:val="false"/>
          <w:color w:val="000000"/>
          <w:sz w:val="28"/>
        </w:rPr>
        <w:t>
      8543</w:t>
      </w:r>
    </w:p>
    <w:bookmarkEnd w:id="4533"/>
    <w:bookmarkStart w:name="z4694" w:id="4534"/>
    <w:p>
      <w:pPr>
        <w:spacing w:after="0"/>
        <w:ind w:left="0"/>
        <w:jc w:val="both"/>
      </w:pPr>
      <w:r>
        <w:rPr>
          <w:rFonts w:ascii="Times New Roman"/>
          <w:b w:val="false"/>
          <w:i w:val="false"/>
          <w:color w:val="000000"/>
          <w:sz w:val="28"/>
        </w:rPr>
        <w:t>
      5А002 а. 3 8471</w:t>
      </w:r>
    </w:p>
    <w:bookmarkEnd w:id="4534"/>
    <w:bookmarkStart w:name="z4695" w:id="4535"/>
    <w:p>
      <w:pPr>
        <w:spacing w:after="0"/>
        <w:ind w:left="0"/>
        <w:jc w:val="both"/>
      </w:pPr>
      <w:r>
        <w:rPr>
          <w:rFonts w:ascii="Times New Roman"/>
          <w:b w:val="false"/>
          <w:i w:val="false"/>
          <w:color w:val="000000"/>
          <w:sz w:val="28"/>
        </w:rPr>
        <w:t>
      5А002 а. 4. 8471</w:t>
      </w:r>
    </w:p>
    <w:bookmarkEnd w:id="4535"/>
    <w:bookmarkStart w:name="z4696" w:id="4536"/>
    <w:p>
      <w:pPr>
        <w:spacing w:after="0"/>
        <w:ind w:left="0"/>
        <w:jc w:val="both"/>
      </w:pPr>
      <w:r>
        <w:rPr>
          <w:rFonts w:ascii="Times New Roman"/>
          <w:b w:val="false"/>
          <w:i w:val="false"/>
          <w:color w:val="000000"/>
          <w:sz w:val="28"/>
        </w:rPr>
        <w:t>
      8543</w:t>
      </w:r>
    </w:p>
    <w:bookmarkEnd w:id="4536"/>
    <w:bookmarkStart w:name="z4697" w:id="4537"/>
    <w:p>
      <w:pPr>
        <w:spacing w:after="0"/>
        <w:ind w:left="0"/>
        <w:jc w:val="both"/>
      </w:pPr>
      <w:r>
        <w:rPr>
          <w:rFonts w:ascii="Times New Roman"/>
          <w:b w:val="false"/>
          <w:i w:val="false"/>
          <w:color w:val="000000"/>
          <w:sz w:val="28"/>
        </w:rPr>
        <w:t>
      5А002 а. 5. 8471</w:t>
      </w:r>
    </w:p>
    <w:bookmarkEnd w:id="4537"/>
    <w:bookmarkStart w:name="z4698" w:id="4538"/>
    <w:p>
      <w:pPr>
        <w:spacing w:after="0"/>
        <w:ind w:left="0"/>
        <w:jc w:val="both"/>
      </w:pPr>
      <w:r>
        <w:rPr>
          <w:rFonts w:ascii="Times New Roman"/>
          <w:b w:val="false"/>
          <w:i w:val="false"/>
          <w:color w:val="000000"/>
          <w:sz w:val="28"/>
        </w:rPr>
        <w:t>
      8543</w:t>
      </w:r>
    </w:p>
    <w:bookmarkEnd w:id="4538"/>
    <w:bookmarkStart w:name="z4699" w:id="4539"/>
    <w:p>
      <w:pPr>
        <w:spacing w:after="0"/>
        <w:ind w:left="0"/>
        <w:jc w:val="both"/>
      </w:pPr>
      <w:r>
        <w:rPr>
          <w:rFonts w:ascii="Times New Roman"/>
          <w:b w:val="false"/>
          <w:i w:val="false"/>
          <w:color w:val="000000"/>
          <w:sz w:val="28"/>
        </w:rPr>
        <w:t>
      5А002 а. 6. 8471</w:t>
      </w:r>
    </w:p>
    <w:bookmarkEnd w:id="4539"/>
    <w:bookmarkStart w:name="z4700" w:id="4540"/>
    <w:p>
      <w:pPr>
        <w:spacing w:after="0"/>
        <w:ind w:left="0"/>
        <w:jc w:val="both"/>
      </w:pPr>
      <w:r>
        <w:rPr>
          <w:rFonts w:ascii="Times New Roman"/>
          <w:b w:val="false"/>
          <w:i w:val="false"/>
          <w:color w:val="000000"/>
          <w:sz w:val="28"/>
        </w:rPr>
        <w:t>
      8543</w:t>
      </w:r>
    </w:p>
    <w:bookmarkEnd w:id="4540"/>
    <w:bookmarkStart w:name="z4701" w:id="4541"/>
    <w:p>
      <w:pPr>
        <w:spacing w:after="0"/>
        <w:ind w:left="0"/>
        <w:jc w:val="both"/>
      </w:pPr>
      <w:r>
        <w:rPr>
          <w:rFonts w:ascii="Times New Roman"/>
          <w:b w:val="false"/>
          <w:i w:val="false"/>
          <w:color w:val="000000"/>
          <w:sz w:val="28"/>
        </w:rPr>
        <w:t>
      5А002 а. 7. 8471</w:t>
      </w:r>
    </w:p>
    <w:bookmarkEnd w:id="4541"/>
    <w:bookmarkStart w:name="z4702" w:id="4542"/>
    <w:p>
      <w:pPr>
        <w:spacing w:after="0"/>
        <w:ind w:left="0"/>
        <w:jc w:val="both"/>
      </w:pPr>
      <w:r>
        <w:rPr>
          <w:rFonts w:ascii="Times New Roman"/>
          <w:b w:val="false"/>
          <w:i w:val="false"/>
          <w:color w:val="000000"/>
          <w:sz w:val="28"/>
        </w:rPr>
        <w:t>
      5А002 а. 8. 8471</w:t>
      </w:r>
    </w:p>
    <w:bookmarkEnd w:id="4542"/>
    <w:bookmarkStart w:name="z4703" w:id="4543"/>
    <w:p>
      <w:pPr>
        <w:spacing w:after="0"/>
        <w:ind w:left="0"/>
        <w:jc w:val="both"/>
      </w:pPr>
      <w:r>
        <w:rPr>
          <w:rFonts w:ascii="Times New Roman"/>
          <w:b w:val="false"/>
          <w:i w:val="false"/>
          <w:color w:val="000000"/>
          <w:sz w:val="28"/>
        </w:rPr>
        <w:t>
      8517 50</w:t>
      </w:r>
    </w:p>
    <w:bookmarkEnd w:id="4543"/>
    <w:bookmarkStart w:name="z4704" w:id="4544"/>
    <w:p>
      <w:pPr>
        <w:spacing w:after="0"/>
        <w:ind w:left="0"/>
        <w:jc w:val="both"/>
      </w:pPr>
      <w:r>
        <w:rPr>
          <w:rFonts w:ascii="Times New Roman"/>
          <w:b w:val="false"/>
          <w:i w:val="false"/>
          <w:color w:val="000000"/>
          <w:sz w:val="28"/>
        </w:rPr>
        <w:t>
      8543</w:t>
      </w:r>
    </w:p>
    <w:bookmarkEnd w:id="4544"/>
    <w:bookmarkStart w:name="z4705" w:id="4545"/>
    <w:p>
      <w:pPr>
        <w:spacing w:after="0"/>
        <w:ind w:left="0"/>
        <w:jc w:val="both"/>
      </w:pPr>
      <w:r>
        <w:rPr>
          <w:rFonts w:ascii="Times New Roman"/>
          <w:b w:val="false"/>
          <w:i w:val="false"/>
          <w:color w:val="000000"/>
          <w:sz w:val="28"/>
        </w:rPr>
        <w:t xml:space="preserve">
      </w:t>
      </w:r>
      <w:r>
        <w:rPr>
          <w:rFonts w:ascii="Times New Roman"/>
          <w:b/>
          <w:i w:val="false"/>
          <w:color w:val="000000"/>
          <w:sz w:val="28"/>
        </w:rPr>
        <w:t>5В2</w:t>
      </w:r>
      <w:r>
        <w:rPr>
          <w:rFonts w:ascii="Times New Roman"/>
          <w:b w:val="false"/>
          <w:i w:val="false"/>
          <w:color w:val="000000"/>
          <w:sz w:val="28"/>
        </w:rPr>
        <w:t xml:space="preserve"> </w:t>
      </w:r>
      <w:r>
        <w:rPr>
          <w:rFonts w:ascii="Times New Roman"/>
          <w:b/>
          <w:i w:val="false"/>
          <w:color w:val="000000"/>
          <w:sz w:val="28"/>
        </w:rPr>
        <w:t>Испытательное,</w:t>
      </w:r>
      <w:r>
        <w:rPr>
          <w:rFonts w:ascii="Times New Roman"/>
          <w:b w:val="false"/>
          <w:i w:val="false"/>
          <w:color w:val="000000"/>
          <w:sz w:val="28"/>
        </w:rPr>
        <w:t xml:space="preserve"> </w:t>
      </w:r>
      <w:r>
        <w:rPr>
          <w:rFonts w:ascii="Times New Roman"/>
          <w:b/>
          <w:i w:val="false"/>
          <w:color w:val="000000"/>
          <w:sz w:val="28"/>
        </w:rPr>
        <w:t>контрольное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производственное</w:t>
      </w:r>
      <w:r>
        <w:rPr>
          <w:rFonts w:ascii="Times New Roman"/>
          <w:b w:val="false"/>
          <w:i w:val="false"/>
          <w:color w:val="000000"/>
          <w:sz w:val="28"/>
        </w:rPr>
        <w:t xml:space="preserve"> </w:t>
      </w:r>
      <w:r>
        <w:rPr>
          <w:rFonts w:ascii="Times New Roman"/>
          <w:b/>
          <w:i w:val="false"/>
          <w:color w:val="000000"/>
          <w:sz w:val="28"/>
        </w:rPr>
        <w:t>оборудование</w:t>
      </w:r>
    </w:p>
    <w:bookmarkEnd w:id="4545"/>
    <w:bookmarkStart w:name="z4706" w:id="4546"/>
    <w:p>
      <w:pPr>
        <w:spacing w:after="0"/>
        <w:ind w:left="0"/>
        <w:jc w:val="both"/>
      </w:pPr>
      <w:r>
        <w:rPr>
          <w:rFonts w:ascii="Times New Roman"/>
          <w:b w:val="false"/>
          <w:i w:val="false"/>
          <w:color w:val="000000"/>
          <w:sz w:val="28"/>
        </w:rPr>
        <w:t>
      5В002 а. Оборудование, специально разработанное для:</w:t>
      </w:r>
    </w:p>
    <w:bookmarkEnd w:id="4546"/>
    <w:bookmarkStart w:name="z4707" w:id="4547"/>
    <w:p>
      <w:pPr>
        <w:spacing w:after="0"/>
        <w:ind w:left="0"/>
        <w:jc w:val="both"/>
      </w:pPr>
      <w:r>
        <w:rPr>
          <w:rFonts w:ascii="Times New Roman"/>
          <w:b w:val="false"/>
          <w:i w:val="false"/>
          <w:color w:val="000000"/>
          <w:sz w:val="28"/>
        </w:rPr>
        <w:t>
      1. "Разработки" аппаратуры или функций, контролируемых по пунктам 5А002, 5В002, 5D002 или 5Е002, включая аппаратуру для измерений или испытаний;</w:t>
      </w:r>
    </w:p>
    <w:bookmarkEnd w:id="4547"/>
    <w:bookmarkStart w:name="z4708" w:id="4548"/>
    <w:p>
      <w:pPr>
        <w:spacing w:after="0"/>
        <w:ind w:left="0"/>
        <w:jc w:val="both"/>
      </w:pPr>
      <w:r>
        <w:rPr>
          <w:rFonts w:ascii="Times New Roman"/>
          <w:b w:val="false"/>
          <w:i w:val="false"/>
          <w:color w:val="000000"/>
          <w:sz w:val="28"/>
        </w:rPr>
        <w:t>
      2. "Производства" аппаратуры или функций, контролируемых по пунктам 5А002, 5В002, 5D002 или 5Е002, включая аппаратуру для измерений, испытаний, ремонта или производства;</w:t>
      </w:r>
    </w:p>
    <w:bookmarkEnd w:id="4548"/>
    <w:bookmarkStart w:name="z4709" w:id="4549"/>
    <w:p>
      <w:pPr>
        <w:spacing w:after="0"/>
        <w:ind w:left="0"/>
        <w:jc w:val="both"/>
      </w:pPr>
      <w:r>
        <w:rPr>
          <w:rFonts w:ascii="Times New Roman"/>
          <w:b w:val="false"/>
          <w:i w:val="false"/>
          <w:color w:val="000000"/>
          <w:sz w:val="28"/>
        </w:rPr>
        <w:t>
      b. Измерительная аппаратура, специально разработанная для оценки и поддержания функций "защиты информации", контролируемых по пункту 5А002 или 5D002.</w:t>
      </w:r>
    </w:p>
    <w:bookmarkEnd w:id="4549"/>
    <w:bookmarkStart w:name="z4710" w:id="4550"/>
    <w:p>
      <w:pPr>
        <w:spacing w:after="0"/>
        <w:ind w:left="0"/>
        <w:jc w:val="both"/>
      </w:pPr>
      <w:r>
        <w:rPr>
          <w:rFonts w:ascii="Times New Roman"/>
          <w:b w:val="false"/>
          <w:i w:val="false"/>
          <w:color w:val="000000"/>
          <w:sz w:val="28"/>
        </w:rPr>
        <w:t>
      5В002 а. 8543 89 950 0</w:t>
      </w:r>
    </w:p>
    <w:bookmarkEnd w:id="4550"/>
    <w:bookmarkStart w:name="z4711" w:id="4551"/>
    <w:p>
      <w:pPr>
        <w:spacing w:after="0"/>
        <w:ind w:left="0"/>
        <w:jc w:val="both"/>
      </w:pPr>
      <w:r>
        <w:rPr>
          <w:rFonts w:ascii="Times New Roman"/>
          <w:b w:val="false"/>
          <w:i w:val="false"/>
          <w:color w:val="000000"/>
          <w:sz w:val="28"/>
        </w:rPr>
        <w:t>
      5В002 b. 8543 89 950 0</w:t>
      </w:r>
    </w:p>
    <w:bookmarkEnd w:id="4551"/>
    <w:bookmarkStart w:name="z4712" w:id="4552"/>
    <w:p>
      <w:pPr>
        <w:spacing w:after="0"/>
        <w:ind w:left="0"/>
        <w:jc w:val="both"/>
      </w:pPr>
      <w:r>
        <w:rPr>
          <w:rFonts w:ascii="Times New Roman"/>
          <w:b w:val="false"/>
          <w:i w:val="false"/>
          <w:color w:val="000000"/>
          <w:sz w:val="28"/>
        </w:rPr>
        <w:t xml:space="preserve">
      </w:t>
      </w:r>
      <w:r>
        <w:rPr>
          <w:rFonts w:ascii="Times New Roman"/>
          <w:b/>
          <w:i w:val="false"/>
          <w:color w:val="000000"/>
          <w:sz w:val="28"/>
        </w:rPr>
        <w:t>5С2</w:t>
      </w:r>
      <w:r>
        <w:rPr>
          <w:rFonts w:ascii="Times New Roman"/>
          <w:b w:val="false"/>
          <w:i w:val="false"/>
          <w:color w:val="000000"/>
          <w:sz w:val="28"/>
        </w:rPr>
        <w:t xml:space="preserve"> </w:t>
      </w:r>
      <w:r>
        <w:rPr>
          <w:rFonts w:ascii="Times New Roman"/>
          <w:b/>
          <w:i w:val="false"/>
          <w:color w:val="000000"/>
          <w:sz w:val="28"/>
        </w:rPr>
        <w:t>Материалы</w:t>
      </w:r>
    </w:p>
    <w:bookmarkEnd w:id="4552"/>
    <w:bookmarkStart w:name="z4713" w:id="4553"/>
    <w:p>
      <w:pPr>
        <w:spacing w:after="0"/>
        <w:ind w:left="0"/>
        <w:jc w:val="both"/>
      </w:pPr>
      <w:r>
        <w:rPr>
          <w:rFonts w:ascii="Times New Roman"/>
          <w:b w:val="false"/>
          <w:i w:val="false"/>
          <w:color w:val="000000"/>
          <w:sz w:val="28"/>
        </w:rPr>
        <w:t>
      Нет.</w:t>
      </w:r>
    </w:p>
    <w:bookmarkEnd w:id="4553"/>
    <w:bookmarkStart w:name="z4714" w:id="4554"/>
    <w:p>
      <w:pPr>
        <w:spacing w:after="0"/>
        <w:ind w:left="0"/>
        <w:jc w:val="both"/>
      </w:pPr>
      <w:r>
        <w:rPr>
          <w:rFonts w:ascii="Times New Roman"/>
          <w:b w:val="false"/>
          <w:i w:val="false"/>
          <w:color w:val="000000"/>
          <w:sz w:val="28"/>
        </w:rPr>
        <w:t xml:space="preserve">
      </w:t>
      </w:r>
      <w:r>
        <w:rPr>
          <w:rFonts w:ascii="Times New Roman"/>
          <w:b/>
          <w:i w:val="false"/>
          <w:color w:val="000000"/>
          <w:sz w:val="28"/>
        </w:rPr>
        <w:t>5D2</w:t>
      </w:r>
      <w:r>
        <w:rPr>
          <w:rFonts w:ascii="Times New Roman"/>
          <w:b w:val="false"/>
          <w:i w:val="false"/>
          <w:color w:val="000000"/>
          <w:sz w:val="28"/>
        </w:rPr>
        <w:t xml:space="preserve"> </w:t>
      </w:r>
      <w:r>
        <w:rPr>
          <w:rFonts w:ascii="Times New Roman"/>
          <w:b/>
          <w:i w:val="false"/>
          <w:color w:val="000000"/>
          <w:sz w:val="28"/>
        </w:rPr>
        <w:t>Программное</w:t>
      </w:r>
      <w:r>
        <w:rPr>
          <w:rFonts w:ascii="Times New Roman"/>
          <w:b w:val="false"/>
          <w:i w:val="false"/>
          <w:color w:val="000000"/>
          <w:sz w:val="28"/>
        </w:rPr>
        <w:t xml:space="preserve"> </w:t>
      </w:r>
      <w:r>
        <w:rPr>
          <w:rFonts w:ascii="Times New Roman"/>
          <w:b/>
          <w:i w:val="false"/>
          <w:color w:val="000000"/>
          <w:sz w:val="28"/>
        </w:rPr>
        <w:t>обеспечение</w:t>
      </w:r>
    </w:p>
    <w:bookmarkEnd w:id="4554"/>
    <w:bookmarkStart w:name="z4715" w:id="4555"/>
    <w:p>
      <w:pPr>
        <w:spacing w:after="0"/>
        <w:ind w:left="0"/>
        <w:jc w:val="both"/>
      </w:pPr>
      <w:r>
        <w:rPr>
          <w:rFonts w:ascii="Times New Roman"/>
          <w:b w:val="false"/>
          <w:i w:val="false"/>
          <w:color w:val="000000"/>
          <w:sz w:val="28"/>
        </w:rPr>
        <w:t>
      5D002 а. "Программное обеспечение", специально разработанное или модифицированное для "разработки", "производства" или "использования" оборудования или "программного обеспечения", контролируемого по пунктам 5А002, 5В002, или 5D002;</w:t>
      </w:r>
    </w:p>
    <w:bookmarkEnd w:id="4555"/>
    <w:bookmarkStart w:name="z4716" w:id="4556"/>
    <w:p>
      <w:pPr>
        <w:spacing w:after="0"/>
        <w:ind w:left="0"/>
        <w:jc w:val="both"/>
      </w:pPr>
      <w:r>
        <w:rPr>
          <w:rFonts w:ascii="Times New Roman"/>
          <w:b w:val="false"/>
          <w:i w:val="false"/>
          <w:color w:val="000000"/>
          <w:sz w:val="28"/>
        </w:rPr>
        <w:t>
      b. "Программное обеспечение", специально разработанное или модифицированное для поддержки "технологии", контролируемой по пункту 5Е002;</w:t>
      </w:r>
    </w:p>
    <w:bookmarkEnd w:id="4556"/>
    <w:bookmarkStart w:name="z4717" w:id="4557"/>
    <w:p>
      <w:pPr>
        <w:spacing w:after="0"/>
        <w:ind w:left="0"/>
        <w:jc w:val="both"/>
      </w:pPr>
      <w:r>
        <w:rPr>
          <w:rFonts w:ascii="Times New Roman"/>
          <w:b w:val="false"/>
          <w:i w:val="false"/>
          <w:color w:val="000000"/>
          <w:sz w:val="28"/>
        </w:rPr>
        <w:t>
      c. Специальное "программное обеспечение", такое, как:</w:t>
      </w:r>
    </w:p>
    <w:bookmarkEnd w:id="4557"/>
    <w:bookmarkStart w:name="z4718" w:id="4558"/>
    <w:p>
      <w:pPr>
        <w:spacing w:after="0"/>
        <w:ind w:left="0"/>
        <w:jc w:val="both"/>
      </w:pPr>
      <w:r>
        <w:rPr>
          <w:rFonts w:ascii="Times New Roman"/>
          <w:b w:val="false"/>
          <w:i w:val="false"/>
          <w:color w:val="000000"/>
          <w:sz w:val="28"/>
        </w:rPr>
        <w:t>
      1. "Программное обеспечение", имеющее характеристики, моделирующее или воспроизводящее функции аппаратуры, контролируемой по пункту 5А002 или 5В002;</w:t>
      </w:r>
    </w:p>
    <w:bookmarkEnd w:id="4558"/>
    <w:bookmarkStart w:name="z4719" w:id="4559"/>
    <w:p>
      <w:pPr>
        <w:spacing w:after="0"/>
        <w:ind w:left="0"/>
        <w:jc w:val="both"/>
      </w:pPr>
      <w:r>
        <w:rPr>
          <w:rFonts w:ascii="Times New Roman"/>
          <w:b w:val="false"/>
          <w:i w:val="false"/>
          <w:color w:val="000000"/>
          <w:sz w:val="28"/>
        </w:rPr>
        <w:t>
      2. "Программное обеспечение", необходимое для сертификации "программного обеспечения", контролируемого по пункту 5D002.C.1.</w:t>
      </w:r>
    </w:p>
    <w:bookmarkEnd w:id="4559"/>
    <w:bookmarkStart w:name="z4720" w:id="4560"/>
    <w:p>
      <w:pPr>
        <w:spacing w:after="0"/>
        <w:ind w:left="0"/>
        <w:jc w:val="both"/>
      </w:pPr>
      <w:r>
        <w:rPr>
          <w:rFonts w:ascii="Times New Roman"/>
          <w:b w:val="false"/>
          <w:i w:val="false"/>
          <w:color w:val="000000"/>
          <w:sz w:val="28"/>
        </w:rPr>
        <w:t>
      Примечание: По пункту 5D002 не контролируется:</w:t>
      </w:r>
    </w:p>
    <w:bookmarkEnd w:id="4560"/>
    <w:bookmarkStart w:name="z4721" w:id="4561"/>
    <w:p>
      <w:pPr>
        <w:spacing w:after="0"/>
        <w:ind w:left="0"/>
        <w:jc w:val="both"/>
      </w:pPr>
      <w:r>
        <w:rPr>
          <w:rFonts w:ascii="Times New Roman"/>
          <w:b w:val="false"/>
          <w:i w:val="false"/>
          <w:color w:val="000000"/>
          <w:sz w:val="28"/>
        </w:rPr>
        <w:t>
      a. "Программное обеспечение", необходимое для "использования" в аппаратуре, не подлежащей контролю согласно Примечанию к пункту 5А002;</w:t>
      </w:r>
    </w:p>
    <w:bookmarkEnd w:id="4561"/>
    <w:bookmarkStart w:name="z4722" w:id="4562"/>
    <w:p>
      <w:pPr>
        <w:spacing w:after="0"/>
        <w:ind w:left="0"/>
        <w:jc w:val="both"/>
      </w:pPr>
      <w:r>
        <w:rPr>
          <w:rFonts w:ascii="Times New Roman"/>
          <w:b w:val="false"/>
          <w:i w:val="false"/>
          <w:color w:val="000000"/>
          <w:sz w:val="28"/>
        </w:rPr>
        <w:t>
      b. "Программное обеспечение", реализующее любую из функций аппаратуры, не подлежащей контролю согласно Примечанию к пункту 5А002.</w:t>
      </w:r>
    </w:p>
    <w:bookmarkEnd w:id="4562"/>
    <w:bookmarkStart w:name="z4723" w:id="4563"/>
    <w:p>
      <w:pPr>
        <w:spacing w:after="0"/>
        <w:ind w:left="0"/>
        <w:jc w:val="both"/>
      </w:pPr>
      <w:r>
        <w:rPr>
          <w:rFonts w:ascii="Times New Roman"/>
          <w:b w:val="false"/>
          <w:i w:val="false"/>
          <w:color w:val="000000"/>
          <w:sz w:val="28"/>
        </w:rPr>
        <w:t>
      5D002</w:t>
      </w:r>
    </w:p>
    <w:bookmarkEnd w:id="4563"/>
    <w:bookmarkStart w:name="z4724" w:id="4564"/>
    <w:p>
      <w:pPr>
        <w:spacing w:after="0"/>
        <w:ind w:left="0"/>
        <w:jc w:val="both"/>
      </w:pPr>
      <w:r>
        <w:rPr>
          <w:rFonts w:ascii="Times New Roman"/>
          <w:b w:val="false"/>
          <w:i w:val="false"/>
          <w:color w:val="000000"/>
          <w:sz w:val="28"/>
        </w:rPr>
        <w:t xml:space="preserve">
      </w:t>
      </w:r>
      <w:r>
        <w:rPr>
          <w:rFonts w:ascii="Times New Roman"/>
          <w:b/>
          <w:i w:val="false"/>
          <w:color w:val="000000"/>
          <w:sz w:val="28"/>
        </w:rPr>
        <w:t>5Е2</w:t>
      </w:r>
      <w:r>
        <w:rPr>
          <w:rFonts w:ascii="Times New Roman"/>
          <w:b w:val="false"/>
          <w:i w:val="false"/>
          <w:color w:val="000000"/>
          <w:sz w:val="28"/>
        </w:rPr>
        <w:t xml:space="preserve"> </w:t>
      </w:r>
      <w:r>
        <w:rPr>
          <w:rFonts w:ascii="Times New Roman"/>
          <w:b/>
          <w:i w:val="false"/>
          <w:color w:val="000000"/>
          <w:sz w:val="28"/>
        </w:rPr>
        <w:t>Технологии</w:t>
      </w:r>
    </w:p>
    <w:bookmarkEnd w:id="4564"/>
    <w:bookmarkStart w:name="z4725" w:id="4565"/>
    <w:p>
      <w:pPr>
        <w:spacing w:after="0"/>
        <w:ind w:left="0"/>
        <w:jc w:val="both"/>
      </w:pPr>
      <w:r>
        <w:rPr>
          <w:rFonts w:ascii="Times New Roman"/>
          <w:b w:val="false"/>
          <w:i w:val="false"/>
          <w:color w:val="000000"/>
          <w:sz w:val="28"/>
        </w:rPr>
        <w:t>
      5Е002 "Технологии", в соответствии с Общим технологическим примечанием, предназначенные для "разработки", "производства" или "использования" оборудования либо "программного обеспечения", контролируемых по пунктам, 5А002, 5В002 или 5D002.</w:t>
      </w:r>
    </w:p>
    <w:bookmarkEnd w:id="4565"/>
    <w:bookmarkStart w:name="z4726" w:id="4566"/>
    <w:p>
      <w:pPr>
        <w:spacing w:after="0"/>
        <w:ind w:left="0"/>
        <w:jc w:val="both"/>
      </w:pPr>
      <w:r>
        <w:rPr>
          <w:rFonts w:ascii="Times New Roman"/>
          <w:b w:val="false"/>
          <w:i w:val="false"/>
          <w:color w:val="000000"/>
          <w:sz w:val="28"/>
        </w:rPr>
        <w:t>
      5Е002</w:t>
      </w:r>
    </w:p>
    <w:bookmarkEnd w:id="4566"/>
    <w:bookmarkStart w:name="z4727" w:id="4567"/>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p>
    <w:bookmarkEnd w:id="4567"/>
    <w:bookmarkStart w:name="z4728" w:id="4568"/>
    <w:p>
      <w:pPr>
        <w:spacing w:after="0"/>
        <w:ind w:left="0"/>
        <w:jc w:val="both"/>
      </w:pPr>
      <w:r>
        <w:rPr>
          <w:rFonts w:ascii="Times New Roman"/>
          <w:b w:val="false"/>
          <w:i w:val="false"/>
          <w:color w:val="000000"/>
          <w:sz w:val="28"/>
        </w:rPr>
        <w:t xml:space="preserve">
      </w:t>
      </w:r>
      <w:r>
        <w:rPr>
          <w:rFonts w:ascii="Times New Roman"/>
          <w:b/>
          <w:i w:val="false"/>
          <w:color w:val="000000"/>
          <w:sz w:val="28"/>
        </w:rPr>
        <w:t>Датчики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лазеры</w:t>
      </w:r>
      <w:r>
        <w:rPr>
          <w:rFonts w:ascii="Times New Roman"/>
          <w:b w:val="false"/>
          <w:i w:val="false"/>
          <w:color w:val="000000"/>
          <w:sz w:val="28"/>
        </w:rPr>
        <w:t xml:space="preserve"> </w:t>
      </w:r>
    </w:p>
    <w:bookmarkEnd w:id="4568"/>
    <w:bookmarkStart w:name="z4729" w:id="4569"/>
    <w:p>
      <w:pPr>
        <w:spacing w:after="0"/>
        <w:ind w:left="0"/>
        <w:jc w:val="both"/>
      </w:pPr>
      <w:r>
        <w:rPr>
          <w:rFonts w:ascii="Times New Roman"/>
          <w:b w:val="false"/>
          <w:i w:val="false"/>
          <w:color w:val="000000"/>
          <w:sz w:val="28"/>
        </w:rPr>
        <w:t xml:space="preserve">
      </w:t>
      </w:r>
      <w:r>
        <w:rPr>
          <w:rFonts w:ascii="Times New Roman"/>
          <w:b/>
          <w:i w:val="false"/>
          <w:color w:val="000000"/>
          <w:sz w:val="28"/>
        </w:rPr>
        <w:t>6А</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компоненты</w:t>
      </w:r>
    </w:p>
    <w:bookmarkEnd w:id="4569"/>
    <w:bookmarkStart w:name="z4730" w:id="4570"/>
    <w:p>
      <w:pPr>
        <w:spacing w:after="0"/>
        <w:ind w:left="0"/>
        <w:jc w:val="both"/>
      </w:pPr>
      <w:r>
        <w:rPr>
          <w:rFonts w:ascii="Times New Roman"/>
          <w:b w:val="false"/>
          <w:i w:val="false"/>
          <w:color w:val="000000"/>
          <w:sz w:val="28"/>
        </w:rPr>
        <w:t>
      6А001 Акустика:</w:t>
      </w:r>
    </w:p>
    <w:bookmarkEnd w:id="4570"/>
    <w:bookmarkStart w:name="z4731" w:id="4571"/>
    <w:p>
      <w:pPr>
        <w:spacing w:after="0"/>
        <w:ind w:left="0"/>
        <w:jc w:val="both"/>
      </w:pPr>
      <w:r>
        <w:rPr>
          <w:rFonts w:ascii="Times New Roman"/>
          <w:b w:val="false"/>
          <w:i w:val="false"/>
          <w:color w:val="000000"/>
          <w:sz w:val="28"/>
        </w:rPr>
        <w:t>
      а. Морские акустические системы, оборудование и специально разработанные для них компоненты, такие как:</w:t>
      </w:r>
    </w:p>
    <w:bookmarkEnd w:id="4571"/>
    <w:bookmarkStart w:name="z4732" w:id="4572"/>
    <w:p>
      <w:pPr>
        <w:spacing w:after="0"/>
        <w:ind w:left="0"/>
        <w:jc w:val="both"/>
      </w:pPr>
      <w:r>
        <w:rPr>
          <w:rFonts w:ascii="Times New Roman"/>
          <w:b w:val="false"/>
          <w:i w:val="false"/>
          <w:color w:val="000000"/>
          <w:sz w:val="28"/>
        </w:rPr>
        <w:t>
      1. Активные (передающие и приемопередающие) системы, оборудование и специально разработанные компоненты для них, такие как:</w:t>
      </w:r>
    </w:p>
    <w:bookmarkEnd w:id="4572"/>
    <w:bookmarkStart w:name="z4733" w:id="457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6А001.а.1. не контролируются:</w:t>
      </w:r>
    </w:p>
    <w:bookmarkEnd w:id="4573"/>
    <w:bookmarkStart w:name="z4734" w:id="4574"/>
    <w:p>
      <w:pPr>
        <w:spacing w:after="0"/>
        <w:ind w:left="0"/>
        <w:jc w:val="both"/>
      </w:pPr>
      <w:r>
        <w:rPr>
          <w:rFonts w:ascii="Times New Roman"/>
          <w:b w:val="false"/>
          <w:i w:val="false"/>
          <w:color w:val="000000"/>
          <w:sz w:val="28"/>
        </w:rPr>
        <w:t xml:space="preserve">
      а) Гидролокаторы глубины вертикального действия, не обладающие функцией сканирования луча свыше +/- 20 </w:t>
      </w:r>
      <w:r>
        <w:rPr>
          <w:rFonts w:ascii="Times New Roman"/>
          <w:b w:val="false"/>
          <w:i w:val="false"/>
          <w:color w:val="000000"/>
          <w:vertAlign w:val="superscript"/>
        </w:rPr>
        <w:t>0</w:t>
      </w:r>
      <w:r>
        <w:rPr>
          <w:rFonts w:ascii="Times New Roman"/>
          <w:b w:val="false"/>
          <w:i w:val="false"/>
          <w:color w:val="000000"/>
          <w:vertAlign w:val="superscript"/>
        </w:rPr>
        <w:t xml:space="preserve"> </w:t>
      </w:r>
      <w:r>
        <w:rPr>
          <w:rFonts w:ascii="Times New Roman"/>
          <w:b w:val="false"/>
          <w:i w:val="false"/>
          <w:color w:val="000000"/>
          <w:sz w:val="28"/>
        </w:rPr>
        <w:t>, и ограниченного применения для измерения глубины воды, расстояния до погруженных или заглубленных объектов или косяков рыбы;</w:t>
      </w:r>
    </w:p>
    <w:bookmarkEnd w:id="4574"/>
    <w:bookmarkStart w:name="z4735" w:id="4575"/>
    <w:p>
      <w:pPr>
        <w:spacing w:after="0"/>
        <w:ind w:left="0"/>
        <w:jc w:val="both"/>
      </w:pPr>
      <w:r>
        <w:rPr>
          <w:rFonts w:ascii="Times New Roman"/>
          <w:b w:val="false"/>
          <w:i w:val="false"/>
          <w:color w:val="000000"/>
          <w:sz w:val="28"/>
        </w:rPr>
        <w:t>
      b) Акустические буи, такие как:</w:t>
      </w:r>
    </w:p>
    <w:bookmarkEnd w:id="4575"/>
    <w:bookmarkStart w:name="z4736" w:id="4576"/>
    <w:p>
      <w:pPr>
        <w:spacing w:after="0"/>
        <w:ind w:left="0"/>
        <w:jc w:val="both"/>
      </w:pPr>
      <w:r>
        <w:rPr>
          <w:rFonts w:ascii="Times New Roman"/>
          <w:b w:val="false"/>
          <w:i w:val="false"/>
          <w:color w:val="000000"/>
          <w:sz w:val="28"/>
        </w:rPr>
        <w:t>
      1) Аварийные акустические буи;</w:t>
      </w:r>
    </w:p>
    <w:bookmarkEnd w:id="4576"/>
    <w:bookmarkStart w:name="z4737" w:id="4577"/>
    <w:p>
      <w:pPr>
        <w:spacing w:after="0"/>
        <w:ind w:left="0"/>
        <w:jc w:val="both"/>
      </w:pPr>
      <w:r>
        <w:rPr>
          <w:rFonts w:ascii="Times New Roman"/>
          <w:b w:val="false"/>
          <w:i w:val="false"/>
          <w:color w:val="000000"/>
          <w:sz w:val="28"/>
        </w:rPr>
        <w:t>
      2) Излучатели ультразвуковых импульсов, специально разработанные для перемещения или возвращения в подводное положение.</w:t>
      </w:r>
    </w:p>
    <w:bookmarkEnd w:id="4577"/>
    <w:bookmarkStart w:name="z4738" w:id="4578"/>
    <w:p>
      <w:pPr>
        <w:spacing w:after="0"/>
        <w:ind w:left="0"/>
        <w:jc w:val="both"/>
      </w:pPr>
      <w:r>
        <w:rPr>
          <w:rFonts w:ascii="Times New Roman"/>
          <w:b w:val="false"/>
          <w:i w:val="false"/>
          <w:color w:val="000000"/>
          <w:sz w:val="28"/>
        </w:rPr>
        <w:t>
      а. Системы батиметрической съемки с широкой полосой обзора, предназначенные для картографирования морского дна обладающие всеми следующими характеристиками:</w:t>
      </w:r>
    </w:p>
    <w:bookmarkEnd w:id="4578"/>
    <w:bookmarkStart w:name="z4739" w:id="4579"/>
    <w:p>
      <w:pPr>
        <w:spacing w:after="0"/>
        <w:ind w:left="0"/>
        <w:jc w:val="both"/>
      </w:pPr>
      <w:r>
        <w:rPr>
          <w:rFonts w:ascii="Times New Roman"/>
          <w:b w:val="false"/>
          <w:i w:val="false"/>
          <w:color w:val="000000"/>
          <w:sz w:val="28"/>
        </w:rPr>
        <w:t xml:space="preserve">
      1. Предназначенные для измерения при углах отклонения от вертикали более 20 </w:t>
      </w:r>
      <w:r>
        <w:rPr>
          <w:rFonts w:ascii="Times New Roman"/>
          <w:b w:val="false"/>
          <w:i w:val="false"/>
          <w:color w:val="000000"/>
          <w:vertAlign w:val="superscript"/>
        </w:rPr>
        <w:t>0</w:t>
      </w:r>
      <w:r>
        <w:rPr>
          <w:rFonts w:ascii="Times New Roman"/>
          <w:b w:val="false"/>
          <w:i w:val="false"/>
          <w:color w:val="000000"/>
          <w:sz w:val="28"/>
        </w:rPr>
        <w:t xml:space="preserve"> ;</w:t>
      </w:r>
    </w:p>
    <w:bookmarkEnd w:id="4579"/>
    <w:bookmarkStart w:name="z4740" w:id="4580"/>
    <w:p>
      <w:pPr>
        <w:spacing w:after="0"/>
        <w:ind w:left="0"/>
        <w:jc w:val="both"/>
      </w:pPr>
      <w:r>
        <w:rPr>
          <w:rFonts w:ascii="Times New Roman"/>
          <w:b w:val="false"/>
          <w:i w:val="false"/>
          <w:color w:val="000000"/>
          <w:sz w:val="28"/>
        </w:rPr>
        <w:t>
      2. Предназначенные для измерения глубины более 600 м от поверхности воды; и</w:t>
      </w:r>
    </w:p>
    <w:bookmarkEnd w:id="4580"/>
    <w:bookmarkStart w:name="z4741" w:id="4581"/>
    <w:p>
      <w:pPr>
        <w:spacing w:after="0"/>
        <w:ind w:left="0"/>
        <w:jc w:val="both"/>
      </w:pPr>
      <w:r>
        <w:rPr>
          <w:rFonts w:ascii="Times New Roman"/>
          <w:b w:val="false"/>
          <w:i w:val="false"/>
          <w:color w:val="000000"/>
          <w:sz w:val="28"/>
        </w:rPr>
        <w:t>
      3. Предназначенные для обеспечения любой из следующих характеристик:</w:t>
      </w:r>
    </w:p>
    <w:bookmarkEnd w:id="4581"/>
    <w:bookmarkStart w:name="z4742" w:id="4582"/>
    <w:p>
      <w:pPr>
        <w:spacing w:after="0"/>
        <w:ind w:left="0"/>
        <w:jc w:val="both"/>
      </w:pPr>
      <w:r>
        <w:rPr>
          <w:rFonts w:ascii="Times New Roman"/>
          <w:b w:val="false"/>
          <w:i w:val="false"/>
          <w:color w:val="000000"/>
          <w:sz w:val="28"/>
        </w:rPr>
        <w:t xml:space="preserve">
      a) Объединения нескольких лучей, любой из которых уже 1,9 </w:t>
      </w:r>
      <w:r>
        <w:rPr>
          <w:rFonts w:ascii="Times New Roman"/>
          <w:b w:val="false"/>
          <w:i w:val="false"/>
          <w:color w:val="000000"/>
          <w:vertAlign w:val="superscript"/>
        </w:rPr>
        <w:t>0</w:t>
      </w:r>
      <w:r>
        <w:rPr>
          <w:rFonts w:ascii="Times New Roman"/>
          <w:b w:val="false"/>
          <w:i w:val="false"/>
          <w:color w:val="000000"/>
          <w:sz w:val="28"/>
        </w:rPr>
        <w:t xml:space="preserve"> ; или</w:t>
      </w:r>
    </w:p>
    <w:bookmarkEnd w:id="4582"/>
    <w:bookmarkStart w:name="z4743" w:id="4583"/>
    <w:p>
      <w:pPr>
        <w:spacing w:after="0"/>
        <w:ind w:left="0"/>
        <w:jc w:val="both"/>
      </w:pPr>
      <w:r>
        <w:rPr>
          <w:rFonts w:ascii="Times New Roman"/>
          <w:b w:val="false"/>
          <w:i w:val="false"/>
          <w:color w:val="000000"/>
          <w:sz w:val="28"/>
        </w:rPr>
        <w:t>
      b) Обеспечения точности измерений глубины воды лучше 0,3 %, полученных путем усреднения отдельных измерений в пределах полосы;</w:t>
      </w:r>
    </w:p>
    <w:bookmarkEnd w:id="4583"/>
    <w:bookmarkStart w:name="z4744" w:id="4584"/>
    <w:p>
      <w:pPr>
        <w:spacing w:after="0"/>
        <w:ind w:left="0"/>
        <w:jc w:val="both"/>
      </w:pPr>
      <w:r>
        <w:rPr>
          <w:rFonts w:ascii="Times New Roman"/>
          <w:b w:val="false"/>
          <w:i w:val="false"/>
          <w:color w:val="000000"/>
          <w:sz w:val="28"/>
        </w:rPr>
        <w:t>
      b. Системы обнаружения местоположения, обладающие следующими характеристиками:</w:t>
      </w:r>
    </w:p>
    <w:bookmarkEnd w:id="4584"/>
    <w:bookmarkStart w:name="z4745" w:id="4585"/>
    <w:p>
      <w:pPr>
        <w:spacing w:after="0"/>
        <w:ind w:left="0"/>
        <w:jc w:val="both"/>
      </w:pPr>
      <w:r>
        <w:rPr>
          <w:rFonts w:ascii="Times New Roman"/>
          <w:b w:val="false"/>
          <w:i w:val="false"/>
          <w:color w:val="000000"/>
          <w:sz w:val="28"/>
        </w:rPr>
        <w:t>
      1. Частота передачи ниже 10 кГц;</w:t>
      </w:r>
    </w:p>
    <w:bookmarkEnd w:id="4585"/>
    <w:bookmarkStart w:name="z4746" w:id="4586"/>
    <w:p>
      <w:pPr>
        <w:spacing w:after="0"/>
        <w:ind w:left="0"/>
        <w:jc w:val="both"/>
      </w:pPr>
      <w:r>
        <w:rPr>
          <w:rFonts w:ascii="Times New Roman"/>
          <w:b w:val="false"/>
          <w:i w:val="false"/>
          <w:color w:val="000000"/>
          <w:sz w:val="28"/>
        </w:rPr>
        <w:t>
      2. Уровень звукового давления выше 224 дБ (1 мкПа на 1м) для оборудования с рабочей частотой в диапазоне от 10 кГц до 24 кГц включительно;</w:t>
      </w:r>
    </w:p>
    <w:bookmarkEnd w:id="4586"/>
    <w:bookmarkStart w:name="z4747" w:id="4587"/>
    <w:p>
      <w:pPr>
        <w:spacing w:after="0"/>
        <w:ind w:left="0"/>
        <w:jc w:val="both"/>
      </w:pPr>
      <w:r>
        <w:rPr>
          <w:rFonts w:ascii="Times New Roman"/>
          <w:b w:val="false"/>
          <w:i w:val="false"/>
          <w:color w:val="000000"/>
          <w:sz w:val="28"/>
        </w:rPr>
        <w:t>
      3. Уровень звукового давления выше 235 дБ (1 мкПа на 1м) для оборудования с рабочей частотой в диапазоне между 24 кГц и 30 кГц;</w:t>
      </w:r>
    </w:p>
    <w:bookmarkEnd w:id="4587"/>
    <w:bookmarkStart w:name="z4748" w:id="4588"/>
    <w:p>
      <w:pPr>
        <w:spacing w:after="0"/>
        <w:ind w:left="0"/>
        <w:jc w:val="both"/>
      </w:pPr>
      <w:r>
        <w:rPr>
          <w:rFonts w:ascii="Times New Roman"/>
          <w:b w:val="false"/>
          <w:i w:val="false"/>
          <w:color w:val="000000"/>
          <w:sz w:val="28"/>
        </w:rPr>
        <w:t xml:space="preserve">
      4. Формирование лучей уже 1 </w:t>
      </w:r>
      <w:r>
        <w:rPr>
          <w:rFonts w:ascii="Times New Roman"/>
          <w:b w:val="false"/>
          <w:i w:val="false"/>
          <w:color w:val="000000"/>
          <w:vertAlign w:val="superscript"/>
        </w:rPr>
        <w:t>0</w:t>
      </w:r>
      <w:r>
        <w:rPr>
          <w:rFonts w:ascii="Times New Roman"/>
          <w:b w:val="false"/>
          <w:i w:val="false"/>
          <w:color w:val="000000"/>
          <w:sz w:val="28"/>
        </w:rPr>
        <w:t xml:space="preserve"> по любой оси и рабочая частота ниже 100 кГц;</w:t>
      </w:r>
    </w:p>
    <w:bookmarkEnd w:id="4588"/>
    <w:bookmarkStart w:name="z4749" w:id="4589"/>
    <w:p>
      <w:pPr>
        <w:spacing w:after="0"/>
        <w:ind w:left="0"/>
        <w:jc w:val="both"/>
      </w:pPr>
      <w:r>
        <w:rPr>
          <w:rFonts w:ascii="Times New Roman"/>
          <w:b w:val="false"/>
          <w:i w:val="false"/>
          <w:color w:val="000000"/>
          <w:sz w:val="28"/>
        </w:rPr>
        <w:t>
      5. Возможность работать с дальностью разрешения целей более 5 120 м; или</w:t>
      </w:r>
    </w:p>
    <w:bookmarkEnd w:id="4589"/>
    <w:bookmarkStart w:name="z4750" w:id="4590"/>
    <w:p>
      <w:pPr>
        <w:spacing w:after="0"/>
        <w:ind w:left="0"/>
        <w:jc w:val="both"/>
      </w:pPr>
      <w:r>
        <w:rPr>
          <w:rFonts w:ascii="Times New Roman"/>
          <w:b w:val="false"/>
          <w:i w:val="false"/>
          <w:color w:val="000000"/>
          <w:sz w:val="28"/>
        </w:rPr>
        <w:t>
      6. Предназначенные для нормального функционирования на глубинах свыше 1 000 м и имеющие преобразователи с любыми из следующих характеристик:</w:t>
      </w:r>
    </w:p>
    <w:bookmarkEnd w:id="4590"/>
    <w:bookmarkStart w:name="z4751" w:id="4591"/>
    <w:p>
      <w:pPr>
        <w:spacing w:after="0"/>
        <w:ind w:left="0"/>
        <w:jc w:val="both"/>
      </w:pPr>
      <w:r>
        <w:rPr>
          <w:rFonts w:ascii="Times New Roman"/>
          <w:b w:val="false"/>
          <w:i w:val="false"/>
          <w:color w:val="000000"/>
          <w:sz w:val="28"/>
        </w:rPr>
        <w:t>
      a) Динамически подстраиваемые под давление; или</w:t>
      </w:r>
    </w:p>
    <w:bookmarkEnd w:id="4591"/>
    <w:bookmarkStart w:name="z4752" w:id="4592"/>
    <w:p>
      <w:pPr>
        <w:spacing w:after="0"/>
        <w:ind w:left="0"/>
        <w:jc w:val="both"/>
      </w:pPr>
      <w:r>
        <w:rPr>
          <w:rFonts w:ascii="Times New Roman"/>
          <w:b w:val="false"/>
          <w:i w:val="false"/>
          <w:color w:val="000000"/>
          <w:sz w:val="28"/>
        </w:rPr>
        <w:t>
      b) Содержащие другие преобразующие элементы, нежели изготовленные из свинцового титанат цирконата;</w:t>
      </w:r>
    </w:p>
    <w:bookmarkEnd w:id="4592"/>
    <w:bookmarkStart w:name="z4753" w:id="4593"/>
    <w:p>
      <w:pPr>
        <w:spacing w:after="0"/>
        <w:ind w:left="0"/>
        <w:jc w:val="both"/>
      </w:pPr>
      <w:r>
        <w:rPr>
          <w:rFonts w:ascii="Times New Roman"/>
          <w:b w:val="false"/>
          <w:i w:val="false"/>
          <w:color w:val="000000"/>
          <w:sz w:val="28"/>
        </w:rPr>
        <w:t>
      с. Акустические прожекторы, включающие преобразователи, объединяющие пьезоэлектрические, магнитострикционные, электрострикционные, электродинамические или гидравлические элементы, действующие индивидуально или в определенной комбинации, обладающие любой из следующих характеристик:</w:t>
      </w:r>
    </w:p>
    <w:bookmarkEnd w:id="4593"/>
    <w:bookmarkStart w:name="z4754" w:id="459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Контрольный статус акустических прожекторов, включающих преобразователи, специально разработанные для другого оборудования, определяется контрольным статусом этого другого оборудования.</w:t>
      </w:r>
    </w:p>
    <w:bookmarkEnd w:id="4594"/>
    <w:bookmarkStart w:name="z4755" w:id="459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По пункту 6А001.а.1.с. не контролируются электронные источники, осуществляющие только вертикальное зондирование, механические (например, пневматические ружья или паро-ударные ружья) или химические (например, взрывные) источники.</w:t>
      </w:r>
    </w:p>
    <w:bookmarkEnd w:id="4595"/>
    <w:bookmarkStart w:name="z4756" w:id="4596"/>
    <w:p>
      <w:pPr>
        <w:spacing w:after="0"/>
        <w:ind w:left="0"/>
        <w:jc w:val="both"/>
      </w:pPr>
      <w:r>
        <w:rPr>
          <w:rFonts w:ascii="Times New Roman"/>
          <w:b w:val="false"/>
          <w:i w:val="false"/>
          <w:color w:val="000000"/>
          <w:sz w:val="28"/>
        </w:rPr>
        <w:t>
      1. Плотность мгновенной "излучаемой акустической мощности", превышающую 0,01 мВт/кв.мм/Гц для приборов, действующих на частотах ниже 10 кГц;</w:t>
      </w:r>
    </w:p>
    <w:bookmarkEnd w:id="4596"/>
    <w:bookmarkStart w:name="z4757" w:id="4597"/>
    <w:p>
      <w:pPr>
        <w:spacing w:after="0"/>
        <w:ind w:left="0"/>
        <w:jc w:val="both"/>
      </w:pPr>
      <w:r>
        <w:rPr>
          <w:rFonts w:ascii="Times New Roman"/>
          <w:b w:val="false"/>
          <w:i w:val="false"/>
          <w:color w:val="000000"/>
          <w:sz w:val="28"/>
        </w:rPr>
        <w:t>
      2. Плотность непрерывно "излучаемой акустической мощности", превышающую 0,001 мВт/кв.мм/Гц для приборов, действующих на частотах ниже 10 кГц или;</w:t>
      </w:r>
    </w:p>
    <w:bookmarkEnd w:id="4597"/>
    <w:bookmarkStart w:name="z4758" w:id="459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4598"/>
    <w:bookmarkStart w:name="z4759" w:id="4599"/>
    <w:p>
      <w:pPr>
        <w:spacing w:after="0"/>
        <w:ind w:left="0"/>
        <w:jc w:val="both"/>
      </w:pPr>
      <w:r>
        <w:rPr>
          <w:rFonts w:ascii="Times New Roman"/>
          <w:b w:val="false"/>
          <w:i w:val="false"/>
          <w:color w:val="000000"/>
          <w:sz w:val="28"/>
        </w:rPr>
        <w:t>
      "Плотность акустической мощности" получается в результате деления выходной акустической мощности на произведение площади излучающей поверхности и рабочей частоты.</w:t>
      </w:r>
    </w:p>
    <w:bookmarkEnd w:id="4599"/>
    <w:bookmarkStart w:name="z4760" w:id="4600"/>
    <w:p>
      <w:pPr>
        <w:spacing w:after="0"/>
        <w:ind w:left="0"/>
        <w:jc w:val="both"/>
      </w:pPr>
      <w:r>
        <w:rPr>
          <w:rFonts w:ascii="Times New Roman"/>
          <w:b w:val="false"/>
          <w:i w:val="false"/>
          <w:color w:val="000000"/>
          <w:sz w:val="28"/>
        </w:rPr>
        <w:t>
      3. Подавление боковых лепестков более 22 дБ;</w:t>
      </w:r>
    </w:p>
    <w:bookmarkEnd w:id="4600"/>
    <w:bookmarkStart w:name="z4761" w:id="4601"/>
    <w:p>
      <w:pPr>
        <w:spacing w:after="0"/>
        <w:ind w:left="0"/>
        <w:jc w:val="both"/>
      </w:pPr>
      <w:r>
        <w:rPr>
          <w:rFonts w:ascii="Times New Roman"/>
          <w:b w:val="false"/>
          <w:i w:val="false"/>
          <w:color w:val="000000"/>
          <w:sz w:val="28"/>
        </w:rPr>
        <w:t>
      d. Акустические системы, оборудование и специально разработанные компоненты для определения положения надводных судов и подводных аппаратов, предназначенные для работы на дистанции более 1 000 м с точностью позиционирования менее 10 м (среднеквадратичное отклонение - СКО) при измерении на расстояниях до 1 000 м;</w:t>
      </w:r>
    </w:p>
    <w:bookmarkEnd w:id="4601"/>
    <w:bookmarkStart w:name="z4762" w:id="460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6A001.a.1.d. включает:</w:t>
      </w:r>
    </w:p>
    <w:bookmarkEnd w:id="4602"/>
    <w:bookmarkStart w:name="z4763" w:id="4603"/>
    <w:p>
      <w:pPr>
        <w:spacing w:after="0"/>
        <w:ind w:left="0"/>
        <w:jc w:val="both"/>
      </w:pPr>
      <w:r>
        <w:rPr>
          <w:rFonts w:ascii="Times New Roman"/>
          <w:b w:val="false"/>
          <w:i w:val="false"/>
          <w:color w:val="000000"/>
          <w:sz w:val="28"/>
        </w:rPr>
        <w:t>
      a. Оборудование, использующее когерентную "обработку сигналов" между двумя или более буями и гидрофонное устройство надводных судов и подводных аппаратов;</w:t>
      </w:r>
    </w:p>
    <w:bookmarkEnd w:id="4603"/>
    <w:bookmarkStart w:name="z4764" w:id="4604"/>
    <w:p>
      <w:pPr>
        <w:spacing w:after="0"/>
        <w:ind w:left="0"/>
        <w:jc w:val="both"/>
      </w:pPr>
      <w:r>
        <w:rPr>
          <w:rFonts w:ascii="Times New Roman"/>
          <w:b w:val="false"/>
          <w:i w:val="false"/>
          <w:color w:val="000000"/>
          <w:sz w:val="28"/>
        </w:rPr>
        <w:t>
      b. Оборудование, обладающее автокоррекцией погрешности распространения звука для вычисления местоположения.</w:t>
      </w:r>
    </w:p>
    <w:bookmarkEnd w:id="4604"/>
    <w:bookmarkStart w:name="z4765" w:id="4605"/>
    <w:p>
      <w:pPr>
        <w:spacing w:after="0"/>
        <w:ind w:left="0"/>
        <w:jc w:val="both"/>
      </w:pPr>
      <w:r>
        <w:rPr>
          <w:rFonts w:ascii="Times New Roman"/>
          <w:b w:val="false"/>
          <w:i w:val="false"/>
          <w:color w:val="000000"/>
          <w:sz w:val="28"/>
        </w:rPr>
        <w:t>
      2. Пассивное (принимающее в штатном режиме независимо от связи с активной аппаратурой) оборудование, системы и специально разработанные компоненты, такие, как:</w:t>
      </w:r>
    </w:p>
    <w:bookmarkEnd w:id="4605"/>
    <w:bookmarkStart w:name="z4766" w:id="4606"/>
    <w:p>
      <w:pPr>
        <w:spacing w:after="0"/>
        <w:ind w:left="0"/>
        <w:jc w:val="both"/>
      </w:pPr>
      <w:r>
        <w:rPr>
          <w:rFonts w:ascii="Times New Roman"/>
          <w:b w:val="false"/>
          <w:i w:val="false"/>
          <w:color w:val="000000"/>
          <w:sz w:val="28"/>
        </w:rPr>
        <w:t>
      а. Гидрофоны с любой из следующих характеристик</w:t>
      </w:r>
    </w:p>
    <w:bookmarkEnd w:id="4606"/>
    <w:bookmarkStart w:name="z4767" w:id="460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Контрольный статус гидрофонов, специально разработанных для другого оборудования, определяется контрольным статусом этого оборудования.</w:t>
      </w:r>
    </w:p>
    <w:bookmarkEnd w:id="4607"/>
    <w:bookmarkStart w:name="z4768" w:id="4608"/>
    <w:p>
      <w:pPr>
        <w:spacing w:after="0"/>
        <w:ind w:left="0"/>
        <w:jc w:val="both"/>
      </w:pPr>
      <w:r>
        <w:rPr>
          <w:rFonts w:ascii="Times New Roman"/>
          <w:b w:val="false"/>
          <w:i w:val="false"/>
          <w:color w:val="000000"/>
          <w:sz w:val="28"/>
        </w:rPr>
        <w:t>
      1. Включающие гибкие датчики непрерывного действия или сборки датчиков дискретного действия с диаметром или длиной менее 20 мм и с расстоянием между элементами менее 20 мм;</w:t>
      </w:r>
    </w:p>
    <w:bookmarkEnd w:id="4608"/>
    <w:bookmarkStart w:name="z4769" w:id="4609"/>
    <w:p>
      <w:pPr>
        <w:spacing w:after="0"/>
        <w:ind w:left="0"/>
        <w:jc w:val="both"/>
      </w:pPr>
      <w:r>
        <w:rPr>
          <w:rFonts w:ascii="Times New Roman"/>
          <w:b w:val="false"/>
          <w:i w:val="false"/>
          <w:color w:val="000000"/>
          <w:sz w:val="28"/>
        </w:rPr>
        <w:t>
      2. Имеющие любой из следующих чувствительных элементов:</w:t>
      </w:r>
    </w:p>
    <w:bookmarkEnd w:id="4609"/>
    <w:bookmarkStart w:name="z4770" w:id="4610"/>
    <w:p>
      <w:pPr>
        <w:spacing w:after="0"/>
        <w:ind w:left="0"/>
        <w:jc w:val="both"/>
      </w:pPr>
      <w:r>
        <w:rPr>
          <w:rFonts w:ascii="Times New Roman"/>
          <w:b w:val="false"/>
          <w:i w:val="false"/>
          <w:color w:val="000000"/>
          <w:sz w:val="28"/>
        </w:rPr>
        <w:t>
      a. Волоконно-оптический; или</w:t>
      </w:r>
    </w:p>
    <w:bookmarkEnd w:id="4610"/>
    <w:bookmarkStart w:name="z4771" w:id="4611"/>
    <w:p>
      <w:pPr>
        <w:spacing w:after="0"/>
        <w:ind w:left="0"/>
        <w:jc w:val="both"/>
      </w:pPr>
      <w:r>
        <w:rPr>
          <w:rFonts w:ascii="Times New Roman"/>
          <w:b w:val="false"/>
          <w:i w:val="false"/>
          <w:color w:val="000000"/>
          <w:sz w:val="28"/>
        </w:rPr>
        <w:t>
      b. Гибкий пьезоэлектрический из керамических материалов;</w:t>
      </w:r>
    </w:p>
    <w:bookmarkEnd w:id="4611"/>
    <w:bookmarkStart w:name="z4772" w:id="4612"/>
    <w:p>
      <w:pPr>
        <w:spacing w:after="0"/>
        <w:ind w:left="0"/>
        <w:jc w:val="both"/>
      </w:pPr>
      <w:r>
        <w:rPr>
          <w:rFonts w:ascii="Times New Roman"/>
          <w:b w:val="false"/>
          <w:i w:val="false"/>
          <w:color w:val="000000"/>
          <w:sz w:val="28"/>
        </w:rPr>
        <w:t>
      3. Имеющие гидрофонную чувствительность лучше - 180 дБ на любой глубине без компенсации ускорения;</w:t>
      </w:r>
    </w:p>
    <w:bookmarkEnd w:id="4612"/>
    <w:bookmarkStart w:name="z4773" w:id="4613"/>
    <w:p>
      <w:pPr>
        <w:spacing w:after="0"/>
        <w:ind w:left="0"/>
        <w:jc w:val="both"/>
      </w:pPr>
      <w:r>
        <w:rPr>
          <w:rFonts w:ascii="Times New Roman"/>
          <w:b w:val="false"/>
          <w:i w:val="false"/>
          <w:color w:val="000000"/>
          <w:sz w:val="28"/>
        </w:rPr>
        <w:t>
      4. Разработанные для действия на глубинах, превышающих 35 м, с компенсацией ускорения; или</w:t>
      </w:r>
    </w:p>
    <w:bookmarkEnd w:id="4613"/>
    <w:bookmarkStart w:name="z4774" w:id="4614"/>
    <w:p>
      <w:pPr>
        <w:spacing w:after="0"/>
        <w:ind w:left="0"/>
        <w:jc w:val="both"/>
      </w:pPr>
      <w:r>
        <w:rPr>
          <w:rFonts w:ascii="Times New Roman"/>
          <w:b w:val="false"/>
          <w:i w:val="false"/>
          <w:color w:val="000000"/>
          <w:sz w:val="28"/>
        </w:rPr>
        <w:t>
      5. Разработанные для работы на глубинах более 1 000 м;</w:t>
      </w:r>
    </w:p>
    <w:bookmarkEnd w:id="4614"/>
    <w:bookmarkStart w:name="z4775" w:id="4615"/>
    <w:p>
      <w:pPr>
        <w:spacing w:after="0"/>
        <w:ind w:left="0"/>
        <w:jc w:val="both"/>
      </w:pPr>
      <w:r>
        <w:rPr>
          <w:rFonts w:ascii="Times New Roman"/>
          <w:b w:val="false"/>
          <w:i w:val="false"/>
          <w:color w:val="000000"/>
          <w:sz w:val="28"/>
        </w:rPr>
        <w:t>
      Техническое Примечание:</w:t>
      </w:r>
    </w:p>
    <w:bookmarkEnd w:id="4615"/>
    <w:bookmarkStart w:name="z4776" w:id="4616"/>
    <w:p>
      <w:pPr>
        <w:spacing w:after="0"/>
        <w:ind w:left="0"/>
        <w:jc w:val="both"/>
      </w:pPr>
      <w:r>
        <w:rPr>
          <w:rFonts w:ascii="Times New Roman"/>
          <w:b w:val="false"/>
          <w:i w:val="false"/>
          <w:color w:val="000000"/>
          <w:sz w:val="28"/>
        </w:rPr>
        <w:t xml:space="preserve">
      "Гидрофонная чувствительность" определяется как двадцатикратный десятичный логарифм отношения среднеквадратичного выходного напряжения к опорному напряжению 1 В (СКО), когда гидрофонный датчик без предусилителя помещен в акустическое поле плоской волны со среднеквадратичным давлением 1 мкПа. Например: гидрофон с -160 дБ (опорное напряжение 1 В на мкПа) даст выходное напряжение 10- </w:t>
      </w:r>
      <w:r>
        <w:rPr>
          <w:rFonts w:ascii="Times New Roman"/>
          <w:b w:val="false"/>
          <w:i w:val="false"/>
          <w:color w:val="000000"/>
          <w:vertAlign w:val="superscript"/>
        </w:rPr>
        <w:t>8</w:t>
      </w:r>
      <w:r>
        <w:rPr>
          <w:rFonts w:ascii="Times New Roman"/>
          <w:b w:val="false"/>
          <w:i w:val="false"/>
          <w:color w:val="000000"/>
          <w:sz w:val="28"/>
        </w:rPr>
        <w:t xml:space="preserve"> В в таком поле, в то время как другой, с чувствительностью -180 дБ, даст только 10- </w:t>
      </w:r>
      <w:r>
        <w:rPr>
          <w:rFonts w:ascii="Times New Roman"/>
          <w:b w:val="false"/>
          <w:i w:val="false"/>
          <w:color w:val="000000"/>
          <w:vertAlign w:val="superscript"/>
        </w:rPr>
        <w:t>9</w:t>
      </w:r>
      <w:r>
        <w:rPr>
          <w:rFonts w:ascii="Times New Roman"/>
          <w:b w:val="false"/>
          <w:i w:val="false"/>
          <w:color w:val="000000"/>
          <w:sz w:val="28"/>
        </w:rPr>
        <w:t xml:space="preserve"> В на выходе. Таким образом, -160 дБ лучше, чем -180 дБ</w:t>
      </w:r>
    </w:p>
    <w:bookmarkEnd w:id="4616"/>
    <w:bookmarkStart w:name="z4777" w:id="4617"/>
    <w:p>
      <w:pPr>
        <w:spacing w:after="0"/>
        <w:ind w:left="0"/>
        <w:jc w:val="both"/>
      </w:pPr>
      <w:r>
        <w:rPr>
          <w:rFonts w:ascii="Times New Roman"/>
          <w:b w:val="false"/>
          <w:i w:val="false"/>
          <w:color w:val="000000"/>
          <w:sz w:val="28"/>
        </w:rPr>
        <w:t>
      b. Буксируемые акустические гидрофонные решетки, имеющие любую из следующих характеристик:</w:t>
      </w:r>
    </w:p>
    <w:bookmarkEnd w:id="4617"/>
    <w:bookmarkStart w:name="z4778" w:id="4618"/>
    <w:p>
      <w:pPr>
        <w:spacing w:after="0"/>
        <w:ind w:left="0"/>
        <w:jc w:val="both"/>
      </w:pPr>
      <w:r>
        <w:rPr>
          <w:rFonts w:ascii="Times New Roman"/>
          <w:b w:val="false"/>
          <w:i w:val="false"/>
          <w:color w:val="000000"/>
          <w:sz w:val="28"/>
        </w:rPr>
        <w:t>
      1. Гидрофонные группы, расположенные с шагом 12,5 м или "способные быть модифицированными" для расположения гидрофонных групп с шагом менее 12,5 м;</w:t>
      </w:r>
    </w:p>
    <w:bookmarkEnd w:id="4618"/>
    <w:bookmarkStart w:name="z4779" w:id="4619"/>
    <w:p>
      <w:pPr>
        <w:spacing w:after="0"/>
        <w:ind w:left="0"/>
        <w:jc w:val="both"/>
      </w:pPr>
      <w:r>
        <w:rPr>
          <w:rFonts w:ascii="Times New Roman"/>
          <w:b w:val="false"/>
          <w:i w:val="false"/>
          <w:color w:val="000000"/>
          <w:sz w:val="28"/>
        </w:rPr>
        <w:t>
      2. Разработанные или "способные быть модифицированными" для работы на глубинах более 35 м;</w:t>
      </w:r>
    </w:p>
    <w:bookmarkEnd w:id="4619"/>
    <w:bookmarkStart w:name="z4780" w:id="462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4620"/>
    <w:bookmarkStart w:name="z4781" w:id="4621"/>
    <w:p>
      <w:pPr>
        <w:spacing w:after="0"/>
        <w:ind w:left="0"/>
        <w:jc w:val="both"/>
      </w:pPr>
      <w:r>
        <w:rPr>
          <w:rFonts w:ascii="Times New Roman"/>
          <w:b w:val="false"/>
          <w:i w:val="false"/>
          <w:color w:val="000000"/>
          <w:sz w:val="28"/>
        </w:rPr>
        <w:t>
      "Способность к модификации", указанная в подпункте 6А001,а.2.b.1 и 2., означает наличие возможности изменения обмотки или внутренних соединений для изменения расположения гидрофонной группы или пределов рабочих глубин. Такими возможностями являются наличие запасных витков обмотки более 10 % от числа рабочих витков, блоков настройки конфигурации гидрофонной группы или устройств ограничения глубины погружения, обеспечивающих регулировку или контроль более чем одной гидрофонной группы.</w:t>
      </w:r>
    </w:p>
    <w:bookmarkEnd w:id="4621"/>
    <w:bookmarkStart w:name="z4782" w:id="4622"/>
    <w:p>
      <w:pPr>
        <w:spacing w:after="0"/>
        <w:ind w:left="0"/>
        <w:jc w:val="both"/>
      </w:pPr>
      <w:r>
        <w:rPr>
          <w:rFonts w:ascii="Times New Roman"/>
          <w:b w:val="false"/>
          <w:i w:val="false"/>
          <w:color w:val="000000"/>
          <w:sz w:val="28"/>
        </w:rPr>
        <w:t>
      3. Имеющие управляемые датчики, контролируемые по пункту 6A001.a.2.d.;</w:t>
      </w:r>
    </w:p>
    <w:bookmarkEnd w:id="4622"/>
    <w:bookmarkStart w:name="z4783" w:id="4623"/>
    <w:p>
      <w:pPr>
        <w:spacing w:after="0"/>
        <w:ind w:left="0"/>
        <w:jc w:val="both"/>
      </w:pPr>
      <w:r>
        <w:rPr>
          <w:rFonts w:ascii="Times New Roman"/>
          <w:b w:val="false"/>
          <w:i w:val="false"/>
          <w:color w:val="000000"/>
          <w:sz w:val="28"/>
        </w:rPr>
        <w:t>
      4. Имеющие продольно укрепленные соединительные кабели решеток;</w:t>
      </w:r>
    </w:p>
    <w:bookmarkEnd w:id="4623"/>
    <w:bookmarkStart w:name="z4784" w:id="4624"/>
    <w:p>
      <w:pPr>
        <w:spacing w:after="0"/>
        <w:ind w:left="0"/>
        <w:jc w:val="both"/>
      </w:pPr>
      <w:r>
        <w:rPr>
          <w:rFonts w:ascii="Times New Roman"/>
          <w:b w:val="false"/>
          <w:i w:val="false"/>
          <w:color w:val="000000"/>
          <w:sz w:val="28"/>
        </w:rPr>
        <w:t>
      5. Имеющие собранные решетки диаметром менее 40 мм;</w:t>
      </w:r>
    </w:p>
    <w:bookmarkEnd w:id="4624"/>
    <w:bookmarkStart w:name="z4785" w:id="4625"/>
    <w:p>
      <w:pPr>
        <w:spacing w:after="0"/>
        <w:ind w:left="0"/>
        <w:jc w:val="both"/>
      </w:pPr>
      <w:r>
        <w:rPr>
          <w:rFonts w:ascii="Times New Roman"/>
          <w:b w:val="false"/>
          <w:i w:val="false"/>
          <w:color w:val="000000"/>
          <w:sz w:val="28"/>
        </w:rPr>
        <w:t>
      6. Мультиплексированные сигналы гидрофонных групп, разработанных для работы на глубинах более 35 м или имеющих регулируемое либо сменное, глубинное чувствительное устройство, предназначенное для работы на глубинах, превышающих 35 м; или</w:t>
      </w:r>
    </w:p>
    <w:bookmarkEnd w:id="4625"/>
    <w:bookmarkStart w:name="z4786" w:id="4626"/>
    <w:p>
      <w:pPr>
        <w:spacing w:after="0"/>
        <w:ind w:left="0"/>
        <w:jc w:val="both"/>
      </w:pPr>
      <w:r>
        <w:rPr>
          <w:rFonts w:ascii="Times New Roman"/>
          <w:b w:val="false"/>
          <w:i w:val="false"/>
          <w:color w:val="000000"/>
          <w:sz w:val="28"/>
        </w:rPr>
        <w:t>
      7. Характеристики гидрофонов, указанные в пункте 6А001.а.2.а.;</w:t>
      </w:r>
    </w:p>
    <w:bookmarkEnd w:id="4626"/>
    <w:bookmarkStart w:name="z4787" w:id="4627"/>
    <w:p>
      <w:pPr>
        <w:spacing w:after="0"/>
        <w:ind w:left="0"/>
        <w:jc w:val="both"/>
      </w:pPr>
      <w:r>
        <w:rPr>
          <w:rFonts w:ascii="Times New Roman"/>
          <w:b w:val="false"/>
          <w:i w:val="false"/>
          <w:color w:val="000000"/>
          <w:sz w:val="28"/>
        </w:rPr>
        <w:t>
      c. Аппаратура обработки данных, специально разработанная для применения в буксируемых акустических гидрофонных решетках, обладающая "программируемостью пользователем", обработкой во временной или частотной области и корреляцией, включая спектральный анализ, цифровую фильтрацию и формирование луча с использованием быстрого преобразования Фурье или других преобразований или процессов;</w:t>
      </w:r>
    </w:p>
    <w:bookmarkEnd w:id="4627"/>
    <w:bookmarkStart w:name="z4788" w:id="4628"/>
    <w:p>
      <w:pPr>
        <w:spacing w:after="0"/>
        <w:ind w:left="0"/>
        <w:jc w:val="both"/>
      </w:pPr>
      <w:r>
        <w:rPr>
          <w:rFonts w:ascii="Times New Roman"/>
          <w:b w:val="false"/>
          <w:i w:val="false"/>
          <w:color w:val="000000"/>
          <w:sz w:val="28"/>
        </w:rPr>
        <w:t>
      d. Управляемые датчики, имеющие все следующие характеристики:</w:t>
      </w:r>
    </w:p>
    <w:bookmarkEnd w:id="4628"/>
    <w:bookmarkStart w:name="z4789" w:id="4629"/>
    <w:p>
      <w:pPr>
        <w:spacing w:after="0"/>
        <w:ind w:left="0"/>
        <w:jc w:val="both"/>
      </w:pPr>
      <w:r>
        <w:rPr>
          <w:rFonts w:ascii="Times New Roman"/>
          <w:b w:val="false"/>
          <w:i w:val="false"/>
          <w:color w:val="000000"/>
          <w:sz w:val="28"/>
        </w:rPr>
        <w:t xml:space="preserve">
      1. Точность лучше +/- 0,5 </w:t>
      </w:r>
      <w:r>
        <w:rPr>
          <w:rFonts w:ascii="Times New Roman"/>
          <w:b w:val="false"/>
          <w:i w:val="false"/>
          <w:color w:val="000000"/>
          <w:vertAlign w:val="superscript"/>
        </w:rPr>
        <w:t>0</w:t>
      </w:r>
      <w:r>
        <w:rPr>
          <w:rFonts w:ascii="Times New Roman"/>
          <w:b w:val="false"/>
          <w:i w:val="false"/>
          <w:color w:val="000000"/>
          <w:sz w:val="28"/>
        </w:rPr>
        <w:t xml:space="preserve"> ; и</w:t>
      </w:r>
    </w:p>
    <w:bookmarkEnd w:id="4629"/>
    <w:bookmarkStart w:name="z4790" w:id="4630"/>
    <w:p>
      <w:pPr>
        <w:spacing w:after="0"/>
        <w:ind w:left="0"/>
        <w:jc w:val="both"/>
      </w:pPr>
      <w:r>
        <w:rPr>
          <w:rFonts w:ascii="Times New Roman"/>
          <w:b w:val="false"/>
          <w:i w:val="false"/>
          <w:color w:val="000000"/>
          <w:sz w:val="28"/>
        </w:rPr>
        <w:t>
      2. Разработанные для использования на глубинах, превышающих 35 м, либо имеющие регулируемое или сменное глубинное чувствительное устройство, предназначенное для работы на глубинах, превышающих 35 м;</w:t>
      </w:r>
    </w:p>
    <w:bookmarkEnd w:id="4630"/>
    <w:bookmarkStart w:name="z4791" w:id="4631"/>
    <w:p>
      <w:pPr>
        <w:spacing w:after="0"/>
        <w:ind w:left="0"/>
        <w:jc w:val="both"/>
      </w:pPr>
      <w:r>
        <w:rPr>
          <w:rFonts w:ascii="Times New Roman"/>
          <w:b w:val="false"/>
          <w:i w:val="false"/>
          <w:color w:val="000000"/>
          <w:sz w:val="28"/>
        </w:rPr>
        <w:t>
      e. Донные или притопленные кабельные системы, имеющие любую из следующих составляющих:</w:t>
      </w:r>
    </w:p>
    <w:bookmarkEnd w:id="4631"/>
    <w:bookmarkStart w:name="z4792" w:id="4632"/>
    <w:p>
      <w:pPr>
        <w:spacing w:after="0"/>
        <w:ind w:left="0"/>
        <w:jc w:val="both"/>
      </w:pPr>
      <w:r>
        <w:rPr>
          <w:rFonts w:ascii="Times New Roman"/>
          <w:b w:val="false"/>
          <w:i w:val="false"/>
          <w:color w:val="000000"/>
          <w:sz w:val="28"/>
        </w:rPr>
        <w:t>
      1. Объединяющие гидрофоны, указанные в пункте 6А001.а.2.а; или</w:t>
      </w:r>
    </w:p>
    <w:bookmarkEnd w:id="4632"/>
    <w:bookmarkStart w:name="z4793" w:id="4633"/>
    <w:p>
      <w:pPr>
        <w:spacing w:after="0"/>
        <w:ind w:left="0"/>
        <w:jc w:val="both"/>
      </w:pPr>
      <w:r>
        <w:rPr>
          <w:rFonts w:ascii="Times New Roman"/>
          <w:b w:val="false"/>
          <w:i w:val="false"/>
          <w:color w:val="000000"/>
          <w:sz w:val="28"/>
        </w:rPr>
        <w:t>
      2. Объединяющие мультиплексированные сигнальные модули гидрофонных групп, имеющих все из следующих характеристик:</w:t>
      </w:r>
    </w:p>
    <w:bookmarkEnd w:id="4633"/>
    <w:bookmarkStart w:name="z4794" w:id="4634"/>
    <w:p>
      <w:pPr>
        <w:spacing w:after="0"/>
        <w:ind w:left="0"/>
        <w:jc w:val="both"/>
      </w:pPr>
      <w:r>
        <w:rPr>
          <w:rFonts w:ascii="Times New Roman"/>
          <w:b w:val="false"/>
          <w:i w:val="false"/>
          <w:color w:val="000000"/>
          <w:sz w:val="28"/>
        </w:rPr>
        <w:t>
      a. Разработанных для работы на глубинах, превышающих 35 м, либо имеющих регулируемое или сменное глубинное чувствительное устройство, предназначенное для работы на глубинах, превышающих 35 м; и</w:t>
      </w:r>
    </w:p>
    <w:bookmarkEnd w:id="4634"/>
    <w:bookmarkStart w:name="z4795" w:id="4635"/>
    <w:p>
      <w:pPr>
        <w:spacing w:after="0"/>
        <w:ind w:left="0"/>
        <w:jc w:val="both"/>
      </w:pPr>
      <w:r>
        <w:rPr>
          <w:rFonts w:ascii="Times New Roman"/>
          <w:b w:val="false"/>
          <w:i w:val="false"/>
          <w:color w:val="000000"/>
          <w:sz w:val="28"/>
        </w:rPr>
        <w:t>
      b. Допускающие замену в рабочем режиме модулями буксируемых акустических гидрофонных решеток;</w:t>
      </w:r>
    </w:p>
    <w:bookmarkEnd w:id="4635"/>
    <w:bookmarkStart w:name="z4796" w:id="4636"/>
    <w:p>
      <w:pPr>
        <w:spacing w:after="0"/>
        <w:ind w:left="0"/>
        <w:jc w:val="both"/>
      </w:pPr>
      <w:r>
        <w:rPr>
          <w:rFonts w:ascii="Times New Roman"/>
          <w:b w:val="false"/>
          <w:i w:val="false"/>
          <w:color w:val="000000"/>
          <w:sz w:val="28"/>
        </w:rPr>
        <w:t>
      f. Аппаратура обработки данных, специально разработанная для донных или притопленных кабельных систем, обладающая "программируемостью пользователем" и обработкой во временной или частотной области и корреляцией, включая спектральный анализ, цифровую фильтрацию и формирование луча с использованием быстрого преобразования Фурье или других преобразований либо процессов;</w:t>
      </w:r>
    </w:p>
    <w:bookmarkEnd w:id="4636"/>
    <w:bookmarkStart w:name="z4797" w:id="4637"/>
    <w:p>
      <w:pPr>
        <w:spacing w:after="0"/>
        <w:ind w:left="0"/>
        <w:jc w:val="both"/>
      </w:pPr>
      <w:r>
        <w:rPr>
          <w:rFonts w:ascii="Times New Roman"/>
          <w:b w:val="false"/>
          <w:i w:val="false"/>
          <w:color w:val="000000"/>
          <w:sz w:val="28"/>
        </w:rPr>
        <w:t>
      b. Аппаратура на лагах для корреляционного измерения горизонтальной составляющей скорости носителя аппаратуры относительно морского дна на расстояниях между носителем и дном моря более 500 м.</w:t>
      </w:r>
    </w:p>
    <w:bookmarkEnd w:id="4637"/>
    <w:bookmarkStart w:name="z4798" w:id="4638"/>
    <w:p>
      <w:pPr>
        <w:spacing w:after="0"/>
        <w:ind w:left="0"/>
        <w:jc w:val="both"/>
      </w:pPr>
      <w:r>
        <w:rPr>
          <w:rFonts w:ascii="Times New Roman"/>
          <w:b w:val="false"/>
          <w:i w:val="false"/>
          <w:color w:val="000000"/>
          <w:sz w:val="28"/>
        </w:rPr>
        <w:t>
      6А001 а. 1. а. 9015 80 910 0</w:t>
      </w:r>
    </w:p>
    <w:bookmarkEnd w:id="4638"/>
    <w:bookmarkStart w:name="z4799" w:id="4639"/>
    <w:p>
      <w:pPr>
        <w:spacing w:after="0"/>
        <w:ind w:left="0"/>
        <w:jc w:val="both"/>
      </w:pPr>
      <w:r>
        <w:rPr>
          <w:rFonts w:ascii="Times New Roman"/>
          <w:b w:val="false"/>
          <w:i w:val="false"/>
          <w:color w:val="000000"/>
          <w:sz w:val="28"/>
        </w:rPr>
        <w:t>
      6А001 а. 1. b. 9014 80 000 0;</w:t>
      </w:r>
    </w:p>
    <w:bookmarkEnd w:id="4639"/>
    <w:bookmarkStart w:name="z4800" w:id="4640"/>
    <w:p>
      <w:pPr>
        <w:spacing w:after="0"/>
        <w:ind w:left="0"/>
        <w:jc w:val="both"/>
      </w:pPr>
      <w:r>
        <w:rPr>
          <w:rFonts w:ascii="Times New Roman"/>
          <w:b w:val="false"/>
          <w:i w:val="false"/>
          <w:color w:val="000000"/>
          <w:sz w:val="28"/>
        </w:rPr>
        <w:t>
      9015 80 910 0</w:t>
      </w:r>
    </w:p>
    <w:bookmarkEnd w:id="4640"/>
    <w:bookmarkStart w:name="z4801" w:id="4641"/>
    <w:p>
      <w:pPr>
        <w:spacing w:after="0"/>
        <w:ind w:left="0"/>
        <w:jc w:val="both"/>
      </w:pPr>
      <w:r>
        <w:rPr>
          <w:rFonts w:ascii="Times New Roman"/>
          <w:b w:val="false"/>
          <w:i w:val="false"/>
          <w:color w:val="000000"/>
          <w:sz w:val="28"/>
        </w:rPr>
        <w:t>
      6А001 а. 1. c. 9014 80 000 0;</w:t>
      </w:r>
    </w:p>
    <w:bookmarkEnd w:id="4641"/>
    <w:bookmarkStart w:name="z4802" w:id="4642"/>
    <w:p>
      <w:pPr>
        <w:spacing w:after="0"/>
        <w:ind w:left="0"/>
        <w:jc w:val="both"/>
      </w:pPr>
      <w:r>
        <w:rPr>
          <w:rFonts w:ascii="Times New Roman"/>
          <w:b w:val="false"/>
          <w:i w:val="false"/>
          <w:color w:val="000000"/>
          <w:sz w:val="28"/>
        </w:rPr>
        <w:t>
      9015 80 910 0</w:t>
      </w:r>
    </w:p>
    <w:bookmarkEnd w:id="4642"/>
    <w:bookmarkStart w:name="z4803" w:id="4643"/>
    <w:p>
      <w:pPr>
        <w:spacing w:after="0"/>
        <w:ind w:left="0"/>
        <w:jc w:val="both"/>
      </w:pPr>
      <w:r>
        <w:rPr>
          <w:rFonts w:ascii="Times New Roman"/>
          <w:b w:val="false"/>
          <w:i w:val="false"/>
          <w:color w:val="000000"/>
          <w:sz w:val="28"/>
        </w:rPr>
        <w:t>
      6А001 а. 1. d. 9014 80 000 0</w:t>
      </w:r>
    </w:p>
    <w:bookmarkEnd w:id="4643"/>
    <w:bookmarkStart w:name="z4804" w:id="4644"/>
    <w:p>
      <w:pPr>
        <w:spacing w:after="0"/>
        <w:ind w:left="0"/>
        <w:jc w:val="both"/>
      </w:pPr>
      <w:r>
        <w:rPr>
          <w:rFonts w:ascii="Times New Roman"/>
          <w:b w:val="false"/>
          <w:i w:val="false"/>
          <w:color w:val="000000"/>
          <w:sz w:val="28"/>
        </w:rPr>
        <w:t>
      9015 80 110 0</w:t>
      </w:r>
    </w:p>
    <w:bookmarkEnd w:id="4644"/>
    <w:bookmarkStart w:name="z4805" w:id="4645"/>
    <w:p>
      <w:pPr>
        <w:spacing w:after="0"/>
        <w:ind w:left="0"/>
        <w:jc w:val="both"/>
      </w:pPr>
      <w:r>
        <w:rPr>
          <w:rFonts w:ascii="Times New Roman"/>
          <w:b w:val="false"/>
          <w:i w:val="false"/>
          <w:color w:val="000000"/>
          <w:sz w:val="28"/>
        </w:rPr>
        <w:t>
      6А001 а. 2. а. 1. 9014 80 000 0</w:t>
      </w:r>
    </w:p>
    <w:bookmarkEnd w:id="4645"/>
    <w:bookmarkStart w:name="z4806" w:id="4646"/>
    <w:p>
      <w:pPr>
        <w:spacing w:after="0"/>
        <w:ind w:left="0"/>
        <w:jc w:val="both"/>
      </w:pPr>
      <w:r>
        <w:rPr>
          <w:rFonts w:ascii="Times New Roman"/>
          <w:b w:val="false"/>
          <w:i w:val="false"/>
          <w:color w:val="000000"/>
          <w:sz w:val="28"/>
        </w:rPr>
        <w:t>
      9015 80 110 0</w:t>
      </w:r>
    </w:p>
    <w:bookmarkEnd w:id="4646"/>
    <w:bookmarkStart w:name="z4807" w:id="4647"/>
    <w:p>
      <w:pPr>
        <w:spacing w:after="0"/>
        <w:ind w:left="0"/>
        <w:jc w:val="both"/>
      </w:pPr>
      <w:r>
        <w:rPr>
          <w:rFonts w:ascii="Times New Roman"/>
          <w:b w:val="false"/>
          <w:i w:val="false"/>
          <w:color w:val="000000"/>
          <w:sz w:val="28"/>
        </w:rPr>
        <w:t>
      9015 80 930 0</w:t>
      </w:r>
    </w:p>
    <w:bookmarkEnd w:id="4647"/>
    <w:bookmarkStart w:name="z4808" w:id="4648"/>
    <w:p>
      <w:pPr>
        <w:spacing w:after="0"/>
        <w:ind w:left="0"/>
        <w:jc w:val="both"/>
      </w:pPr>
      <w:r>
        <w:rPr>
          <w:rFonts w:ascii="Times New Roman"/>
          <w:b w:val="false"/>
          <w:i w:val="false"/>
          <w:color w:val="000000"/>
          <w:sz w:val="28"/>
        </w:rPr>
        <w:t>
      6А001 а. 2. а. 2. 9014 80 000 0</w:t>
      </w:r>
    </w:p>
    <w:bookmarkEnd w:id="4648"/>
    <w:bookmarkStart w:name="z4809" w:id="4649"/>
    <w:p>
      <w:pPr>
        <w:spacing w:after="0"/>
        <w:ind w:left="0"/>
        <w:jc w:val="both"/>
      </w:pPr>
      <w:r>
        <w:rPr>
          <w:rFonts w:ascii="Times New Roman"/>
          <w:b w:val="false"/>
          <w:i w:val="false"/>
          <w:color w:val="000000"/>
          <w:sz w:val="28"/>
        </w:rPr>
        <w:t>
      9015 80 930 0</w:t>
      </w:r>
    </w:p>
    <w:bookmarkEnd w:id="4649"/>
    <w:bookmarkStart w:name="z4810" w:id="4650"/>
    <w:p>
      <w:pPr>
        <w:spacing w:after="0"/>
        <w:ind w:left="0"/>
        <w:jc w:val="both"/>
      </w:pPr>
      <w:r>
        <w:rPr>
          <w:rFonts w:ascii="Times New Roman"/>
          <w:b w:val="false"/>
          <w:i w:val="false"/>
          <w:color w:val="000000"/>
          <w:sz w:val="28"/>
        </w:rPr>
        <w:t>
      6А001 а. 2. а. 3. 9014 80 000 0</w:t>
      </w:r>
    </w:p>
    <w:bookmarkEnd w:id="4650"/>
    <w:bookmarkStart w:name="z4811" w:id="4651"/>
    <w:p>
      <w:pPr>
        <w:spacing w:after="0"/>
        <w:ind w:left="0"/>
        <w:jc w:val="both"/>
      </w:pPr>
      <w:r>
        <w:rPr>
          <w:rFonts w:ascii="Times New Roman"/>
          <w:b w:val="false"/>
          <w:i w:val="false"/>
          <w:color w:val="000000"/>
          <w:sz w:val="28"/>
        </w:rPr>
        <w:t>
      9015 80 930 0</w:t>
      </w:r>
    </w:p>
    <w:bookmarkEnd w:id="4651"/>
    <w:bookmarkStart w:name="z4812" w:id="4652"/>
    <w:p>
      <w:pPr>
        <w:spacing w:after="0"/>
        <w:ind w:left="0"/>
        <w:jc w:val="both"/>
      </w:pPr>
      <w:r>
        <w:rPr>
          <w:rFonts w:ascii="Times New Roman"/>
          <w:b w:val="false"/>
          <w:i w:val="false"/>
          <w:color w:val="000000"/>
          <w:sz w:val="28"/>
        </w:rPr>
        <w:t>
      6А001 а. 2. а. 4. 9014 80 000 0</w:t>
      </w:r>
    </w:p>
    <w:bookmarkEnd w:id="4652"/>
    <w:bookmarkStart w:name="z4813" w:id="4653"/>
    <w:p>
      <w:pPr>
        <w:spacing w:after="0"/>
        <w:ind w:left="0"/>
        <w:jc w:val="both"/>
      </w:pPr>
      <w:r>
        <w:rPr>
          <w:rFonts w:ascii="Times New Roman"/>
          <w:b w:val="false"/>
          <w:i w:val="false"/>
          <w:color w:val="000000"/>
          <w:sz w:val="28"/>
        </w:rPr>
        <w:t>
      9015 80 930 0</w:t>
      </w:r>
    </w:p>
    <w:bookmarkEnd w:id="4653"/>
    <w:bookmarkStart w:name="z4814" w:id="4654"/>
    <w:p>
      <w:pPr>
        <w:spacing w:after="0"/>
        <w:ind w:left="0"/>
        <w:jc w:val="both"/>
      </w:pPr>
      <w:r>
        <w:rPr>
          <w:rFonts w:ascii="Times New Roman"/>
          <w:b w:val="false"/>
          <w:i w:val="false"/>
          <w:color w:val="000000"/>
          <w:sz w:val="28"/>
        </w:rPr>
        <w:t>
      6А001 а. 2. а. 5. 9014 80 000 0</w:t>
      </w:r>
    </w:p>
    <w:bookmarkEnd w:id="4654"/>
    <w:bookmarkStart w:name="z4815" w:id="4655"/>
    <w:p>
      <w:pPr>
        <w:spacing w:after="0"/>
        <w:ind w:left="0"/>
        <w:jc w:val="both"/>
      </w:pPr>
      <w:r>
        <w:rPr>
          <w:rFonts w:ascii="Times New Roman"/>
          <w:b w:val="false"/>
          <w:i w:val="false"/>
          <w:color w:val="000000"/>
          <w:sz w:val="28"/>
        </w:rPr>
        <w:t>
      9015 80 930 0</w:t>
      </w:r>
    </w:p>
    <w:bookmarkEnd w:id="4655"/>
    <w:bookmarkStart w:name="z4816" w:id="4656"/>
    <w:p>
      <w:pPr>
        <w:spacing w:after="0"/>
        <w:ind w:left="0"/>
        <w:jc w:val="both"/>
      </w:pPr>
      <w:r>
        <w:rPr>
          <w:rFonts w:ascii="Times New Roman"/>
          <w:b w:val="false"/>
          <w:i w:val="false"/>
          <w:color w:val="000000"/>
          <w:sz w:val="28"/>
        </w:rPr>
        <w:t>
      6А001 а. 2. b. 9014 80 000 0</w:t>
      </w:r>
    </w:p>
    <w:bookmarkEnd w:id="4656"/>
    <w:bookmarkStart w:name="z4817" w:id="4657"/>
    <w:p>
      <w:pPr>
        <w:spacing w:after="0"/>
        <w:ind w:left="0"/>
        <w:jc w:val="both"/>
      </w:pPr>
      <w:r>
        <w:rPr>
          <w:rFonts w:ascii="Times New Roman"/>
          <w:b w:val="false"/>
          <w:i w:val="false"/>
          <w:color w:val="000000"/>
          <w:sz w:val="28"/>
        </w:rPr>
        <w:t>
      9015 80 930 0</w:t>
      </w:r>
    </w:p>
    <w:bookmarkEnd w:id="4657"/>
    <w:bookmarkStart w:name="z4818" w:id="4658"/>
    <w:p>
      <w:pPr>
        <w:spacing w:after="0"/>
        <w:ind w:left="0"/>
        <w:jc w:val="both"/>
      </w:pPr>
      <w:r>
        <w:rPr>
          <w:rFonts w:ascii="Times New Roman"/>
          <w:b w:val="false"/>
          <w:i w:val="false"/>
          <w:color w:val="000000"/>
          <w:sz w:val="28"/>
        </w:rPr>
        <w:t>
      9015 80 990 0</w:t>
      </w:r>
    </w:p>
    <w:bookmarkEnd w:id="4658"/>
    <w:bookmarkStart w:name="z4819" w:id="4659"/>
    <w:p>
      <w:pPr>
        <w:spacing w:after="0"/>
        <w:ind w:left="0"/>
        <w:jc w:val="both"/>
      </w:pPr>
      <w:r>
        <w:rPr>
          <w:rFonts w:ascii="Times New Roman"/>
          <w:b w:val="false"/>
          <w:i w:val="false"/>
          <w:color w:val="000000"/>
          <w:sz w:val="28"/>
        </w:rPr>
        <w:t>
      6А001 а. 2. с. 9014 80 000 0</w:t>
      </w:r>
    </w:p>
    <w:bookmarkEnd w:id="4659"/>
    <w:bookmarkStart w:name="z4820" w:id="4660"/>
    <w:p>
      <w:pPr>
        <w:spacing w:after="0"/>
        <w:ind w:left="0"/>
        <w:jc w:val="both"/>
      </w:pPr>
      <w:r>
        <w:rPr>
          <w:rFonts w:ascii="Times New Roman"/>
          <w:b w:val="false"/>
          <w:i w:val="false"/>
          <w:color w:val="000000"/>
          <w:sz w:val="28"/>
        </w:rPr>
        <w:t>
      9015 80 930 0</w:t>
      </w:r>
    </w:p>
    <w:bookmarkEnd w:id="4660"/>
    <w:bookmarkStart w:name="z4821" w:id="4661"/>
    <w:p>
      <w:pPr>
        <w:spacing w:after="0"/>
        <w:ind w:left="0"/>
        <w:jc w:val="both"/>
      </w:pPr>
      <w:r>
        <w:rPr>
          <w:rFonts w:ascii="Times New Roman"/>
          <w:b w:val="false"/>
          <w:i w:val="false"/>
          <w:color w:val="000000"/>
          <w:sz w:val="28"/>
        </w:rPr>
        <w:t>
      9015 80 990 0</w:t>
      </w:r>
    </w:p>
    <w:bookmarkEnd w:id="4661"/>
    <w:bookmarkStart w:name="z4822" w:id="4662"/>
    <w:p>
      <w:pPr>
        <w:spacing w:after="0"/>
        <w:ind w:left="0"/>
        <w:jc w:val="both"/>
      </w:pPr>
      <w:r>
        <w:rPr>
          <w:rFonts w:ascii="Times New Roman"/>
          <w:b w:val="false"/>
          <w:i w:val="false"/>
          <w:color w:val="000000"/>
          <w:sz w:val="28"/>
        </w:rPr>
        <w:t>
      6А001 а. 2. d. 9014 80 000 0</w:t>
      </w:r>
    </w:p>
    <w:bookmarkEnd w:id="4662"/>
    <w:bookmarkStart w:name="z4823" w:id="4663"/>
    <w:p>
      <w:pPr>
        <w:spacing w:after="0"/>
        <w:ind w:left="0"/>
        <w:jc w:val="both"/>
      </w:pPr>
      <w:r>
        <w:rPr>
          <w:rFonts w:ascii="Times New Roman"/>
          <w:b w:val="false"/>
          <w:i w:val="false"/>
          <w:color w:val="000000"/>
          <w:sz w:val="28"/>
        </w:rPr>
        <w:t>
      9014 90 900 0</w:t>
      </w:r>
    </w:p>
    <w:bookmarkEnd w:id="4663"/>
    <w:bookmarkStart w:name="z4824" w:id="4664"/>
    <w:p>
      <w:pPr>
        <w:spacing w:after="0"/>
        <w:ind w:left="0"/>
        <w:jc w:val="both"/>
      </w:pPr>
      <w:r>
        <w:rPr>
          <w:rFonts w:ascii="Times New Roman"/>
          <w:b w:val="false"/>
          <w:i w:val="false"/>
          <w:color w:val="000000"/>
          <w:sz w:val="28"/>
        </w:rPr>
        <w:t>
      9015 80 110 0</w:t>
      </w:r>
    </w:p>
    <w:bookmarkEnd w:id="4664"/>
    <w:bookmarkStart w:name="z4825" w:id="4665"/>
    <w:p>
      <w:pPr>
        <w:spacing w:after="0"/>
        <w:ind w:left="0"/>
        <w:jc w:val="both"/>
      </w:pPr>
      <w:r>
        <w:rPr>
          <w:rFonts w:ascii="Times New Roman"/>
          <w:b w:val="false"/>
          <w:i w:val="false"/>
          <w:color w:val="000000"/>
          <w:sz w:val="28"/>
        </w:rPr>
        <w:t>
      9015 80 930 0</w:t>
      </w:r>
    </w:p>
    <w:bookmarkEnd w:id="4665"/>
    <w:bookmarkStart w:name="z4826" w:id="4666"/>
    <w:p>
      <w:pPr>
        <w:spacing w:after="0"/>
        <w:ind w:left="0"/>
        <w:jc w:val="both"/>
      </w:pPr>
      <w:r>
        <w:rPr>
          <w:rFonts w:ascii="Times New Roman"/>
          <w:b w:val="false"/>
          <w:i w:val="false"/>
          <w:color w:val="000000"/>
          <w:sz w:val="28"/>
        </w:rPr>
        <w:t>
      6А001 а. 2. е. 8907 90 000 0</w:t>
      </w:r>
    </w:p>
    <w:bookmarkEnd w:id="4666"/>
    <w:bookmarkStart w:name="z4827" w:id="4667"/>
    <w:p>
      <w:pPr>
        <w:spacing w:after="0"/>
        <w:ind w:left="0"/>
        <w:jc w:val="both"/>
      </w:pPr>
      <w:r>
        <w:rPr>
          <w:rFonts w:ascii="Times New Roman"/>
          <w:b w:val="false"/>
          <w:i w:val="false"/>
          <w:color w:val="000000"/>
          <w:sz w:val="28"/>
        </w:rPr>
        <w:t>
      9014 80 000 0</w:t>
      </w:r>
    </w:p>
    <w:bookmarkEnd w:id="4667"/>
    <w:bookmarkStart w:name="z4828" w:id="4668"/>
    <w:p>
      <w:pPr>
        <w:spacing w:after="0"/>
        <w:ind w:left="0"/>
        <w:jc w:val="both"/>
      </w:pPr>
      <w:r>
        <w:rPr>
          <w:rFonts w:ascii="Times New Roman"/>
          <w:b w:val="false"/>
          <w:i w:val="false"/>
          <w:color w:val="000000"/>
          <w:sz w:val="28"/>
        </w:rPr>
        <w:t>
      9014 90 000 0</w:t>
      </w:r>
    </w:p>
    <w:bookmarkEnd w:id="4668"/>
    <w:bookmarkStart w:name="z4829" w:id="4669"/>
    <w:p>
      <w:pPr>
        <w:spacing w:after="0"/>
        <w:ind w:left="0"/>
        <w:jc w:val="both"/>
      </w:pPr>
      <w:r>
        <w:rPr>
          <w:rFonts w:ascii="Times New Roman"/>
          <w:b w:val="false"/>
          <w:i w:val="false"/>
          <w:color w:val="000000"/>
          <w:sz w:val="28"/>
        </w:rPr>
        <w:t>
      9015 80 930 0</w:t>
      </w:r>
    </w:p>
    <w:bookmarkEnd w:id="4669"/>
    <w:bookmarkStart w:name="z4830" w:id="4670"/>
    <w:p>
      <w:pPr>
        <w:spacing w:after="0"/>
        <w:ind w:left="0"/>
        <w:jc w:val="both"/>
      </w:pPr>
      <w:r>
        <w:rPr>
          <w:rFonts w:ascii="Times New Roman"/>
          <w:b w:val="false"/>
          <w:i w:val="false"/>
          <w:color w:val="000000"/>
          <w:sz w:val="28"/>
        </w:rPr>
        <w:t>
      9015 80 990 0</w:t>
      </w:r>
    </w:p>
    <w:bookmarkEnd w:id="4670"/>
    <w:bookmarkStart w:name="z4831" w:id="4671"/>
    <w:p>
      <w:pPr>
        <w:spacing w:after="0"/>
        <w:ind w:left="0"/>
        <w:jc w:val="both"/>
      </w:pPr>
      <w:r>
        <w:rPr>
          <w:rFonts w:ascii="Times New Roman"/>
          <w:b w:val="false"/>
          <w:i w:val="false"/>
          <w:color w:val="000000"/>
          <w:sz w:val="28"/>
        </w:rPr>
        <w:t>
      6А001 а. 2. f. 8907 90 000 0</w:t>
      </w:r>
    </w:p>
    <w:bookmarkEnd w:id="4671"/>
    <w:bookmarkStart w:name="z4832" w:id="4672"/>
    <w:p>
      <w:pPr>
        <w:spacing w:after="0"/>
        <w:ind w:left="0"/>
        <w:jc w:val="both"/>
      </w:pPr>
      <w:r>
        <w:rPr>
          <w:rFonts w:ascii="Times New Roman"/>
          <w:b w:val="false"/>
          <w:i w:val="false"/>
          <w:color w:val="000000"/>
          <w:sz w:val="28"/>
        </w:rPr>
        <w:t>
      9014 80 000 0</w:t>
      </w:r>
    </w:p>
    <w:bookmarkEnd w:id="4672"/>
    <w:bookmarkStart w:name="z4833" w:id="4673"/>
    <w:p>
      <w:pPr>
        <w:spacing w:after="0"/>
        <w:ind w:left="0"/>
        <w:jc w:val="both"/>
      </w:pPr>
      <w:r>
        <w:rPr>
          <w:rFonts w:ascii="Times New Roman"/>
          <w:b w:val="false"/>
          <w:i w:val="false"/>
          <w:color w:val="000000"/>
          <w:sz w:val="28"/>
        </w:rPr>
        <w:t>
      9014 90 000 0</w:t>
      </w:r>
    </w:p>
    <w:bookmarkEnd w:id="4673"/>
    <w:bookmarkStart w:name="z4834" w:id="4674"/>
    <w:p>
      <w:pPr>
        <w:spacing w:after="0"/>
        <w:ind w:left="0"/>
        <w:jc w:val="both"/>
      </w:pPr>
      <w:r>
        <w:rPr>
          <w:rFonts w:ascii="Times New Roman"/>
          <w:b w:val="false"/>
          <w:i w:val="false"/>
          <w:color w:val="000000"/>
          <w:sz w:val="28"/>
        </w:rPr>
        <w:t>
      9015 80 930 0</w:t>
      </w:r>
    </w:p>
    <w:bookmarkEnd w:id="4674"/>
    <w:bookmarkStart w:name="z4835" w:id="4675"/>
    <w:p>
      <w:pPr>
        <w:spacing w:after="0"/>
        <w:ind w:left="0"/>
        <w:jc w:val="both"/>
      </w:pPr>
      <w:r>
        <w:rPr>
          <w:rFonts w:ascii="Times New Roman"/>
          <w:b w:val="false"/>
          <w:i w:val="false"/>
          <w:color w:val="000000"/>
          <w:sz w:val="28"/>
        </w:rPr>
        <w:t>
      9015 80 990 0</w:t>
      </w:r>
    </w:p>
    <w:bookmarkEnd w:id="4675"/>
    <w:bookmarkStart w:name="z4836" w:id="4676"/>
    <w:p>
      <w:pPr>
        <w:spacing w:after="0"/>
        <w:ind w:left="0"/>
        <w:jc w:val="both"/>
      </w:pPr>
      <w:r>
        <w:rPr>
          <w:rFonts w:ascii="Times New Roman"/>
          <w:b w:val="false"/>
          <w:i w:val="false"/>
          <w:color w:val="000000"/>
          <w:sz w:val="28"/>
        </w:rPr>
        <w:t>
      6А001 b. 9014 80 000 0</w:t>
      </w:r>
    </w:p>
    <w:bookmarkEnd w:id="4676"/>
    <w:bookmarkStart w:name="z4837" w:id="4677"/>
    <w:p>
      <w:pPr>
        <w:spacing w:after="0"/>
        <w:ind w:left="0"/>
        <w:jc w:val="both"/>
      </w:pPr>
      <w:r>
        <w:rPr>
          <w:rFonts w:ascii="Times New Roman"/>
          <w:b w:val="false"/>
          <w:i w:val="false"/>
          <w:color w:val="000000"/>
          <w:sz w:val="28"/>
        </w:rPr>
        <w:t>
      9015 80 930 0</w:t>
      </w:r>
    </w:p>
    <w:bookmarkEnd w:id="4677"/>
    <w:bookmarkStart w:name="z4838" w:id="4678"/>
    <w:p>
      <w:pPr>
        <w:spacing w:after="0"/>
        <w:ind w:left="0"/>
        <w:jc w:val="both"/>
      </w:pPr>
      <w:r>
        <w:rPr>
          <w:rFonts w:ascii="Times New Roman"/>
          <w:b w:val="false"/>
          <w:i w:val="false"/>
          <w:color w:val="000000"/>
          <w:sz w:val="28"/>
        </w:rPr>
        <w:t>
      9015 80 990 0</w:t>
      </w:r>
    </w:p>
    <w:bookmarkEnd w:id="4678"/>
    <w:bookmarkStart w:name="z4839" w:id="4679"/>
    <w:p>
      <w:pPr>
        <w:spacing w:after="0"/>
        <w:ind w:left="0"/>
        <w:jc w:val="both"/>
      </w:pPr>
      <w:r>
        <w:rPr>
          <w:rFonts w:ascii="Times New Roman"/>
          <w:b w:val="false"/>
          <w:i w:val="false"/>
          <w:color w:val="000000"/>
          <w:sz w:val="28"/>
        </w:rPr>
        <w:t>
      6А002 Оптические датчики</w:t>
      </w:r>
    </w:p>
    <w:bookmarkEnd w:id="4679"/>
    <w:bookmarkStart w:name="z4840" w:id="468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6А102.</w:t>
      </w:r>
    </w:p>
    <w:bookmarkEnd w:id="4680"/>
    <w:bookmarkStart w:name="z4841" w:id="4681"/>
    <w:p>
      <w:pPr>
        <w:spacing w:after="0"/>
        <w:ind w:left="0"/>
        <w:jc w:val="both"/>
      </w:pPr>
      <w:r>
        <w:rPr>
          <w:rFonts w:ascii="Times New Roman"/>
          <w:b w:val="false"/>
          <w:i w:val="false"/>
          <w:color w:val="000000"/>
          <w:sz w:val="28"/>
        </w:rPr>
        <w:t>
      а. Оптические детекторы, такие, как:</w:t>
      </w:r>
    </w:p>
    <w:bookmarkEnd w:id="4681"/>
    <w:bookmarkStart w:name="z4842" w:id="468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6А002.а. не контролируются германиевые или кремниевые фото устройства.</w:t>
      </w:r>
    </w:p>
    <w:bookmarkEnd w:id="4682"/>
    <w:bookmarkStart w:name="z4843" w:id="4683"/>
    <w:p>
      <w:pPr>
        <w:spacing w:after="0"/>
        <w:ind w:left="0"/>
        <w:jc w:val="both"/>
      </w:pPr>
      <w:r>
        <w:rPr>
          <w:rFonts w:ascii="Times New Roman"/>
          <w:b w:val="false"/>
          <w:i w:val="false"/>
          <w:color w:val="000000"/>
          <w:sz w:val="28"/>
        </w:rPr>
        <w:t>
      1. Твердотельные детекторы, "пригодные для применения в космосе", такие как:</w:t>
      </w:r>
    </w:p>
    <w:bookmarkEnd w:id="4683"/>
    <w:bookmarkStart w:name="z4844" w:id="4684"/>
    <w:p>
      <w:pPr>
        <w:spacing w:after="0"/>
        <w:ind w:left="0"/>
        <w:jc w:val="both"/>
      </w:pPr>
      <w:r>
        <w:rPr>
          <w:rFonts w:ascii="Times New Roman"/>
          <w:b w:val="false"/>
          <w:i w:val="false"/>
          <w:color w:val="000000"/>
          <w:sz w:val="28"/>
        </w:rPr>
        <w:t>
      a. Твердотельные детекторы, "пригодные для применения в космосе, обладающие всеми следующими характеристиками:</w:t>
      </w:r>
    </w:p>
    <w:bookmarkEnd w:id="4684"/>
    <w:bookmarkStart w:name="z4845" w:id="4685"/>
    <w:p>
      <w:pPr>
        <w:spacing w:after="0"/>
        <w:ind w:left="0"/>
        <w:jc w:val="both"/>
      </w:pPr>
      <w:r>
        <w:rPr>
          <w:rFonts w:ascii="Times New Roman"/>
          <w:b w:val="false"/>
          <w:i w:val="false"/>
          <w:color w:val="000000"/>
          <w:sz w:val="28"/>
        </w:rPr>
        <w:t>
      1. Максимальную чувствительность в диапазоне длин волн от 10 нм до 300 нм; и</w:t>
      </w:r>
    </w:p>
    <w:bookmarkEnd w:id="4685"/>
    <w:bookmarkStart w:name="z4846" w:id="4686"/>
    <w:p>
      <w:pPr>
        <w:spacing w:after="0"/>
        <w:ind w:left="0"/>
        <w:jc w:val="both"/>
      </w:pPr>
      <w:r>
        <w:rPr>
          <w:rFonts w:ascii="Times New Roman"/>
          <w:b w:val="false"/>
          <w:i w:val="false"/>
          <w:color w:val="000000"/>
          <w:sz w:val="28"/>
        </w:rPr>
        <w:t>
      2. Чувствительность на длине волны более 400 нм менее 0,1 % относительно максимальной чувствительности;</w:t>
      </w:r>
    </w:p>
    <w:bookmarkEnd w:id="4686"/>
    <w:bookmarkStart w:name="z4847" w:id="4687"/>
    <w:p>
      <w:pPr>
        <w:spacing w:after="0"/>
        <w:ind w:left="0"/>
        <w:jc w:val="both"/>
      </w:pPr>
      <w:r>
        <w:rPr>
          <w:rFonts w:ascii="Times New Roman"/>
          <w:b w:val="false"/>
          <w:i w:val="false"/>
          <w:color w:val="000000"/>
          <w:sz w:val="28"/>
        </w:rPr>
        <w:t>
      b. Твердотельные детекторы, "пригодные для применения в космосе, обладающие всеми следующими характеристиками:</w:t>
      </w:r>
    </w:p>
    <w:bookmarkEnd w:id="4687"/>
    <w:bookmarkStart w:name="z4848" w:id="4688"/>
    <w:p>
      <w:pPr>
        <w:spacing w:after="0"/>
        <w:ind w:left="0"/>
        <w:jc w:val="both"/>
      </w:pPr>
      <w:r>
        <w:rPr>
          <w:rFonts w:ascii="Times New Roman"/>
          <w:b w:val="false"/>
          <w:i w:val="false"/>
          <w:color w:val="000000"/>
          <w:sz w:val="28"/>
        </w:rPr>
        <w:t>
      1. Максимальную чувствительность в диапазоне длин волн от 900 нм до 1 200 нм; и</w:t>
      </w:r>
    </w:p>
    <w:bookmarkEnd w:id="4688"/>
    <w:bookmarkStart w:name="z4849" w:id="4689"/>
    <w:p>
      <w:pPr>
        <w:spacing w:after="0"/>
        <w:ind w:left="0"/>
        <w:jc w:val="both"/>
      </w:pPr>
      <w:r>
        <w:rPr>
          <w:rFonts w:ascii="Times New Roman"/>
          <w:b w:val="false"/>
          <w:i w:val="false"/>
          <w:color w:val="000000"/>
          <w:sz w:val="28"/>
        </w:rPr>
        <w:t>
      2. "Постоянную времени" отклика 95 нс или менее;</w:t>
      </w:r>
    </w:p>
    <w:bookmarkEnd w:id="4689"/>
    <w:bookmarkStart w:name="z4850" w:id="4690"/>
    <w:p>
      <w:pPr>
        <w:spacing w:after="0"/>
        <w:ind w:left="0"/>
        <w:jc w:val="both"/>
      </w:pPr>
      <w:r>
        <w:rPr>
          <w:rFonts w:ascii="Times New Roman"/>
          <w:b w:val="false"/>
          <w:i w:val="false"/>
          <w:color w:val="000000"/>
          <w:sz w:val="28"/>
        </w:rPr>
        <w:t>
      с. Твердотельные детекторы, "пригодные для применения в космосе", имеющие максимальную чувствительность в диапазоне длин волн от 1 200 нм, не превышающую 30 000 нм;</w:t>
      </w:r>
    </w:p>
    <w:bookmarkEnd w:id="4690"/>
    <w:bookmarkStart w:name="z4851" w:id="4691"/>
    <w:p>
      <w:pPr>
        <w:spacing w:after="0"/>
        <w:ind w:left="0"/>
        <w:jc w:val="both"/>
      </w:pPr>
      <w:r>
        <w:rPr>
          <w:rFonts w:ascii="Times New Roman"/>
          <w:b w:val="false"/>
          <w:i w:val="false"/>
          <w:color w:val="000000"/>
          <w:sz w:val="28"/>
        </w:rPr>
        <w:t>
      2. Усилители яркости изображения (электронно-оптические усилители яркости) и специально разработанные для них компоненты, такие, как:</w:t>
      </w:r>
    </w:p>
    <w:bookmarkEnd w:id="4691"/>
    <w:bookmarkStart w:name="z4852" w:id="4692"/>
    <w:p>
      <w:pPr>
        <w:spacing w:after="0"/>
        <w:ind w:left="0"/>
        <w:jc w:val="both"/>
      </w:pPr>
      <w:r>
        <w:rPr>
          <w:rFonts w:ascii="Times New Roman"/>
          <w:b w:val="false"/>
          <w:i w:val="false"/>
          <w:color w:val="000000"/>
          <w:sz w:val="28"/>
        </w:rPr>
        <w:t>
      а. Усилители яркости изображения (электронно-оптические усилители яркости), имеющие все нижеперечисленное:</w:t>
      </w:r>
    </w:p>
    <w:bookmarkEnd w:id="4692"/>
    <w:bookmarkStart w:name="z4853" w:id="4693"/>
    <w:p>
      <w:pPr>
        <w:spacing w:after="0"/>
        <w:ind w:left="0"/>
        <w:jc w:val="both"/>
      </w:pPr>
      <w:r>
        <w:rPr>
          <w:rFonts w:ascii="Times New Roman"/>
          <w:b w:val="false"/>
          <w:i w:val="false"/>
          <w:color w:val="000000"/>
          <w:sz w:val="28"/>
        </w:rPr>
        <w:t>
      1. Максимальную чувствительность в диапазоне длин волн от 400 нм до 1 050 нм;</w:t>
      </w:r>
    </w:p>
    <w:bookmarkEnd w:id="4693"/>
    <w:bookmarkStart w:name="z4854" w:id="4694"/>
    <w:p>
      <w:pPr>
        <w:spacing w:after="0"/>
        <w:ind w:left="0"/>
        <w:jc w:val="both"/>
      </w:pPr>
      <w:r>
        <w:rPr>
          <w:rFonts w:ascii="Times New Roman"/>
          <w:b w:val="false"/>
          <w:i w:val="false"/>
          <w:color w:val="000000"/>
          <w:sz w:val="28"/>
        </w:rPr>
        <w:t>
      2. Микроканальный анод для электронного усиления изображения с шагом отверстий (расстоянием между центрами) 12 мкм или менее; и</w:t>
      </w:r>
    </w:p>
    <w:bookmarkEnd w:id="4694"/>
    <w:bookmarkStart w:name="z4855" w:id="4695"/>
    <w:p>
      <w:pPr>
        <w:spacing w:after="0"/>
        <w:ind w:left="0"/>
        <w:jc w:val="both"/>
      </w:pPr>
      <w:r>
        <w:rPr>
          <w:rFonts w:ascii="Times New Roman"/>
          <w:b w:val="false"/>
          <w:i w:val="false"/>
          <w:color w:val="000000"/>
          <w:sz w:val="28"/>
        </w:rPr>
        <w:t>
      3. Фотокатоды, такие как:</w:t>
      </w:r>
    </w:p>
    <w:bookmarkEnd w:id="4695"/>
    <w:bookmarkStart w:name="z4856" w:id="4696"/>
    <w:p>
      <w:pPr>
        <w:spacing w:after="0"/>
        <w:ind w:left="0"/>
        <w:jc w:val="both"/>
      </w:pPr>
      <w:r>
        <w:rPr>
          <w:rFonts w:ascii="Times New Roman"/>
          <w:b w:val="false"/>
          <w:i w:val="false"/>
          <w:color w:val="000000"/>
          <w:sz w:val="28"/>
        </w:rPr>
        <w:t>
      a. Фотокатоды S-20, S-25 или многощелевые фотокатоды со светочувствительностью более 350 мкА/лм;</w:t>
      </w:r>
    </w:p>
    <w:bookmarkEnd w:id="4696"/>
    <w:bookmarkStart w:name="z4857" w:id="4697"/>
    <w:p>
      <w:pPr>
        <w:spacing w:after="0"/>
        <w:ind w:left="0"/>
        <w:jc w:val="both"/>
      </w:pPr>
      <w:r>
        <w:rPr>
          <w:rFonts w:ascii="Times New Roman"/>
          <w:b w:val="false"/>
          <w:i w:val="false"/>
          <w:color w:val="000000"/>
          <w:sz w:val="28"/>
        </w:rPr>
        <w:t>
      b. Фотокатоды на GaAs или GaInAs; или</w:t>
      </w:r>
    </w:p>
    <w:bookmarkEnd w:id="4697"/>
    <w:bookmarkStart w:name="z4858" w:id="4698"/>
    <w:p>
      <w:pPr>
        <w:spacing w:after="0"/>
        <w:ind w:left="0"/>
        <w:jc w:val="both"/>
      </w:pPr>
      <w:r>
        <w:rPr>
          <w:rFonts w:ascii="Times New Roman"/>
          <w:b w:val="false"/>
          <w:i w:val="false"/>
          <w:color w:val="000000"/>
          <w:sz w:val="28"/>
        </w:rPr>
        <w:t>
      c. Другие полупроводниковые фотокатоды на соединениях групп III-V;</w:t>
      </w:r>
    </w:p>
    <w:bookmarkEnd w:id="4698"/>
    <w:bookmarkStart w:name="z4859" w:id="469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подпунктам 6А002.а.2.а.3.с. не контролируются фотокатоды на полупроводниковых соединениях с максимальной излучающей чувствительностью 10 мА/Вт или менее.</w:t>
      </w:r>
    </w:p>
    <w:bookmarkEnd w:id="4699"/>
    <w:bookmarkStart w:name="z4860" w:id="4700"/>
    <w:p>
      <w:pPr>
        <w:spacing w:after="0"/>
        <w:ind w:left="0"/>
        <w:jc w:val="both"/>
      </w:pPr>
      <w:r>
        <w:rPr>
          <w:rFonts w:ascii="Times New Roman"/>
          <w:b w:val="false"/>
          <w:i w:val="false"/>
          <w:color w:val="000000"/>
          <w:sz w:val="28"/>
        </w:rPr>
        <w:t>
      b. Специально разработанные компоненты, такие как:</w:t>
      </w:r>
    </w:p>
    <w:bookmarkEnd w:id="4700"/>
    <w:bookmarkStart w:name="z4861" w:id="4701"/>
    <w:p>
      <w:pPr>
        <w:spacing w:after="0"/>
        <w:ind w:left="0"/>
        <w:jc w:val="both"/>
      </w:pPr>
      <w:r>
        <w:rPr>
          <w:rFonts w:ascii="Times New Roman"/>
          <w:b w:val="false"/>
          <w:i w:val="false"/>
          <w:color w:val="000000"/>
          <w:sz w:val="28"/>
        </w:rPr>
        <w:t>
      1. Микроканальные платы, с шагом отверстий (расстояние между центрами) 12 мкм или менее;</w:t>
      </w:r>
    </w:p>
    <w:bookmarkEnd w:id="4701"/>
    <w:bookmarkStart w:name="z4862" w:id="4702"/>
    <w:p>
      <w:pPr>
        <w:spacing w:after="0"/>
        <w:ind w:left="0"/>
        <w:jc w:val="both"/>
      </w:pPr>
      <w:r>
        <w:rPr>
          <w:rFonts w:ascii="Times New Roman"/>
          <w:b w:val="false"/>
          <w:i w:val="false"/>
          <w:color w:val="000000"/>
          <w:sz w:val="28"/>
        </w:rPr>
        <w:t>
      2. Фотокатоды на GaAs или GaInAs;</w:t>
      </w:r>
    </w:p>
    <w:bookmarkEnd w:id="4702"/>
    <w:bookmarkStart w:name="z4863" w:id="4703"/>
    <w:p>
      <w:pPr>
        <w:spacing w:after="0"/>
        <w:ind w:left="0"/>
        <w:jc w:val="both"/>
      </w:pPr>
      <w:r>
        <w:rPr>
          <w:rFonts w:ascii="Times New Roman"/>
          <w:b w:val="false"/>
          <w:i w:val="false"/>
          <w:color w:val="000000"/>
          <w:sz w:val="28"/>
        </w:rPr>
        <w:t>
      3. Другие полупроводниковые фотокатоды на соединениях групп III-V;</w:t>
      </w:r>
    </w:p>
    <w:bookmarkEnd w:id="4703"/>
    <w:bookmarkStart w:name="z4864" w:id="470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подпунктам 6А002.а.2.b.3. не контролируются фотокатоды на полупроводниковых соединениях с максимальной излучающей чувствительностью 10 мА/Вт или менее.</w:t>
      </w:r>
    </w:p>
    <w:bookmarkEnd w:id="4704"/>
    <w:bookmarkStart w:name="z4865" w:id="4705"/>
    <w:p>
      <w:pPr>
        <w:spacing w:after="0"/>
        <w:ind w:left="0"/>
        <w:jc w:val="both"/>
      </w:pPr>
      <w:r>
        <w:rPr>
          <w:rFonts w:ascii="Times New Roman"/>
          <w:b w:val="false"/>
          <w:i w:val="false"/>
          <w:color w:val="000000"/>
          <w:sz w:val="28"/>
        </w:rPr>
        <w:t>
      3. "Решетки фокальной плоскости", "непригодные для применения в космосе", такие как:</w:t>
      </w:r>
    </w:p>
    <w:bookmarkEnd w:id="4705"/>
    <w:bookmarkStart w:name="z4866" w:id="470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4706"/>
    <w:bookmarkStart w:name="z4867" w:id="4707"/>
    <w:p>
      <w:pPr>
        <w:spacing w:after="0"/>
        <w:ind w:left="0"/>
        <w:jc w:val="both"/>
      </w:pPr>
      <w:r>
        <w:rPr>
          <w:rFonts w:ascii="Times New Roman"/>
          <w:b w:val="false"/>
          <w:i w:val="false"/>
          <w:color w:val="000000"/>
          <w:sz w:val="28"/>
        </w:rPr>
        <w:t>
      1. Линейные или двумерные многоэлементные детекторные решетки относятся к "решеткам фокальной плоскости".</w:t>
      </w:r>
    </w:p>
    <w:bookmarkEnd w:id="4707"/>
    <w:bookmarkStart w:name="z4868" w:id="4708"/>
    <w:p>
      <w:pPr>
        <w:spacing w:after="0"/>
        <w:ind w:left="0"/>
        <w:jc w:val="both"/>
      </w:pPr>
      <w:r>
        <w:rPr>
          <w:rFonts w:ascii="Times New Roman"/>
          <w:b w:val="false"/>
          <w:i w:val="false"/>
          <w:color w:val="000000"/>
          <w:sz w:val="28"/>
        </w:rPr>
        <w:t>
      2. Пунктом 6А002.а.3. "направление перекрестного сканирования" определяется как ось, параллельная линейной многоэлементной детекторной решетке, а "направление сканирования" определяется как ось, перпендикулярная по отношению к линейной многоэлементной детекторной решетке.</w:t>
      </w:r>
    </w:p>
    <w:bookmarkEnd w:id="4708"/>
    <w:bookmarkStart w:name="z4869" w:id="470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Пункт 6А002.а.3. включает фотопроводящие и фотогальванические решетки.</w:t>
      </w:r>
    </w:p>
    <w:bookmarkEnd w:id="4709"/>
    <w:bookmarkStart w:name="z4870" w:id="471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По пункту 6А002.а.3. не контролируются: а. Кремниевые "решетки фокальной плоскости".</w:t>
      </w:r>
    </w:p>
    <w:bookmarkEnd w:id="4710"/>
    <w:bookmarkStart w:name="z4871" w:id="4711"/>
    <w:p>
      <w:pPr>
        <w:spacing w:after="0"/>
        <w:ind w:left="0"/>
        <w:jc w:val="both"/>
      </w:pPr>
      <w:r>
        <w:rPr>
          <w:rFonts w:ascii="Times New Roman"/>
          <w:b w:val="false"/>
          <w:i w:val="false"/>
          <w:color w:val="000000"/>
          <w:sz w:val="28"/>
        </w:rPr>
        <w:t>
      b. Многоэлементные (не более 16 элементов) герметизированные фотопроводящие элементы на основе сульфида свинца или селенида свинца;</w:t>
      </w:r>
    </w:p>
    <w:bookmarkEnd w:id="4711"/>
    <w:bookmarkStart w:name="z4872" w:id="4712"/>
    <w:p>
      <w:pPr>
        <w:spacing w:after="0"/>
        <w:ind w:left="0"/>
        <w:jc w:val="both"/>
      </w:pPr>
      <w:r>
        <w:rPr>
          <w:rFonts w:ascii="Times New Roman"/>
          <w:b w:val="false"/>
          <w:i w:val="false"/>
          <w:color w:val="000000"/>
          <w:sz w:val="28"/>
        </w:rPr>
        <w:t>
      c. Пироэлектрические детекторы на основе любого из следующих материалов:</w:t>
      </w:r>
    </w:p>
    <w:bookmarkEnd w:id="4712"/>
    <w:bookmarkStart w:name="z4873" w:id="4713"/>
    <w:p>
      <w:pPr>
        <w:spacing w:after="0"/>
        <w:ind w:left="0"/>
        <w:jc w:val="both"/>
      </w:pPr>
      <w:r>
        <w:rPr>
          <w:rFonts w:ascii="Times New Roman"/>
          <w:b w:val="false"/>
          <w:i w:val="false"/>
          <w:color w:val="000000"/>
          <w:sz w:val="28"/>
        </w:rPr>
        <w:t>
      1. Триглицинсульфата и его производных;</w:t>
      </w:r>
    </w:p>
    <w:bookmarkEnd w:id="4713"/>
    <w:bookmarkStart w:name="z4874" w:id="4714"/>
    <w:p>
      <w:pPr>
        <w:spacing w:after="0"/>
        <w:ind w:left="0"/>
        <w:jc w:val="both"/>
      </w:pPr>
      <w:r>
        <w:rPr>
          <w:rFonts w:ascii="Times New Roman"/>
          <w:b w:val="false"/>
          <w:i w:val="false"/>
          <w:color w:val="000000"/>
          <w:sz w:val="28"/>
        </w:rPr>
        <w:t>
      2. Титаната свинца-лантана-циркония и его производных:</w:t>
      </w:r>
    </w:p>
    <w:bookmarkEnd w:id="4714"/>
    <w:bookmarkStart w:name="z4875" w:id="4715"/>
    <w:p>
      <w:pPr>
        <w:spacing w:after="0"/>
        <w:ind w:left="0"/>
        <w:jc w:val="both"/>
      </w:pPr>
      <w:r>
        <w:rPr>
          <w:rFonts w:ascii="Times New Roman"/>
          <w:b w:val="false"/>
          <w:i w:val="false"/>
          <w:color w:val="000000"/>
          <w:sz w:val="28"/>
        </w:rPr>
        <w:t>
      3. Танталата лития;</w:t>
      </w:r>
    </w:p>
    <w:bookmarkEnd w:id="4715"/>
    <w:bookmarkStart w:name="z4876" w:id="4716"/>
    <w:p>
      <w:pPr>
        <w:spacing w:after="0"/>
        <w:ind w:left="0"/>
        <w:jc w:val="both"/>
      </w:pPr>
      <w:r>
        <w:rPr>
          <w:rFonts w:ascii="Times New Roman"/>
          <w:b w:val="false"/>
          <w:i w:val="false"/>
          <w:color w:val="000000"/>
          <w:sz w:val="28"/>
        </w:rPr>
        <w:t>
      4. Поливинилиденфторида и его производных; или</w:t>
      </w:r>
    </w:p>
    <w:bookmarkEnd w:id="4716"/>
    <w:bookmarkStart w:name="z4877" w:id="4717"/>
    <w:p>
      <w:pPr>
        <w:spacing w:after="0"/>
        <w:ind w:left="0"/>
        <w:jc w:val="both"/>
      </w:pPr>
      <w:r>
        <w:rPr>
          <w:rFonts w:ascii="Times New Roman"/>
          <w:b w:val="false"/>
          <w:i w:val="false"/>
          <w:color w:val="000000"/>
          <w:sz w:val="28"/>
        </w:rPr>
        <w:t>
      5. Ниобата бария-стронция и его производных;</w:t>
      </w:r>
    </w:p>
    <w:bookmarkEnd w:id="4717"/>
    <w:bookmarkStart w:name="z4878" w:id="4718"/>
    <w:p>
      <w:pPr>
        <w:spacing w:after="0"/>
        <w:ind w:left="0"/>
        <w:jc w:val="both"/>
      </w:pPr>
      <w:r>
        <w:rPr>
          <w:rFonts w:ascii="Times New Roman"/>
          <w:b w:val="false"/>
          <w:i w:val="false"/>
          <w:color w:val="000000"/>
          <w:sz w:val="28"/>
        </w:rPr>
        <w:t>
      a. "Решетки фокальной плоскости", "непригодные для применения в космосе", обладающие всеми следующими характеристиками:</w:t>
      </w:r>
    </w:p>
    <w:bookmarkEnd w:id="4718"/>
    <w:bookmarkStart w:name="z4879" w:id="4719"/>
    <w:p>
      <w:pPr>
        <w:spacing w:after="0"/>
        <w:ind w:left="0"/>
        <w:jc w:val="both"/>
      </w:pPr>
      <w:r>
        <w:rPr>
          <w:rFonts w:ascii="Times New Roman"/>
          <w:b w:val="false"/>
          <w:i w:val="false"/>
          <w:color w:val="000000"/>
          <w:sz w:val="28"/>
        </w:rPr>
        <w:t>
      1. Отдельные элементы с максимальной чувствительностью в диапазоне длин волн от 900 нм до 1 050 нм; и</w:t>
      </w:r>
    </w:p>
    <w:bookmarkEnd w:id="4719"/>
    <w:bookmarkStart w:name="z4880" w:id="4720"/>
    <w:p>
      <w:pPr>
        <w:spacing w:after="0"/>
        <w:ind w:left="0"/>
        <w:jc w:val="both"/>
      </w:pPr>
      <w:r>
        <w:rPr>
          <w:rFonts w:ascii="Times New Roman"/>
          <w:b w:val="false"/>
          <w:i w:val="false"/>
          <w:color w:val="000000"/>
          <w:sz w:val="28"/>
        </w:rPr>
        <w:t>
      2. "Постоянную времени" отклика менее 0,5 нс;</w:t>
      </w:r>
    </w:p>
    <w:bookmarkEnd w:id="4720"/>
    <w:bookmarkStart w:name="z4881" w:id="4721"/>
    <w:p>
      <w:pPr>
        <w:spacing w:after="0"/>
        <w:ind w:left="0"/>
        <w:jc w:val="both"/>
      </w:pPr>
      <w:r>
        <w:rPr>
          <w:rFonts w:ascii="Times New Roman"/>
          <w:b w:val="false"/>
          <w:i w:val="false"/>
          <w:color w:val="000000"/>
          <w:sz w:val="28"/>
        </w:rPr>
        <w:t>
      b. "Решетки фокальной плоскости", "непригодные для применения в космосе", обладающие всеми следующими характеристиками:</w:t>
      </w:r>
    </w:p>
    <w:bookmarkEnd w:id="4721"/>
    <w:bookmarkStart w:name="z4882" w:id="4722"/>
    <w:p>
      <w:pPr>
        <w:spacing w:after="0"/>
        <w:ind w:left="0"/>
        <w:jc w:val="both"/>
      </w:pPr>
      <w:r>
        <w:rPr>
          <w:rFonts w:ascii="Times New Roman"/>
          <w:b w:val="false"/>
          <w:i w:val="false"/>
          <w:color w:val="000000"/>
          <w:sz w:val="28"/>
        </w:rPr>
        <w:t>
      1. Отдельные элементы с максимальной чувствительностью в диапазоне длин волн от 1 050 нм до 1 200 нм; и</w:t>
      </w:r>
    </w:p>
    <w:bookmarkEnd w:id="4722"/>
    <w:bookmarkStart w:name="z4883" w:id="4723"/>
    <w:p>
      <w:pPr>
        <w:spacing w:after="0"/>
        <w:ind w:left="0"/>
        <w:jc w:val="both"/>
      </w:pPr>
      <w:r>
        <w:rPr>
          <w:rFonts w:ascii="Times New Roman"/>
          <w:b w:val="false"/>
          <w:i w:val="false"/>
          <w:color w:val="000000"/>
          <w:sz w:val="28"/>
        </w:rPr>
        <w:t>
      2. "Постоянную времени" отклика 95 нс или менее;</w:t>
      </w:r>
    </w:p>
    <w:bookmarkEnd w:id="4723"/>
    <w:bookmarkStart w:name="z4884" w:id="4724"/>
    <w:p>
      <w:pPr>
        <w:spacing w:after="0"/>
        <w:ind w:left="0"/>
        <w:jc w:val="both"/>
      </w:pPr>
      <w:r>
        <w:rPr>
          <w:rFonts w:ascii="Times New Roman"/>
          <w:b w:val="false"/>
          <w:i w:val="false"/>
          <w:color w:val="000000"/>
          <w:sz w:val="28"/>
        </w:rPr>
        <w:t>
      c. "Нелинейные (2-мерные)" решетки фокальной плоскости", "непригодные для применения в космосе", имеющие отдельные элементы с максимальной чувствительностью в диапазоне длин волн от 1 200 нм до 30 000 нм.</w:t>
      </w:r>
    </w:p>
    <w:bookmarkEnd w:id="4724"/>
    <w:bookmarkStart w:name="z4885" w:id="4725"/>
    <w:p>
      <w:pPr>
        <w:spacing w:after="0"/>
        <w:ind w:left="0"/>
        <w:jc w:val="both"/>
      </w:pPr>
      <w:r>
        <w:rPr>
          <w:rFonts w:ascii="Times New Roman"/>
          <w:b w:val="false"/>
          <w:i w:val="false"/>
          <w:color w:val="000000"/>
          <w:sz w:val="28"/>
        </w:rPr>
        <w:t>
      d. "Линейные (1-мерные)" решетки фокальной плоскости", "непригодные для применения в космосе", имеющие следующие характеристики.</w:t>
      </w:r>
    </w:p>
    <w:bookmarkEnd w:id="4725"/>
    <w:bookmarkStart w:name="z4886" w:id="4726"/>
    <w:p>
      <w:pPr>
        <w:spacing w:after="0"/>
        <w:ind w:left="0"/>
        <w:jc w:val="both"/>
      </w:pPr>
      <w:r>
        <w:rPr>
          <w:rFonts w:ascii="Times New Roman"/>
          <w:b w:val="false"/>
          <w:i w:val="false"/>
          <w:color w:val="000000"/>
          <w:sz w:val="28"/>
        </w:rPr>
        <w:t>
      1. Отдельные элементы с максимальной чувствительностью в диапазоне длин волн от 1 200 нм до 2 500 нм и не более; и а также:</w:t>
      </w:r>
    </w:p>
    <w:bookmarkEnd w:id="4726"/>
    <w:bookmarkStart w:name="z4887" w:id="4727"/>
    <w:p>
      <w:pPr>
        <w:spacing w:after="0"/>
        <w:ind w:left="0"/>
        <w:jc w:val="both"/>
      </w:pPr>
      <w:r>
        <w:rPr>
          <w:rFonts w:ascii="Times New Roman"/>
          <w:b w:val="false"/>
          <w:i w:val="false"/>
          <w:color w:val="000000"/>
          <w:sz w:val="28"/>
        </w:rPr>
        <w:t>
      a. Соотношение размера развертки детекторного элемента по направлению к размеру перекрестной развертки детекторного элемента - менее 3,8; и</w:t>
      </w:r>
    </w:p>
    <w:bookmarkEnd w:id="4727"/>
    <w:bookmarkStart w:name="z4888" w:id="4728"/>
    <w:p>
      <w:pPr>
        <w:spacing w:after="0"/>
        <w:ind w:left="0"/>
        <w:jc w:val="both"/>
      </w:pPr>
      <w:r>
        <w:rPr>
          <w:rFonts w:ascii="Times New Roman"/>
          <w:b w:val="false"/>
          <w:i w:val="false"/>
          <w:color w:val="000000"/>
          <w:sz w:val="28"/>
        </w:rPr>
        <w:t>
      b. Обработка сигналов в элементе (SPRITE);</w:t>
      </w:r>
    </w:p>
    <w:bookmarkEnd w:id="4728"/>
    <w:bookmarkStart w:name="z4889" w:id="4729"/>
    <w:p>
      <w:pPr>
        <w:spacing w:after="0"/>
        <w:ind w:left="0"/>
        <w:jc w:val="both"/>
      </w:pPr>
      <w:r>
        <w:rPr>
          <w:rFonts w:ascii="Times New Roman"/>
          <w:b w:val="false"/>
          <w:i w:val="false"/>
          <w:color w:val="000000"/>
          <w:sz w:val="28"/>
        </w:rPr>
        <w:t>
      e. "Линейные (1-мерные)" решетки фокальной плоскости", "непригодные для применения в космосе", имеющие отдельные элементы с максимальной чувствительностью в диапазоне длин волн от 2 500 нм до 30 000 нм и не более.</w:t>
      </w:r>
    </w:p>
    <w:bookmarkEnd w:id="4729"/>
    <w:bookmarkStart w:name="z4890" w:id="4730"/>
    <w:p>
      <w:pPr>
        <w:spacing w:after="0"/>
        <w:ind w:left="0"/>
        <w:jc w:val="both"/>
      </w:pPr>
      <w:r>
        <w:rPr>
          <w:rFonts w:ascii="Times New Roman"/>
          <w:b w:val="false"/>
          <w:i w:val="false"/>
          <w:color w:val="000000"/>
          <w:sz w:val="28"/>
        </w:rPr>
        <w:t>
      b. "Моноспектральные датчики изображения" и "многоспектральные датчики изображения", специально разработанные для применения при дистанционном зондировании и обладающие любой из следующих характеристик:</w:t>
      </w:r>
    </w:p>
    <w:bookmarkEnd w:id="4730"/>
    <w:bookmarkStart w:name="z4891" w:id="4731"/>
    <w:p>
      <w:pPr>
        <w:spacing w:after="0"/>
        <w:ind w:left="0"/>
        <w:jc w:val="both"/>
      </w:pPr>
      <w:r>
        <w:rPr>
          <w:rFonts w:ascii="Times New Roman"/>
          <w:b w:val="false"/>
          <w:i w:val="false"/>
          <w:color w:val="000000"/>
          <w:sz w:val="28"/>
        </w:rPr>
        <w:t>
      1. Мгновенное поле обзора (МПО) менее 200 мкрад (микрорадиан); или</w:t>
      </w:r>
    </w:p>
    <w:bookmarkEnd w:id="4731"/>
    <w:bookmarkStart w:name="z4892" w:id="4732"/>
    <w:p>
      <w:pPr>
        <w:spacing w:after="0"/>
        <w:ind w:left="0"/>
        <w:jc w:val="both"/>
      </w:pPr>
      <w:r>
        <w:rPr>
          <w:rFonts w:ascii="Times New Roman"/>
          <w:b w:val="false"/>
          <w:i w:val="false"/>
          <w:color w:val="000000"/>
          <w:sz w:val="28"/>
        </w:rPr>
        <w:t>
      2. Предназначенные для работы в диапазоне длин волн от 400 нм до 30 000 нм и обладающие всеми следующими характеристиками:</w:t>
      </w:r>
    </w:p>
    <w:bookmarkEnd w:id="4732"/>
    <w:bookmarkStart w:name="z4893" w:id="4733"/>
    <w:p>
      <w:pPr>
        <w:spacing w:after="0"/>
        <w:ind w:left="0"/>
        <w:jc w:val="both"/>
      </w:pPr>
      <w:r>
        <w:rPr>
          <w:rFonts w:ascii="Times New Roman"/>
          <w:b w:val="false"/>
          <w:i w:val="false"/>
          <w:color w:val="000000"/>
          <w:sz w:val="28"/>
        </w:rPr>
        <w:t>
      а. Обеспечивающие выходные данные изображения в цифровом формате; и а также:</w:t>
      </w:r>
    </w:p>
    <w:bookmarkEnd w:id="4733"/>
    <w:bookmarkStart w:name="z4894" w:id="4734"/>
    <w:p>
      <w:pPr>
        <w:spacing w:after="0"/>
        <w:ind w:left="0"/>
        <w:jc w:val="both"/>
      </w:pPr>
      <w:r>
        <w:rPr>
          <w:rFonts w:ascii="Times New Roman"/>
          <w:b w:val="false"/>
          <w:i w:val="false"/>
          <w:color w:val="000000"/>
          <w:sz w:val="28"/>
        </w:rPr>
        <w:t>
      1. "Являющиеся пригодными для применения в космосе", или</w:t>
      </w:r>
    </w:p>
    <w:bookmarkEnd w:id="4734"/>
    <w:bookmarkStart w:name="z4895" w:id="4735"/>
    <w:p>
      <w:pPr>
        <w:spacing w:after="0"/>
        <w:ind w:left="0"/>
        <w:jc w:val="both"/>
      </w:pPr>
      <w:r>
        <w:rPr>
          <w:rFonts w:ascii="Times New Roman"/>
          <w:b w:val="false"/>
          <w:i w:val="false"/>
          <w:color w:val="000000"/>
          <w:sz w:val="28"/>
        </w:rPr>
        <w:t>
      2. Разработанными для работы на борту летательного аппарата при использовании некремниевых детекторов, имеющие МПО менее 2,5 мкрад (микрорадиан).</w:t>
      </w:r>
    </w:p>
    <w:bookmarkEnd w:id="4735"/>
    <w:bookmarkStart w:name="z4896" w:id="4736"/>
    <w:p>
      <w:pPr>
        <w:spacing w:after="0"/>
        <w:ind w:left="0"/>
        <w:jc w:val="both"/>
      </w:pPr>
      <w:r>
        <w:rPr>
          <w:rFonts w:ascii="Times New Roman"/>
          <w:b w:val="false"/>
          <w:i w:val="false"/>
          <w:color w:val="000000"/>
          <w:sz w:val="28"/>
        </w:rPr>
        <w:t>
      с. Оборудование "прямого наблюдения" изображения, работающее в видимом или ИК диапазонах и содержащее любую из следующих составляющих:</w:t>
      </w:r>
    </w:p>
    <w:bookmarkEnd w:id="4736"/>
    <w:bookmarkStart w:name="z4897" w:id="4737"/>
    <w:p>
      <w:pPr>
        <w:spacing w:after="0"/>
        <w:ind w:left="0"/>
        <w:jc w:val="both"/>
      </w:pPr>
      <w:r>
        <w:rPr>
          <w:rFonts w:ascii="Times New Roman"/>
          <w:b w:val="false"/>
          <w:i w:val="false"/>
          <w:color w:val="000000"/>
          <w:sz w:val="28"/>
        </w:rPr>
        <w:t>
      1. Усилители яркости изображения, имеющие характеристики, указанные в пункте 6А002.а.2.а.; или</w:t>
      </w:r>
    </w:p>
    <w:bookmarkEnd w:id="4737"/>
    <w:bookmarkStart w:name="z4898" w:id="4738"/>
    <w:p>
      <w:pPr>
        <w:spacing w:after="0"/>
        <w:ind w:left="0"/>
        <w:jc w:val="both"/>
      </w:pPr>
      <w:r>
        <w:rPr>
          <w:rFonts w:ascii="Times New Roman"/>
          <w:b w:val="false"/>
          <w:i w:val="false"/>
          <w:color w:val="000000"/>
          <w:sz w:val="28"/>
        </w:rPr>
        <w:t>
      2. "Решетки фокальной плоскости", имеющие характеристики, указанные в пункте 6А002.а.3.</w:t>
      </w:r>
    </w:p>
    <w:bookmarkEnd w:id="4738"/>
    <w:bookmarkStart w:name="z4899" w:id="473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4739"/>
    <w:bookmarkStart w:name="z4900" w:id="4740"/>
    <w:p>
      <w:pPr>
        <w:spacing w:after="0"/>
        <w:ind w:left="0"/>
        <w:jc w:val="both"/>
      </w:pPr>
      <w:r>
        <w:rPr>
          <w:rFonts w:ascii="Times New Roman"/>
          <w:b w:val="false"/>
          <w:i w:val="false"/>
          <w:color w:val="000000"/>
          <w:sz w:val="28"/>
        </w:rPr>
        <w:t>
      "Прямое наблюдение" относится к оборудованию для получения изображения, работающему в видимом или ИК диапазонах, которое представляет визуальное изображение человеку-наблюдателю без преобразования изображения в электронный сигнал для телевизионного дисплея и которое не может регистрировать или сохранять изображение фотографически, а также электронным или другим способом.</w:t>
      </w:r>
    </w:p>
    <w:bookmarkEnd w:id="4740"/>
    <w:bookmarkStart w:name="z4901" w:id="474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6А002.c. не контролируется следующее оборудование, содержащее фотокатоды на материалах, отличных от GaAs или GaInAs:</w:t>
      </w:r>
    </w:p>
    <w:bookmarkEnd w:id="4741"/>
    <w:bookmarkStart w:name="z4902" w:id="4742"/>
    <w:p>
      <w:pPr>
        <w:spacing w:after="0"/>
        <w:ind w:left="0"/>
        <w:jc w:val="both"/>
      </w:pPr>
      <w:r>
        <w:rPr>
          <w:rFonts w:ascii="Times New Roman"/>
          <w:b w:val="false"/>
          <w:i w:val="false"/>
          <w:color w:val="000000"/>
          <w:sz w:val="28"/>
        </w:rPr>
        <w:t>
      a. Производственные или гражданские сигнальные устройства, системы управления движением транспорта или производственным движением либо системы счета;</w:t>
      </w:r>
    </w:p>
    <w:bookmarkEnd w:id="4742"/>
    <w:bookmarkStart w:name="z4903" w:id="4743"/>
    <w:p>
      <w:pPr>
        <w:spacing w:after="0"/>
        <w:ind w:left="0"/>
        <w:jc w:val="both"/>
      </w:pPr>
      <w:r>
        <w:rPr>
          <w:rFonts w:ascii="Times New Roman"/>
          <w:b w:val="false"/>
          <w:i w:val="false"/>
          <w:color w:val="000000"/>
          <w:sz w:val="28"/>
        </w:rPr>
        <w:t>
      b. Медицинское оборудование;</w:t>
      </w:r>
    </w:p>
    <w:bookmarkEnd w:id="4743"/>
    <w:bookmarkStart w:name="z4904" w:id="4744"/>
    <w:p>
      <w:pPr>
        <w:spacing w:after="0"/>
        <w:ind w:left="0"/>
        <w:jc w:val="both"/>
      </w:pPr>
      <w:r>
        <w:rPr>
          <w:rFonts w:ascii="Times New Roman"/>
          <w:b w:val="false"/>
          <w:i w:val="false"/>
          <w:color w:val="000000"/>
          <w:sz w:val="28"/>
        </w:rPr>
        <w:t>
      c. Технологическое оборудование, используемое для инспекции, сортировки или анализа свойств материала;</w:t>
      </w:r>
    </w:p>
    <w:bookmarkEnd w:id="4744"/>
    <w:bookmarkStart w:name="z4905" w:id="4745"/>
    <w:p>
      <w:pPr>
        <w:spacing w:after="0"/>
        <w:ind w:left="0"/>
        <w:jc w:val="both"/>
      </w:pPr>
      <w:r>
        <w:rPr>
          <w:rFonts w:ascii="Times New Roman"/>
          <w:b w:val="false"/>
          <w:i w:val="false"/>
          <w:color w:val="000000"/>
          <w:sz w:val="28"/>
        </w:rPr>
        <w:t>
      d. Сигнализаторы пожара для производственных печей;</w:t>
      </w:r>
    </w:p>
    <w:bookmarkEnd w:id="4745"/>
    <w:bookmarkStart w:name="z4906" w:id="4746"/>
    <w:p>
      <w:pPr>
        <w:spacing w:after="0"/>
        <w:ind w:left="0"/>
        <w:jc w:val="both"/>
      </w:pPr>
      <w:r>
        <w:rPr>
          <w:rFonts w:ascii="Times New Roman"/>
          <w:b w:val="false"/>
          <w:i w:val="false"/>
          <w:color w:val="000000"/>
          <w:sz w:val="28"/>
        </w:rPr>
        <w:t>
      e. Оборудование, специально разработанное для лабораторного использования.</w:t>
      </w:r>
    </w:p>
    <w:bookmarkEnd w:id="4746"/>
    <w:bookmarkStart w:name="z4907" w:id="4747"/>
    <w:p>
      <w:pPr>
        <w:spacing w:after="0"/>
        <w:ind w:left="0"/>
        <w:jc w:val="both"/>
      </w:pPr>
      <w:r>
        <w:rPr>
          <w:rFonts w:ascii="Times New Roman"/>
          <w:b w:val="false"/>
          <w:i w:val="false"/>
          <w:color w:val="000000"/>
          <w:sz w:val="28"/>
        </w:rPr>
        <w:t>
      d. Специальные компоненты обеспечения для оптических датчиков, такие как:</w:t>
      </w:r>
    </w:p>
    <w:bookmarkEnd w:id="4747"/>
    <w:bookmarkStart w:name="z4908" w:id="4748"/>
    <w:p>
      <w:pPr>
        <w:spacing w:after="0"/>
        <w:ind w:left="0"/>
        <w:jc w:val="both"/>
      </w:pPr>
      <w:r>
        <w:rPr>
          <w:rFonts w:ascii="Times New Roman"/>
          <w:b w:val="false"/>
          <w:i w:val="false"/>
          <w:color w:val="000000"/>
          <w:sz w:val="28"/>
        </w:rPr>
        <w:t>
      1. Криоохладители, "пригодные для применения в космосе";</w:t>
      </w:r>
    </w:p>
    <w:bookmarkEnd w:id="4748"/>
    <w:bookmarkStart w:name="z4909" w:id="4749"/>
    <w:p>
      <w:pPr>
        <w:spacing w:after="0"/>
        <w:ind w:left="0"/>
        <w:jc w:val="both"/>
      </w:pPr>
      <w:r>
        <w:rPr>
          <w:rFonts w:ascii="Times New Roman"/>
          <w:b w:val="false"/>
          <w:i w:val="false"/>
          <w:color w:val="000000"/>
          <w:sz w:val="28"/>
        </w:rPr>
        <w:t xml:space="preserve">
      2. Криоохладители, "непригодные для применения в космосе", с температурой охлаждения источника ниже 218 К (-55 </w:t>
      </w:r>
      <w:r>
        <w:rPr>
          <w:rFonts w:ascii="Times New Roman"/>
          <w:b w:val="false"/>
          <w:i w:val="false"/>
          <w:color w:val="000000"/>
          <w:vertAlign w:val="superscript"/>
        </w:rPr>
        <w:t>0</w:t>
      </w:r>
      <w:r>
        <w:rPr>
          <w:rFonts w:ascii="Times New Roman"/>
          <w:b w:val="false"/>
          <w:i w:val="false"/>
          <w:color w:val="000000"/>
          <w:sz w:val="28"/>
        </w:rPr>
        <w:t xml:space="preserve"> С), такие как:</w:t>
      </w:r>
    </w:p>
    <w:bookmarkEnd w:id="4749"/>
    <w:bookmarkStart w:name="z4910" w:id="4750"/>
    <w:p>
      <w:pPr>
        <w:spacing w:after="0"/>
        <w:ind w:left="0"/>
        <w:jc w:val="both"/>
      </w:pPr>
      <w:r>
        <w:rPr>
          <w:rFonts w:ascii="Times New Roman"/>
          <w:b w:val="false"/>
          <w:i w:val="false"/>
          <w:color w:val="000000"/>
          <w:sz w:val="28"/>
        </w:rPr>
        <w:t>
      a. Замкнутого цикла с определенным средним временем наработки на отказ или средним временем наработки между отказами более 2 500 ч; 8418 69 990 9</w:t>
      </w:r>
    </w:p>
    <w:bookmarkEnd w:id="4750"/>
    <w:bookmarkStart w:name="z4911" w:id="4751"/>
    <w:p>
      <w:pPr>
        <w:spacing w:after="0"/>
        <w:ind w:left="0"/>
        <w:jc w:val="both"/>
      </w:pPr>
      <w:r>
        <w:rPr>
          <w:rFonts w:ascii="Times New Roman"/>
          <w:b w:val="false"/>
          <w:i w:val="false"/>
          <w:color w:val="000000"/>
          <w:sz w:val="28"/>
        </w:rPr>
        <w:t>
      b. Саморегулирующиеся миниохладители Джоуля-Томсона с наружными диаметрами канала менее 8 мм;</w:t>
      </w:r>
    </w:p>
    <w:bookmarkEnd w:id="4751"/>
    <w:bookmarkStart w:name="z4912" w:id="4752"/>
    <w:p>
      <w:pPr>
        <w:spacing w:after="0"/>
        <w:ind w:left="0"/>
        <w:jc w:val="both"/>
      </w:pPr>
      <w:r>
        <w:rPr>
          <w:rFonts w:ascii="Times New Roman"/>
          <w:b w:val="false"/>
          <w:i w:val="false"/>
          <w:color w:val="000000"/>
          <w:sz w:val="28"/>
        </w:rPr>
        <w:t>
      3. Оптические чувствительные волокна, специально изготовленные композиционно или структурно либо модифицированные с помощью покрытия, чтобы стать акустически-, термически-, инерциально-, электромагнитно-чувствительными или чувствительными к ядерному излучению.</w:t>
      </w:r>
    </w:p>
    <w:bookmarkEnd w:id="4752"/>
    <w:bookmarkStart w:name="z4913" w:id="4753"/>
    <w:p>
      <w:pPr>
        <w:spacing w:after="0"/>
        <w:ind w:left="0"/>
        <w:jc w:val="both"/>
      </w:pPr>
      <w:r>
        <w:rPr>
          <w:rFonts w:ascii="Times New Roman"/>
          <w:b w:val="false"/>
          <w:i w:val="false"/>
          <w:color w:val="000000"/>
          <w:sz w:val="28"/>
        </w:rPr>
        <w:t>
      е. "Решетки фокальной плоскости", "пригодные для применения в космосе", имеющие свыше 2 048 элементов на решетку и максимальную чувствительность в диапазоне длин волн от 300 нм до 900 нм.</w:t>
      </w:r>
    </w:p>
    <w:bookmarkEnd w:id="4753"/>
    <w:bookmarkStart w:name="z4914" w:id="4754"/>
    <w:p>
      <w:pPr>
        <w:spacing w:after="0"/>
        <w:ind w:left="0"/>
        <w:jc w:val="both"/>
      </w:pPr>
      <w:r>
        <w:rPr>
          <w:rFonts w:ascii="Times New Roman"/>
          <w:b w:val="false"/>
          <w:i w:val="false"/>
          <w:color w:val="000000"/>
          <w:sz w:val="28"/>
        </w:rPr>
        <w:t>
      6А002 а. 1. а. 8541 40 900 0</w:t>
      </w:r>
    </w:p>
    <w:bookmarkEnd w:id="4754"/>
    <w:bookmarkStart w:name="z4915" w:id="4755"/>
    <w:p>
      <w:pPr>
        <w:spacing w:after="0"/>
        <w:ind w:left="0"/>
        <w:jc w:val="both"/>
      </w:pPr>
      <w:r>
        <w:rPr>
          <w:rFonts w:ascii="Times New Roman"/>
          <w:b w:val="false"/>
          <w:i w:val="false"/>
          <w:color w:val="000000"/>
          <w:sz w:val="28"/>
        </w:rPr>
        <w:t>
      6А002 а. 1. b. 8541 40 900 0</w:t>
      </w:r>
    </w:p>
    <w:bookmarkEnd w:id="4755"/>
    <w:bookmarkStart w:name="z4916" w:id="4756"/>
    <w:p>
      <w:pPr>
        <w:spacing w:after="0"/>
        <w:ind w:left="0"/>
        <w:jc w:val="both"/>
      </w:pPr>
      <w:r>
        <w:rPr>
          <w:rFonts w:ascii="Times New Roman"/>
          <w:b w:val="false"/>
          <w:i w:val="false"/>
          <w:color w:val="000000"/>
          <w:sz w:val="28"/>
        </w:rPr>
        <w:t>
      6А002 а. 1. c. 8541 40 900 0</w:t>
      </w:r>
    </w:p>
    <w:bookmarkEnd w:id="4756"/>
    <w:bookmarkStart w:name="z4917" w:id="4757"/>
    <w:p>
      <w:pPr>
        <w:spacing w:after="0"/>
        <w:ind w:left="0"/>
        <w:jc w:val="both"/>
      </w:pPr>
      <w:r>
        <w:rPr>
          <w:rFonts w:ascii="Times New Roman"/>
          <w:b w:val="false"/>
          <w:i w:val="false"/>
          <w:color w:val="000000"/>
          <w:sz w:val="28"/>
        </w:rPr>
        <w:t>
      6А002 а. 2. а. 8514 40 000 0</w:t>
      </w:r>
    </w:p>
    <w:bookmarkEnd w:id="4757"/>
    <w:bookmarkStart w:name="z4918" w:id="4758"/>
    <w:p>
      <w:pPr>
        <w:spacing w:after="0"/>
        <w:ind w:left="0"/>
        <w:jc w:val="both"/>
      </w:pPr>
      <w:r>
        <w:rPr>
          <w:rFonts w:ascii="Times New Roman"/>
          <w:b w:val="false"/>
          <w:i w:val="false"/>
          <w:color w:val="000000"/>
          <w:sz w:val="28"/>
        </w:rPr>
        <w:t>
      9013 80 900 0</w:t>
      </w:r>
    </w:p>
    <w:bookmarkEnd w:id="4758"/>
    <w:bookmarkStart w:name="z4919" w:id="4759"/>
    <w:p>
      <w:pPr>
        <w:spacing w:after="0"/>
        <w:ind w:left="0"/>
        <w:jc w:val="both"/>
      </w:pPr>
      <w:r>
        <w:rPr>
          <w:rFonts w:ascii="Times New Roman"/>
          <w:b w:val="false"/>
          <w:i w:val="false"/>
          <w:color w:val="000000"/>
          <w:sz w:val="28"/>
        </w:rPr>
        <w:t>
      8540 20 800 0</w:t>
      </w:r>
    </w:p>
    <w:bookmarkEnd w:id="4759"/>
    <w:bookmarkStart w:name="z4920" w:id="4760"/>
    <w:p>
      <w:pPr>
        <w:spacing w:after="0"/>
        <w:ind w:left="0"/>
        <w:jc w:val="both"/>
      </w:pPr>
      <w:r>
        <w:rPr>
          <w:rFonts w:ascii="Times New Roman"/>
          <w:b w:val="false"/>
          <w:i w:val="false"/>
          <w:color w:val="000000"/>
          <w:sz w:val="28"/>
        </w:rPr>
        <w:t>
      6А002 а. 2. b. 1. 8541 40 900 0</w:t>
      </w:r>
    </w:p>
    <w:bookmarkEnd w:id="4760"/>
    <w:bookmarkStart w:name="z4921" w:id="4761"/>
    <w:p>
      <w:pPr>
        <w:spacing w:after="0"/>
        <w:ind w:left="0"/>
        <w:jc w:val="both"/>
      </w:pPr>
      <w:r>
        <w:rPr>
          <w:rFonts w:ascii="Times New Roman"/>
          <w:b w:val="false"/>
          <w:i w:val="false"/>
          <w:color w:val="000000"/>
          <w:sz w:val="28"/>
        </w:rPr>
        <w:t>
      6А002 а. 2. b. 2 8541 40 900 0</w:t>
      </w:r>
    </w:p>
    <w:bookmarkEnd w:id="4761"/>
    <w:bookmarkStart w:name="z4922" w:id="4762"/>
    <w:p>
      <w:pPr>
        <w:spacing w:after="0"/>
        <w:ind w:left="0"/>
        <w:jc w:val="both"/>
      </w:pPr>
      <w:r>
        <w:rPr>
          <w:rFonts w:ascii="Times New Roman"/>
          <w:b w:val="false"/>
          <w:i w:val="false"/>
          <w:color w:val="000000"/>
          <w:sz w:val="28"/>
        </w:rPr>
        <w:t>
      6А002 а. 2. b. 3 8541 40 900 0</w:t>
      </w:r>
    </w:p>
    <w:bookmarkEnd w:id="4762"/>
    <w:bookmarkStart w:name="z4923" w:id="4763"/>
    <w:p>
      <w:pPr>
        <w:spacing w:after="0"/>
        <w:ind w:left="0"/>
        <w:jc w:val="both"/>
      </w:pPr>
      <w:r>
        <w:rPr>
          <w:rFonts w:ascii="Times New Roman"/>
          <w:b w:val="false"/>
          <w:i w:val="false"/>
          <w:color w:val="000000"/>
          <w:sz w:val="28"/>
        </w:rPr>
        <w:t>
      6А002 а. 3. а. 8541 40 900 0</w:t>
      </w:r>
    </w:p>
    <w:bookmarkEnd w:id="4763"/>
    <w:bookmarkStart w:name="z4924" w:id="4764"/>
    <w:p>
      <w:pPr>
        <w:spacing w:after="0"/>
        <w:ind w:left="0"/>
        <w:jc w:val="both"/>
      </w:pPr>
      <w:r>
        <w:rPr>
          <w:rFonts w:ascii="Times New Roman"/>
          <w:b w:val="false"/>
          <w:i w:val="false"/>
          <w:color w:val="000000"/>
          <w:sz w:val="28"/>
        </w:rPr>
        <w:t>
      6А002 а. 3. b. 8541 40 900 0</w:t>
      </w:r>
    </w:p>
    <w:bookmarkEnd w:id="4764"/>
    <w:bookmarkStart w:name="z4925" w:id="4765"/>
    <w:p>
      <w:pPr>
        <w:spacing w:after="0"/>
        <w:ind w:left="0"/>
        <w:jc w:val="both"/>
      </w:pPr>
      <w:r>
        <w:rPr>
          <w:rFonts w:ascii="Times New Roman"/>
          <w:b w:val="false"/>
          <w:i w:val="false"/>
          <w:color w:val="000000"/>
          <w:sz w:val="28"/>
        </w:rPr>
        <w:t>
      6А002 а. 3. с. 8541 40 900 0</w:t>
      </w:r>
    </w:p>
    <w:bookmarkEnd w:id="4765"/>
    <w:bookmarkStart w:name="z4926" w:id="4766"/>
    <w:p>
      <w:pPr>
        <w:spacing w:after="0"/>
        <w:ind w:left="0"/>
        <w:jc w:val="both"/>
      </w:pPr>
      <w:r>
        <w:rPr>
          <w:rFonts w:ascii="Times New Roman"/>
          <w:b w:val="false"/>
          <w:i w:val="false"/>
          <w:color w:val="000000"/>
          <w:sz w:val="28"/>
        </w:rPr>
        <w:t>
      6А002 а. 3. d. 8541 40 900 0</w:t>
      </w:r>
    </w:p>
    <w:bookmarkEnd w:id="4766"/>
    <w:bookmarkStart w:name="z4927" w:id="4767"/>
    <w:p>
      <w:pPr>
        <w:spacing w:after="0"/>
        <w:ind w:left="0"/>
        <w:jc w:val="both"/>
      </w:pPr>
      <w:r>
        <w:rPr>
          <w:rFonts w:ascii="Times New Roman"/>
          <w:b w:val="false"/>
          <w:i w:val="false"/>
          <w:color w:val="000000"/>
          <w:sz w:val="28"/>
        </w:rPr>
        <w:t>
      6А002 а. 3. е. 8541 40 900 0</w:t>
      </w:r>
    </w:p>
    <w:bookmarkEnd w:id="4767"/>
    <w:bookmarkStart w:name="z4928" w:id="4768"/>
    <w:p>
      <w:pPr>
        <w:spacing w:after="0"/>
        <w:ind w:left="0"/>
        <w:jc w:val="both"/>
      </w:pPr>
      <w:r>
        <w:rPr>
          <w:rFonts w:ascii="Times New Roman"/>
          <w:b w:val="false"/>
          <w:i w:val="false"/>
          <w:color w:val="000000"/>
          <w:sz w:val="28"/>
        </w:rPr>
        <w:t>
      6А002 b. 8540 89 000 0</w:t>
      </w:r>
    </w:p>
    <w:bookmarkEnd w:id="4768"/>
    <w:bookmarkStart w:name="z4929" w:id="4769"/>
    <w:p>
      <w:pPr>
        <w:spacing w:after="0"/>
        <w:ind w:left="0"/>
        <w:jc w:val="both"/>
      </w:pPr>
      <w:r>
        <w:rPr>
          <w:rFonts w:ascii="Times New Roman"/>
          <w:b w:val="false"/>
          <w:i w:val="false"/>
          <w:color w:val="000000"/>
          <w:sz w:val="28"/>
        </w:rPr>
        <w:t>
      6А002 с. 1. 8540 20 800 0</w:t>
      </w:r>
    </w:p>
    <w:bookmarkEnd w:id="4769"/>
    <w:bookmarkStart w:name="z4930" w:id="4770"/>
    <w:p>
      <w:pPr>
        <w:spacing w:after="0"/>
        <w:ind w:left="0"/>
        <w:jc w:val="both"/>
      </w:pPr>
      <w:r>
        <w:rPr>
          <w:rFonts w:ascii="Times New Roman"/>
          <w:b w:val="false"/>
          <w:i w:val="false"/>
          <w:color w:val="000000"/>
          <w:sz w:val="28"/>
        </w:rPr>
        <w:t>
      8540 99 000 0</w:t>
      </w:r>
    </w:p>
    <w:bookmarkEnd w:id="4770"/>
    <w:bookmarkStart w:name="z4931" w:id="4771"/>
    <w:p>
      <w:pPr>
        <w:spacing w:after="0"/>
        <w:ind w:left="0"/>
        <w:jc w:val="both"/>
      </w:pPr>
      <w:r>
        <w:rPr>
          <w:rFonts w:ascii="Times New Roman"/>
          <w:b w:val="false"/>
          <w:i w:val="false"/>
          <w:color w:val="000000"/>
          <w:sz w:val="28"/>
        </w:rPr>
        <w:t>
      9005</w:t>
      </w:r>
    </w:p>
    <w:bookmarkEnd w:id="4771"/>
    <w:bookmarkStart w:name="z4932" w:id="4772"/>
    <w:p>
      <w:pPr>
        <w:spacing w:after="0"/>
        <w:ind w:left="0"/>
        <w:jc w:val="both"/>
      </w:pPr>
      <w:r>
        <w:rPr>
          <w:rFonts w:ascii="Times New Roman"/>
          <w:b w:val="false"/>
          <w:i w:val="false"/>
          <w:color w:val="000000"/>
          <w:sz w:val="28"/>
        </w:rPr>
        <w:t>
      6А002 с. 2. 8540 99 000 0</w:t>
      </w:r>
    </w:p>
    <w:bookmarkEnd w:id="4772"/>
    <w:bookmarkStart w:name="z4933" w:id="4773"/>
    <w:p>
      <w:pPr>
        <w:spacing w:after="0"/>
        <w:ind w:left="0"/>
        <w:jc w:val="both"/>
      </w:pPr>
      <w:r>
        <w:rPr>
          <w:rFonts w:ascii="Times New Roman"/>
          <w:b w:val="false"/>
          <w:i w:val="false"/>
          <w:color w:val="000000"/>
          <w:sz w:val="28"/>
        </w:rPr>
        <w:t>
      9005</w:t>
      </w:r>
    </w:p>
    <w:bookmarkEnd w:id="4773"/>
    <w:bookmarkStart w:name="z4934" w:id="4774"/>
    <w:p>
      <w:pPr>
        <w:spacing w:after="0"/>
        <w:ind w:left="0"/>
        <w:jc w:val="both"/>
      </w:pPr>
      <w:r>
        <w:rPr>
          <w:rFonts w:ascii="Times New Roman"/>
          <w:b w:val="false"/>
          <w:i w:val="false"/>
          <w:color w:val="000000"/>
          <w:sz w:val="28"/>
        </w:rPr>
        <w:t>
      6А002 d. 1 9013 80 900 0</w:t>
      </w:r>
    </w:p>
    <w:bookmarkEnd w:id="4774"/>
    <w:bookmarkStart w:name="z4935" w:id="4775"/>
    <w:p>
      <w:pPr>
        <w:spacing w:after="0"/>
        <w:ind w:left="0"/>
        <w:jc w:val="both"/>
      </w:pPr>
      <w:r>
        <w:rPr>
          <w:rFonts w:ascii="Times New Roman"/>
          <w:b w:val="false"/>
          <w:i w:val="false"/>
          <w:color w:val="000000"/>
          <w:sz w:val="28"/>
        </w:rPr>
        <w:t>
      9013 90 900 0</w:t>
      </w:r>
    </w:p>
    <w:bookmarkEnd w:id="4775"/>
    <w:bookmarkStart w:name="z4936" w:id="4776"/>
    <w:p>
      <w:pPr>
        <w:spacing w:after="0"/>
        <w:ind w:left="0"/>
        <w:jc w:val="both"/>
      </w:pPr>
      <w:r>
        <w:rPr>
          <w:rFonts w:ascii="Times New Roman"/>
          <w:b w:val="false"/>
          <w:i w:val="false"/>
          <w:color w:val="000000"/>
          <w:sz w:val="28"/>
        </w:rPr>
        <w:t>
      8418 69 000 9</w:t>
      </w:r>
    </w:p>
    <w:bookmarkEnd w:id="4776"/>
    <w:bookmarkStart w:name="z4937" w:id="4777"/>
    <w:p>
      <w:pPr>
        <w:spacing w:after="0"/>
        <w:ind w:left="0"/>
        <w:jc w:val="both"/>
      </w:pPr>
      <w:r>
        <w:rPr>
          <w:rFonts w:ascii="Times New Roman"/>
          <w:b w:val="false"/>
          <w:i w:val="false"/>
          <w:color w:val="000000"/>
          <w:sz w:val="28"/>
        </w:rPr>
        <w:t>
      6А002 d. 2 9013 80 900 0</w:t>
      </w:r>
    </w:p>
    <w:bookmarkEnd w:id="4777"/>
    <w:bookmarkStart w:name="z4938" w:id="4778"/>
    <w:p>
      <w:pPr>
        <w:spacing w:after="0"/>
        <w:ind w:left="0"/>
        <w:jc w:val="both"/>
      </w:pPr>
      <w:r>
        <w:rPr>
          <w:rFonts w:ascii="Times New Roman"/>
          <w:b w:val="false"/>
          <w:i w:val="false"/>
          <w:color w:val="000000"/>
          <w:sz w:val="28"/>
        </w:rPr>
        <w:t>
      9013 90 900 0</w:t>
      </w:r>
    </w:p>
    <w:bookmarkEnd w:id="4778"/>
    <w:bookmarkStart w:name="z4939" w:id="4779"/>
    <w:p>
      <w:pPr>
        <w:spacing w:after="0"/>
        <w:ind w:left="0"/>
        <w:jc w:val="both"/>
      </w:pPr>
      <w:r>
        <w:rPr>
          <w:rFonts w:ascii="Times New Roman"/>
          <w:b w:val="false"/>
          <w:i w:val="false"/>
          <w:color w:val="000000"/>
          <w:sz w:val="28"/>
        </w:rPr>
        <w:t>
      8418 69 000 9</w:t>
      </w:r>
    </w:p>
    <w:bookmarkEnd w:id="4779"/>
    <w:bookmarkStart w:name="z4940" w:id="4780"/>
    <w:p>
      <w:pPr>
        <w:spacing w:after="0"/>
        <w:ind w:left="0"/>
        <w:jc w:val="both"/>
      </w:pPr>
      <w:r>
        <w:rPr>
          <w:rFonts w:ascii="Times New Roman"/>
          <w:b w:val="false"/>
          <w:i w:val="false"/>
          <w:color w:val="000000"/>
          <w:sz w:val="28"/>
        </w:rPr>
        <w:t>
      6А002 d. 3. 9001 90 000 0</w:t>
      </w:r>
    </w:p>
    <w:bookmarkEnd w:id="4780"/>
    <w:bookmarkStart w:name="z4941" w:id="4781"/>
    <w:p>
      <w:pPr>
        <w:spacing w:after="0"/>
        <w:ind w:left="0"/>
        <w:jc w:val="both"/>
      </w:pPr>
      <w:r>
        <w:rPr>
          <w:rFonts w:ascii="Times New Roman"/>
          <w:b w:val="false"/>
          <w:i w:val="false"/>
          <w:color w:val="000000"/>
          <w:sz w:val="28"/>
        </w:rPr>
        <w:t>
      9001 10 900</w:t>
      </w:r>
    </w:p>
    <w:bookmarkEnd w:id="4781"/>
    <w:bookmarkStart w:name="z4942" w:id="4782"/>
    <w:p>
      <w:pPr>
        <w:spacing w:after="0"/>
        <w:ind w:left="0"/>
        <w:jc w:val="both"/>
      </w:pPr>
      <w:r>
        <w:rPr>
          <w:rFonts w:ascii="Times New Roman"/>
          <w:b w:val="false"/>
          <w:i w:val="false"/>
          <w:color w:val="000000"/>
          <w:sz w:val="28"/>
        </w:rPr>
        <w:t>
      6А002 е. 9013 80 900 0</w:t>
      </w:r>
    </w:p>
    <w:bookmarkEnd w:id="4782"/>
    <w:bookmarkStart w:name="z4943" w:id="4783"/>
    <w:p>
      <w:pPr>
        <w:spacing w:after="0"/>
        <w:ind w:left="0"/>
        <w:jc w:val="both"/>
      </w:pPr>
      <w:r>
        <w:rPr>
          <w:rFonts w:ascii="Times New Roman"/>
          <w:b w:val="false"/>
          <w:i w:val="false"/>
          <w:color w:val="000000"/>
          <w:sz w:val="28"/>
        </w:rPr>
        <w:t xml:space="preserve">
      </w:t>
      </w:r>
      <w:r>
        <w:rPr>
          <w:rFonts w:ascii="Times New Roman"/>
          <w:b/>
          <w:i w:val="false"/>
          <w:color w:val="000000"/>
          <w:sz w:val="28"/>
        </w:rPr>
        <w:t>6А003</w:t>
      </w:r>
      <w:r>
        <w:rPr>
          <w:rFonts w:ascii="Times New Roman"/>
          <w:b w:val="false"/>
          <w:i w:val="false"/>
          <w:color w:val="000000"/>
          <w:sz w:val="28"/>
        </w:rPr>
        <w:t xml:space="preserve"> </w:t>
      </w:r>
      <w:r>
        <w:rPr>
          <w:rFonts w:ascii="Times New Roman"/>
          <w:b/>
          <w:i w:val="false"/>
          <w:color w:val="000000"/>
          <w:sz w:val="28"/>
        </w:rPr>
        <w:t>Камеры</w:t>
      </w:r>
    </w:p>
    <w:bookmarkEnd w:id="4783"/>
    <w:bookmarkStart w:name="z4944" w:id="478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6А203.</w:t>
      </w:r>
    </w:p>
    <w:bookmarkEnd w:id="4784"/>
    <w:bookmarkStart w:name="z4945" w:id="478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Касательно камер, специально разработанных или модифицированных для подводного использования, см. пункты 8A002.d. и 8А002.е.</w:t>
      </w:r>
    </w:p>
    <w:bookmarkEnd w:id="4785"/>
    <w:bookmarkStart w:name="z4946" w:id="4786"/>
    <w:p>
      <w:pPr>
        <w:spacing w:after="0"/>
        <w:ind w:left="0"/>
        <w:jc w:val="both"/>
      </w:pPr>
      <w:r>
        <w:rPr>
          <w:rFonts w:ascii="Times New Roman"/>
          <w:b w:val="false"/>
          <w:i w:val="false"/>
          <w:color w:val="000000"/>
          <w:sz w:val="28"/>
        </w:rPr>
        <w:t>
      а. Регистрационные киносъемочные аппараты и специально разработанные к ним компоненты, как:</w:t>
      </w:r>
    </w:p>
    <w:bookmarkEnd w:id="4786"/>
    <w:bookmarkStart w:name="z4947" w:id="478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Параметры регистрационных киносъемочных аппаратов, описанные в пунктах с 6А003.а.3. по 6А003.а.5. с модульными структурами, должны оцениваться по их максимальным показателям с использованием "подключаемых программ", доступных согласно спецификации производителя камеры.</w:t>
      </w:r>
    </w:p>
    <w:bookmarkEnd w:id="4787"/>
    <w:bookmarkStart w:name="z4948" w:id="4788"/>
    <w:p>
      <w:pPr>
        <w:spacing w:after="0"/>
        <w:ind w:left="0"/>
        <w:jc w:val="both"/>
      </w:pPr>
      <w:r>
        <w:rPr>
          <w:rFonts w:ascii="Times New Roman"/>
          <w:b w:val="false"/>
          <w:i w:val="false"/>
          <w:color w:val="000000"/>
          <w:sz w:val="28"/>
        </w:rPr>
        <w:t>
      1. Высокоскоростные записывающие кинокамеры, использующие любой формат пленки от 8 до 16 мм, в которых пленка непрерывно движется вперед в течение всего периода записи и которые способны записывать при скорости кадрирования более 13 150 кадров/с;</w:t>
      </w:r>
    </w:p>
    <w:bookmarkEnd w:id="4788"/>
    <w:bookmarkStart w:name="z4949" w:id="478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6А003.а.1. не контролируются записывающие кинокамеры для обычных гражданских целей.</w:t>
      </w:r>
    </w:p>
    <w:bookmarkEnd w:id="4789"/>
    <w:bookmarkStart w:name="z4950" w:id="4790"/>
    <w:p>
      <w:pPr>
        <w:spacing w:after="0"/>
        <w:ind w:left="0"/>
        <w:jc w:val="both"/>
      </w:pPr>
      <w:r>
        <w:rPr>
          <w:rFonts w:ascii="Times New Roman"/>
          <w:b w:val="false"/>
          <w:i w:val="false"/>
          <w:color w:val="000000"/>
          <w:sz w:val="28"/>
        </w:rPr>
        <w:t>
      2. Механические высокоскоростные камеры с неподвижной пленкой, способные записывать при скорости более 1 000 000 кадров/с для полной высоты кадрирования 35-мм пленки или при пропорционально более высокой скорости для меньшей высоты кадров, или при пропорционально меньшей скорости для большей высоты кадров;</w:t>
      </w:r>
    </w:p>
    <w:bookmarkEnd w:id="4790"/>
    <w:bookmarkStart w:name="z4951" w:id="4791"/>
    <w:p>
      <w:pPr>
        <w:spacing w:after="0"/>
        <w:ind w:left="0"/>
        <w:jc w:val="both"/>
      </w:pPr>
      <w:r>
        <w:rPr>
          <w:rFonts w:ascii="Times New Roman"/>
          <w:b w:val="false"/>
          <w:i w:val="false"/>
          <w:color w:val="000000"/>
          <w:sz w:val="28"/>
        </w:rPr>
        <w:t>
      3. Механические или электронные фотохронографы, имеющие скорость записи более 10 мм/мкс;</w:t>
      </w:r>
    </w:p>
    <w:bookmarkEnd w:id="4791"/>
    <w:bookmarkStart w:name="z4952" w:id="4792"/>
    <w:p>
      <w:pPr>
        <w:spacing w:after="0"/>
        <w:ind w:left="0"/>
        <w:jc w:val="both"/>
      </w:pPr>
      <w:r>
        <w:rPr>
          <w:rFonts w:ascii="Times New Roman"/>
          <w:b w:val="false"/>
          <w:i w:val="false"/>
          <w:color w:val="000000"/>
          <w:sz w:val="28"/>
        </w:rPr>
        <w:t>
      4. Электронные передающие камеры с кадровой синхронизацией, имеющие скорость более 1 000 000 кадров/с;</w:t>
      </w:r>
    </w:p>
    <w:bookmarkEnd w:id="4792"/>
    <w:bookmarkStart w:name="z4953" w:id="4793"/>
    <w:p>
      <w:pPr>
        <w:spacing w:after="0"/>
        <w:ind w:left="0"/>
        <w:jc w:val="both"/>
      </w:pPr>
      <w:r>
        <w:rPr>
          <w:rFonts w:ascii="Times New Roman"/>
          <w:b w:val="false"/>
          <w:i w:val="false"/>
          <w:color w:val="000000"/>
          <w:sz w:val="28"/>
        </w:rPr>
        <w:t>
      5. Электронные передающие камеры, обладающие всеми следующими характеристиками:</w:t>
      </w:r>
    </w:p>
    <w:bookmarkEnd w:id="4793"/>
    <w:bookmarkStart w:name="z4954" w:id="4794"/>
    <w:p>
      <w:pPr>
        <w:spacing w:after="0"/>
        <w:ind w:left="0"/>
        <w:jc w:val="both"/>
      </w:pPr>
      <w:r>
        <w:rPr>
          <w:rFonts w:ascii="Times New Roman"/>
          <w:b w:val="false"/>
          <w:i w:val="false"/>
          <w:color w:val="000000"/>
          <w:sz w:val="28"/>
        </w:rPr>
        <w:t>
      a. Скорость электронного затвора (способность стробирования) менее 1 мкс за полный кадр; и</w:t>
      </w:r>
    </w:p>
    <w:bookmarkEnd w:id="4794"/>
    <w:bookmarkStart w:name="z4955" w:id="4795"/>
    <w:p>
      <w:pPr>
        <w:spacing w:after="0"/>
        <w:ind w:left="0"/>
        <w:jc w:val="both"/>
      </w:pPr>
      <w:r>
        <w:rPr>
          <w:rFonts w:ascii="Times New Roman"/>
          <w:b w:val="false"/>
          <w:i w:val="false"/>
          <w:color w:val="000000"/>
          <w:sz w:val="28"/>
        </w:rPr>
        <w:t>
      b. Время считывания, обеспечивающее скорость кадрирования более 125 полных кадров в секунду.</w:t>
      </w:r>
    </w:p>
    <w:bookmarkEnd w:id="4795"/>
    <w:bookmarkStart w:name="z4956" w:id="4796"/>
    <w:p>
      <w:pPr>
        <w:spacing w:after="0"/>
        <w:ind w:left="0"/>
        <w:jc w:val="both"/>
      </w:pPr>
      <w:r>
        <w:rPr>
          <w:rFonts w:ascii="Times New Roman"/>
          <w:b w:val="false"/>
          <w:i w:val="false"/>
          <w:color w:val="000000"/>
          <w:sz w:val="28"/>
        </w:rPr>
        <w:t>
      6. Дополнительные программные модули, имеющие все следующие характеристики:</w:t>
      </w:r>
    </w:p>
    <w:bookmarkEnd w:id="4796"/>
    <w:bookmarkStart w:name="z4957" w:id="4797"/>
    <w:p>
      <w:pPr>
        <w:spacing w:after="0"/>
        <w:ind w:left="0"/>
        <w:jc w:val="both"/>
      </w:pPr>
      <w:r>
        <w:rPr>
          <w:rFonts w:ascii="Times New Roman"/>
          <w:b w:val="false"/>
          <w:i w:val="false"/>
          <w:color w:val="000000"/>
          <w:sz w:val="28"/>
        </w:rPr>
        <w:t>
      a. Разработаны специально для регистрационных киносъемочных аппаратов, которые имеют модульные структуры и контролируются Пунктом 6A003.а.; и</w:t>
      </w:r>
    </w:p>
    <w:bookmarkEnd w:id="4797"/>
    <w:bookmarkStart w:name="z4958" w:id="4798"/>
    <w:p>
      <w:pPr>
        <w:spacing w:after="0"/>
        <w:ind w:left="0"/>
        <w:jc w:val="both"/>
      </w:pPr>
      <w:r>
        <w:rPr>
          <w:rFonts w:ascii="Times New Roman"/>
          <w:b w:val="false"/>
          <w:i w:val="false"/>
          <w:color w:val="000000"/>
          <w:sz w:val="28"/>
        </w:rPr>
        <w:t>
      b. Дают таким камерам возможность удовлетворять требования к характеристикам, контролируемым Пунктами 6А003.а.3., 6A003.а.4., или 6А003.а.5, согласно спецификациям от производителя.</w:t>
      </w:r>
    </w:p>
    <w:bookmarkEnd w:id="4798"/>
    <w:bookmarkStart w:name="z4959" w:id="4799"/>
    <w:p>
      <w:pPr>
        <w:spacing w:after="0"/>
        <w:ind w:left="0"/>
        <w:jc w:val="both"/>
      </w:pPr>
      <w:r>
        <w:rPr>
          <w:rFonts w:ascii="Times New Roman"/>
          <w:b w:val="false"/>
          <w:i w:val="false"/>
          <w:color w:val="000000"/>
          <w:sz w:val="28"/>
        </w:rPr>
        <w:t>
      b. Видеокамеры, такие как:</w:t>
      </w:r>
    </w:p>
    <w:bookmarkEnd w:id="4799"/>
    <w:bookmarkStart w:name="z4960" w:id="480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Пунктом 6A003.b., не контролируются телевизионные и видеокамеры, разработанные специально для телевещания.</w:t>
      </w:r>
    </w:p>
    <w:bookmarkEnd w:id="4800"/>
    <w:bookmarkStart w:name="z4961" w:id="4801"/>
    <w:p>
      <w:pPr>
        <w:spacing w:after="0"/>
        <w:ind w:left="0"/>
        <w:jc w:val="both"/>
      </w:pPr>
      <w:r>
        <w:rPr>
          <w:rFonts w:ascii="Times New Roman"/>
          <w:b w:val="false"/>
          <w:i w:val="false"/>
          <w:color w:val="000000"/>
          <w:sz w:val="28"/>
        </w:rPr>
        <w:t>
      1. Видеокамеры, включающие твердотельные датчики, имеющие максимальную чувствительность в диапазоне длин волн свыше 10 нм, но не превышающие 30 000 нм, и обладающие любой из следующих характеристик:</w:t>
      </w:r>
    </w:p>
    <w:bookmarkEnd w:id="4801"/>
    <w:bookmarkStart w:name="z4962" w:id="4802"/>
    <w:p>
      <w:pPr>
        <w:spacing w:after="0"/>
        <w:ind w:left="0"/>
        <w:jc w:val="both"/>
      </w:pPr>
      <w:r>
        <w:rPr>
          <w:rFonts w:ascii="Times New Roman"/>
          <w:b w:val="false"/>
          <w:i w:val="false"/>
          <w:color w:val="000000"/>
          <w:sz w:val="28"/>
        </w:rPr>
        <w:t>
      a. Таких как:</w:t>
      </w:r>
    </w:p>
    <w:bookmarkEnd w:id="4802"/>
    <w:bookmarkStart w:name="z4963" w:id="4803"/>
    <w:p>
      <w:pPr>
        <w:spacing w:after="0"/>
        <w:ind w:left="0"/>
        <w:jc w:val="both"/>
      </w:pPr>
      <w:r>
        <w:rPr>
          <w:rFonts w:ascii="Times New Roman"/>
          <w:b w:val="false"/>
          <w:i w:val="false"/>
          <w:color w:val="000000"/>
          <w:sz w:val="28"/>
        </w:rPr>
        <w:t xml:space="preserve">
      1. Более 4 х 10 </w:t>
      </w:r>
      <w:r>
        <w:rPr>
          <w:rFonts w:ascii="Times New Roman"/>
          <w:b w:val="false"/>
          <w:i w:val="false"/>
          <w:color w:val="000000"/>
          <w:vertAlign w:val="superscript"/>
        </w:rPr>
        <w:t>6</w:t>
      </w:r>
      <w:r>
        <w:rPr>
          <w:rFonts w:ascii="Times New Roman"/>
          <w:b w:val="false"/>
          <w:i w:val="false"/>
          <w:color w:val="000000"/>
          <w:sz w:val="28"/>
        </w:rPr>
        <w:t xml:space="preserve"> "активных пикселей" на твердотельную решетку для монохромных (черно-белых) камер;</w:t>
      </w:r>
    </w:p>
    <w:bookmarkEnd w:id="4803"/>
    <w:bookmarkStart w:name="z4964" w:id="4804"/>
    <w:p>
      <w:pPr>
        <w:spacing w:after="0"/>
        <w:ind w:left="0"/>
        <w:jc w:val="both"/>
      </w:pPr>
      <w:r>
        <w:rPr>
          <w:rFonts w:ascii="Times New Roman"/>
          <w:b w:val="false"/>
          <w:i w:val="false"/>
          <w:color w:val="000000"/>
          <w:sz w:val="28"/>
        </w:rPr>
        <w:t xml:space="preserve">
      2. Более 4 х 10 </w:t>
      </w:r>
      <w:r>
        <w:rPr>
          <w:rFonts w:ascii="Times New Roman"/>
          <w:b w:val="false"/>
          <w:i w:val="false"/>
          <w:color w:val="000000"/>
          <w:vertAlign w:val="superscript"/>
        </w:rPr>
        <w:t>6</w:t>
      </w:r>
      <w:r>
        <w:rPr>
          <w:rFonts w:ascii="Times New Roman"/>
          <w:b w:val="false"/>
          <w:i w:val="false"/>
          <w:color w:val="000000"/>
          <w:sz w:val="28"/>
        </w:rPr>
        <w:t xml:space="preserve"> "активных пикселей" на твердотельную решетку для цветных камер, включающих три твердотельные решетки; или</w:t>
      </w:r>
    </w:p>
    <w:bookmarkEnd w:id="4804"/>
    <w:bookmarkStart w:name="z4965" w:id="4805"/>
    <w:p>
      <w:pPr>
        <w:spacing w:after="0"/>
        <w:ind w:left="0"/>
        <w:jc w:val="both"/>
      </w:pPr>
      <w:r>
        <w:rPr>
          <w:rFonts w:ascii="Times New Roman"/>
          <w:b w:val="false"/>
          <w:i w:val="false"/>
          <w:color w:val="000000"/>
          <w:sz w:val="28"/>
        </w:rPr>
        <w:t xml:space="preserve">
      3. Более 12 х 10 </w:t>
      </w:r>
      <w:r>
        <w:rPr>
          <w:rFonts w:ascii="Times New Roman"/>
          <w:b w:val="false"/>
          <w:i w:val="false"/>
          <w:color w:val="000000"/>
          <w:vertAlign w:val="superscript"/>
        </w:rPr>
        <w:t>6</w:t>
      </w:r>
      <w:r>
        <w:rPr>
          <w:rFonts w:ascii="Times New Roman"/>
          <w:b w:val="false"/>
          <w:i w:val="false"/>
          <w:color w:val="000000"/>
          <w:sz w:val="28"/>
        </w:rPr>
        <w:t xml:space="preserve"> "активных пикселей" для цветных камер на основе одной твердотельной решетки; и</w:t>
      </w:r>
    </w:p>
    <w:bookmarkEnd w:id="4805"/>
    <w:bookmarkStart w:name="z4966" w:id="4806"/>
    <w:p>
      <w:pPr>
        <w:spacing w:after="0"/>
        <w:ind w:left="0"/>
        <w:jc w:val="both"/>
      </w:pPr>
      <w:r>
        <w:rPr>
          <w:rFonts w:ascii="Times New Roman"/>
          <w:b w:val="false"/>
          <w:i w:val="false"/>
          <w:color w:val="000000"/>
          <w:sz w:val="28"/>
        </w:rPr>
        <w:t>
      b. Имеющие любую из следующих характеристик:</w:t>
      </w:r>
    </w:p>
    <w:bookmarkEnd w:id="4806"/>
    <w:bookmarkStart w:name="z4967" w:id="4807"/>
    <w:p>
      <w:pPr>
        <w:spacing w:after="0"/>
        <w:ind w:left="0"/>
        <w:jc w:val="both"/>
      </w:pPr>
      <w:r>
        <w:rPr>
          <w:rFonts w:ascii="Times New Roman"/>
          <w:b w:val="false"/>
          <w:i w:val="false"/>
          <w:color w:val="000000"/>
          <w:sz w:val="28"/>
        </w:rPr>
        <w:t>
      1. Оптические зеркала, контролируемые Пунктом 6А004.а;</w:t>
      </w:r>
    </w:p>
    <w:bookmarkEnd w:id="4807"/>
    <w:bookmarkStart w:name="z4968" w:id="4808"/>
    <w:p>
      <w:pPr>
        <w:spacing w:after="0"/>
        <w:ind w:left="0"/>
        <w:jc w:val="both"/>
      </w:pPr>
      <w:r>
        <w:rPr>
          <w:rFonts w:ascii="Times New Roman"/>
          <w:b w:val="false"/>
          <w:i w:val="false"/>
          <w:color w:val="000000"/>
          <w:sz w:val="28"/>
        </w:rPr>
        <w:t>
      2. Оптическая аппаратура управления, контролируемая Пунктом 6A004.d.; или</w:t>
      </w:r>
    </w:p>
    <w:bookmarkEnd w:id="4808"/>
    <w:bookmarkStart w:name="z4969" w:id="4809"/>
    <w:p>
      <w:pPr>
        <w:spacing w:after="0"/>
        <w:ind w:left="0"/>
        <w:jc w:val="both"/>
      </w:pPr>
      <w:r>
        <w:rPr>
          <w:rFonts w:ascii="Times New Roman"/>
          <w:b w:val="false"/>
          <w:i w:val="false"/>
          <w:color w:val="000000"/>
          <w:sz w:val="28"/>
        </w:rPr>
        <w:t>
      3. Возможность добавлять примечания к данным отслеживания, получаемым камерой.</w:t>
      </w:r>
    </w:p>
    <w:bookmarkEnd w:id="4809"/>
    <w:bookmarkStart w:name="z4970" w:id="481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4810"/>
    <w:bookmarkStart w:name="z4971" w:id="4811"/>
    <w:p>
      <w:pPr>
        <w:spacing w:after="0"/>
        <w:ind w:left="0"/>
        <w:jc w:val="both"/>
      </w:pPr>
      <w:r>
        <w:rPr>
          <w:rFonts w:ascii="Times New Roman"/>
          <w:b w:val="false"/>
          <w:i w:val="false"/>
          <w:color w:val="000000"/>
          <w:sz w:val="28"/>
        </w:rPr>
        <w:t>
      1. В данном примечании, цифровые видеокамеры оцениваются максимальным числом "активных элементов изображении" (пикселями), используемыми для отображения движущихся изображений.</w:t>
      </w:r>
    </w:p>
    <w:bookmarkEnd w:id="4811"/>
    <w:bookmarkStart w:name="z4972" w:id="4812"/>
    <w:p>
      <w:pPr>
        <w:spacing w:after="0"/>
        <w:ind w:left="0"/>
        <w:jc w:val="both"/>
      </w:pPr>
      <w:r>
        <w:rPr>
          <w:rFonts w:ascii="Times New Roman"/>
          <w:b w:val="false"/>
          <w:i w:val="false"/>
          <w:color w:val="000000"/>
          <w:sz w:val="28"/>
        </w:rPr>
        <w:t>
      2. В данном пункте, полученные данные слежения камеры означают информацию, необходимую для определения расположения линии обзора камеры по отношению к земле, что включает следующее: 1) горизонтальный угол, который образует линия обзора камеры по отношению к направлению магнитного поля земли, и; 2) вертикальный угол между линией обзора камеры и горизонтом земли.</w:t>
      </w:r>
    </w:p>
    <w:bookmarkEnd w:id="4812"/>
    <w:bookmarkStart w:name="z4973" w:id="4813"/>
    <w:p>
      <w:pPr>
        <w:spacing w:after="0"/>
        <w:ind w:left="0"/>
        <w:jc w:val="both"/>
      </w:pPr>
      <w:r>
        <w:rPr>
          <w:rFonts w:ascii="Times New Roman"/>
          <w:b w:val="false"/>
          <w:i w:val="false"/>
          <w:color w:val="000000"/>
          <w:sz w:val="28"/>
        </w:rPr>
        <w:t>
      2. Сканирующие камеры и системы на основе сканирующих камер, обладающие всеми следующими характеристиками:</w:t>
      </w:r>
    </w:p>
    <w:bookmarkEnd w:id="4813"/>
    <w:bookmarkStart w:name="z4974" w:id="4814"/>
    <w:p>
      <w:pPr>
        <w:spacing w:after="0"/>
        <w:ind w:left="0"/>
        <w:jc w:val="both"/>
      </w:pPr>
      <w:r>
        <w:rPr>
          <w:rFonts w:ascii="Times New Roman"/>
          <w:b w:val="false"/>
          <w:i w:val="false"/>
          <w:color w:val="000000"/>
          <w:sz w:val="28"/>
        </w:rPr>
        <w:t>
      a. Максимальную чувствительность в диапазоне длин волн свыше 10 нм, но не превышающие 30 000 нм;</w:t>
      </w:r>
    </w:p>
    <w:bookmarkEnd w:id="4814"/>
    <w:bookmarkStart w:name="z4975" w:id="4815"/>
    <w:p>
      <w:pPr>
        <w:spacing w:after="0"/>
        <w:ind w:left="0"/>
        <w:jc w:val="both"/>
      </w:pPr>
      <w:r>
        <w:rPr>
          <w:rFonts w:ascii="Times New Roman"/>
          <w:b w:val="false"/>
          <w:i w:val="false"/>
          <w:color w:val="000000"/>
          <w:sz w:val="28"/>
        </w:rPr>
        <w:t>
      b. Линейные детекторные решетки, с количеством элементов на решетку свыше 8 192; и</w:t>
      </w:r>
    </w:p>
    <w:bookmarkEnd w:id="4815"/>
    <w:bookmarkStart w:name="z4976" w:id="4816"/>
    <w:p>
      <w:pPr>
        <w:spacing w:after="0"/>
        <w:ind w:left="0"/>
        <w:jc w:val="both"/>
      </w:pPr>
      <w:r>
        <w:rPr>
          <w:rFonts w:ascii="Times New Roman"/>
          <w:b w:val="false"/>
          <w:i w:val="false"/>
          <w:color w:val="000000"/>
          <w:sz w:val="28"/>
        </w:rPr>
        <w:t>
      c. Механическое сканирование в одном направлении;</w:t>
      </w:r>
    </w:p>
    <w:bookmarkEnd w:id="4816"/>
    <w:bookmarkStart w:name="z4977" w:id="4817"/>
    <w:p>
      <w:pPr>
        <w:spacing w:after="0"/>
        <w:ind w:left="0"/>
        <w:jc w:val="both"/>
      </w:pPr>
      <w:r>
        <w:rPr>
          <w:rFonts w:ascii="Times New Roman"/>
          <w:b w:val="false"/>
          <w:i w:val="false"/>
          <w:color w:val="000000"/>
          <w:sz w:val="28"/>
        </w:rPr>
        <w:t>
      3. Камеры формирования изображений, содержащие усилители яркости изображения, имеющие характеристики, указанные в пункте 6А002.а.2.а.;</w:t>
      </w:r>
    </w:p>
    <w:bookmarkEnd w:id="4817"/>
    <w:bookmarkStart w:name="z4978" w:id="4818"/>
    <w:p>
      <w:pPr>
        <w:spacing w:after="0"/>
        <w:ind w:left="0"/>
        <w:jc w:val="both"/>
      </w:pPr>
      <w:r>
        <w:rPr>
          <w:rFonts w:ascii="Times New Roman"/>
          <w:b w:val="false"/>
          <w:i w:val="false"/>
          <w:color w:val="000000"/>
          <w:sz w:val="28"/>
        </w:rPr>
        <w:t>
      4. Камеры формирования изображений, оснащенные "решетками фокальной плоскости", имеющие характеристики, указанные в пункте 6А002.а.3.</w:t>
      </w:r>
    </w:p>
    <w:bookmarkEnd w:id="4818"/>
    <w:bookmarkStart w:name="z4979" w:id="481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6А003.b.4. не контролируются камеры формирования изображений, оснащенные линейными "решетками фокальной плоскости", имеющими 12 элементов или менее, не использующие элементов с временной задержкой-и-интегрированием и разработанные для какого-либо из следующих применений:</w:t>
      </w:r>
    </w:p>
    <w:bookmarkEnd w:id="4819"/>
    <w:bookmarkStart w:name="z4980" w:id="4820"/>
    <w:p>
      <w:pPr>
        <w:spacing w:after="0"/>
        <w:ind w:left="0"/>
        <w:jc w:val="both"/>
      </w:pPr>
      <w:r>
        <w:rPr>
          <w:rFonts w:ascii="Times New Roman"/>
          <w:b w:val="false"/>
          <w:i w:val="false"/>
          <w:color w:val="000000"/>
          <w:sz w:val="28"/>
        </w:rPr>
        <w:t>
      a. Промышленные или гражданские системы сигнализации, контроль уличного или промышленного движения или системы учета;</w:t>
      </w:r>
    </w:p>
    <w:bookmarkEnd w:id="4820"/>
    <w:bookmarkStart w:name="z4981" w:id="4821"/>
    <w:p>
      <w:pPr>
        <w:spacing w:after="0"/>
        <w:ind w:left="0"/>
        <w:jc w:val="both"/>
      </w:pPr>
      <w:r>
        <w:rPr>
          <w:rFonts w:ascii="Times New Roman"/>
          <w:b w:val="false"/>
          <w:i w:val="false"/>
          <w:color w:val="000000"/>
          <w:sz w:val="28"/>
        </w:rPr>
        <w:t>
      b. Промышленное оборудование для контроля и отображения тепловых потоков в строениях, оборудовании или производственных процессах;</w:t>
      </w:r>
    </w:p>
    <w:bookmarkEnd w:id="4821"/>
    <w:bookmarkStart w:name="z4982" w:id="4822"/>
    <w:p>
      <w:pPr>
        <w:spacing w:after="0"/>
        <w:ind w:left="0"/>
        <w:jc w:val="both"/>
      </w:pPr>
      <w:r>
        <w:rPr>
          <w:rFonts w:ascii="Times New Roman"/>
          <w:b w:val="false"/>
          <w:i w:val="false"/>
          <w:color w:val="000000"/>
          <w:sz w:val="28"/>
        </w:rPr>
        <w:t>
      c. Промышленное оборудование для контроля, классификации или анализа свойств материалов;</w:t>
      </w:r>
    </w:p>
    <w:bookmarkEnd w:id="4822"/>
    <w:bookmarkStart w:name="z4983" w:id="4823"/>
    <w:p>
      <w:pPr>
        <w:spacing w:after="0"/>
        <w:ind w:left="0"/>
        <w:jc w:val="both"/>
      </w:pPr>
      <w:r>
        <w:rPr>
          <w:rFonts w:ascii="Times New Roman"/>
          <w:b w:val="false"/>
          <w:i w:val="false"/>
          <w:color w:val="000000"/>
          <w:sz w:val="28"/>
        </w:rPr>
        <w:t>
      d. Оборудование, специально разработанное для лабораторного использования; или</w:t>
      </w:r>
    </w:p>
    <w:bookmarkEnd w:id="4823"/>
    <w:bookmarkStart w:name="z4984" w:id="4824"/>
    <w:p>
      <w:pPr>
        <w:spacing w:after="0"/>
        <w:ind w:left="0"/>
        <w:jc w:val="both"/>
      </w:pPr>
      <w:r>
        <w:rPr>
          <w:rFonts w:ascii="Times New Roman"/>
          <w:b w:val="false"/>
          <w:i w:val="false"/>
          <w:color w:val="000000"/>
          <w:sz w:val="28"/>
        </w:rPr>
        <w:t>
      e. Медицинское оборудование.</w:t>
      </w:r>
    </w:p>
    <w:bookmarkEnd w:id="4824"/>
    <w:bookmarkStart w:name="z4985" w:id="4825"/>
    <w:p>
      <w:pPr>
        <w:spacing w:after="0"/>
        <w:ind w:left="0"/>
        <w:jc w:val="both"/>
      </w:pPr>
      <w:r>
        <w:rPr>
          <w:rFonts w:ascii="Times New Roman"/>
          <w:b w:val="false"/>
          <w:i w:val="false"/>
          <w:color w:val="000000"/>
          <w:sz w:val="28"/>
        </w:rPr>
        <w:t>
      6A003 а. 1. 9007 11 000 0</w:t>
      </w:r>
    </w:p>
    <w:bookmarkEnd w:id="4825"/>
    <w:bookmarkStart w:name="z4986" w:id="4826"/>
    <w:p>
      <w:pPr>
        <w:spacing w:after="0"/>
        <w:ind w:left="0"/>
        <w:jc w:val="both"/>
      </w:pPr>
      <w:r>
        <w:rPr>
          <w:rFonts w:ascii="Times New Roman"/>
          <w:b w:val="false"/>
          <w:i w:val="false"/>
          <w:color w:val="000000"/>
          <w:sz w:val="28"/>
        </w:rPr>
        <w:t>
      9007 19 000 0</w:t>
      </w:r>
    </w:p>
    <w:bookmarkEnd w:id="4826"/>
    <w:bookmarkStart w:name="z4987" w:id="4827"/>
    <w:p>
      <w:pPr>
        <w:spacing w:after="0"/>
        <w:ind w:left="0"/>
        <w:jc w:val="both"/>
      </w:pPr>
      <w:r>
        <w:rPr>
          <w:rFonts w:ascii="Times New Roman"/>
          <w:b w:val="false"/>
          <w:i w:val="false"/>
          <w:color w:val="000000"/>
          <w:sz w:val="28"/>
        </w:rPr>
        <w:t>
      6А003 а. 2. 9007 19 000 0</w:t>
      </w:r>
    </w:p>
    <w:bookmarkEnd w:id="4827"/>
    <w:bookmarkStart w:name="z4988" w:id="4828"/>
    <w:p>
      <w:pPr>
        <w:spacing w:after="0"/>
        <w:ind w:left="0"/>
        <w:jc w:val="both"/>
      </w:pPr>
      <w:r>
        <w:rPr>
          <w:rFonts w:ascii="Times New Roman"/>
          <w:b w:val="false"/>
          <w:i w:val="false"/>
          <w:color w:val="000000"/>
          <w:sz w:val="28"/>
        </w:rPr>
        <w:t>
      6А003 а. 3. 9007 19 000 0</w:t>
      </w:r>
    </w:p>
    <w:bookmarkEnd w:id="4828"/>
    <w:bookmarkStart w:name="z4989" w:id="4829"/>
    <w:p>
      <w:pPr>
        <w:spacing w:after="0"/>
        <w:ind w:left="0"/>
        <w:jc w:val="both"/>
      </w:pPr>
      <w:r>
        <w:rPr>
          <w:rFonts w:ascii="Times New Roman"/>
          <w:b w:val="false"/>
          <w:i w:val="false"/>
          <w:color w:val="000000"/>
          <w:sz w:val="28"/>
        </w:rPr>
        <w:t>
      6А003 а. 4 9007 19 000 0</w:t>
      </w:r>
    </w:p>
    <w:bookmarkEnd w:id="4829"/>
    <w:bookmarkStart w:name="z4990" w:id="4830"/>
    <w:p>
      <w:pPr>
        <w:spacing w:after="0"/>
        <w:ind w:left="0"/>
        <w:jc w:val="both"/>
      </w:pPr>
      <w:r>
        <w:rPr>
          <w:rFonts w:ascii="Times New Roman"/>
          <w:b w:val="false"/>
          <w:i w:val="false"/>
          <w:color w:val="000000"/>
          <w:sz w:val="28"/>
        </w:rPr>
        <w:t>
      6A003 а. 5. 9007 19 000 0</w:t>
      </w:r>
    </w:p>
    <w:bookmarkEnd w:id="4830"/>
    <w:bookmarkStart w:name="z4991" w:id="4831"/>
    <w:p>
      <w:pPr>
        <w:spacing w:after="0"/>
        <w:ind w:left="0"/>
        <w:jc w:val="both"/>
      </w:pPr>
      <w:r>
        <w:rPr>
          <w:rFonts w:ascii="Times New Roman"/>
          <w:b w:val="false"/>
          <w:i w:val="false"/>
          <w:color w:val="000000"/>
          <w:sz w:val="28"/>
        </w:rPr>
        <w:t>
      6А003 а. 6. 9007 19 000 0</w:t>
      </w:r>
    </w:p>
    <w:bookmarkEnd w:id="4831"/>
    <w:bookmarkStart w:name="z4992" w:id="4832"/>
    <w:p>
      <w:pPr>
        <w:spacing w:after="0"/>
        <w:ind w:left="0"/>
        <w:jc w:val="both"/>
      </w:pPr>
      <w:r>
        <w:rPr>
          <w:rFonts w:ascii="Times New Roman"/>
          <w:b w:val="false"/>
          <w:i w:val="false"/>
          <w:color w:val="000000"/>
          <w:sz w:val="28"/>
        </w:rPr>
        <w:t>
      9007 91 000 0</w:t>
      </w:r>
    </w:p>
    <w:bookmarkEnd w:id="4832"/>
    <w:bookmarkStart w:name="z4993" w:id="4833"/>
    <w:p>
      <w:pPr>
        <w:spacing w:after="0"/>
        <w:ind w:left="0"/>
        <w:jc w:val="both"/>
      </w:pPr>
      <w:r>
        <w:rPr>
          <w:rFonts w:ascii="Times New Roman"/>
          <w:b w:val="false"/>
          <w:i w:val="false"/>
          <w:color w:val="000000"/>
          <w:sz w:val="28"/>
        </w:rPr>
        <w:t>
      6А003 b. 1. 8525 80</w:t>
      </w:r>
    </w:p>
    <w:bookmarkEnd w:id="4833"/>
    <w:bookmarkStart w:name="z4994" w:id="4834"/>
    <w:p>
      <w:pPr>
        <w:spacing w:after="0"/>
        <w:ind w:left="0"/>
        <w:jc w:val="both"/>
      </w:pPr>
      <w:r>
        <w:rPr>
          <w:rFonts w:ascii="Times New Roman"/>
          <w:b w:val="false"/>
          <w:i w:val="false"/>
          <w:color w:val="000000"/>
          <w:sz w:val="28"/>
        </w:rPr>
        <w:t>
      8521 90 000 9</w:t>
      </w:r>
    </w:p>
    <w:bookmarkEnd w:id="4834"/>
    <w:bookmarkStart w:name="z4995" w:id="4835"/>
    <w:p>
      <w:pPr>
        <w:spacing w:after="0"/>
        <w:ind w:left="0"/>
        <w:jc w:val="both"/>
      </w:pPr>
      <w:r>
        <w:rPr>
          <w:rFonts w:ascii="Times New Roman"/>
          <w:b w:val="false"/>
          <w:i w:val="false"/>
          <w:color w:val="000000"/>
          <w:sz w:val="28"/>
        </w:rPr>
        <w:t>
      6А003 b. 2. 8525 80</w:t>
      </w:r>
    </w:p>
    <w:bookmarkEnd w:id="4835"/>
    <w:bookmarkStart w:name="z4996" w:id="4836"/>
    <w:p>
      <w:pPr>
        <w:spacing w:after="0"/>
        <w:ind w:left="0"/>
        <w:jc w:val="both"/>
      </w:pPr>
      <w:r>
        <w:rPr>
          <w:rFonts w:ascii="Times New Roman"/>
          <w:b w:val="false"/>
          <w:i w:val="false"/>
          <w:color w:val="000000"/>
          <w:sz w:val="28"/>
        </w:rPr>
        <w:t>
      8521 90 000 9</w:t>
      </w:r>
    </w:p>
    <w:bookmarkEnd w:id="4836"/>
    <w:bookmarkStart w:name="z4997" w:id="4837"/>
    <w:p>
      <w:pPr>
        <w:spacing w:after="0"/>
        <w:ind w:left="0"/>
        <w:jc w:val="both"/>
      </w:pPr>
      <w:r>
        <w:rPr>
          <w:rFonts w:ascii="Times New Roman"/>
          <w:b w:val="false"/>
          <w:i w:val="false"/>
          <w:color w:val="000000"/>
          <w:sz w:val="28"/>
        </w:rPr>
        <w:t>
      6А003 b. 3. 8525 80</w:t>
      </w:r>
    </w:p>
    <w:bookmarkEnd w:id="4837"/>
    <w:bookmarkStart w:name="z4998" w:id="4838"/>
    <w:p>
      <w:pPr>
        <w:spacing w:after="0"/>
        <w:ind w:left="0"/>
        <w:jc w:val="both"/>
      </w:pPr>
      <w:r>
        <w:rPr>
          <w:rFonts w:ascii="Times New Roman"/>
          <w:b w:val="false"/>
          <w:i w:val="false"/>
          <w:color w:val="000000"/>
          <w:sz w:val="28"/>
        </w:rPr>
        <w:t>
      8521 90 000 9</w:t>
      </w:r>
    </w:p>
    <w:bookmarkEnd w:id="4838"/>
    <w:bookmarkStart w:name="z4999" w:id="4839"/>
    <w:p>
      <w:pPr>
        <w:spacing w:after="0"/>
        <w:ind w:left="0"/>
        <w:jc w:val="both"/>
      </w:pPr>
      <w:r>
        <w:rPr>
          <w:rFonts w:ascii="Times New Roman"/>
          <w:b w:val="false"/>
          <w:i w:val="false"/>
          <w:color w:val="000000"/>
          <w:sz w:val="28"/>
        </w:rPr>
        <w:t>
      6А003 b. 4. 8525 80</w:t>
      </w:r>
    </w:p>
    <w:bookmarkEnd w:id="4839"/>
    <w:bookmarkStart w:name="z5000" w:id="4840"/>
    <w:p>
      <w:pPr>
        <w:spacing w:after="0"/>
        <w:ind w:left="0"/>
        <w:jc w:val="both"/>
      </w:pPr>
      <w:r>
        <w:rPr>
          <w:rFonts w:ascii="Times New Roman"/>
          <w:b w:val="false"/>
          <w:i w:val="false"/>
          <w:color w:val="000000"/>
          <w:sz w:val="28"/>
        </w:rPr>
        <w:t>
      8521 90 000 9</w:t>
      </w:r>
    </w:p>
    <w:bookmarkEnd w:id="4840"/>
    <w:bookmarkStart w:name="z5001" w:id="4841"/>
    <w:p>
      <w:pPr>
        <w:spacing w:after="0"/>
        <w:ind w:left="0"/>
        <w:jc w:val="both"/>
      </w:pPr>
      <w:r>
        <w:rPr>
          <w:rFonts w:ascii="Times New Roman"/>
          <w:b w:val="false"/>
          <w:i w:val="false"/>
          <w:color w:val="000000"/>
          <w:sz w:val="28"/>
        </w:rPr>
        <w:t xml:space="preserve">
      </w:t>
      </w:r>
      <w:r>
        <w:rPr>
          <w:rFonts w:ascii="Times New Roman"/>
          <w:b/>
          <w:i w:val="false"/>
          <w:color w:val="000000"/>
          <w:sz w:val="28"/>
        </w:rPr>
        <w:t>6А004</w:t>
      </w:r>
      <w:r>
        <w:rPr>
          <w:rFonts w:ascii="Times New Roman"/>
          <w:b w:val="false"/>
          <w:i w:val="false"/>
          <w:color w:val="000000"/>
          <w:sz w:val="28"/>
        </w:rPr>
        <w:t xml:space="preserve"> </w:t>
      </w:r>
      <w:r>
        <w:rPr>
          <w:rFonts w:ascii="Times New Roman"/>
          <w:b/>
          <w:i w:val="false"/>
          <w:color w:val="000000"/>
          <w:sz w:val="28"/>
        </w:rPr>
        <w:t>Оптика</w:t>
      </w:r>
    </w:p>
    <w:bookmarkEnd w:id="4841"/>
    <w:bookmarkStart w:name="z5002" w:id="4842"/>
    <w:p>
      <w:pPr>
        <w:spacing w:after="0"/>
        <w:ind w:left="0"/>
        <w:jc w:val="both"/>
      </w:pPr>
      <w:r>
        <w:rPr>
          <w:rFonts w:ascii="Times New Roman"/>
          <w:b w:val="false"/>
          <w:i w:val="false"/>
          <w:color w:val="000000"/>
          <w:sz w:val="28"/>
        </w:rPr>
        <w:t>
      а. Оптические зеркала (рефлекторы), такие как:</w:t>
      </w:r>
    </w:p>
    <w:bookmarkEnd w:id="4842"/>
    <w:bookmarkStart w:name="z5003" w:id="4843"/>
    <w:p>
      <w:pPr>
        <w:spacing w:after="0"/>
        <w:ind w:left="0"/>
        <w:jc w:val="both"/>
      </w:pPr>
      <w:r>
        <w:rPr>
          <w:rFonts w:ascii="Times New Roman"/>
          <w:b w:val="false"/>
          <w:i w:val="false"/>
          <w:color w:val="000000"/>
          <w:sz w:val="28"/>
        </w:rPr>
        <w:t>
      1. "Деформируемые зеркала", имеющие сплошные или многоэлементные поверхности, и специально разработанные для них компоненты, которые способны динамически осуществлять перерегулировку положения частей поверхности зеркала при скорости более 100 Гц;</w:t>
      </w:r>
    </w:p>
    <w:bookmarkEnd w:id="4843"/>
    <w:bookmarkStart w:name="z5004" w:id="4844"/>
    <w:p>
      <w:pPr>
        <w:spacing w:after="0"/>
        <w:ind w:left="0"/>
        <w:jc w:val="both"/>
      </w:pPr>
      <w:r>
        <w:rPr>
          <w:rFonts w:ascii="Times New Roman"/>
          <w:b w:val="false"/>
          <w:i w:val="false"/>
          <w:color w:val="000000"/>
          <w:sz w:val="28"/>
        </w:rPr>
        <w:t>
      2. Легкие монолитные зеркала, имеющие среднюю "эквивалентную плотность" менее 30 кг/кв.м и общую массу более 10 кг;</w:t>
      </w:r>
    </w:p>
    <w:bookmarkEnd w:id="4844"/>
    <w:bookmarkStart w:name="z5005" w:id="4845"/>
    <w:p>
      <w:pPr>
        <w:spacing w:after="0"/>
        <w:ind w:left="0"/>
        <w:jc w:val="both"/>
      </w:pPr>
      <w:r>
        <w:rPr>
          <w:rFonts w:ascii="Times New Roman"/>
          <w:b w:val="false"/>
          <w:i w:val="false"/>
          <w:color w:val="000000"/>
          <w:sz w:val="28"/>
        </w:rPr>
        <w:t>
      3. Зеркала из легких "композиционных" или пенообразных материалов, имеющие среднюю "эквивалентную плотность" менее 30 кг/кв.м и общую массу более 2 кг;</w:t>
      </w:r>
    </w:p>
    <w:bookmarkEnd w:id="4845"/>
    <w:bookmarkStart w:name="z5006" w:id="4846"/>
    <w:p>
      <w:pPr>
        <w:spacing w:after="0"/>
        <w:ind w:left="0"/>
        <w:jc w:val="both"/>
      </w:pPr>
      <w:r>
        <w:rPr>
          <w:rFonts w:ascii="Times New Roman"/>
          <w:b w:val="false"/>
          <w:i w:val="false"/>
          <w:color w:val="000000"/>
          <w:sz w:val="28"/>
        </w:rPr>
        <w:t>
      4. Зеркала для управления лучом с диаметром или длиной главной оси более 100 мм, имеющие плоскостность 1/2 длины волны или лучше (длина волны равна 633 нм) и ширину полосы управления более 100 Гц.</w:t>
      </w:r>
    </w:p>
    <w:bookmarkEnd w:id="4846"/>
    <w:bookmarkStart w:name="z5007" w:id="4847"/>
    <w:p>
      <w:pPr>
        <w:spacing w:after="0"/>
        <w:ind w:left="0"/>
        <w:jc w:val="both"/>
      </w:pPr>
      <w:r>
        <w:rPr>
          <w:rFonts w:ascii="Times New Roman"/>
          <w:b w:val="false"/>
          <w:i w:val="false"/>
          <w:color w:val="000000"/>
          <w:sz w:val="28"/>
        </w:rPr>
        <w:t>
      b. Оптические компоненты, изготовленные из селенида цинка (ZnSe) или сульфида цинка (ZnS), со спектром пропускания от 3 000 нм до 25 000 нм, но не более, обладающие любой из следующих характеристик:</w:t>
      </w:r>
    </w:p>
    <w:bookmarkEnd w:id="4847"/>
    <w:bookmarkStart w:name="z5008" w:id="4848"/>
    <w:p>
      <w:pPr>
        <w:spacing w:after="0"/>
        <w:ind w:left="0"/>
        <w:jc w:val="both"/>
      </w:pPr>
      <w:r>
        <w:rPr>
          <w:rFonts w:ascii="Times New Roman"/>
          <w:b w:val="false"/>
          <w:i w:val="false"/>
          <w:color w:val="000000"/>
          <w:sz w:val="28"/>
        </w:rPr>
        <w:t>
      1. Объем более 100 куб. см; или</w:t>
      </w:r>
    </w:p>
    <w:bookmarkEnd w:id="4848"/>
    <w:bookmarkStart w:name="z5009" w:id="4849"/>
    <w:p>
      <w:pPr>
        <w:spacing w:after="0"/>
        <w:ind w:left="0"/>
        <w:jc w:val="both"/>
      </w:pPr>
      <w:r>
        <w:rPr>
          <w:rFonts w:ascii="Times New Roman"/>
          <w:b w:val="false"/>
          <w:i w:val="false"/>
          <w:color w:val="000000"/>
          <w:sz w:val="28"/>
        </w:rPr>
        <w:t>
      2. Диаметр или длину главной оси более 80 мм и толщину (глубину) более 20 мм.</w:t>
      </w:r>
    </w:p>
    <w:bookmarkEnd w:id="4849"/>
    <w:bookmarkStart w:name="z5010" w:id="4850"/>
    <w:p>
      <w:pPr>
        <w:spacing w:after="0"/>
        <w:ind w:left="0"/>
        <w:jc w:val="both"/>
      </w:pPr>
      <w:r>
        <w:rPr>
          <w:rFonts w:ascii="Times New Roman"/>
          <w:b w:val="false"/>
          <w:i w:val="false"/>
          <w:color w:val="000000"/>
          <w:sz w:val="28"/>
        </w:rPr>
        <w:t>
      c. Компоненты для оптических систем, "пригодные для применения в космосе", такие, как:</w:t>
      </w:r>
    </w:p>
    <w:bookmarkEnd w:id="4850"/>
    <w:bookmarkStart w:name="z5011" w:id="4851"/>
    <w:p>
      <w:pPr>
        <w:spacing w:after="0"/>
        <w:ind w:left="0"/>
        <w:jc w:val="both"/>
      </w:pPr>
      <w:r>
        <w:rPr>
          <w:rFonts w:ascii="Times New Roman"/>
          <w:b w:val="false"/>
          <w:i w:val="false"/>
          <w:color w:val="000000"/>
          <w:sz w:val="28"/>
        </w:rPr>
        <w:t>
      1. Оптические элементы облегченного типа с "эквивалентной плотностью" менее 20 % по сравнению с твердотельными пластинами с той же самой апертурой и толщиной;</w:t>
      </w:r>
    </w:p>
    <w:bookmarkEnd w:id="4851"/>
    <w:bookmarkStart w:name="z5012" w:id="4852"/>
    <w:p>
      <w:pPr>
        <w:spacing w:after="0"/>
        <w:ind w:left="0"/>
        <w:jc w:val="both"/>
      </w:pPr>
      <w:r>
        <w:rPr>
          <w:rFonts w:ascii="Times New Roman"/>
          <w:b w:val="false"/>
          <w:i w:val="false"/>
          <w:color w:val="000000"/>
          <w:sz w:val="28"/>
        </w:rPr>
        <w:t>
      2. Подложки, подложки с поверхностным покрытием (однослойным или многослойным, металлическим или диэлектрическим, проводящим, полупроводящим или изолирующим) или подложки с защитными пленками;</w:t>
      </w:r>
    </w:p>
    <w:bookmarkEnd w:id="4852"/>
    <w:bookmarkStart w:name="z5013" w:id="4853"/>
    <w:p>
      <w:pPr>
        <w:spacing w:after="0"/>
        <w:ind w:left="0"/>
        <w:jc w:val="both"/>
      </w:pPr>
      <w:r>
        <w:rPr>
          <w:rFonts w:ascii="Times New Roman"/>
          <w:b w:val="false"/>
          <w:i w:val="false"/>
          <w:color w:val="000000"/>
          <w:sz w:val="28"/>
        </w:rPr>
        <w:t>
      3. Сегменты или узлы зеркал, предназначенные для сборки в космосе в оптическую систему с приемной апертурой, равной или более одного оптического метра в диаметре;</w:t>
      </w:r>
    </w:p>
    <w:bookmarkEnd w:id="4853"/>
    <w:bookmarkStart w:name="z5014" w:id="4854"/>
    <w:p>
      <w:pPr>
        <w:spacing w:after="0"/>
        <w:ind w:left="0"/>
        <w:jc w:val="both"/>
      </w:pPr>
      <w:r>
        <w:rPr>
          <w:rFonts w:ascii="Times New Roman"/>
          <w:b w:val="false"/>
          <w:i w:val="false"/>
          <w:color w:val="000000"/>
          <w:sz w:val="28"/>
        </w:rPr>
        <w:t xml:space="preserve">
      4. Изготовленные из "композиционных" материалов, имеющих коэффициент линейного термического расширения, равный или менее 5x10- </w:t>
      </w:r>
      <w:r>
        <w:rPr>
          <w:rFonts w:ascii="Times New Roman"/>
          <w:b w:val="false"/>
          <w:i w:val="false"/>
          <w:color w:val="000000"/>
          <w:vertAlign w:val="superscript"/>
        </w:rPr>
        <w:t>6</w:t>
      </w:r>
      <w:r>
        <w:rPr>
          <w:rFonts w:ascii="Times New Roman"/>
          <w:b w:val="false"/>
          <w:i w:val="false"/>
          <w:color w:val="000000"/>
          <w:sz w:val="28"/>
        </w:rPr>
        <w:t xml:space="preserve"> в любом направлении координат.</w:t>
      </w:r>
    </w:p>
    <w:bookmarkEnd w:id="4854"/>
    <w:bookmarkStart w:name="z5015" w:id="4855"/>
    <w:p>
      <w:pPr>
        <w:spacing w:after="0"/>
        <w:ind w:left="0"/>
        <w:jc w:val="both"/>
      </w:pPr>
      <w:r>
        <w:rPr>
          <w:rFonts w:ascii="Times New Roman"/>
          <w:b w:val="false"/>
          <w:i w:val="false"/>
          <w:color w:val="000000"/>
          <w:sz w:val="28"/>
        </w:rPr>
        <w:t>
      d. Оборудование оптического контроля, такое как:</w:t>
      </w:r>
    </w:p>
    <w:bookmarkEnd w:id="4855"/>
    <w:bookmarkStart w:name="z5016" w:id="4856"/>
    <w:p>
      <w:pPr>
        <w:spacing w:after="0"/>
        <w:ind w:left="0"/>
        <w:jc w:val="both"/>
      </w:pPr>
      <w:r>
        <w:rPr>
          <w:rFonts w:ascii="Times New Roman"/>
          <w:b w:val="false"/>
          <w:i w:val="false"/>
          <w:color w:val="000000"/>
          <w:sz w:val="28"/>
        </w:rPr>
        <w:t>
      1. Специально предназначенное для поддержания профиля поверхности или ориентации оптических компонентов, "пригодных для применения в космосе", контролируемых по пунктам 6А004.c.1. или 6А004.c.3.;</w:t>
      </w:r>
    </w:p>
    <w:bookmarkEnd w:id="4856"/>
    <w:bookmarkStart w:name="z5017" w:id="4857"/>
    <w:p>
      <w:pPr>
        <w:spacing w:after="0"/>
        <w:ind w:left="0"/>
        <w:jc w:val="both"/>
      </w:pPr>
      <w:r>
        <w:rPr>
          <w:rFonts w:ascii="Times New Roman"/>
          <w:b w:val="false"/>
          <w:i w:val="false"/>
          <w:color w:val="000000"/>
          <w:sz w:val="28"/>
        </w:rPr>
        <w:t>
      2. Имеющее управление, слежение, стабилизацию или юстировку резонатора в полосе частот, равной или более 100 Гц, и погрешность 10 мкрад (микрорадиан) или менее;</w:t>
      </w:r>
    </w:p>
    <w:bookmarkEnd w:id="4857"/>
    <w:bookmarkStart w:name="z5018" w:id="4858"/>
    <w:p>
      <w:pPr>
        <w:spacing w:after="0"/>
        <w:ind w:left="0"/>
        <w:jc w:val="both"/>
      </w:pPr>
      <w:r>
        <w:rPr>
          <w:rFonts w:ascii="Times New Roman"/>
          <w:b w:val="false"/>
          <w:i w:val="false"/>
          <w:color w:val="000000"/>
          <w:sz w:val="28"/>
        </w:rPr>
        <w:t>
      3. Кардановые подвесы, обладающие всеми следующими характеристиками:</w:t>
      </w:r>
    </w:p>
    <w:bookmarkEnd w:id="4858"/>
    <w:bookmarkStart w:name="z5019" w:id="4859"/>
    <w:p>
      <w:pPr>
        <w:spacing w:after="0"/>
        <w:ind w:left="0"/>
        <w:jc w:val="both"/>
      </w:pPr>
      <w:r>
        <w:rPr>
          <w:rFonts w:ascii="Times New Roman"/>
          <w:b w:val="false"/>
          <w:i w:val="false"/>
          <w:color w:val="000000"/>
          <w:sz w:val="28"/>
        </w:rPr>
        <w:t xml:space="preserve">
      a. Максимальный угол поворота более 5 </w:t>
      </w:r>
      <w:r>
        <w:rPr>
          <w:rFonts w:ascii="Times New Roman"/>
          <w:b w:val="false"/>
          <w:i w:val="false"/>
          <w:color w:val="000000"/>
          <w:vertAlign w:val="superscript"/>
        </w:rPr>
        <w:t>0</w:t>
      </w:r>
      <w:r>
        <w:rPr>
          <w:rFonts w:ascii="Times New Roman"/>
          <w:b w:val="false"/>
          <w:i w:val="false"/>
          <w:color w:val="000000"/>
          <w:vertAlign w:val="superscript"/>
        </w:rPr>
        <w:t xml:space="preserve"> </w:t>
      </w:r>
      <w:r>
        <w:rPr>
          <w:rFonts w:ascii="Times New Roman"/>
          <w:b w:val="false"/>
          <w:i w:val="false"/>
          <w:color w:val="000000"/>
          <w:sz w:val="28"/>
        </w:rPr>
        <w:t>;</w:t>
      </w:r>
    </w:p>
    <w:bookmarkEnd w:id="4859"/>
    <w:bookmarkStart w:name="z5020" w:id="4860"/>
    <w:p>
      <w:pPr>
        <w:spacing w:after="0"/>
        <w:ind w:left="0"/>
        <w:jc w:val="both"/>
      </w:pPr>
      <w:r>
        <w:rPr>
          <w:rFonts w:ascii="Times New Roman"/>
          <w:b w:val="false"/>
          <w:i w:val="false"/>
          <w:color w:val="000000"/>
          <w:sz w:val="28"/>
        </w:rPr>
        <w:t>
      b. Ширину полосы, равную или более 100 Гц;</w:t>
      </w:r>
    </w:p>
    <w:bookmarkEnd w:id="4860"/>
    <w:bookmarkStart w:name="z5021" w:id="4861"/>
    <w:p>
      <w:pPr>
        <w:spacing w:after="0"/>
        <w:ind w:left="0"/>
        <w:jc w:val="both"/>
      </w:pPr>
      <w:r>
        <w:rPr>
          <w:rFonts w:ascii="Times New Roman"/>
          <w:b w:val="false"/>
          <w:i w:val="false"/>
          <w:color w:val="000000"/>
          <w:sz w:val="28"/>
        </w:rPr>
        <w:t>
      c. Ошибки угловой наводки, равные или менее 200 мкрад (микрорадиан) или менее; и</w:t>
      </w:r>
    </w:p>
    <w:bookmarkEnd w:id="4861"/>
    <w:bookmarkStart w:name="z5022" w:id="4862"/>
    <w:p>
      <w:pPr>
        <w:spacing w:after="0"/>
        <w:ind w:left="0"/>
        <w:jc w:val="both"/>
      </w:pPr>
      <w:r>
        <w:rPr>
          <w:rFonts w:ascii="Times New Roman"/>
          <w:b w:val="false"/>
          <w:i w:val="false"/>
          <w:color w:val="000000"/>
          <w:sz w:val="28"/>
        </w:rPr>
        <w:t>
      d. Обладающие любой из следующих характеристик:</w:t>
      </w:r>
    </w:p>
    <w:bookmarkEnd w:id="4862"/>
    <w:bookmarkStart w:name="z5023" w:id="4863"/>
    <w:p>
      <w:pPr>
        <w:spacing w:after="0"/>
        <w:ind w:left="0"/>
        <w:jc w:val="both"/>
      </w:pPr>
      <w:r>
        <w:rPr>
          <w:rFonts w:ascii="Times New Roman"/>
          <w:b w:val="false"/>
          <w:i w:val="false"/>
          <w:color w:val="000000"/>
          <w:sz w:val="28"/>
        </w:rPr>
        <w:t xml:space="preserve">
      1. Диаметр или длину главной оси более 0,15 м, но не более 1 м и угловое ускорение более 2 рад (радиан)/с </w:t>
      </w:r>
      <w:r>
        <w:rPr>
          <w:rFonts w:ascii="Times New Roman"/>
          <w:b w:val="false"/>
          <w:i w:val="false"/>
          <w:color w:val="000000"/>
          <w:vertAlign w:val="superscript"/>
        </w:rPr>
        <w:t>2</w:t>
      </w:r>
      <w:r>
        <w:rPr>
          <w:rFonts w:ascii="Times New Roman"/>
          <w:b w:val="false"/>
          <w:i w:val="false"/>
          <w:color w:val="000000"/>
          <w:sz w:val="28"/>
        </w:rPr>
        <w:t xml:space="preserve"> ; или</w:t>
      </w:r>
    </w:p>
    <w:bookmarkEnd w:id="4863"/>
    <w:bookmarkStart w:name="z5024" w:id="4864"/>
    <w:p>
      <w:pPr>
        <w:spacing w:after="0"/>
        <w:ind w:left="0"/>
        <w:jc w:val="both"/>
      </w:pPr>
      <w:r>
        <w:rPr>
          <w:rFonts w:ascii="Times New Roman"/>
          <w:b w:val="false"/>
          <w:i w:val="false"/>
          <w:color w:val="000000"/>
          <w:sz w:val="28"/>
        </w:rPr>
        <w:t xml:space="preserve">
      2. Диаметр или длину главной оси более 1 м и угловое ускорение более 0,5 рад (радиан)/с </w:t>
      </w:r>
      <w:r>
        <w:rPr>
          <w:rFonts w:ascii="Times New Roman"/>
          <w:b w:val="false"/>
          <w:i w:val="false"/>
          <w:color w:val="000000"/>
          <w:vertAlign w:val="superscript"/>
        </w:rPr>
        <w:t>2</w:t>
      </w:r>
      <w:r>
        <w:rPr>
          <w:rFonts w:ascii="Times New Roman"/>
          <w:b w:val="false"/>
          <w:i w:val="false"/>
          <w:color w:val="000000"/>
          <w:sz w:val="28"/>
        </w:rPr>
        <w:t xml:space="preserve"> ;</w:t>
      </w:r>
    </w:p>
    <w:bookmarkEnd w:id="4864"/>
    <w:bookmarkStart w:name="z5025" w:id="4865"/>
    <w:p>
      <w:pPr>
        <w:spacing w:after="0"/>
        <w:ind w:left="0"/>
        <w:jc w:val="both"/>
      </w:pPr>
      <w:r>
        <w:rPr>
          <w:rFonts w:ascii="Times New Roman"/>
          <w:b w:val="false"/>
          <w:i w:val="false"/>
          <w:color w:val="000000"/>
          <w:sz w:val="28"/>
        </w:rPr>
        <w:t>
      4. Специально разработанное для поддержания юстировки фазированной решетки или систем зеркал с фазированными сегментами, содержащее зеркала с диаметром сегмента или длиной главной оси 1 м или более.</w:t>
      </w:r>
    </w:p>
    <w:bookmarkEnd w:id="4865"/>
    <w:bookmarkStart w:name="z5026" w:id="4866"/>
    <w:p>
      <w:pPr>
        <w:spacing w:after="0"/>
        <w:ind w:left="0"/>
        <w:jc w:val="both"/>
      </w:pPr>
      <w:r>
        <w:rPr>
          <w:rFonts w:ascii="Times New Roman"/>
          <w:b w:val="false"/>
          <w:i w:val="false"/>
          <w:color w:val="000000"/>
          <w:sz w:val="28"/>
        </w:rPr>
        <w:t>
      e. "Несферические оптические элементы", имеющие все из следующих характеристик:</w:t>
      </w:r>
    </w:p>
    <w:bookmarkEnd w:id="4866"/>
    <w:bookmarkStart w:name="z5027" w:id="4867"/>
    <w:p>
      <w:pPr>
        <w:spacing w:after="0"/>
        <w:ind w:left="0"/>
        <w:jc w:val="both"/>
      </w:pPr>
      <w:r>
        <w:rPr>
          <w:rFonts w:ascii="Times New Roman"/>
          <w:b w:val="false"/>
          <w:i w:val="false"/>
          <w:color w:val="000000"/>
          <w:sz w:val="28"/>
        </w:rPr>
        <w:t>
      1. Наибольший из размеров оптической апертуры свыше 400 мм;</w:t>
      </w:r>
    </w:p>
    <w:bookmarkEnd w:id="4867"/>
    <w:bookmarkStart w:name="z5028" w:id="4868"/>
    <w:p>
      <w:pPr>
        <w:spacing w:after="0"/>
        <w:ind w:left="0"/>
        <w:jc w:val="both"/>
      </w:pPr>
      <w:r>
        <w:rPr>
          <w:rFonts w:ascii="Times New Roman"/>
          <w:b w:val="false"/>
          <w:i w:val="false"/>
          <w:color w:val="000000"/>
          <w:sz w:val="28"/>
        </w:rPr>
        <w:t>
      2. Чистоту поверхности лучше (менее) 1 нм (СКО) для длин образца не менее 1 мм; и</w:t>
      </w:r>
    </w:p>
    <w:bookmarkEnd w:id="4868"/>
    <w:bookmarkStart w:name="z5029" w:id="4869"/>
    <w:p>
      <w:pPr>
        <w:spacing w:after="0"/>
        <w:ind w:left="0"/>
        <w:jc w:val="both"/>
      </w:pPr>
      <w:r>
        <w:rPr>
          <w:rFonts w:ascii="Times New Roman"/>
          <w:b w:val="false"/>
          <w:i w:val="false"/>
          <w:color w:val="000000"/>
          <w:sz w:val="28"/>
        </w:rPr>
        <w:t xml:space="preserve">
      3. Коэффициент абсолютной величины линейного термического расширения менее 3 х 10- </w:t>
      </w:r>
      <w:r>
        <w:rPr>
          <w:rFonts w:ascii="Times New Roman"/>
          <w:b w:val="false"/>
          <w:i w:val="false"/>
          <w:color w:val="000000"/>
          <w:vertAlign w:val="superscript"/>
        </w:rPr>
        <w:t>6</w:t>
      </w:r>
      <w:r>
        <w:rPr>
          <w:rFonts w:ascii="Times New Roman"/>
          <w:b w:val="false"/>
          <w:i w:val="false"/>
          <w:color w:val="000000"/>
          <w:sz w:val="28"/>
        </w:rPr>
        <w:t xml:space="preserve"> /К при 25 </w:t>
      </w:r>
      <w:r>
        <w:rPr>
          <w:rFonts w:ascii="Times New Roman"/>
          <w:b w:val="false"/>
          <w:i w:val="false"/>
          <w:color w:val="000000"/>
          <w:vertAlign w:val="superscript"/>
        </w:rPr>
        <w:t>0</w:t>
      </w:r>
      <w:r>
        <w:rPr>
          <w:rFonts w:ascii="Times New Roman"/>
          <w:b w:val="false"/>
          <w:i w:val="false"/>
          <w:color w:val="000000"/>
          <w:sz w:val="28"/>
        </w:rPr>
        <w:t xml:space="preserve"> С.</w:t>
      </w:r>
    </w:p>
    <w:bookmarkEnd w:id="4869"/>
    <w:bookmarkStart w:name="z5030" w:id="487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w:t>
      </w:r>
      <w:r>
        <w:rPr>
          <w:rFonts w:ascii="Times New Roman"/>
          <w:b w:val="false"/>
          <w:i w:val="false"/>
          <w:color w:val="000000"/>
          <w:sz w:val="28"/>
        </w:rPr>
        <w:t xml:space="preserve"> </w:t>
      </w:r>
      <w:r>
        <w:rPr>
          <w:rFonts w:ascii="Times New Roman"/>
          <w:b/>
          <w:i w:val="false"/>
          <w:color w:val="000000"/>
          <w:sz w:val="28"/>
        </w:rPr>
        <w:t>примечания:</w:t>
      </w:r>
    </w:p>
    <w:bookmarkEnd w:id="4870"/>
    <w:bookmarkStart w:name="z5031" w:id="4871"/>
    <w:p>
      <w:pPr>
        <w:spacing w:after="0"/>
        <w:ind w:left="0"/>
        <w:jc w:val="both"/>
      </w:pPr>
      <w:r>
        <w:rPr>
          <w:rFonts w:ascii="Times New Roman"/>
          <w:b w:val="false"/>
          <w:i w:val="false"/>
          <w:color w:val="000000"/>
          <w:sz w:val="28"/>
        </w:rPr>
        <w:t>
      1. "Несферические оптические элементы" - это любые элементы, используемые в оптической системе с поверхностью (поверхностями) формирования изображения, отличными согласно проекту от идеальной сферы;</w:t>
      </w:r>
    </w:p>
    <w:bookmarkEnd w:id="4871"/>
    <w:bookmarkStart w:name="z5032" w:id="4872"/>
    <w:p>
      <w:pPr>
        <w:spacing w:after="0"/>
        <w:ind w:left="0"/>
        <w:jc w:val="both"/>
      </w:pPr>
      <w:r>
        <w:rPr>
          <w:rFonts w:ascii="Times New Roman"/>
          <w:b w:val="false"/>
          <w:i w:val="false"/>
          <w:color w:val="000000"/>
          <w:sz w:val="28"/>
        </w:rPr>
        <w:t>
      2. От производителя не требуется проведение измерений чистоты поверхности, указанной в пункте 6А004.е.2. кроме случаев, когда оптический элемент был специально разработан или изготовлен таким образам, чтобы удовлетворить или превзойти данный контрольный параметр.</w:t>
      </w:r>
    </w:p>
    <w:bookmarkEnd w:id="4872"/>
    <w:bookmarkStart w:name="z5033" w:id="4873"/>
    <w:p>
      <w:pPr>
        <w:spacing w:after="0"/>
        <w:ind w:left="0"/>
        <w:jc w:val="both"/>
      </w:pPr>
      <w:r>
        <w:rPr>
          <w:rFonts w:ascii="Times New Roman"/>
          <w:b w:val="false"/>
          <w:i w:val="false"/>
          <w:color w:val="000000"/>
          <w:sz w:val="28"/>
        </w:rPr>
        <w:t>
      Примечание: Пункт 6А004.е. не контролирует "несферические оптические элементы", имеющие любую из следующих характеристик:</w:t>
      </w:r>
    </w:p>
    <w:bookmarkEnd w:id="4873"/>
    <w:bookmarkStart w:name="z5034" w:id="4874"/>
    <w:p>
      <w:pPr>
        <w:spacing w:after="0"/>
        <w:ind w:left="0"/>
        <w:jc w:val="both"/>
      </w:pPr>
      <w:r>
        <w:rPr>
          <w:rFonts w:ascii="Times New Roman"/>
          <w:b w:val="false"/>
          <w:i w:val="false"/>
          <w:color w:val="000000"/>
          <w:sz w:val="28"/>
        </w:rPr>
        <w:t>
      a. Наибольший размер оптической апертуры менее 1 м и отношение фокусной длины к апертуре, равное или превосходящее 4,5:1;</w:t>
      </w:r>
    </w:p>
    <w:bookmarkEnd w:id="4874"/>
    <w:bookmarkStart w:name="z5035" w:id="4875"/>
    <w:p>
      <w:pPr>
        <w:spacing w:after="0"/>
        <w:ind w:left="0"/>
        <w:jc w:val="both"/>
      </w:pPr>
      <w:r>
        <w:rPr>
          <w:rFonts w:ascii="Times New Roman"/>
          <w:b w:val="false"/>
          <w:i w:val="false"/>
          <w:color w:val="000000"/>
          <w:sz w:val="28"/>
        </w:rPr>
        <w:t>
      b. Наибольший размер оптической апертуры не менее 1 м и отношение фокусной длины к апертуре, равное или превосходящее 7:1;</w:t>
      </w:r>
    </w:p>
    <w:bookmarkEnd w:id="4875"/>
    <w:bookmarkStart w:name="z5036" w:id="4876"/>
    <w:p>
      <w:pPr>
        <w:spacing w:after="0"/>
        <w:ind w:left="0"/>
        <w:jc w:val="both"/>
      </w:pPr>
      <w:r>
        <w:rPr>
          <w:rFonts w:ascii="Times New Roman"/>
          <w:b w:val="false"/>
          <w:i w:val="false"/>
          <w:color w:val="000000"/>
          <w:sz w:val="28"/>
        </w:rPr>
        <w:t>
      c. Разработаны как Френелевские, фасетчатые, полосчатые, призмовидные или дифракционные оптические элементы;</w:t>
      </w:r>
    </w:p>
    <w:bookmarkEnd w:id="4876"/>
    <w:bookmarkStart w:name="z5037" w:id="4877"/>
    <w:p>
      <w:pPr>
        <w:spacing w:after="0"/>
        <w:ind w:left="0"/>
        <w:jc w:val="both"/>
      </w:pPr>
      <w:r>
        <w:rPr>
          <w:rFonts w:ascii="Times New Roman"/>
          <w:b w:val="false"/>
          <w:i w:val="false"/>
          <w:color w:val="000000"/>
          <w:sz w:val="28"/>
        </w:rPr>
        <w:t xml:space="preserve">
      d. Изготовлены из боросиликатного стекла с коэффициентом линейного теплового расширения свыше 2,5 х 10- </w:t>
      </w:r>
      <w:r>
        <w:rPr>
          <w:rFonts w:ascii="Times New Roman"/>
          <w:b w:val="false"/>
          <w:i w:val="false"/>
          <w:color w:val="000000"/>
          <w:vertAlign w:val="superscript"/>
        </w:rPr>
        <w:t>6</w:t>
      </w:r>
      <w:r>
        <w:rPr>
          <w:rFonts w:ascii="Times New Roman"/>
          <w:b w:val="false"/>
          <w:i w:val="false"/>
          <w:color w:val="000000"/>
          <w:sz w:val="28"/>
        </w:rPr>
        <w:t xml:space="preserve"> /К при 25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4877"/>
    <w:bookmarkStart w:name="z5038" w:id="4878"/>
    <w:p>
      <w:pPr>
        <w:spacing w:after="0"/>
        <w:ind w:left="0"/>
        <w:jc w:val="both"/>
      </w:pPr>
      <w:r>
        <w:rPr>
          <w:rFonts w:ascii="Times New Roman"/>
          <w:b w:val="false"/>
          <w:i w:val="false"/>
          <w:color w:val="000000"/>
          <w:sz w:val="28"/>
        </w:rPr>
        <w:t>
      e. Являются рентгеновскими оптическими элементами с внутренней отражающей способностью (к примеру, зеркала трубчатого типа).</w:t>
      </w:r>
    </w:p>
    <w:bookmarkEnd w:id="4878"/>
    <w:bookmarkStart w:name="z5039" w:id="487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Касательно несферических оптических элементов, специально разработанных для литографического оборудования, см. пункт 3В001</w:t>
      </w:r>
    </w:p>
    <w:bookmarkEnd w:id="4879"/>
    <w:bookmarkStart w:name="z5040" w:id="4880"/>
    <w:p>
      <w:pPr>
        <w:spacing w:after="0"/>
        <w:ind w:left="0"/>
        <w:jc w:val="both"/>
      </w:pPr>
      <w:r>
        <w:rPr>
          <w:rFonts w:ascii="Times New Roman"/>
          <w:b w:val="false"/>
          <w:i w:val="false"/>
          <w:color w:val="000000"/>
          <w:sz w:val="28"/>
        </w:rPr>
        <w:t>
      6А004 а. 1. 9001 90 000 0 (кроме гражданской авиации)</w:t>
      </w:r>
    </w:p>
    <w:bookmarkEnd w:id="4880"/>
    <w:bookmarkStart w:name="z5041" w:id="4881"/>
    <w:p>
      <w:pPr>
        <w:spacing w:after="0"/>
        <w:ind w:left="0"/>
        <w:jc w:val="both"/>
      </w:pPr>
      <w:r>
        <w:rPr>
          <w:rFonts w:ascii="Times New Roman"/>
          <w:b w:val="false"/>
          <w:i w:val="false"/>
          <w:color w:val="000000"/>
          <w:sz w:val="28"/>
        </w:rPr>
        <w:t>
      9002 90 000 0 (кроме гражданской авиации)</w:t>
      </w:r>
    </w:p>
    <w:bookmarkEnd w:id="4881"/>
    <w:bookmarkStart w:name="z5042" w:id="4882"/>
    <w:p>
      <w:pPr>
        <w:spacing w:after="0"/>
        <w:ind w:left="0"/>
        <w:jc w:val="both"/>
      </w:pPr>
      <w:r>
        <w:rPr>
          <w:rFonts w:ascii="Times New Roman"/>
          <w:b w:val="false"/>
          <w:i w:val="false"/>
          <w:color w:val="000000"/>
          <w:sz w:val="28"/>
        </w:rPr>
        <w:t>
      6А004 а. 2. 9001 90 900 0 (кроме гражданской авиации)</w:t>
      </w:r>
    </w:p>
    <w:bookmarkEnd w:id="4882"/>
    <w:bookmarkStart w:name="z5043" w:id="4883"/>
    <w:p>
      <w:pPr>
        <w:spacing w:after="0"/>
        <w:ind w:left="0"/>
        <w:jc w:val="both"/>
      </w:pPr>
      <w:r>
        <w:rPr>
          <w:rFonts w:ascii="Times New Roman"/>
          <w:b w:val="false"/>
          <w:i w:val="false"/>
          <w:color w:val="000000"/>
          <w:sz w:val="28"/>
        </w:rPr>
        <w:t>
      9002 90 000 0 (кроме гражданской авиации)</w:t>
      </w:r>
    </w:p>
    <w:bookmarkEnd w:id="4883"/>
    <w:bookmarkStart w:name="z5044" w:id="4884"/>
    <w:p>
      <w:pPr>
        <w:spacing w:after="0"/>
        <w:ind w:left="0"/>
        <w:jc w:val="both"/>
      </w:pPr>
      <w:r>
        <w:rPr>
          <w:rFonts w:ascii="Times New Roman"/>
          <w:b w:val="false"/>
          <w:i w:val="false"/>
          <w:color w:val="000000"/>
          <w:sz w:val="28"/>
        </w:rPr>
        <w:t>
      6А004 а. 3. 9001 90 000 0 (кроме гражданской авиации)</w:t>
      </w:r>
    </w:p>
    <w:bookmarkEnd w:id="4884"/>
    <w:bookmarkStart w:name="z5045" w:id="4885"/>
    <w:p>
      <w:pPr>
        <w:spacing w:after="0"/>
        <w:ind w:left="0"/>
        <w:jc w:val="both"/>
      </w:pPr>
      <w:r>
        <w:rPr>
          <w:rFonts w:ascii="Times New Roman"/>
          <w:b w:val="false"/>
          <w:i w:val="false"/>
          <w:color w:val="000000"/>
          <w:sz w:val="28"/>
        </w:rPr>
        <w:t>
      9002 90 000 0 (кроме гражданской авиации)</w:t>
      </w:r>
    </w:p>
    <w:bookmarkEnd w:id="4885"/>
    <w:bookmarkStart w:name="z5046" w:id="4886"/>
    <w:p>
      <w:pPr>
        <w:spacing w:after="0"/>
        <w:ind w:left="0"/>
        <w:jc w:val="both"/>
      </w:pPr>
      <w:r>
        <w:rPr>
          <w:rFonts w:ascii="Times New Roman"/>
          <w:b w:val="false"/>
          <w:i w:val="false"/>
          <w:color w:val="000000"/>
          <w:sz w:val="28"/>
        </w:rPr>
        <w:t>
      6А004 а. 4. 9001 90 000 0 (кроме гражданской авиации)</w:t>
      </w:r>
    </w:p>
    <w:bookmarkEnd w:id="4886"/>
    <w:bookmarkStart w:name="z5047" w:id="4887"/>
    <w:p>
      <w:pPr>
        <w:spacing w:after="0"/>
        <w:ind w:left="0"/>
        <w:jc w:val="both"/>
      </w:pPr>
      <w:r>
        <w:rPr>
          <w:rFonts w:ascii="Times New Roman"/>
          <w:b w:val="false"/>
          <w:i w:val="false"/>
          <w:color w:val="000000"/>
          <w:sz w:val="28"/>
        </w:rPr>
        <w:t>
      9002 90 000 0 (кроме гражданской авиации)</w:t>
      </w:r>
    </w:p>
    <w:bookmarkEnd w:id="4887"/>
    <w:bookmarkStart w:name="z5048" w:id="4888"/>
    <w:p>
      <w:pPr>
        <w:spacing w:after="0"/>
        <w:ind w:left="0"/>
        <w:jc w:val="both"/>
      </w:pPr>
      <w:r>
        <w:rPr>
          <w:rFonts w:ascii="Times New Roman"/>
          <w:b w:val="false"/>
          <w:i w:val="false"/>
          <w:color w:val="000000"/>
          <w:sz w:val="28"/>
        </w:rPr>
        <w:t>
      6А004 b. 9001 90 000 0 (кроме гражданской авиации)</w:t>
      </w:r>
    </w:p>
    <w:bookmarkEnd w:id="4888"/>
    <w:bookmarkStart w:name="z5049" w:id="4889"/>
    <w:p>
      <w:pPr>
        <w:spacing w:after="0"/>
        <w:ind w:left="0"/>
        <w:jc w:val="both"/>
      </w:pPr>
      <w:r>
        <w:rPr>
          <w:rFonts w:ascii="Times New Roman"/>
          <w:b w:val="false"/>
          <w:i w:val="false"/>
          <w:color w:val="000000"/>
          <w:sz w:val="28"/>
        </w:rPr>
        <w:t>
      9002 90 000 0 (кроме гражданской авиации)</w:t>
      </w:r>
    </w:p>
    <w:bookmarkEnd w:id="4889"/>
    <w:bookmarkStart w:name="z5050" w:id="4890"/>
    <w:p>
      <w:pPr>
        <w:spacing w:after="0"/>
        <w:ind w:left="0"/>
        <w:jc w:val="both"/>
      </w:pPr>
      <w:r>
        <w:rPr>
          <w:rFonts w:ascii="Times New Roman"/>
          <w:b w:val="false"/>
          <w:i w:val="false"/>
          <w:color w:val="000000"/>
          <w:sz w:val="28"/>
        </w:rPr>
        <w:t>
      6А004 с. 1. 9001 90 000 0 (кроме гражданской авиации)</w:t>
      </w:r>
    </w:p>
    <w:bookmarkEnd w:id="4890"/>
    <w:bookmarkStart w:name="z5051" w:id="4891"/>
    <w:p>
      <w:pPr>
        <w:spacing w:after="0"/>
        <w:ind w:left="0"/>
        <w:jc w:val="both"/>
      </w:pPr>
      <w:r>
        <w:rPr>
          <w:rFonts w:ascii="Times New Roman"/>
          <w:b w:val="false"/>
          <w:i w:val="false"/>
          <w:color w:val="000000"/>
          <w:sz w:val="28"/>
        </w:rPr>
        <w:t>
      9002 90 000 0 (кроме гражданской авиации)</w:t>
      </w:r>
    </w:p>
    <w:bookmarkEnd w:id="4891"/>
    <w:bookmarkStart w:name="z5052" w:id="4892"/>
    <w:p>
      <w:pPr>
        <w:spacing w:after="0"/>
        <w:ind w:left="0"/>
        <w:jc w:val="both"/>
      </w:pPr>
      <w:r>
        <w:rPr>
          <w:rFonts w:ascii="Times New Roman"/>
          <w:b w:val="false"/>
          <w:i w:val="false"/>
          <w:color w:val="000000"/>
          <w:sz w:val="28"/>
        </w:rPr>
        <w:t>
      6А004 с. 2. 7014 00 000 0</w:t>
      </w:r>
    </w:p>
    <w:bookmarkEnd w:id="4892"/>
    <w:bookmarkStart w:name="z5053" w:id="4893"/>
    <w:p>
      <w:pPr>
        <w:spacing w:after="0"/>
        <w:ind w:left="0"/>
        <w:jc w:val="both"/>
      </w:pPr>
      <w:r>
        <w:rPr>
          <w:rFonts w:ascii="Times New Roman"/>
          <w:b w:val="false"/>
          <w:i w:val="false"/>
          <w:color w:val="000000"/>
          <w:sz w:val="28"/>
        </w:rPr>
        <w:t>
      9001 90 000 0 (кроме гражданской авиации)</w:t>
      </w:r>
    </w:p>
    <w:bookmarkEnd w:id="4893"/>
    <w:bookmarkStart w:name="z5054" w:id="4894"/>
    <w:p>
      <w:pPr>
        <w:spacing w:after="0"/>
        <w:ind w:left="0"/>
        <w:jc w:val="both"/>
      </w:pPr>
      <w:r>
        <w:rPr>
          <w:rFonts w:ascii="Times New Roman"/>
          <w:b w:val="false"/>
          <w:i w:val="false"/>
          <w:color w:val="000000"/>
          <w:sz w:val="28"/>
        </w:rPr>
        <w:t>
      6А004 с. 3. 9001 90 000 0 (кроме гражданской авиации)</w:t>
      </w:r>
    </w:p>
    <w:bookmarkEnd w:id="4894"/>
    <w:bookmarkStart w:name="z5055" w:id="4895"/>
    <w:p>
      <w:pPr>
        <w:spacing w:after="0"/>
        <w:ind w:left="0"/>
        <w:jc w:val="both"/>
      </w:pPr>
      <w:r>
        <w:rPr>
          <w:rFonts w:ascii="Times New Roman"/>
          <w:b w:val="false"/>
          <w:i w:val="false"/>
          <w:color w:val="000000"/>
          <w:sz w:val="28"/>
        </w:rPr>
        <w:t>
      9002 90 000 0 (кроме гражданской авиации)</w:t>
      </w:r>
    </w:p>
    <w:bookmarkEnd w:id="4895"/>
    <w:bookmarkStart w:name="z5056" w:id="4896"/>
    <w:p>
      <w:pPr>
        <w:spacing w:after="0"/>
        <w:ind w:left="0"/>
        <w:jc w:val="both"/>
      </w:pPr>
      <w:r>
        <w:rPr>
          <w:rFonts w:ascii="Times New Roman"/>
          <w:b w:val="false"/>
          <w:i w:val="false"/>
          <w:color w:val="000000"/>
          <w:sz w:val="28"/>
        </w:rPr>
        <w:t>
      6А004 с. 4. 9003 90 000 0</w:t>
      </w:r>
    </w:p>
    <w:bookmarkEnd w:id="4896"/>
    <w:bookmarkStart w:name="z5057" w:id="4897"/>
    <w:p>
      <w:pPr>
        <w:spacing w:after="0"/>
        <w:ind w:left="0"/>
        <w:jc w:val="both"/>
      </w:pPr>
      <w:r>
        <w:rPr>
          <w:rFonts w:ascii="Times New Roman"/>
          <w:b w:val="false"/>
          <w:i w:val="false"/>
          <w:color w:val="000000"/>
          <w:sz w:val="28"/>
        </w:rPr>
        <w:t>
      6A004 d. 1. 9031 49</w:t>
      </w:r>
    </w:p>
    <w:bookmarkEnd w:id="4897"/>
    <w:bookmarkStart w:name="z5058" w:id="4898"/>
    <w:p>
      <w:pPr>
        <w:spacing w:after="0"/>
        <w:ind w:left="0"/>
        <w:jc w:val="both"/>
      </w:pPr>
      <w:r>
        <w:rPr>
          <w:rFonts w:ascii="Times New Roman"/>
          <w:b w:val="false"/>
          <w:i w:val="false"/>
          <w:color w:val="000000"/>
          <w:sz w:val="28"/>
        </w:rPr>
        <w:t>
      9032 89 000 0</w:t>
      </w:r>
    </w:p>
    <w:bookmarkEnd w:id="4898"/>
    <w:bookmarkStart w:name="z5059" w:id="4899"/>
    <w:p>
      <w:pPr>
        <w:spacing w:after="0"/>
        <w:ind w:left="0"/>
        <w:jc w:val="both"/>
      </w:pPr>
      <w:r>
        <w:rPr>
          <w:rFonts w:ascii="Times New Roman"/>
          <w:b w:val="false"/>
          <w:i w:val="false"/>
          <w:color w:val="000000"/>
          <w:sz w:val="28"/>
        </w:rPr>
        <w:t>
      6A004 d. 2. 9031 49</w:t>
      </w:r>
    </w:p>
    <w:bookmarkEnd w:id="4899"/>
    <w:bookmarkStart w:name="z5060" w:id="4900"/>
    <w:p>
      <w:pPr>
        <w:spacing w:after="0"/>
        <w:ind w:left="0"/>
        <w:jc w:val="both"/>
      </w:pPr>
      <w:r>
        <w:rPr>
          <w:rFonts w:ascii="Times New Roman"/>
          <w:b w:val="false"/>
          <w:i w:val="false"/>
          <w:color w:val="000000"/>
          <w:sz w:val="28"/>
        </w:rPr>
        <w:t>
      9032 89 000 0</w:t>
      </w:r>
    </w:p>
    <w:bookmarkEnd w:id="4900"/>
    <w:bookmarkStart w:name="z5061" w:id="4901"/>
    <w:p>
      <w:pPr>
        <w:spacing w:after="0"/>
        <w:ind w:left="0"/>
        <w:jc w:val="both"/>
      </w:pPr>
      <w:r>
        <w:rPr>
          <w:rFonts w:ascii="Times New Roman"/>
          <w:b w:val="false"/>
          <w:i w:val="false"/>
          <w:color w:val="000000"/>
          <w:sz w:val="28"/>
        </w:rPr>
        <w:t>
      6A004 d. 3. 8412 21 800 9</w:t>
      </w:r>
    </w:p>
    <w:bookmarkEnd w:id="4901"/>
    <w:bookmarkStart w:name="z5062" w:id="4902"/>
    <w:p>
      <w:pPr>
        <w:spacing w:after="0"/>
        <w:ind w:left="0"/>
        <w:jc w:val="both"/>
      </w:pPr>
      <w:r>
        <w:rPr>
          <w:rFonts w:ascii="Times New Roman"/>
          <w:b w:val="false"/>
          <w:i w:val="false"/>
          <w:color w:val="000000"/>
          <w:sz w:val="28"/>
        </w:rPr>
        <w:t>
      8412 31 000 0 (кроме гражданской авиации)</w:t>
      </w:r>
    </w:p>
    <w:bookmarkEnd w:id="4902"/>
    <w:bookmarkStart w:name="z5063" w:id="4903"/>
    <w:p>
      <w:pPr>
        <w:spacing w:after="0"/>
        <w:ind w:left="0"/>
        <w:jc w:val="both"/>
      </w:pPr>
      <w:r>
        <w:rPr>
          <w:rFonts w:ascii="Times New Roman"/>
          <w:b w:val="false"/>
          <w:i w:val="false"/>
          <w:color w:val="000000"/>
          <w:sz w:val="28"/>
        </w:rPr>
        <w:t>
      8479 89 970 9</w:t>
      </w:r>
    </w:p>
    <w:bookmarkEnd w:id="4903"/>
    <w:bookmarkStart w:name="z5064" w:id="4904"/>
    <w:p>
      <w:pPr>
        <w:spacing w:after="0"/>
        <w:ind w:left="0"/>
        <w:jc w:val="both"/>
      </w:pPr>
      <w:r>
        <w:rPr>
          <w:rFonts w:ascii="Times New Roman"/>
          <w:b w:val="false"/>
          <w:i w:val="false"/>
          <w:color w:val="000000"/>
          <w:sz w:val="28"/>
        </w:rPr>
        <w:t>
      9032 81 900 0</w:t>
      </w:r>
    </w:p>
    <w:bookmarkEnd w:id="4904"/>
    <w:bookmarkStart w:name="z5065" w:id="4905"/>
    <w:p>
      <w:pPr>
        <w:spacing w:after="0"/>
        <w:ind w:left="0"/>
        <w:jc w:val="both"/>
      </w:pPr>
      <w:r>
        <w:rPr>
          <w:rFonts w:ascii="Times New Roman"/>
          <w:b w:val="false"/>
          <w:i w:val="false"/>
          <w:color w:val="000000"/>
          <w:sz w:val="28"/>
        </w:rPr>
        <w:t>
      9032 89 000 0</w:t>
      </w:r>
    </w:p>
    <w:bookmarkEnd w:id="4905"/>
    <w:bookmarkStart w:name="z5066" w:id="4906"/>
    <w:p>
      <w:pPr>
        <w:spacing w:after="0"/>
        <w:ind w:left="0"/>
        <w:jc w:val="both"/>
      </w:pPr>
      <w:r>
        <w:rPr>
          <w:rFonts w:ascii="Times New Roman"/>
          <w:b w:val="false"/>
          <w:i w:val="false"/>
          <w:color w:val="000000"/>
          <w:sz w:val="28"/>
        </w:rPr>
        <w:t>
      6А004 d. 4. 9032 89 000 0</w:t>
      </w:r>
    </w:p>
    <w:bookmarkEnd w:id="4906"/>
    <w:bookmarkStart w:name="z5067" w:id="4907"/>
    <w:p>
      <w:pPr>
        <w:spacing w:after="0"/>
        <w:ind w:left="0"/>
        <w:jc w:val="both"/>
      </w:pPr>
      <w:r>
        <w:rPr>
          <w:rFonts w:ascii="Times New Roman"/>
          <w:b w:val="false"/>
          <w:i w:val="false"/>
          <w:color w:val="000000"/>
          <w:sz w:val="28"/>
        </w:rPr>
        <w:t>
      6А004 е. 9001 90 000 0 (кроме гражданской авиации)</w:t>
      </w:r>
    </w:p>
    <w:bookmarkEnd w:id="4907"/>
    <w:bookmarkStart w:name="z5068" w:id="4908"/>
    <w:p>
      <w:pPr>
        <w:spacing w:after="0"/>
        <w:ind w:left="0"/>
        <w:jc w:val="both"/>
      </w:pPr>
      <w:r>
        <w:rPr>
          <w:rFonts w:ascii="Times New Roman"/>
          <w:b w:val="false"/>
          <w:i w:val="false"/>
          <w:color w:val="000000"/>
          <w:sz w:val="28"/>
        </w:rPr>
        <w:t>
      9002 90 000 0 (кроме гражданской авиации)</w:t>
      </w:r>
    </w:p>
    <w:bookmarkEnd w:id="4908"/>
    <w:bookmarkStart w:name="z5069" w:id="4909"/>
    <w:p>
      <w:pPr>
        <w:spacing w:after="0"/>
        <w:ind w:left="0"/>
        <w:jc w:val="both"/>
      </w:pPr>
      <w:r>
        <w:rPr>
          <w:rFonts w:ascii="Times New Roman"/>
          <w:b w:val="false"/>
          <w:i w:val="false"/>
          <w:color w:val="000000"/>
          <w:sz w:val="28"/>
        </w:rPr>
        <w:t>
      6А005 "Лазеры", отличные от контролируемых по пунктам 0B001.g.5. или 0B001.h.6, компоненты и оптическое оборудование, такие как:</w:t>
      </w:r>
    </w:p>
    <w:bookmarkEnd w:id="4909"/>
    <w:bookmarkStart w:name="z5070" w:id="491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6А205.</w:t>
      </w:r>
    </w:p>
    <w:bookmarkEnd w:id="4910"/>
    <w:bookmarkStart w:name="z5071" w:id="491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Импульсные "лазеры" включают "лазеры", работающие в незатухающем режиме с импульсным перекрытием.</w:t>
      </w:r>
    </w:p>
    <w:bookmarkEnd w:id="4911"/>
    <w:bookmarkStart w:name="z5072" w:id="491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"Лазеры" с импульсной накачкой включают "лазеры", работающие в непрерывном режиме при импульсной накачке.</w:t>
      </w:r>
    </w:p>
    <w:bookmarkEnd w:id="4912"/>
    <w:bookmarkStart w:name="z5073" w:id="491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Контрольный статус романовских "лазеров" определяется параметрами "лазерного" источника накачки. "Лазерным" источником накачки может быть любой "лазер", рассматриваемый ниже.</w:t>
      </w:r>
    </w:p>
    <w:bookmarkEnd w:id="4913"/>
    <w:bookmarkStart w:name="z5074" w:id="4914"/>
    <w:p>
      <w:pPr>
        <w:spacing w:after="0"/>
        <w:ind w:left="0"/>
        <w:jc w:val="both"/>
      </w:pPr>
      <w:r>
        <w:rPr>
          <w:rFonts w:ascii="Times New Roman"/>
          <w:b w:val="false"/>
          <w:i w:val="false"/>
          <w:color w:val="000000"/>
          <w:sz w:val="28"/>
        </w:rPr>
        <w:t>
      а. Газовые "лазеры", такие, как:</w:t>
      </w:r>
    </w:p>
    <w:bookmarkEnd w:id="4914"/>
    <w:bookmarkStart w:name="z5075" w:id="4915"/>
    <w:p>
      <w:pPr>
        <w:spacing w:after="0"/>
        <w:ind w:left="0"/>
        <w:jc w:val="both"/>
      </w:pPr>
      <w:r>
        <w:rPr>
          <w:rFonts w:ascii="Times New Roman"/>
          <w:b w:val="false"/>
          <w:i w:val="false"/>
          <w:color w:val="000000"/>
          <w:sz w:val="28"/>
        </w:rPr>
        <w:t>
      1. Эксимерные "лазеры", обладающие любой из следующих характеристик:</w:t>
      </w:r>
    </w:p>
    <w:bookmarkEnd w:id="4915"/>
    <w:bookmarkStart w:name="z5076" w:id="4916"/>
    <w:p>
      <w:pPr>
        <w:spacing w:after="0"/>
        <w:ind w:left="0"/>
        <w:jc w:val="both"/>
      </w:pPr>
      <w:r>
        <w:rPr>
          <w:rFonts w:ascii="Times New Roman"/>
          <w:b w:val="false"/>
          <w:i w:val="false"/>
          <w:color w:val="000000"/>
          <w:sz w:val="28"/>
        </w:rPr>
        <w:t>
      a. Выходную длину волны не более 150 нм и обладающие любой из следующих характеристик:</w:t>
      </w:r>
    </w:p>
    <w:bookmarkEnd w:id="4916"/>
    <w:bookmarkStart w:name="z5077" w:id="4917"/>
    <w:p>
      <w:pPr>
        <w:spacing w:after="0"/>
        <w:ind w:left="0"/>
        <w:jc w:val="both"/>
      </w:pPr>
      <w:r>
        <w:rPr>
          <w:rFonts w:ascii="Times New Roman"/>
          <w:b w:val="false"/>
          <w:i w:val="false"/>
          <w:color w:val="000000"/>
          <w:sz w:val="28"/>
        </w:rPr>
        <w:t>
      1. Выходную энергию в импульсе более 50 мДж; или</w:t>
      </w:r>
    </w:p>
    <w:bookmarkEnd w:id="4917"/>
    <w:bookmarkStart w:name="z5078" w:id="4918"/>
    <w:p>
      <w:pPr>
        <w:spacing w:after="0"/>
        <w:ind w:left="0"/>
        <w:jc w:val="both"/>
      </w:pPr>
      <w:r>
        <w:rPr>
          <w:rFonts w:ascii="Times New Roman"/>
          <w:b w:val="false"/>
          <w:i w:val="false"/>
          <w:color w:val="000000"/>
          <w:sz w:val="28"/>
        </w:rPr>
        <w:t>
      2. Среднюю выходную мощность в непрерывном режиме более 1 Вт;</w:t>
      </w:r>
    </w:p>
    <w:bookmarkEnd w:id="4918"/>
    <w:bookmarkStart w:name="z5079" w:id="4919"/>
    <w:p>
      <w:pPr>
        <w:spacing w:after="0"/>
        <w:ind w:left="0"/>
        <w:jc w:val="both"/>
      </w:pPr>
      <w:r>
        <w:rPr>
          <w:rFonts w:ascii="Times New Roman"/>
          <w:b w:val="false"/>
          <w:i w:val="false"/>
          <w:color w:val="000000"/>
          <w:sz w:val="28"/>
        </w:rPr>
        <w:t>
      b. Выходную длину волны в диапазоне от 150 нм до 190 нм и обладающие любой из следующих характеристик:</w:t>
      </w:r>
    </w:p>
    <w:bookmarkEnd w:id="4919"/>
    <w:bookmarkStart w:name="z5080" w:id="4920"/>
    <w:p>
      <w:pPr>
        <w:spacing w:after="0"/>
        <w:ind w:left="0"/>
        <w:jc w:val="both"/>
      </w:pPr>
      <w:r>
        <w:rPr>
          <w:rFonts w:ascii="Times New Roman"/>
          <w:b w:val="false"/>
          <w:i w:val="false"/>
          <w:color w:val="000000"/>
          <w:sz w:val="28"/>
        </w:rPr>
        <w:t>
      1. Выходную энергию в импульсе более 1,5 Дж; или</w:t>
      </w:r>
    </w:p>
    <w:bookmarkEnd w:id="4920"/>
    <w:bookmarkStart w:name="z5081" w:id="4921"/>
    <w:p>
      <w:pPr>
        <w:spacing w:after="0"/>
        <w:ind w:left="0"/>
        <w:jc w:val="both"/>
      </w:pPr>
      <w:r>
        <w:rPr>
          <w:rFonts w:ascii="Times New Roman"/>
          <w:b w:val="false"/>
          <w:i w:val="false"/>
          <w:color w:val="000000"/>
          <w:sz w:val="28"/>
        </w:rPr>
        <w:t>
      2. Среднюю или выходную мощность более 120 Вт</w:t>
      </w:r>
    </w:p>
    <w:bookmarkEnd w:id="4921"/>
    <w:bookmarkStart w:name="z5082" w:id="4922"/>
    <w:p>
      <w:pPr>
        <w:spacing w:after="0"/>
        <w:ind w:left="0"/>
        <w:jc w:val="both"/>
      </w:pPr>
      <w:r>
        <w:rPr>
          <w:rFonts w:ascii="Times New Roman"/>
          <w:b w:val="false"/>
          <w:i w:val="false"/>
          <w:color w:val="000000"/>
          <w:sz w:val="28"/>
        </w:rPr>
        <w:t>
      c. Выходную длину волны в диапазоне от 190 нм до 360 нм и обладающие любой из следующих характеристик:</w:t>
      </w:r>
    </w:p>
    <w:bookmarkEnd w:id="4922"/>
    <w:bookmarkStart w:name="z5083" w:id="4923"/>
    <w:p>
      <w:pPr>
        <w:spacing w:after="0"/>
        <w:ind w:left="0"/>
        <w:jc w:val="both"/>
      </w:pPr>
      <w:r>
        <w:rPr>
          <w:rFonts w:ascii="Times New Roman"/>
          <w:b w:val="false"/>
          <w:i w:val="false"/>
          <w:color w:val="000000"/>
          <w:sz w:val="28"/>
        </w:rPr>
        <w:t>
      1. Выходную энергию в импульсе более 10 Дж; или</w:t>
      </w:r>
    </w:p>
    <w:bookmarkEnd w:id="4923"/>
    <w:bookmarkStart w:name="z5084" w:id="4924"/>
    <w:p>
      <w:pPr>
        <w:spacing w:after="0"/>
        <w:ind w:left="0"/>
        <w:jc w:val="both"/>
      </w:pPr>
      <w:r>
        <w:rPr>
          <w:rFonts w:ascii="Times New Roman"/>
          <w:b w:val="false"/>
          <w:i w:val="false"/>
          <w:color w:val="000000"/>
          <w:sz w:val="28"/>
        </w:rPr>
        <w:t>
      2. Среднюю или выходную мощность более 500 Вт; или</w:t>
      </w:r>
    </w:p>
    <w:bookmarkEnd w:id="4924"/>
    <w:bookmarkStart w:name="z5085" w:id="4925"/>
    <w:p>
      <w:pPr>
        <w:spacing w:after="0"/>
        <w:ind w:left="0"/>
        <w:jc w:val="both"/>
      </w:pPr>
      <w:r>
        <w:rPr>
          <w:rFonts w:ascii="Times New Roman"/>
          <w:b w:val="false"/>
          <w:i w:val="false"/>
          <w:color w:val="000000"/>
          <w:sz w:val="28"/>
        </w:rPr>
        <w:t>
      d. Выходную длину волны более 360 нм и обладающие любой из следующих характеристик:</w:t>
      </w:r>
    </w:p>
    <w:bookmarkEnd w:id="4925"/>
    <w:bookmarkStart w:name="z5086" w:id="4926"/>
    <w:p>
      <w:pPr>
        <w:spacing w:after="0"/>
        <w:ind w:left="0"/>
        <w:jc w:val="both"/>
      </w:pPr>
      <w:r>
        <w:rPr>
          <w:rFonts w:ascii="Times New Roman"/>
          <w:b w:val="false"/>
          <w:i w:val="false"/>
          <w:color w:val="000000"/>
          <w:sz w:val="28"/>
        </w:rPr>
        <w:t>
      1. Выходную энергию в импульсе более 1,5 Дж; или</w:t>
      </w:r>
    </w:p>
    <w:bookmarkEnd w:id="4926"/>
    <w:bookmarkStart w:name="z5087" w:id="4927"/>
    <w:p>
      <w:pPr>
        <w:spacing w:after="0"/>
        <w:ind w:left="0"/>
        <w:jc w:val="both"/>
      </w:pPr>
      <w:r>
        <w:rPr>
          <w:rFonts w:ascii="Times New Roman"/>
          <w:b w:val="false"/>
          <w:i w:val="false"/>
          <w:color w:val="000000"/>
          <w:sz w:val="28"/>
        </w:rPr>
        <w:t>
      2. Среднюю выходную мощность более 30 Вт;</w:t>
      </w:r>
    </w:p>
    <w:bookmarkEnd w:id="4927"/>
    <w:bookmarkStart w:name="z5088" w:id="492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Касательно эксимерных "лазеров", предназначенных для литографического оборудования, см. также пункт 3В001.</w:t>
      </w:r>
    </w:p>
    <w:bookmarkEnd w:id="4928"/>
    <w:bookmarkStart w:name="z5089" w:id="4929"/>
    <w:p>
      <w:pPr>
        <w:spacing w:after="0"/>
        <w:ind w:left="0"/>
        <w:jc w:val="both"/>
      </w:pPr>
      <w:r>
        <w:rPr>
          <w:rFonts w:ascii="Times New Roman"/>
          <w:b w:val="false"/>
          <w:i w:val="false"/>
          <w:color w:val="000000"/>
          <w:sz w:val="28"/>
        </w:rPr>
        <w:t>
      2. "Лазеры" на парах металла, такие как:</w:t>
      </w:r>
    </w:p>
    <w:bookmarkEnd w:id="4929"/>
    <w:bookmarkStart w:name="z5090" w:id="4930"/>
    <w:p>
      <w:pPr>
        <w:spacing w:after="0"/>
        <w:ind w:left="0"/>
        <w:jc w:val="both"/>
      </w:pPr>
      <w:r>
        <w:rPr>
          <w:rFonts w:ascii="Times New Roman"/>
          <w:b w:val="false"/>
          <w:i w:val="false"/>
          <w:color w:val="000000"/>
          <w:sz w:val="28"/>
        </w:rPr>
        <w:t>
      a. Медные (Сu) "лазеры", имеющие среднюю выходную мощность более 20 Вт; 9013 20 000 0</w:t>
      </w:r>
    </w:p>
    <w:bookmarkEnd w:id="4930"/>
    <w:bookmarkStart w:name="z5091" w:id="4931"/>
    <w:p>
      <w:pPr>
        <w:spacing w:after="0"/>
        <w:ind w:left="0"/>
        <w:jc w:val="both"/>
      </w:pPr>
      <w:r>
        <w:rPr>
          <w:rFonts w:ascii="Times New Roman"/>
          <w:b w:val="false"/>
          <w:i w:val="false"/>
          <w:color w:val="000000"/>
          <w:sz w:val="28"/>
        </w:rPr>
        <w:t>
      b. Золотые (Аu) "лазеры", имеющие среднюю выходную мощность более 5 Вт; 9013 20 000 0</w:t>
      </w:r>
    </w:p>
    <w:bookmarkEnd w:id="4931"/>
    <w:bookmarkStart w:name="z5092" w:id="4932"/>
    <w:p>
      <w:pPr>
        <w:spacing w:after="0"/>
        <w:ind w:left="0"/>
        <w:jc w:val="both"/>
      </w:pPr>
      <w:r>
        <w:rPr>
          <w:rFonts w:ascii="Times New Roman"/>
          <w:b w:val="false"/>
          <w:i w:val="false"/>
          <w:color w:val="000000"/>
          <w:sz w:val="28"/>
        </w:rPr>
        <w:t>
      c. Натриевые (Na) "лазеры", имеющие выходную мощность более 5 Вт; 9013 20 000 0</w:t>
      </w:r>
    </w:p>
    <w:bookmarkEnd w:id="4932"/>
    <w:bookmarkStart w:name="z5093" w:id="4933"/>
    <w:p>
      <w:pPr>
        <w:spacing w:after="0"/>
        <w:ind w:left="0"/>
        <w:jc w:val="both"/>
      </w:pPr>
      <w:r>
        <w:rPr>
          <w:rFonts w:ascii="Times New Roman"/>
          <w:b w:val="false"/>
          <w:i w:val="false"/>
          <w:color w:val="000000"/>
          <w:sz w:val="28"/>
        </w:rPr>
        <w:t>
      d. Бариевые (Ва) лазеры, имеющие среднюю выходную мощность более 2 Вт; 9013 20 000 0</w:t>
      </w:r>
    </w:p>
    <w:bookmarkEnd w:id="4933"/>
    <w:bookmarkStart w:name="z5094" w:id="4934"/>
    <w:p>
      <w:pPr>
        <w:spacing w:after="0"/>
        <w:ind w:left="0"/>
        <w:jc w:val="both"/>
      </w:pPr>
      <w:r>
        <w:rPr>
          <w:rFonts w:ascii="Times New Roman"/>
          <w:b w:val="false"/>
          <w:i w:val="false"/>
          <w:color w:val="000000"/>
          <w:sz w:val="28"/>
        </w:rPr>
        <w:t>
      3. "Лазеры" на оксиде углерода (СО), обладающие любой из следующих характеристик:</w:t>
      </w:r>
    </w:p>
    <w:bookmarkEnd w:id="4934"/>
    <w:bookmarkStart w:name="z5095" w:id="4935"/>
    <w:p>
      <w:pPr>
        <w:spacing w:after="0"/>
        <w:ind w:left="0"/>
        <w:jc w:val="both"/>
      </w:pPr>
      <w:r>
        <w:rPr>
          <w:rFonts w:ascii="Times New Roman"/>
          <w:b w:val="false"/>
          <w:i w:val="false"/>
          <w:color w:val="000000"/>
          <w:sz w:val="28"/>
        </w:rPr>
        <w:t>
      a. Выходную энергию в импульсе более 2Дж и "пиковую мощность" более 5 кВт; или</w:t>
      </w:r>
    </w:p>
    <w:bookmarkEnd w:id="4935"/>
    <w:bookmarkStart w:name="z5096" w:id="4936"/>
    <w:p>
      <w:pPr>
        <w:spacing w:after="0"/>
        <w:ind w:left="0"/>
        <w:jc w:val="both"/>
      </w:pPr>
      <w:r>
        <w:rPr>
          <w:rFonts w:ascii="Times New Roman"/>
          <w:b w:val="false"/>
          <w:i w:val="false"/>
          <w:color w:val="000000"/>
          <w:sz w:val="28"/>
        </w:rPr>
        <w:t>
      b. Среднюю мощность или выходную мощность непрерывного режима более 5 кВт;</w:t>
      </w:r>
    </w:p>
    <w:bookmarkEnd w:id="4936"/>
    <w:bookmarkStart w:name="z5097" w:id="4937"/>
    <w:p>
      <w:pPr>
        <w:spacing w:after="0"/>
        <w:ind w:left="0"/>
        <w:jc w:val="both"/>
      </w:pPr>
      <w:r>
        <w:rPr>
          <w:rFonts w:ascii="Times New Roman"/>
          <w:b w:val="false"/>
          <w:i w:val="false"/>
          <w:color w:val="000000"/>
          <w:sz w:val="28"/>
        </w:rPr>
        <w:t xml:space="preserve">
      4. Лазеры на диоксиде углерода (СО </w:t>
      </w:r>
      <w:r>
        <w:rPr>
          <w:rFonts w:ascii="Times New Roman"/>
          <w:b w:val="false"/>
          <w:i w:val="false"/>
          <w:color w:val="000000"/>
          <w:vertAlign w:val="subscript"/>
        </w:rPr>
        <w:t>2</w:t>
      </w:r>
      <w:r>
        <w:rPr>
          <w:rFonts w:ascii="Times New Roman"/>
          <w:b w:val="false"/>
          <w:i w:val="false"/>
          <w:color w:val="000000"/>
          <w:sz w:val="28"/>
        </w:rPr>
        <w:t xml:space="preserve"> ), обладающие любой из следующих характеристик:</w:t>
      </w:r>
    </w:p>
    <w:bookmarkEnd w:id="4937"/>
    <w:bookmarkStart w:name="z5098" w:id="4938"/>
    <w:p>
      <w:pPr>
        <w:spacing w:after="0"/>
        <w:ind w:left="0"/>
        <w:jc w:val="both"/>
      </w:pPr>
      <w:r>
        <w:rPr>
          <w:rFonts w:ascii="Times New Roman"/>
          <w:b w:val="false"/>
          <w:i w:val="false"/>
          <w:color w:val="000000"/>
          <w:sz w:val="28"/>
        </w:rPr>
        <w:t>
      a. Выходную мощность в непрерывном режиме более 15 кВт;</w:t>
      </w:r>
    </w:p>
    <w:bookmarkEnd w:id="4938"/>
    <w:bookmarkStart w:name="z5099" w:id="4939"/>
    <w:p>
      <w:pPr>
        <w:spacing w:after="0"/>
        <w:ind w:left="0"/>
        <w:jc w:val="both"/>
      </w:pPr>
      <w:r>
        <w:rPr>
          <w:rFonts w:ascii="Times New Roman"/>
          <w:b w:val="false"/>
          <w:i w:val="false"/>
          <w:color w:val="000000"/>
          <w:sz w:val="28"/>
        </w:rPr>
        <w:t>
      b. "Длительность импульсов" в импульсном режиме более 10 мкс и обладающие любой из следующих характеристик:</w:t>
      </w:r>
    </w:p>
    <w:bookmarkEnd w:id="4939"/>
    <w:bookmarkStart w:name="z5100" w:id="4940"/>
    <w:p>
      <w:pPr>
        <w:spacing w:after="0"/>
        <w:ind w:left="0"/>
        <w:jc w:val="both"/>
      </w:pPr>
      <w:r>
        <w:rPr>
          <w:rFonts w:ascii="Times New Roman"/>
          <w:b w:val="false"/>
          <w:i w:val="false"/>
          <w:color w:val="000000"/>
          <w:sz w:val="28"/>
        </w:rPr>
        <w:t>
      1. Среднюю выходную мощность более 10 кВт; или</w:t>
      </w:r>
    </w:p>
    <w:bookmarkEnd w:id="4940"/>
    <w:bookmarkStart w:name="z5101" w:id="4941"/>
    <w:p>
      <w:pPr>
        <w:spacing w:after="0"/>
        <w:ind w:left="0"/>
        <w:jc w:val="both"/>
      </w:pPr>
      <w:r>
        <w:rPr>
          <w:rFonts w:ascii="Times New Roman"/>
          <w:b w:val="false"/>
          <w:i w:val="false"/>
          <w:color w:val="000000"/>
          <w:sz w:val="28"/>
        </w:rPr>
        <w:t>
      2. "Пиковую мощность" более 100 кВт; или</w:t>
      </w:r>
    </w:p>
    <w:bookmarkEnd w:id="4941"/>
    <w:bookmarkStart w:name="z5102" w:id="4942"/>
    <w:p>
      <w:pPr>
        <w:spacing w:after="0"/>
        <w:ind w:left="0"/>
        <w:jc w:val="both"/>
      </w:pPr>
      <w:r>
        <w:rPr>
          <w:rFonts w:ascii="Times New Roman"/>
          <w:b w:val="false"/>
          <w:i w:val="false"/>
          <w:color w:val="000000"/>
          <w:sz w:val="28"/>
        </w:rPr>
        <w:t>
      c. "Длительность импульсов" в импульсном режиме равную или менее 10 мкс и обладающие любой из следующих характеристик:</w:t>
      </w:r>
    </w:p>
    <w:bookmarkEnd w:id="4942"/>
    <w:bookmarkStart w:name="z5103" w:id="4943"/>
    <w:p>
      <w:pPr>
        <w:spacing w:after="0"/>
        <w:ind w:left="0"/>
        <w:jc w:val="both"/>
      </w:pPr>
      <w:r>
        <w:rPr>
          <w:rFonts w:ascii="Times New Roman"/>
          <w:b w:val="false"/>
          <w:i w:val="false"/>
          <w:color w:val="000000"/>
          <w:sz w:val="28"/>
        </w:rPr>
        <w:t>
      1. Импульсную энергию более 5 Дж; или</w:t>
      </w:r>
    </w:p>
    <w:bookmarkEnd w:id="4943"/>
    <w:bookmarkStart w:name="z5104" w:id="4944"/>
    <w:p>
      <w:pPr>
        <w:spacing w:after="0"/>
        <w:ind w:left="0"/>
        <w:jc w:val="both"/>
      </w:pPr>
      <w:r>
        <w:rPr>
          <w:rFonts w:ascii="Times New Roman"/>
          <w:b w:val="false"/>
          <w:i w:val="false"/>
          <w:color w:val="000000"/>
          <w:sz w:val="28"/>
        </w:rPr>
        <w:t>
      2. Среднюю выходную мощность более 2,5 кВт;</w:t>
      </w:r>
    </w:p>
    <w:bookmarkEnd w:id="4944"/>
    <w:bookmarkStart w:name="z5105" w:id="4945"/>
    <w:p>
      <w:pPr>
        <w:spacing w:after="0"/>
        <w:ind w:left="0"/>
        <w:jc w:val="both"/>
      </w:pPr>
      <w:r>
        <w:rPr>
          <w:rFonts w:ascii="Times New Roman"/>
          <w:b w:val="false"/>
          <w:i w:val="false"/>
          <w:color w:val="000000"/>
          <w:sz w:val="28"/>
        </w:rPr>
        <w:t>
      5. "Химические лазеры", такие как:</w:t>
      </w:r>
    </w:p>
    <w:bookmarkEnd w:id="4945"/>
    <w:bookmarkStart w:name="z5106" w:id="4946"/>
    <w:p>
      <w:pPr>
        <w:spacing w:after="0"/>
        <w:ind w:left="0"/>
        <w:jc w:val="both"/>
      </w:pPr>
      <w:r>
        <w:rPr>
          <w:rFonts w:ascii="Times New Roman"/>
          <w:b w:val="false"/>
          <w:i w:val="false"/>
          <w:color w:val="000000"/>
          <w:sz w:val="28"/>
        </w:rPr>
        <w:t>
      a. Водородно-фторовые (HF) "лазеры"; 9013 20 000 0</w:t>
      </w:r>
    </w:p>
    <w:bookmarkEnd w:id="4946"/>
    <w:bookmarkStart w:name="z5107" w:id="4947"/>
    <w:p>
      <w:pPr>
        <w:spacing w:after="0"/>
        <w:ind w:left="0"/>
        <w:jc w:val="both"/>
      </w:pPr>
      <w:r>
        <w:rPr>
          <w:rFonts w:ascii="Times New Roman"/>
          <w:b w:val="false"/>
          <w:i w:val="false"/>
          <w:color w:val="000000"/>
          <w:sz w:val="28"/>
        </w:rPr>
        <w:t>
      b. Дейтерий-фторовые (DF) "лазеры"; 9013 20 000 0</w:t>
      </w:r>
    </w:p>
    <w:bookmarkEnd w:id="4947"/>
    <w:bookmarkStart w:name="z5108" w:id="4948"/>
    <w:p>
      <w:pPr>
        <w:spacing w:after="0"/>
        <w:ind w:left="0"/>
        <w:jc w:val="both"/>
      </w:pPr>
      <w:r>
        <w:rPr>
          <w:rFonts w:ascii="Times New Roman"/>
          <w:b w:val="false"/>
          <w:i w:val="false"/>
          <w:color w:val="000000"/>
          <w:sz w:val="28"/>
        </w:rPr>
        <w:t>
      c. "Переходные лазеры", такие как:</w:t>
      </w:r>
    </w:p>
    <w:bookmarkEnd w:id="4948"/>
    <w:bookmarkStart w:name="z5109" w:id="4949"/>
    <w:p>
      <w:pPr>
        <w:spacing w:after="0"/>
        <w:ind w:left="0"/>
        <w:jc w:val="both"/>
      </w:pPr>
      <w:r>
        <w:rPr>
          <w:rFonts w:ascii="Times New Roman"/>
          <w:b w:val="false"/>
          <w:i w:val="false"/>
          <w:color w:val="000000"/>
          <w:sz w:val="28"/>
        </w:rPr>
        <w:t>
      1. "Лазеры" на оксиде йода (О 2 -I);</w:t>
      </w:r>
    </w:p>
    <w:bookmarkEnd w:id="4949"/>
    <w:bookmarkStart w:name="z5110" w:id="4950"/>
    <w:p>
      <w:pPr>
        <w:spacing w:after="0"/>
        <w:ind w:left="0"/>
        <w:jc w:val="both"/>
      </w:pPr>
      <w:r>
        <w:rPr>
          <w:rFonts w:ascii="Times New Roman"/>
          <w:b w:val="false"/>
          <w:i w:val="false"/>
          <w:color w:val="000000"/>
          <w:sz w:val="28"/>
        </w:rPr>
        <w:t>
      2. Дейтерий-фторовые-диоксид-углеродные (DF-CO 2 ) "лазеры";</w:t>
      </w:r>
    </w:p>
    <w:bookmarkEnd w:id="4950"/>
    <w:bookmarkStart w:name="z5111" w:id="4951"/>
    <w:p>
      <w:pPr>
        <w:spacing w:after="0"/>
        <w:ind w:left="0"/>
        <w:jc w:val="both"/>
      </w:pPr>
      <w:r>
        <w:rPr>
          <w:rFonts w:ascii="Times New Roman"/>
          <w:b w:val="false"/>
          <w:i w:val="false"/>
          <w:color w:val="000000"/>
          <w:sz w:val="28"/>
        </w:rPr>
        <w:t>
      6. "Лазеры" на ионах аргона или криптона, обладающие любой из следующих характеристик:</w:t>
      </w:r>
    </w:p>
    <w:bookmarkEnd w:id="4951"/>
    <w:bookmarkStart w:name="z5112" w:id="4952"/>
    <w:p>
      <w:pPr>
        <w:spacing w:after="0"/>
        <w:ind w:left="0"/>
        <w:jc w:val="both"/>
      </w:pPr>
      <w:r>
        <w:rPr>
          <w:rFonts w:ascii="Times New Roman"/>
          <w:b w:val="false"/>
          <w:i w:val="false"/>
          <w:color w:val="000000"/>
          <w:sz w:val="28"/>
        </w:rPr>
        <w:t>
      a. Выходную энергию в импульсе более 1,5 Дж и "пиковую мощность" более 50 Вт; или</w:t>
      </w:r>
    </w:p>
    <w:bookmarkEnd w:id="4952"/>
    <w:bookmarkStart w:name="z5113" w:id="4953"/>
    <w:p>
      <w:pPr>
        <w:spacing w:after="0"/>
        <w:ind w:left="0"/>
        <w:jc w:val="both"/>
      </w:pPr>
      <w:r>
        <w:rPr>
          <w:rFonts w:ascii="Times New Roman"/>
          <w:b w:val="false"/>
          <w:i w:val="false"/>
          <w:color w:val="000000"/>
          <w:sz w:val="28"/>
        </w:rPr>
        <w:t>
      b. Среднюю или выходную мощность в непрерывном режиме более 50 Вт;</w:t>
      </w:r>
    </w:p>
    <w:bookmarkEnd w:id="4953"/>
    <w:bookmarkStart w:name="z5114" w:id="4954"/>
    <w:p>
      <w:pPr>
        <w:spacing w:after="0"/>
        <w:ind w:left="0"/>
        <w:jc w:val="both"/>
      </w:pPr>
      <w:r>
        <w:rPr>
          <w:rFonts w:ascii="Times New Roman"/>
          <w:b w:val="false"/>
          <w:i w:val="false"/>
          <w:color w:val="000000"/>
          <w:sz w:val="28"/>
        </w:rPr>
        <w:t>
      7. Другие газовые "лазеры", обладающие любой из следующих характеристик:</w:t>
      </w:r>
    </w:p>
    <w:bookmarkEnd w:id="4954"/>
    <w:bookmarkStart w:name="z5115" w:id="4955"/>
    <w:p>
      <w:pPr>
        <w:spacing w:after="0"/>
        <w:ind w:left="0"/>
        <w:jc w:val="both"/>
      </w:pPr>
      <w:r>
        <w:rPr>
          <w:rFonts w:ascii="Times New Roman"/>
          <w:b w:val="false"/>
          <w:i w:val="false"/>
          <w:color w:val="000000"/>
          <w:sz w:val="28"/>
        </w:rPr>
        <w:t>
      Примечание: По пункту 6А005.а.7 не контролируются азотные "лазеры".</w:t>
      </w:r>
    </w:p>
    <w:bookmarkEnd w:id="4955"/>
    <w:bookmarkStart w:name="z5116" w:id="4956"/>
    <w:p>
      <w:pPr>
        <w:spacing w:after="0"/>
        <w:ind w:left="0"/>
        <w:jc w:val="both"/>
      </w:pPr>
      <w:r>
        <w:rPr>
          <w:rFonts w:ascii="Times New Roman"/>
          <w:b w:val="false"/>
          <w:i w:val="false"/>
          <w:color w:val="000000"/>
          <w:sz w:val="28"/>
        </w:rPr>
        <w:t>
      Выходную длину волны не более 150 нм и обладающие любой из следующих характеристик:</w:t>
      </w:r>
    </w:p>
    <w:bookmarkEnd w:id="4956"/>
    <w:bookmarkStart w:name="z5117" w:id="4957"/>
    <w:p>
      <w:pPr>
        <w:spacing w:after="0"/>
        <w:ind w:left="0"/>
        <w:jc w:val="both"/>
      </w:pPr>
      <w:r>
        <w:rPr>
          <w:rFonts w:ascii="Times New Roman"/>
          <w:b w:val="false"/>
          <w:i w:val="false"/>
          <w:color w:val="000000"/>
          <w:sz w:val="28"/>
        </w:rPr>
        <w:t>
      1. Выходную энергию в импульсе более 50 мДж и "пиковую" мощность более 1 Вт; или</w:t>
      </w:r>
    </w:p>
    <w:bookmarkEnd w:id="4957"/>
    <w:bookmarkStart w:name="z5118" w:id="4958"/>
    <w:p>
      <w:pPr>
        <w:spacing w:after="0"/>
        <w:ind w:left="0"/>
        <w:jc w:val="both"/>
      </w:pPr>
      <w:r>
        <w:rPr>
          <w:rFonts w:ascii="Times New Roman"/>
          <w:b w:val="false"/>
          <w:i w:val="false"/>
          <w:color w:val="000000"/>
          <w:sz w:val="28"/>
        </w:rPr>
        <w:t>
      2. Среднюю или выходную мощность в непрерывном режиме более 1 Вт.</w:t>
      </w:r>
    </w:p>
    <w:bookmarkEnd w:id="4958"/>
    <w:bookmarkStart w:name="z5119" w:id="4959"/>
    <w:p>
      <w:pPr>
        <w:spacing w:after="0"/>
        <w:ind w:left="0"/>
        <w:jc w:val="both"/>
      </w:pPr>
      <w:r>
        <w:rPr>
          <w:rFonts w:ascii="Times New Roman"/>
          <w:b w:val="false"/>
          <w:i w:val="false"/>
          <w:color w:val="000000"/>
          <w:sz w:val="28"/>
        </w:rPr>
        <w:t>
      b. Выходную длину волны в диапазоне от 150 нм до 800 нм, но не более, и обладающие любой из следующих характеристик:</w:t>
      </w:r>
    </w:p>
    <w:bookmarkEnd w:id="4959"/>
    <w:bookmarkStart w:name="z5120" w:id="4960"/>
    <w:p>
      <w:pPr>
        <w:spacing w:after="0"/>
        <w:ind w:left="0"/>
        <w:jc w:val="both"/>
      </w:pPr>
      <w:r>
        <w:rPr>
          <w:rFonts w:ascii="Times New Roman"/>
          <w:b w:val="false"/>
          <w:i w:val="false"/>
          <w:color w:val="000000"/>
          <w:sz w:val="28"/>
        </w:rPr>
        <w:t>
      1. Выходную энергию в импульсе более 1,5 Дж и "пиковую" мощность более 30 Вт, или</w:t>
      </w:r>
    </w:p>
    <w:bookmarkEnd w:id="4960"/>
    <w:bookmarkStart w:name="z5121" w:id="4961"/>
    <w:p>
      <w:pPr>
        <w:spacing w:after="0"/>
        <w:ind w:left="0"/>
        <w:jc w:val="both"/>
      </w:pPr>
      <w:r>
        <w:rPr>
          <w:rFonts w:ascii="Times New Roman"/>
          <w:b w:val="false"/>
          <w:i w:val="false"/>
          <w:color w:val="000000"/>
          <w:sz w:val="28"/>
        </w:rPr>
        <w:t>
      2. Среднюю или выходную мощность в непрерывном режиме более 30 Вт;</w:t>
      </w:r>
    </w:p>
    <w:bookmarkEnd w:id="4961"/>
    <w:bookmarkStart w:name="z5122" w:id="4962"/>
    <w:p>
      <w:pPr>
        <w:spacing w:after="0"/>
        <w:ind w:left="0"/>
        <w:jc w:val="both"/>
      </w:pPr>
      <w:r>
        <w:rPr>
          <w:rFonts w:ascii="Times New Roman"/>
          <w:b w:val="false"/>
          <w:i w:val="false"/>
          <w:color w:val="000000"/>
          <w:sz w:val="28"/>
        </w:rPr>
        <w:t>
      c. Выходную длину волны от 800 нм до 1400 нм, но не более, и обладающие любой из следующих характеристик:</w:t>
      </w:r>
    </w:p>
    <w:bookmarkEnd w:id="4962"/>
    <w:bookmarkStart w:name="z5123" w:id="4963"/>
    <w:p>
      <w:pPr>
        <w:spacing w:after="0"/>
        <w:ind w:left="0"/>
        <w:jc w:val="both"/>
      </w:pPr>
      <w:r>
        <w:rPr>
          <w:rFonts w:ascii="Times New Roman"/>
          <w:b w:val="false"/>
          <w:i w:val="false"/>
          <w:color w:val="000000"/>
          <w:sz w:val="28"/>
        </w:rPr>
        <w:t>
      1. Выходную энергию в импульсе более 0,25 Дж и "пиковую мощность" более 10 Вт, или</w:t>
      </w:r>
    </w:p>
    <w:bookmarkEnd w:id="4963"/>
    <w:bookmarkStart w:name="z5124" w:id="4964"/>
    <w:p>
      <w:pPr>
        <w:spacing w:after="0"/>
        <w:ind w:left="0"/>
        <w:jc w:val="both"/>
      </w:pPr>
      <w:r>
        <w:rPr>
          <w:rFonts w:ascii="Times New Roman"/>
          <w:b w:val="false"/>
          <w:i w:val="false"/>
          <w:color w:val="000000"/>
          <w:sz w:val="28"/>
        </w:rPr>
        <w:t>
      2. Среднюю или выходную мощность в непрерывном режиме более 10 Вт; или</w:t>
      </w:r>
    </w:p>
    <w:bookmarkEnd w:id="4964"/>
    <w:bookmarkStart w:name="z5125" w:id="4965"/>
    <w:p>
      <w:pPr>
        <w:spacing w:after="0"/>
        <w:ind w:left="0"/>
        <w:jc w:val="both"/>
      </w:pPr>
      <w:r>
        <w:rPr>
          <w:rFonts w:ascii="Times New Roman"/>
          <w:b w:val="false"/>
          <w:i w:val="false"/>
          <w:color w:val="000000"/>
          <w:sz w:val="28"/>
        </w:rPr>
        <w:t>
      d. Выходную длину волны более 1 400 нм и среднюю или выходную мощность в непрерывном режиме более 1 Вт.</w:t>
      </w:r>
    </w:p>
    <w:bookmarkEnd w:id="4965"/>
    <w:bookmarkStart w:name="z5126" w:id="4966"/>
    <w:p>
      <w:pPr>
        <w:spacing w:after="0"/>
        <w:ind w:left="0"/>
        <w:jc w:val="both"/>
      </w:pPr>
      <w:r>
        <w:rPr>
          <w:rFonts w:ascii="Times New Roman"/>
          <w:b w:val="false"/>
          <w:i w:val="false"/>
          <w:color w:val="000000"/>
          <w:sz w:val="28"/>
        </w:rPr>
        <w:t>
      b. Полупроводниковые "лазеры", такие как:</w:t>
      </w:r>
    </w:p>
    <w:bookmarkEnd w:id="4966"/>
    <w:bookmarkStart w:name="z5127" w:id="4967"/>
    <w:p>
      <w:pPr>
        <w:spacing w:after="0"/>
        <w:ind w:left="0"/>
        <w:jc w:val="both"/>
      </w:pPr>
      <w:r>
        <w:rPr>
          <w:rFonts w:ascii="Times New Roman"/>
          <w:b w:val="false"/>
          <w:i w:val="false"/>
          <w:color w:val="000000"/>
          <w:sz w:val="28"/>
        </w:rPr>
        <w:t>
      1. Отдельные полупроводниковые "лазеры", имеющие одномодовое излучение поперечной моды (одномодовые с неаддитивными помехами), обладающие следующими характеристиками:</w:t>
      </w:r>
    </w:p>
    <w:bookmarkEnd w:id="4967"/>
    <w:bookmarkStart w:name="z5128" w:id="4968"/>
    <w:p>
      <w:pPr>
        <w:spacing w:after="0"/>
        <w:ind w:left="0"/>
        <w:jc w:val="both"/>
      </w:pPr>
      <w:r>
        <w:rPr>
          <w:rFonts w:ascii="Times New Roman"/>
          <w:b w:val="false"/>
          <w:i w:val="false"/>
          <w:color w:val="000000"/>
          <w:sz w:val="28"/>
        </w:rPr>
        <w:t>
      a. Имеющие длину волны равную или менее 1 510 нм и среднюю или выходную мощность в непрерывном режиме более 1,5 Вт; или</w:t>
      </w:r>
    </w:p>
    <w:bookmarkEnd w:id="4968"/>
    <w:bookmarkStart w:name="z5129" w:id="4969"/>
    <w:p>
      <w:pPr>
        <w:spacing w:after="0"/>
        <w:ind w:left="0"/>
        <w:jc w:val="both"/>
      </w:pPr>
      <w:r>
        <w:rPr>
          <w:rFonts w:ascii="Times New Roman"/>
          <w:b w:val="false"/>
          <w:i w:val="false"/>
          <w:color w:val="000000"/>
          <w:sz w:val="28"/>
        </w:rPr>
        <w:t>
      b. Длину волны более 1 510 нм и среднюю или выходную мощность в непрерывном режиме более 500 мВт;</w:t>
      </w:r>
    </w:p>
    <w:bookmarkEnd w:id="4969"/>
    <w:bookmarkStart w:name="z5130" w:id="4970"/>
    <w:p>
      <w:pPr>
        <w:spacing w:after="0"/>
        <w:ind w:left="0"/>
        <w:jc w:val="both"/>
      </w:pPr>
      <w:r>
        <w:rPr>
          <w:rFonts w:ascii="Times New Roman"/>
          <w:b w:val="false"/>
          <w:i w:val="false"/>
          <w:color w:val="000000"/>
          <w:sz w:val="28"/>
        </w:rPr>
        <w:t>
      2. Отдельные полупроводниковые "лазеры" имеющие многомодовое излучение поперечной моды, и любую из следующих характеристик:</w:t>
      </w:r>
    </w:p>
    <w:bookmarkEnd w:id="4970"/>
    <w:bookmarkStart w:name="z5131" w:id="4971"/>
    <w:p>
      <w:pPr>
        <w:spacing w:after="0"/>
        <w:ind w:left="0"/>
        <w:jc w:val="both"/>
      </w:pPr>
      <w:r>
        <w:rPr>
          <w:rFonts w:ascii="Times New Roman"/>
          <w:b w:val="false"/>
          <w:i w:val="false"/>
          <w:color w:val="000000"/>
          <w:sz w:val="28"/>
        </w:rPr>
        <w:t>
      a. Длину волны менее 1 400 нм и среднюю или выходную мощность в непрерывном режиме более 10 Вт;</w:t>
      </w:r>
    </w:p>
    <w:bookmarkEnd w:id="4971"/>
    <w:bookmarkStart w:name="z5132" w:id="4972"/>
    <w:p>
      <w:pPr>
        <w:spacing w:after="0"/>
        <w:ind w:left="0"/>
        <w:jc w:val="both"/>
      </w:pPr>
      <w:r>
        <w:rPr>
          <w:rFonts w:ascii="Times New Roman"/>
          <w:b w:val="false"/>
          <w:i w:val="false"/>
          <w:color w:val="000000"/>
          <w:sz w:val="28"/>
        </w:rPr>
        <w:t>
      b. Выходную длину волны равную или более 1 400 нм и менее 1 900 нм и среднюю или выходную мощность в непрерывном режиме более 2,5 Вт; или</w:t>
      </w:r>
    </w:p>
    <w:bookmarkEnd w:id="4972"/>
    <w:bookmarkStart w:name="z5133" w:id="4973"/>
    <w:p>
      <w:pPr>
        <w:spacing w:after="0"/>
        <w:ind w:left="0"/>
        <w:jc w:val="both"/>
      </w:pPr>
      <w:r>
        <w:rPr>
          <w:rFonts w:ascii="Times New Roman"/>
          <w:b w:val="false"/>
          <w:i w:val="false"/>
          <w:color w:val="000000"/>
          <w:sz w:val="28"/>
        </w:rPr>
        <w:t>
      c. Выходную длину волны равную или более 1 900 нм и среднюю или выходную мощность в непрерывном режиме более 1 Вт.</w:t>
      </w:r>
    </w:p>
    <w:bookmarkEnd w:id="4973"/>
    <w:bookmarkStart w:name="z5134" w:id="4974"/>
    <w:p>
      <w:pPr>
        <w:spacing w:after="0"/>
        <w:ind w:left="0"/>
        <w:jc w:val="both"/>
      </w:pPr>
      <w:r>
        <w:rPr>
          <w:rFonts w:ascii="Times New Roman"/>
          <w:b w:val="false"/>
          <w:i w:val="false"/>
          <w:color w:val="000000"/>
          <w:sz w:val="28"/>
        </w:rPr>
        <w:t>
      3. Отдельные полупроводниковые "лазерные" решетки, обладающие следующими характеристиками:</w:t>
      </w:r>
    </w:p>
    <w:bookmarkEnd w:id="4974"/>
    <w:bookmarkStart w:name="z5135" w:id="4975"/>
    <w:p>
      <w:pPr>
        <w:spacing w:after="0"/>
        <w:ind w:left="0"/>
        <w:jc w:val="both"/>
      </w:pPr>
      <w:r>
        <w:rPr>
          <w:rFonts w:ascii="Times New Roman"/>
          <w:b w:val="false"/>
          <w:i w:val="false"/>
          <w:color w:val="000000"/>
          <w:sz w:val="28"/>
        </w:rPr>
        <w:t>
      а. Выходную длину волны менее 1 400 нм и среднюю или выходную мощность в непрерывном режиме более 80 Вт;</w:t>
      </w:r>
    </w:p>
    <w:bookmarkEnd w:id="4975"/>
    <w:bookmarkStart w:name="z5136" w:id="4976"/>
    <w:p>
      <w:pPr>
        <w:spacing w:after="0"/>
        <w:ind w:left="0"/>
        <w:jc w:val="both"/>
      </w:pPr>
      <w:r>
        <w:rPr>
          <w:rFonts w:ascii="Times New Roman"/>
          <w:b w:val="false"/>
          <w:i w:val="false"/>
          <w:color w:val="000000"/>
          <w:sz w:val="28"/>
        </w:rPr>
        <w:t>
      b. Выходную длину волны равную или более 1 400 нм и менее 1 900 нм, и среднюю или выходную мощность в непрерывном режиме более 25 Вт; или</w:t>
      </w:r>
    </w:p>
    <w:bookmarkEnd w:id="4976"/>
    <w:bookmarkStart w:name="z5137" w:id="4977"/>
    <w:p>
      <w:pPr>
        <w:spacing w:after="0"/>
        <w:ind w:left="0"/>
        <w:jc w:val="both"/>
      </w:pPr>
      <w:r>
        <w:rPr>
          <w:rFonts w:ascii="Times New Roman"/>
          <w:b w:val="false"/>
          <w:i w:val="false"/>
          <w:color w:val="000000"/>
          <w:sz w:val="28"/>
        </w:rPr>
        <w:t>
      c. Выходную длину волны равную или более 1 900 нм и среднюю или выходную мощность в непрерывном режиме более 10 Вт.</w:t>
      </w:r>
    </w:p>
    <w:bookmarkEnd w:id="4977"/>
    <w:bookmarkStart w:name="z5138" w:id="4978"/>
    <w:p>
      <w:pPr>
        <w:spacing w:after="0"/>
        <w:ind w:left="0"/>
        <w:jc w:val="both"/>
      </w:pPr>
      <w:r>
        <w:rPr>
          <w:rFonts w:ascii="Times New Roman"/>
          <w:b w:val="false"/>
          <w:i w:val="false"/>
          <w:color w:val="000000"/>
          <w:sz w:val="28"/>
        </w:rPr>
        <w:t>
      4. "Матричный стек" (или стек решеток) полупроводникового "лазера" с не менее чем одной решеткой, контролируемой Пунктом 6А005.b.3.</w:t>
      </w:r>
    </w:p>
    <w:bookmarkEnd w:id="4978"/>
    <w:bookmarkStart w:name="z5139" w:id="497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4979"/>
    <w:bookmarkStart w:name="z5140" w:id="4980"/>
    <w:p>
      <w:pPr>
        <w:spacing w:after="0"/>
        <w:ind w:left="0"/>
        <w:jc w:val="both"/>
      </w:pPr>
      <w:r>
        <w:rPr>
          <w:rFonts w:ascii="Times New Roman"/>
          <w:b w:val="false"/>
          <w:i w:val="false"/>
          <w:color w:val="000000"/>
          <w:sz w:val="28"/>
        </w:rPr>
        <w:t>
      1. Полупроводниковые "лазеры" обычно называются "лазерными" диодами.</w:t>
      </w:r>
    </w:p>
    <w:bookmarkEnd w:id="4980"/>
    <w:bookmarkStart w:name="z5141" w:id="4981"/>
    <w:p>
      <w:pPr>
        <w:spacing w:after="0"/>
        <w:ind w:left="0"/>
        <w:jc w:val="both"/>
      </w:pPr>
      <w:r>
        <w:rPr>
          <w:rFonts w:ascii="Times New Roman"/>
          <w:b w:val="false"/>
          <w:i w:val="false"/>
          <w:color w:val="000000"/>
          <w:sz w:val="28"/>
        </w:rPr>
        <w:t>
      2. "Матрица" ("решетка") состоит из нескольких "лазерных" излучателей, изготовленных как одна микросхема, позволяющая центрам пучков излучаемого света проходить по параллельной траектории.</w:t>
      </w:r>
    </w:p>
    <w:bookmarkEnd w:id="4981"/>
    <w:bookmarkStart w:name="z5142" w:id="4982"/>
    <w:p>
      <w:pPr>
        <w:spacing w:after="0"/>
        <w:ind w:left="0"/>
        <w:jc w:val="both"/>
      </w:pPr>
      <w:r>
        <w:rPr>
          <w:rFonts w:ascii="Times New Roman"/>
          <w:b w:val="false"/>
          <w:i w:val="false"/>
          <w:color w:val="000000"/>
          <w:sz w:val="28"/>
        </w:rPr>
        <w:t>
      3. "Матричный стек" изготавливается наложением или сборкой "матриц" так, чтобы центры пучков излучаемого света проходили по параллельной траектории.</w:t>
      </w:r>
    </w:p>
    <w:bookmarkEnd w:id="4982"/>
    <w:bookmarkStart w:name="z5143" w:id="498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Пункт 6А005.b. включает полупроводниковые "лазеры", имеющие оптические выходные соединители (например, волоконно-оптические гибкие проводники).</w:t>
      </w:r>
    </w:p>
    <w:bookmarkEnd w:id="4983"/>
    <w:bookmarkStart w:name="z5144" w:id="498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Контрольный статус полупроводниковых "лазеров", специально предназначенных для другого оборудования, определяется контрольным статусом другого такого оборудования.</w:t>
      </w:r>
    </w:p>
    <w:bookmarkEnd w:id="4984"/>
    <w:bookmarkStart w:name="z5145" w:id="4985"/>
    <w:p>
      <w:pPr>
        <w:spacing w:after="0"/>
        <w:ind w:left="0"/>
        <w:jc w:val="both"/>
      </w:pPr>
      <w:r>
        <w:rPr>
          <w:rFonts w:ascii="Times New Roman"/>
          <w:b w:val="false"/>
          <w:i w:val="false"/>
          <w:color w:val="000000"/>
          <w:sz w:val="28"/>
        </w:rPr>
        <w:t>
      с. Твердотельные "лазеры", такие как:</w:t>
      </w:r>
    </w:p>
    <w:bookmarkEnd w:id="4985"/>
    <w:bookmarkStart w:name="z5146" w:id="4986"/>
    <w:p>
      <w:pPr>
        <w:spacing w:after="0"/>
        <w:ind w:left="0"/>
        <w:jc w:val="both"/>
      </w:pPr>
      <w:r>
        <w:rPr>
          <w:rFonts w:ascii="Times New Roman"/>
          <w:b w:val="false"/>
          <w:i w:val="false"/>
          <w:color w:val="000000"/>
          <w:sz w:val="28"/>
        </w:rPr>
        <w:t>
      1. "Перестраиваемые" "лазеры", обладающие любой из следующих характеристик:</w:t>
      </w:r>
    </w:p>
    <w:bookmarkEnd w:id="4986"/>
    <w:bookmarkStart w:name="z5147" w:id="498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6А005.c.1. включает титано-сапфирные (Ti: Аl </w:t>
      </w:r>
      <w:r>
        <w:rPr>
          <w:rFonts w:ascii="Times New Roman"/>
          <w:b w:val="false"/>
          <w:i w:val="false"/>
          <w:color w:val="000000"/>
          <w:vertAlign w:val="subscript"/>
        </w:rPr>
        <w:t>2</w:t>
      </w:r>
      <w:r>
        <w:rPr>
          <w:rFonts w:ascii="Times New Roman"/>
          <w:b w:val="false"/>
          <w:i w:val="false"/>
          <w:color w:val="000000"/>
          <w:sz w:val="28"/>
        </w:rPr>
        <w:t xml:space="preserve"> О </w:t>
      </w:r>
      <w:r>
        <w:rPr>
          <w:rFonts w:ascii="Times New Roman"/>
          <w:b w:val="false"/>
          <w:i w:val="false"/>
          <w:color w:val="000000"/>
          <w:vertAlign w:val="subscript"/>
        </w:rPr>
        <w:t>3</w:t>
      </w:r>
      <w:r>
        <w:rPr>
          <w:rFonts w:ascii="Times New Roman"/>
          <w:b w:val="false"/>
          <w:i w:val="false"/>
          <w:color w:val="000000"/>
          <w:sz w:val="28"/>
        </w:rPr>
        <w:t xml:space="preserve"> ), тулий - YAG (Tm:YAG), тулий - YSGG (Tm: YSGG) "лазеры", "лазеры" на александрите (Сr: ВеАl </w:t>
      </w:r>
      <w:r>
        <w:rPr>
          <w:rFonts w:ascii="Times New Roman"/>
          <w:b w:val="false"/>
          <w:i w:val="false"/>
          <w:color w:val="000000"/>
          <w:vertAlign w:val="subscript"/>
        </w:rPr>
        <w:t>2</w:t>
      </w:r>
      <w:r>
        <w:rPr>
          <w:rFonts w:ascii="Times New Roman"/>
          <w:b w:val="false"/>
          <w:i w:val="false"/>
          <w:color w:val="000000"/>
          <w:sz w:val="28"/>
        </w:rPr>
        <w:t xml:space="preserve"> О </w:t>
      </w:r>
      <w:r>
        <w:rPr>
          <w:rFonts w:ascii="Times New Roman"/>
          <w:b w:val="false"/>
          <w:i w:val="false"/>
          <w:color w:val="000000"/>
          <w:vertAlign w:val="subscript"/>
        </w:rPr>
        <w:t>4</w:t>
      </w:r>
      <w:r>
        <w:rPr>
          <w:rFonts w:ascii="Times New Roman"/>
          <w:b w:val="false"/>
          <w:i w:val="false"/>
          <w:color w:val="000000"/>
          <w:sz w:val="28"/>
        </w:rPr>
        <w:t xml:space="preserve"> ) и "лазеры" на красителях.</w:t>
      </w:r>
    </w:p>
    <w:bookmarkEnd w:id="4987"/>
    <w:bookmarkStart w:name="z5148" w:id="4988"/>
    <w:p>
      <w:pPr>
        <w:spacing w:after="0"/>
        <w:ind w:left="0"/>
        <w:jc w:val="both"/>
      </w:pPr>
      <w:r>
        <w:rPr>
          <w:rFonts w:ascii="Times New Roman"/>
          <w:b w:val="false"/>
          <w:i w:val="false"/>
          <w:color w:val="000000"/>
          <w:sz w:val="28"/>
        </w:rPr>
        <w:t>
      a. Выходную длину волны менее 600 нм и обладающие любой из следующих характеристик:</w:t>
      </w:r>
    </w:p>
    <w:bookmarkEnd w:id="4988"/>
    <w:bookmarkStart w:name="z5149" w:id="4989"/>
    <w:p>
      <w:pPr>
        <w:spacing w:after="0"/>
        <w:ind w:left="0"/>
        <w:jc w:val="both"/>
      </w:pPr>
      <w:r>
        <w:rPr>
          <w:rFonts w:ascii="Times New Roman"/>
          <w:b w:val="false"/>
          <w:i w:val="false"/>
          <w:color w:val="000000"/>
          <w:sz w:val="28"/>
        </w:rPr>
        <w:t>
      1. Выходную энергию в импульсе более 50 мДж и импульсную "пиковую мощность" более 1 Вт; или</w:t>
      </w:r>
    </w:p>
    <w:bookmarkEnd w:id="4989"/>
    <w:bookmarkStart w:name="z5150" w:id="4990"/>
    <w:p>
      <w:pPr>
        <w:spacing w:after="0"/>
        <w:ind w:left="0"/>
        <w:jc w:val="both"/>
      </w:pPr>
      <w:r>
        <w:rPr>
          <w:rFonts w:ascii="Times New Roman"/>
          <w:b w:val="false"/>
          <w:i w:val="false"/>
          <w:color w:val="000000"/>
          <w:sz w:val="28"/>
        </w:rPr>
        <w:t>
      2. Среднюю или выходную мощность в непрерывном режиме более 1 Вт.</w:t>
      </w:r>
    </w:p>
    <w:bookmarkEnd w:id="4990"/>
    <w:bookmarkStart w:name="z5151" w:id="4991"/>
    <w:p>
      <w:pPr>
        <w:spacing w:after="0"/>
        <w:ind w:left="0"/>
        <w:jc w:val="both"/>
      </w:pPr>
      <w:r>
        <w:rPr>
          <w:rFonts w:ascii="Times New Roman"/>
          <w:b w:val="false"/>
          <w:i w:val="false"/>
          <w:color w:val="000000"/>
          <w:sz w:val="28"/>
        </w:rPr>
        <w:t>
      b. Выходную длину волны 600 нм или более, но не более 1 400 нм и обладающие любой из следующих характеристик:</w:t>
      </w:r>
    </w:p>
    <w:bookmarkEnd w:id="4991"/>
    <w:bookmarkStart w:name="z5152" w:id="4992"/>
    <w:p>
      <w:pPr>
        <w:spacing w:after="0"/>
        <w:ind w:left="0"/>
        <w:jc w:val="both"/>
      </w:pPr>
      <w:r>
        <w:rPr>
          <w:rFonts w:ascii="Times New Roman"/>
          <w:b w:val="false"/>
          <w:i w:val="false"/>
          <w:color w:val="000000"/>
          <w:sz w:val="28"/>
        </w:rPr>
        <w:t>
      1. Выходную энергию в импульсе более 1 Дж и импульсную "пиковую мощность" более 20 Вт; или</w:t>
      </w:r>
    </w:p>
    <w:bookmarkEnd w:id="4992"/>
    <w:bookmarkStart w:name="z5153" w:id="4993"/>
    <w:p>
      <w:pPr>
        <w:spacing w:after="0"/>
        <w:ind w:left="0"/>
        <w:jc w:val="both"/>
      </w:pPr>
      <w:r>
        <w:rPr>
          <w:rFonts w:ascii="Times New Roman"/>
          <w:b w:val="false"/>
          <w:i w:val="false"/>
          <w:color w:val="000000"/>
          <w:sz w:val="28"/>
        </w:rPr>
        <w:t>
      2. Среднюю или выходную мощность в непрерывном режиме более 20 Вт; или</w:t>
      </w:r>
    </w:p>
    <w:bookmarkEnd w:id="4993"/>
    <w:bookmarkStart w:name="z5154" w:id="4994"/>
    <w:p>
      <w:pPr>
        <w:spacing w:after="0"/>
        <w:ind w:left="0"/>
        <w:jc w:val="both"/>
      </w:pPr>
      <w:r>
        <w:rPr>
          <w:rFonts w:ascii="Times New Roman"/>
          <w:b w:val="false"/>
          <w:i w:val="false"/>
          <w:color w:val="000000"/>
          <w:sz w:val="28"/>
        </w:rPr>
        <w:t>
      c. Выходную длину волны более 1400 нм и обладающие любой из следующих характеристик:</w:t>
      </w:r>
    </w:p>
    <w:bookmarkEnd w:id="4994"/>
    <w:bookmarkStart w:name="z5155" w:id="4995"/>
    <w:p>
      <w:pPr>
        <w:spacing w:after="0"/>
        <w:ind w:left="0"/>
        <w:jc w:val="both"/>
      </w:pPr>
      <w:r>
        <w:rPr>
          <w:rFonts w:ascii="Times New Roman"/>
          <w:b w:val="false"/>
          <w:i w:val="false"/>
          <w:color w:val="000000"/>
          <w:sz w:val="28"/>
        </w:rPr>
        <w:t>
      1. Выходную энергию в импульсе более 50 мДж и импульсную "пиковую мощность" более 1 Вт; или</w:t>
      </w:r>
    </w:p>
    <w:bookmarkEnd w:id="4995"/>
    <w:bookmarkStart w:name="z5156" w:id="4996"/>
    <w:p>
      <w:pPr>
        <w:spacing w:after="0"/>
        <w:ind w:left="0"/>
        <w:jc w:val="both"/>
      </w:pPr>
      <w:r>
        <w:rPr>
          <w:rFonts w:ascii="Times New Roman"/>
          <w:b w:val="false"/>
          <w:i w:val="false"/>
          <w:color w:val="000000"/>
          <w:sz w:val="28"/>
        </w:rPr>
        <w:t>
      2. Среднюю или выходную мощность в непрерывном режиме более 1 Вт;</w:t>
      </w:r>
    </w:p>
    <w:bookmarkEnd w:id="4996"/>
    <w:bookmarkStart w:name="z5157" w:id="4997"/>
    <w:p>
      <w:pPr>
        <w:spacing w:after="0"/>
        <w:ind w:left="0"/>
        <w:jc w:val="both"/>
      </w:pPr>
      <w:r>
        <w:rPr>
          <w:rFonts w:ascii="Times New Roman"/>
          <w:b w:val="false"/>
          <w:i w:val="false"/>
          <w:color w:val="000000"/>
          <w:sz w:val="28"/>
        </w:rPr>
        <w:t>
      2. "Неперестраиваемые" "лазеры", такие как:</w:t>
      </w:r>
    </w:p>
    <w:bookmarkEnd w:id="4997"/>
    <w:bookmarkStart w:name="z5158" w:id="499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6А005.c.2. включает твердотельные "лазеры" на атомных переходах.</w:t>
      </w:r>
    </w:p>
    <w:bookmarkEnd w:id="4998"/>
    <w:bookmarkStart w:name="z5159" w:id="4999"/>
    <w:p>
      <w:pPr>
        <w:spacing w:after="0"/>
        <w:ind w:left="0"/>
        <w:jc w:val="both"/>
      </w:pPr>
      <w:r>
        <w:rPr>
          <w:rFonts w:ascii="Times New Roman"/>
          <w:b w:val="false"/>
          <w:i w:val="false"/>
          <w:color w:val="000000"/>
          <w:sz w:val="28"/>
        </w:rPr>
        <w:t>
      а. "Лазеры" на неодимовом стекле, такие как:</w:t>
      </w:r>
    </w:p>
    <w:bookmarkEnd w:id="4999"/>
    <w:bookmarkStart w:name="z5160" w:id="5000"/>
    <w:p>
      <w:pPr>
        <w:spacing w:after="0"/>
        <w:ind w:left="0"/>
        <w:jc w:val="both"/>
      </w:pPr>
      <w:r>
        <w:rPr>
          <w:rFonts w:ascii="Times New Roman"/>
          <w:b w:val="false"/>
          <w:i w:val="false"/>
          <w:color w:val="000000"/>
          <w:sz w:val="28"/>
        </w:rPr>
        <w:t>
      1. "Лазеры" с модуляцией добротности, обладающие любой из следующих характеристик:</w:t>
      </w:r>
    </w:p>
    <w:bookmarkEnd w:id="5000"/>
    <w:bookmarkStart w:name="z5161" w:id="5001"/>
    <w:p>
      <w:pPr>
        <w:spacing w:after="0"/>
        <w:ind w:left="0"/>
        <w:jc w:val="both"/>
      </w:pPr>
      <w:r>
        <w:rPr>
          <w:rFonts w:ascii="Times New Roman"/>
          <w:b w:val="false"/>
          <w:i w:val="false"/>
          <w:color w:val="000000"/>
          <w:sz w:val="28"/>
        </w:rPr>
        <w:t>
      a. Выходную энергию в импульсе более 20 Дж, но не более 50 Дж и среднюю выходную мощность более 10 Вт; или</w:t>
      </w:r>
    </w:p>
    <w:bookmarkEnd w:id="5001"/>
    <w:bookmarkStart w:name="z5162" w:id="5002"/>
    <w:p>
      <w:pPr>
        <w:spacing w:after="0"/>
        <w:ind w:left="0"/>
        <w:jc w:val="both"/>
      </w:pPr>
      <w:r>
        <w:rPr>
          <w:rFonts w:ascii="Times New Roman"/>
          <w:b w:val="false"/>
          <w:i w:val="false"/>
          <w:color w:val="000000"/>
          <w:sz w:val="28"/>
        </w:rPr>
        <w:t>
      b. Выходную энергию в импульсе более 50 Дж;</w:t>
      </w:r>
    </w:p>
    <w:bookmarkEnd w:id="5002"/>
    <w:bookmarkStart w:name="z5163" w:id="5003"/>
    <w:p>
      <w:pPr>
        <w:spacing w:after="0"/>
        <w:ind w:left="0"/>
        <w:jc w:val="both"/>
      </w:pPr>
      <w:r>
        <w:rPr>
          <w:rFonts w:ascii="Times New Roman"/>
          <w:b w:val="false"/>
          <w:i w:val="false"/>
          <w:color w:val="000000"/>
          <w:sz w:val="28"/>
        </w:rPr>
        <w:t>
      2. "Лазеры" без модуляции добротности, обладающие любой из следующих характеристик:</w:t>
      </w:r>
    </w:p>
    <w:bookmarkEnd w:id="5003"/>
    <w:bookmarkStart w:name="z5164" w:id="5004"/>
    <w:p>
      <w:pPr>
        <w:spacing w:after="0"/>
        <w:ind w:left="0"/>
        <w:jc w:val="both"/>
      </w:pPr>
      <w:r>
        <w:rPr>
          <w:rFonts w:ascii="Times New Roman"/>
          <w:b w:val="false"/>
          <w:i w:val="false"/>
          <w:color w:val="000000"/>
          <w:sz w:val="28"/>
        </w:rPr>
        <w:t>
      a. Выходную энергию в импульсе более 50 Дж, но не более 100 Дж и среднюю выходную мощность более 20 Вт; или</w:t>
      </w:r>
    </w:p>
    <w:bookmarkEnd w:id="5004"/>
    <w:bookmarkStart w:name="z5165" w:id="5005"/>
    <w:p>
      <w:pPr>
        <w:spacing w:after="0"/>
        <w:ind w:left="0"/>
        <w:jc w:val="both"/>
      </w:pPr>
      <w:r>
        <w:rPr>
          <w:rFonts w:ascii="Times New Roman"/>
          <w:b w:val="false"/>
          <w:i w:val="false"/>
          <w:color w:val="000000"/>
          <w:sz w:val="28"/>
        </w:rPr>
        <w:t>
      b. Выходную энергию в импульсе более 100 Дж;</w:t>
      </w:r>
    </w:p>
    <w:bookmarkEnd w:id="5005"/>
    <w:bookmarkStart w:name="z5166" w:id="5006"/>
    <w:p>
      <w:pPr>
        <w:spacing w:after="0"/>
        <w:ind w:left="0"/>
        <w:jc w:val="both"/>
      </w:pPr>
      <w:r>
        <w:rPr>
          <w:rFonts w:ascii="Times New Roman"/>
          <w:b w:val="false"/>
          <w:i w:val="false"/>
          <w:color w:val="000000"/>
          <w:sz w:val="28"/>
        </w:rPr>
        <w:t>
      b. "Лазеры" с растворенным неодимом (другие, нежели на стекле), имеющие выходную длину волны более 1 000 нм, но не более 1 100 нм:</w:t>
      </w:r>
    </w:p>
    <w:bookmarkEnd w:id="5006"/>
    <w:bookmarkStart w:name="z5167" w:id="500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лазеров с растворенным неодимом (других, нежели на стекле), имеющих выходную длину волны не более 1 000 нм или более 1 100 нм, см. пункт 6А005.с.2.с.</w:t>
      </w:r>
    </w:p>
    <w:bookmarkEnd w:id="5007"/>
    <w:bookmarkStart w:name="z5168" w:id="5008"/>
    <w:p>
      <w:pPr>
        <w:spacing w:after="0"/>
        <w:ind w:left="0"/>
        <w:jc w:val="both"/>
      </w:pPr>
      <w:r>
        <w:rPr>
          <w:rFonts w:ascii="Times New Roman"/>
          <w:b w:val="false"/>
          <w:i w:val="false"/>
          <w:color w:val="000000"/>
          <w:sz w:val="28"/>
        </w:rPr>
        <w:t>
      1. "Лазеры с модуляцией добротности", импульсным возбуждением и синхронизацией мод, длительностью импульса менее 1 не и обладающие любой из следующих характеристик:</w:t>
      </w:r>
    </w:p>
    <w:bookmarkEnd w:id="5008"/>
    <w:bookmarkStart w:name="z5169" w:id="5009"/>
    <w:p>
      <w:pPr>
        <w:spacing w:after="0"/>
        <w:ind w:left="0"/>
        <w:jc w:val="both"/>
      </w:pPr>
      <w:r>
        <w:rPr>
          <w:rFonts w:ascii="Times New Roman"/>
          <w:b w:val="false"/>
          <w:i w:val="false"/>
          <w:color w:val="000000"/>
          <w:sz w:val="28"/>
        </w:rPr>
        <w:t>
      a. "Пиковую мощность" более 5 ГВт;</w:t>
      </w:r>
    </w:p>
    <w:bookmarkEnd w:id="5009"/>
    <w:bookmarkStart w:name="z5170" w:id="5010"/>
    <w:p>
      <w:pPr>
        <w:spacing w:after="0"/>
        <w:ind w:left="0"/>
        <w:jc w:val="both"/>
      </w:pPr>
      <w:r>
        <w:rPr>
          <w:rFonts w:ascii="Times New Roman"/>
          <w:b w:val="false"/>
          <w:i w:val="false"/>
          <w:color w:val="000000"/>
          <w:sz w:val="28"/>
        </w:rPr>
        <w:t>
      b. Среднюю выходную мощность более 10 Вт; или</w:t>
      </w:r>
    </w:p>
    <w:bookmarkEnd w:id="5010"/>
    <w:bookmarkStart w:name="z5171" w:id="5011"/>
    <w:p>
      <w:pPr>
        <w:spacing w:after="0"/>
        <w:ind w:left="0"/>
        <w:jc w:val="both"/>
      </w:pPr>
      <w:r>
        <w:rPr>
          <w:rFonts w:ascii="Times New Roman"/>
          <w:b w:val="false"/>
          <w:i w:val="false"/>
          <w:color w:val="000000"/>
          <w:sz w:val="28"/>
        </w:rPr>
        <w:t>
      c. Импульсную энергию более 0,1 Дж;</w:t>
      </w:r>
    </w:p>
    <w:bookmarkEnd w:id="5011"/>
    <w:bookmarkStart w:name="z5172" w:id="5012"/>
    <w:p>
      <w:pPr>
        <w:spacing w:after="0"/>
        <w:ind w:left="0"/>
        <w:jc w:val="both"/>
      </w:pPr>
      <w:r>
        <w:rPr>
          <w:rFonts w:ascii="Times New Roman"/>
          <w:b w:val="false"/>
          <w:i w:val="false"/>
          <w:color w:val="000000"/>
          <w:sz w:val="28"/>
        </w:rPr>
        <w:t>
      2. "Лазеры с модуляцией добротности" и импульсным возбуждением с "длительностью импульс", равной или больше 1 нc, и обладающие любой из следующих характеристик:</w:t>
      </w:r>
    </w:p>
    <w:bookmarkEnd w:id="5012"/>
    <w:bookmarkStart w:name="z5173" w:id="5013"/>
    <w:p>
      <w:pPr>
        <w:spacing w:after="0"/>
        <w:ind w:left="0"/>
        <w:jc w:val="both"/>
      </w:pPr>
      <w:r>
        <w:rPr>
          <w:rFonts w:ascii="Times New Roman"/>
          <w:b w:val="false"/>
          <w:i w:val="false"/>
          <w:color w:val="000000"/>
          <w:sz w:val="28"/>
        </w:rPr>
        <w:t>
      a. Одномодовое излучение поперечной моды, имеющее:</w:t>
      </w:r>
    </w:p>
    <w:bookmarkEnd w:id="5013"/>
    <w:bookmarkStart w:name="z5174" w:id="5014"/>
    <w:p>
      <w:pPr>
        <w:spacing w:after="0"/>
        <w:ind w:left="0"/>
        <w:jc w:val="both"/>
      </w:pPr>
      <w:r>
        <w:rPr>
          <w:rFonts w:ascii="Times New Roman"/>
          <w:b w:val="false"/>
          <w:i w:val="false"/>
          <w:color w:val="000000"/>
          <w:sz w:val="28"/>
        </w:rPr>
        <w:t>
      1. "Пиковую мощность" более 100 МВт;</w:t>
      </w:r>
    </w:p>
    <w:bookmarkEnd w:id="5014"/>
    <w:bookmarkStart w:name="z5175" w:id="5015"/>
    <w:p>
      <w:pPr>
        <w:spacing w:after="0"/>
        <w:ind w:left="0"/>
        <w:jc w:val="both"/>
      </w:pPr>
      <w:r>
        <w:rPr>
          <w:rFonts w:ascii="Times New Roman"/>
          <w:b w:val="false"/>
          <w:i w:val="false"/>
          <w:color w:val="000000"/>
          <w:sz w:val="28"/>
        </w:rPr>
        <w:t>
      2. Среднюю выходную мощность более 20 Вт; или</w:t>
      </w:r>
    </w:p>
    <w:bookmarkEnd w:id="5015"/>
    <w:bookmarkStart w:name="z5176" w:id="5016"/>
    <w:p>
      <w:pPr>
        <w:spacing w:after="0"/>
        <w:ind w:left="0"/>
        <w:jc w:val="both"/>
      </w:pPr>
      <w:r>
        <w:rPr>
          <w:rFonts w:ascii="Times New Roman"/>
          <w:b w:val="false"/>
          <w:i w:val="false"/>
          <w:color w:val="000000"/>
          <w:sz w:val="28"/>
        </w:rPr>
        <w:t>
      3. Импульсную энергию более 2 Дж; или</w:t>
      </w:r>
    </w:p>
    <w:bookmarkEnd w:id="5016"/>
    <w:bookmarkStart w:name="z5177" w:id="5017"/>
    <w:p>
      <w:pPr>
        <w:spacing w:after="0"/>
        <w:ind w:left="0"/>
        <w:jc w:val="both"/>
      </w:pPr>
      <w:r>
        <w:rPr>
          <w:rFonts w:ascii="Times New Roman"/>
          <w:b w:val="false"/>
          <w:i w:val="false"/>
          <w:color w:val="000000"/>
          <w:sz w:val="28"/>
        </w:rPr>
        <w:t>
      b. Многомодовое излучение поперечной моды, имеющее:</w:t>
      </w:r>
    </w:p>
    <w:bookmarkEnd w:id="5017"/>
    <w:bookmarkStart w:name="z5178" w:id="5018"/>
    <w:p>
      <w:pPr>
        <w:spacing w:after="0"/>
        <w:ind w:left="0"/>
        <w:jc w:val="both"/>
      </w:pPr>
      <w:r>
        <w:rPr>
          <w:rFonts w:ascii="Times New Roman"/>
          <w:b w:val="false"/>
          <w:i w:val="false"/>
          <w:color w:val="000000"/>
          <w:sz w:val="28"/>
        </w:rPr>
        <w:t>
      1. "Пиковую мощность" более 400 МВт;</w:t>
      </w:r>
    </w:p>
    <w:bookmarkEnd w:id="5018"/>
    <w:bookmarkStart w:name="z5179" w:id="5019"/>
    <w:p>
      <w:pPr>
        <w:spacing w:after="0"/>
        <w:ind w:left="0"/>
        <w:jc w:val="both"/>
      </w:pPr>
      <w:r>
        <w:rPr>
          <w:rFonts w:ascii="Times New Roman"/>
          <w:b w:val="false"/>
          <w:i w:val="false"/>
          <w:color w:val="000000"/>
          <w:sz w:val="28"/>
        </w:rPr>
        <w:t>
      2. Среднюю выходную мощность более 2 кВт; или</w:t>
      </w:r>
    </w:p>
    <w:bookmarkEnd w:id="5019"/>
    <w:bookmarkStart w:name="z5180" w:id="5020"/>
    <w:p>
      <w:pPr>
        <w:spacing w:after="0"/>
        <w:ind w:left="0"/>
        <w:jc w:val="both"/>
      </w:pPr>
      <w:r>
        <w:rPr>
          <w:rFonts w:ascii="Times New Roman"/>
          <w:b w:val="false"/>
          <w:i w:val="false"/>
          <w:color w:val="000000"/>
          <w:sz w:val="28"/>
        </w:rPr>
        <w:t>
      3. Импульсную энергию более 2 Дж;</w:t>
      </w:r>
    </w:p>
    <w:bookmarkEnd w:id="5020"/>
    <w:bookmarkStart w:name="z5181" w:id="5021"/>
    <w:p>
      <w:pPr>
        <w:spacing w:after="0"/>
        <w:ind w:left="0"/>
        <w:jc w:val="both"/>
      </w:pPr>
      <w:r>
        <w:rPr>
          <w:rFonts w:ascii="Times New Roman"/>
          <w:b w:val="false"/>
          <w:i w:val="false"/>
          <w:color w:val="000000"/>
          <w:sz w:val="28"/>
        </w:rPr>
        <w:t>
      3. "Лазеры" с импульсным возбуждением без "модуляции добротности", имеющие:</w:t>
      </w:r>
    </w:p>
    <w:bookmarkEnd w:id="5021"/>
    <w:bookmarkStart w:name="z5182" w:id="5022"/>
    <w:p>
      <w:pPr>
        <w:spacing w:after="0"/>
        <w:ind w:left="0"/>
        <w:jc w:val="both"/>
      </w:pPr>
      <w:r>
        <w:rPr>
          <w:rFonts w:ascii="Times New Roman"/>
          <w:b w:val="false"/>
          <w:i w:val="false"/>
          <w:color w:val="000000"/>
          <w:sz w:val="28"/>
        </w:rPr>
        <w:t>
      a. Одномодовое излучение поперечной моды, имеющее:</w:t>
      </w:r>
    </w:p>
    <w:bookmarkEnd w:id="5022"/>
    <w:bookmarkStart w:name="z5183" w:id="5023"/>
    <w:p>
      <w:pPr>
        <w:spacing w:after="0"/>
        <w:ind w:left="0"/>
        <w:jc w:val="both"/>
      </w:pPr>
      <w:r>
        <w:rPr>
          <w:rFonts w:ascii="Times New Roman"/>
          <w:b w:val="false"/>
          <w:i w:val="false"/>
          <w:color w:val="000000"/>
          <w:sz w:val="28"/>
        </w:rPr>
        <w:t>
      1. "Пиковую мощность" более 500 кВт; или</w:t>
      </w:r>
    </w:p>
    <w:bookmarkEnd w:id="5023"/>
    <w:bookmarkStart w:name="z5184" w:id="5024"/>
    <w:p>
      <w:pPr>
        <w:spacing w:after="0"/>
        <w:ind w:left="0"/>
        <w:jc w:val="both"/>
      </w:pPr>
      <w:r>
        <w:rPr>
          <w:rFonts w:ascii="Times New Roman"/>
          <w:b w:val="false"/>
          <w:i w:val="false"/>
          <w:color w:val="000000"/>
          <w:sz w:val="28"/>
        </w:rPr>
        <w:t>
      2. Среднюю выходную мощность более 150 Вт; или</w:t>
      </w:r>
    </w:p>
    <w:bookmarkEnd w:id="5024"/>
    <w:bookmarkStart w:name="z5185" w:id="5025"/>
    <w:p>
      <w:pPr>
        <w:spacing w:after="0"/>
        <w:ind w:left="0"/>
        <w:jc w:val="both"/>
      </w:pPr>
      <w:r>
        <w:rPr>
          <w:rFonts w:ascii="Times New Roman"/>
          <w:b w:val="false"/>
          <w:i w:val="false"/>
          <w:color w:val="000000"/>
          <w:sz w:val="28"/>
        </w:rPr>
        <w:t>
      b. Многомодовое излучение поперечной моды, имеющее:</w:t>
      </w:r>
    </w:p>
    <w:bookmarkEnd w:id="5025"/>
    <w:bookmarkStart w:name="z5186" w:id="5026"/>
    <w:p>
      <w:pPr>
        <w:spacing w:after="0"/>
        <w:ind w:left="0"/>
        <w:jc w:val="both"/>
      </w:pPr>
      <w:r>
        <w:rPr>
          <w:rFonts w:ascii="Times New Roman"/>
          <w:b w:val="false"/>
          <w:i w:val="false"/>
          <w:color w:val="000000"/>
          <w:sz w:val="28"/>
        </w:rPr>
        <w:t>
      1. "Пиковую мощность" более 1 МВт; или</w:t>
      </w:r>
    </w:p>
    <w:bookmarkEnd w:id="5026"/>
    <w:bookmarkStart w:name="z5187" w:id="5027"/>
    <w:p>
      <w:pPr>
        <w:spacing w:after="0"/>
        <w:ind w:left="0"/>
        <w:jc w:val="both"/>
      </w:pPr>
      <w:r>
        <w:rPr>
          <w:rFonts w:ascii="Times New Roman"/>
          <w:b w:val="false"/>
          <w:i w:val="false"/>
          <w:color w:val="000000"/>
          <w:sz w:val="28"/>
        </w:rPr>
        <w:t>
      2. Среднюю выходную мощность более 2 кВт;</w:t>
      </w:r>
    </w:p>
    <w:bookmarkEnd w:id="5027"/>
    <w:bookmarkStart w:name="z5188" w:id="5028"/>
    <w:p>
      <w:pPr>
        <w:spacing w:after="0"/>
        <w:ind w:left="0"/>
        <w:jc w:val="both"/>
      </w:pPr>
      <w:r>
        <w:rPr>
          <w:rFonts w:ascii="Times New Roman"/>
          <w:b w:val="false"/>
          <w:i w:val="false"/>
          <w:color w:val="000000"/>
          <w:sz w:val="28"/>
        </w:rPr>
        <w:t>
      4. "Лазеры" с непрерывным возбуждением, имеющие:</w:t>
      </w:r>
    </w:p>
    <w:bookmarkEnd w:id="5028"/>
    <w:bookmarkStart w:name="z5189" w:id="5029"/>
    <w:p>
      <w:pPr>
        <w:spacing w:after="0"/>
        <w:ind w:left="0"/>
        <w:jc w:val="both"/>
      </w:pPr>
      <w:r>
        <w:rPr>
          <w:rFonts w:ascii="Times New Roman"/>
          <w:b w:val="false"/>
          <w:i w:val="false"/>
          <w:color w:val="000000"/>
          <w:sz w:val="28"/>
        </w:rPr>
        <w:t>
      a. Одномодовое излучение поперечной моды, имеющее:</w:t>
      </w:r>
    </w:p>
    <w:bookmarkEnd w:id="5029"/>
    <w:bookmarkStart w:name="z5190" w:id="5030"/>
    <w:p>
      <w:pPr>
        <w:spacing w:after="0"/>
        <w:ind w:left="0"/>
        <w:jc w:val="both"/>
      </w:pPr>
      <w:r>
        <w:rPr>
          <w:rFonts w:ascii="Times New Roman"/>
          <w:b w:val="false"/>
          <w:i w:val="false"/>
          <w:color w:val="000000"/>
          <w:sz w:val="28"/>
        </w:rPr>
        <w:t>
      1. "Пиковую мощность" более 500 кВт, или</w:t>
      </w:r>
    </w:p>
    <w:bookmarkEnd w:id="5030"/>
    <w:bookmarkStart w:name="z5191" w:id="5031"/>
    <w:p>
      <w:pPr>
        <w:spacing w:after="0"/>
        <w:ind w:left="0"/>
        <w:jc w:val="both"/>
      </w:pPr>
      <w:r>
        <w:rPr>
          <w:rFonts w:ascii="Times New Roman"/>
          <w:b w:val="false"/>
          <w:i w:val="false"/>
          <w:color w:val="000000"/>
          <w:sz w:val="28"/>
        </w:rPr>
        <w:t>
      2. Среднюю мощность или выходную мощность в непрерывном режиме более 150 Вт; или</w:t>
      </w:r>
    </w:p>
    <w:bookmarkEnd w:id="5031"/>
    <w:bookmarkStart w:name="z5192" w:id="5032"/>
    <w:p>
      <w:pPr>
        <w:spacing w:after="0"/>
        <w:ind w:left="0"/>
        <w:jc w:val="both"/>
      </w:pPr>
      <w:r>
        <w:rPr>
          <w:rFonts w:ascii="Times New Roman"/>
          <w:b w:val="false"/>
          <w:i w:val="false"/>
          <w:color w:val="000000"/>
          <w:sz w:val="28"/>
        </w:rPr>
        <w:t>
      b. Многомодовое излучение поперечной моды, имеющее:</w:t>
      </w:r>
    </w:p>
    <w:bookmarkEnd w:id="5032"/>
    <w:bookmarkStart w:name="z5193" w:id="5033"/>
    <w:p>
      <w:pPr>
        <w:spacing w:after="0"/>
        <w:ind w:left="0"/>
        <w:jc w:val="both"/>
      </w:pPr>
      <w:r>
        <w:rPr>
          <w:rFonts w:ascii="Times New Roman"/>
          <w:b w:val="false"/>
          <w:i w:val="false"/>
          <w:color w:val="000000"/>
          <w:sz w:val="28"/>
        </w:rPr>
        <w:t>
      1. "Пиковую мощность" более 1 МВт; или</w:t>
      </w:r>
    </w:p>
    <w:bookmarkEnd w:id="5033"/>
    <w:bookmarkStart w:name="z5194" w:id="5034"/>
    <w:p>
      <w:pPr>
        <w:spacing w:after="0"/>
        <w:ind w:left="0"/>
        <w:jc w:val="both"/>
      </w:pPr>
      <w:r>
        <w:rPr>
          <w:rFonts w:ascii="Times New Roman"/>
          <w:b w:val="false"/>
          <w:i w:val="false"/>
          <w:color w:val="000000"/>
          <w:sz w:val="28"/>
        </w:rPr>
        <w:t>
      2. Среднюю мощность или выходную мощность в непрерывном режиме более 2 кВт;</w:t>
      </w:r>
    </w:p>
    <w:bookmarkEnd w:id="5034"/>
    <w:bookmarkStart w:name="z5195" w:id="5035"/>
    <w:p>
      <w:pPr>
        <w:spacing w:after="0"/>
        <w:ind w:left="0"/>
        <w:jc w:val="both"/>
      </w:pPr>
      <w:r>
        <w:rPr>
          <w:rFonts w:ascii="Times New Roman"/>
          <w:b w:val="false"/>
          <w:i w:val="false"/>
          <w:color w:val="000000"/>
          <w:sz w:val="28"/>
        </w:rPr>
        <w:t>
      c. Другие "неперестраиваемые лазеры", обладающие любой из следующих характеристик:</w:t>
      </w:r>
    </w:p>
    <w:bookmarkEnd w:id="5035"/>
    <w:bookmarkStart w:name="z5196" w:id="5036"/>
    <w:p>
      <w:pPr>
        <w:spacing w:after="0"/>
        <w:ind w:left="0"/>
        <w:jc w:val="both"/>
      </w:pPr>
      <w:r>
        <w:rPr>
          <w:rFonts w:ascii="Times New Roman"/>
          <w:b w:val="false"/>
          <w:i w:val="false"/>
          <w:color w:val="000000"/>
          <w:sz w:val="28"/>
        </w:rPr>
        <w:t>
      1. Длину волны менее 150 нм и любую из следующих характеристик:</w:t>
      </w:r>
    </w:p>
    <w:bookmarkEnd w:id="5036"/>
    <w:bookmarkStart w:name="z5197" w:id="5037"/>
    <w:p>
      <w:pPr>
        <w:spacing w:after="0"/>
        <w:ind w:left="0"/>
        <w:jc w:val="both"/>
      </w:pPr>
      <w:r>
        <w:rPr>
          <w:rFonts w:ascii="Times New Roman"/>
          <w:b w:val="false"/>
          <w:i w:val="false"/>
          <w:color w:val="000000"/>
          <w:sz w:val="28"/>
        </w:rPr>
        <w:t>
      a. Выходную энергию в импульсе более 50 мДж и импульсную "пиковую мощность" более 1 Вт; или</w:t>
      </w:r>
    </w:p>
    <w:bookmarkEnd w:id="5037"/>
    <w:bookmarkStart w:name="z5198" w:id="5038"/>
    <w:p>
      <w:pPr>
        <w:spacing w:after="0"/>
        <w:ind w:left="0"/>
        <w:jc w:val="both"/>
      </w:pPr>
      <w:r>
        <w:rPr>
          <w:rFonts w:ascii="Times New Roman"/>
          <w:b w:val="false"/>
          <w:i w:val="false"/>
          <w:color w:val="000000"/>
          <w:sz w:val="28"/>
        </w:rPr>
        <w:t>
      b. Среднюю мощность или выходную мощность в непрерывном режиме более 1 Вт;</w:t>
      </w:r>
    </w:p>
    <w:bookmarkEnd w:id="5038"/>
    <w:bookmarkStart w:name="z5199" w:id="5039"/>
    <w:p>
      <w:pPr>
        <w:spacing w:after="0"/>
        <w:ind w:left="0"/>
        <w:jc w:val="both"/>
      </w:pPr>
      <w:r>
        <w:rPr>
          <w:rFonts w:ascii="Times New Roman"/>
          <w:b w:val="false"/>
          <w:i w:val="false"/>
          <w:color w:val="000000"/>
          <w:sz w:val="28"/>
        </w:rPr>
        <w:t>
      2. Длину волны не менее 150 нм, но не более 800 нм со следующими характеристиками:</w:t>
      </w:r>
    </w:p>
    <w:bookmarkEnd w:id="5039"/>
    <w:bookmarkStart w:name="z5200" w:id="5040"/>
    <w:p>
      <w:pPr>
        <w:spacing w:after="0"/>
        <w:ind w:left="0"/>
        <w:jc w:val="both"/>
      </w:pPr>
      <w:r>
        <w:rPr>
          <w:rFonts w:ascii="Times New Roman"/>
          <w:b w:val="false"/>
          <w:i w:val="false"/>
          <w:color w:val="000000"/>
          <w:sz w:val="28"/>
        </w:rPr>
        <w:t>
      a. Выходную энергию в импульсе более 1,5 Дж и "пиковую мощность" более 30 Вт, или</w:t>
      </w:r>
    </w:p>
    <w:bookmarkEnd w:id="5040"/>
    <w:bookmarkStart w:name="z5201" w:id="5041"/>
    <w:p>
      <w:pPr>
        <w:spacing w:after="0"/>
        <w:ind w:left="0"/>
        <w:jc w:val="both"/>
      </w:pPr>
      <w:r>
        <w:rPr>
          <w:rFonts w:ascii="Times New Roman"/>
          <w:b w:val="false"/>
          <w:i w:val="false"/>
          <w:color w:val="000000"/>
          <w:sz w:val="28"/>
        </w:rPr>
        <w:t>
      b. Среднюю или выходную мощность в непрерывном режиме более 30 Вт,</w:t>
      </w:r>
    </w:p>
    <w:bookmarkEnd w:id="5041"/>
    <w:bookmarkStart w:name="z5202" w:id="5042"/>
    <w:p>
      <w:pPr>
        <w:spacing w:after="0"/>
        <w:ind w:left="0"/>
        <w:jc w:val="both"/>
      </w:pPr>
      <w:r>
        <w:rPr>
          <w:rFonts w:ascii="Times New Roman"/>
          <w:b w:val="false"/>
          <w:i w:val="false"/>
          <w:color w:val="000000"/>
          <w:sz w:val="28"/>
        </w:rPr>
        <w:t>
      3. Длину волны более 800 нм, но не более 1 400 нм, такие как:</w:t>
      </w:r>
    </w:p>
    <w:bookmarkEnd w:id="5042"/>
    <w:bookmarkStart w:name="z5203" w:id="5043"/>
    <w:p>
      <w:pPr>
        <w:spacing w:after="0"/>
        <w:ind w:left="0"/>
        <w:jc w:val="both"/>
      </w:pPr>
      <w:r>
        <w:rPr>
          <w:rFonts w:ascii="Times New Roman"/>
          <w:b w:val="false"/>
          <w:i w:val="false"/>
          <w:color w:val="000000"/>
          <w:sz w:val="28"/>
        </w:rPr>
        <w:t>
      а. "Лазеры с модуляцией добротности", имеющие:</w:t>
      </w:r>
    </w:p>
    <w:bookmarkEnd w:id="5043"/>
    <w:bookmarkStart w:name="z5204" w:id="5044"/>
    <w:p>
      <w:pPr>
        <w:spacing w:after="0"/>
        <w:ind w:left="0"/>
        <w:jc w:val="both"/>
      </w:pPr>
      <w:r>
        <w:rPr>
          <w:rFonts w:ascii="Times New Roman"/>
          <w:b w:val="false"/>
          <w:i w:val="false"/>
          <w:color w:val="000000"/>
          <w:sz w:val="28"/>
        </w:rPr>
        <w:t>
      1. Выходную энергию в импульсе более 0,5 Дж и импульсную "пиковую" мощность более 50 Вт, или</w:t>
      </w:r>
    </w:p>
    <w:bookmarkEnd w:id="5044"/>
    <w:bookmarkStart w:name="z5205" w:id="5045"/>
    <w:p>
      <w:pPr>
        <w:spacing w:after="0"/>
        <w:ind w:left="0"/>
        <w:jc w:val="both"/>
      </w:pPr>
      <w:r>
        <w:rPr>
          <w:rFonts w:ascii="Times New Roman"/>
          <w:b w:val="false"/>
          <w:i w:val="false"/>
          <w:color w:val="000000"/>
          <w:sz w:val="28"/>
        </w:rPr>
        <w:t>
      2. Среднюю выходную мощность, превышающую:</w:t>
      </w:r>
    </w:p>
    <w:bookmarkEnd w:id="5045"/>
    <w:bookmarkStart w:name="z5206" w:id="5046"/>
    <w:p>
      <w:pPr>
        <w:spacing w:after="0"/>
        <w:ind w:left="0"/>
        <w:jc w:val="both"/>
      </w:pPr>
      <w:r>
        <w:rPr>
          <w:rFonts w:ascii="Times New Roman"/>
          <w:b w:val="false"/>
          <w:i w:val="false"/>
          <w:color w:val="000000"/>
          <w:sz w:val="28"/>
        </w:rPr>
        <w:t>
      a. 10 Вт для одномодовых "лазеров";</w:t>
      </w:r>
    </w:p>
    <w:bookmarkEnd w:id="5046"/>
    <w:bookmarkStart w:name="z5207" w:id="5047"/>
    <w:p>
      <w:pPr>
        <w:spacing w:after="0"/>
        <w:ind w:left="0"/>
        <w:jc w:val="both"/>
      </w:pPr>
      <w:r>
        <w:rPr>
          <w:rFonts w:ascii="Times New Roman"/>
          <w:b w:val="false"/>
          <w:i w:val="false"/>
          <w:color w:val="000000"/>
          <w:sz w:val="28"/>
        </w:rPr>
        <w:t>
      b. 30 Вт для многомодовых "лазеров";</w:t>
      </w:r>
    </w:p>
    <w:bookmarkEnd w:id="5047"/>
    <w:bookmarkStart w:name="z5208" w:id="5048"/>
    <w:p>
      <w:pPr>
        <w:spacing w:after="0"/>
        <w:ind w:left="0"/>
        <w:jc w:val="both"/>
      </w:pPr>
      <w:r>
        <w:rPr>
          <w:rFonts w:ascii="Times New Roman"/>
          <w:b w:val="false"/>
          <w:i w:val="false"/>
          <w:color w:val="000000"/>
          <w:sz w:val="28"/>
        </w:rPr>
        <w:t>
      b. "Лазеры без модуляции добротности", имеющие:</w:t>
      </w:r>
    </w:p>
    <w:bookmarkEnd w:id="5048"/>
    <w:bookmarkStart w:name="z5209" w:id="5049"/>
    <w:p>
      <w:pPr>
        <w:spacing w:after="0"/>
        <w:ind w:left="0"/>
        <w:jc w:val="both"/>
      </w:pPr>
      <w:r>
        <w:rPr>
          <w:rFonts w:ascii="Times New Roman"/>
          <w:b w:val="false"/>
          <w:i w:val="false"/>
          <w:color w:val="000000"/>
          <w:sz w:val="28"/>
        </w:rPr>
        <w:t>
      1. Выходную энергию в импульсе более 2 Дж импульсную "пиковую мощность" более 50 Вт, или</w:t>
      </w:r>
    </w:p>
    <w:bookmarkEnd w:id="5049"/>
    <w:bookmarkStart w:name="z5210" w:id="5050"/>
    <w:p>
      <w:pPr>
        <w:spacing w:after="0"/>
        <w:ind w:left="0"/>
        <w:jc w:val="both"/>
      </w:pPr>
      <w:r>
        <w:rPr>
          <w:rFonts w:ascii="Times New Roman"/>
          <w:b w:val="false"/>
          <w:i w:val="false"/>
          <w:color w:val="000000"/>
          <w:sz w:val="28"/>
        </w:rPr>
        <w:t>
      2. Среднюю или выходную мощность в непрерывном режиме более 50 Вт; или</w:t>
      </w:r>
    </w:p>
    <w:bookmarkEnd w:id="5050"/>
    <w:bookmarkStart w:name="z5211" w:id="5051"/>
    <w:p>
      <w:pPr>
        <w:spacing w:after="0"/>
        <w:ind w:left="0"/>
        <w:jc w:val="both"/>
      </w:pPr>
      <w:r>
        <w:rPr>
          <w:rFonts w:ascii="Times New Roman"/>
          <w:b w:val="false"/>
          <w:i w:val="false"/>
          <w:color w:val="000000"/>
          <w:sz w:val="28"/>
        </w:rPr>
        <w:t>
      4. Длину волны более 1 400 нм и имеющие следующие характеристики:</w:t>
      </w:r>
    </w:p>
    <w:bookmarkEnd w:id="5051"/>
    <w:bookmarkStart w:name="z5212" w:id="5052"/>
    <w:p>
      <w:pPr>
        <w:spacing w:after="0"/>
        <w:ind w:left="0"/>
        <w:jc w:val="both"/>
      </w:pPr>
      <w:r>
        <w:rPr>
          <w:rFonts w:ascii="Times New Roman"/>
          <w:b w:val="false"/>
          <w:i w:val="false"/>
          <w:color w:val="000000"/>
          <w:sz w:val="28"/>
        </w:rPr>
        <w:t>
      a. Выходную энергию в импульсе более 100 мДж и импульсную "пиковую мощность" более 1 Вт; или</w:t>
      </w:r>
    </w:p>
    <w:bookmarkEnd w:id="5052"/>
    <w:bookmarkStart w:name="z5213" w:id="5053"/>
    <w:p>
      <w:pPr>
        <w:spacing w:after="0"/>
        <w:ind w:left="0"/>
        <w:jc w:val="both"/>
      </w:pPr>
      <w:r>
        <w:rPr>
          <w:rFonts w:ascii="Times New Roman"/>
          <w:b w:val="false"/>
          <w:i w:val="false"/>
          <w:color w:val="000000"/>
          <w:sz w:val="28"/>
        </w:rPr>
        <w:t>
      b. Среднюю или выходную мощность в непрерывном режиме более 1 Вт;</w:t>
      </w:r>
    </w:p>
    <w:bookmarkEnd w:id="5053"/>
    <w:bookmarkStart w:name="z5214" w:id="5054"/>
    <w:p>
      <w:pPr>
        <w:spacing w:after="0"/>
        <w:ind w:left="0"/>
        <w:jc w:val="both"/>
      </w:pPr>
      <w:r>
        <w:rPr>
          <w:rFonts w:ascii="Times New Roman"/>
          <w:b w:val="false"/>
          <w:i w:val="false"/>
          <w:color w:val="000000"/>
          <w:sz w:val="28"/>
        </w:rPr>
        <w:t>
      d. "Лазеры" на красителях и других жидкостях, обладающие любой из следующих характеристик:</w:t>
      </w:r>
    </w:p>
    <w:bookmarkEnd w:id="5054"/>
    <w:bookmarkStart w:name="z5215" w:id="5055"/>
    <w:p>
      <w:pPr>
        <w:spacing w:after="0"/>
        <w:ind w:left="0"/>
        <w:jc w:val="both"/>
      </w:pPr>
      <w:r>
        <w:rPr>
          <w:rFonts w:ascii="Times New Roman"/>
          <w:b w:val="false"/>
          <w:i w:val="false"/>
          <w:color w:val="000000"/>
          <w:sz w:val="28"/>
        </w:rPr>
        <w:t>
      1. Длину волны менее 150 нм и:</w:t>
      </w:r>
    </w:p>
    <w:bookmarkEnd w:id="5055"/>
    <w:bookmarkStart w:name="z5216" w:id="5056"/>
    <w:p>
      <w:pPr>
        <w:spacing w:after="0"/>
        <w:ind w:left="0"/>
        <w:jc w:val="both"/>
      </w:pPr>
      <w:r>
        <w:rPr>
          <w:rFonts w:ascii="Times New Roman"/>
          <w:b w:val="false"/>
          <w:i w:val="false"/>
          <w:color w:val="000000"/>
          <w:sz w:val="28"/>
        </w:rPr>
        <w:t>
      a. Выходную энергию в импульсе более 50 мДж и импульсную "пиковую мощность" более 1 Вт; или</w:t>
      </w:r>
    </w:p>
    <w:bookmarkEnd w:id="5056"/>
    <w:bookmarkStart w:name="z5217" w:id="5057"/>
    <w:p>
      <w:pPr>
        <w:spacing w:after="0"/>
        <w:ind w:left="0"/>
        <w:jc w:val="both"/>
      </w:pPr>
      <w:r>
        <w:rPr>
          <w:rFonts w:ascii="Times New Roman"/>
          <w:b w:val="false"/>
          <w:i w:val="false"/>
          <w:color w:val="000000"/>
          <w:sz w:val="28"/>
        </w:rPr>
        <w:t>
      b. Среднюю или выходную мощность в непрерывном режиме более 1 Вт;</w:t>
      </w:r>
    </w:p>
    <w:bookmarkEnd w:id="5057"/>
    <w:bookmarkStart w:name="z5218" w:id="5058"/>
    <w:p>
      <w:pPr>
        <w:spacing w:after="0"/>
        <w:ind w:left="0"/>
        <w:jc w:val="both"/>
      </w:pPr>
      <w:r>
        <w:rPr>
          <w:rFonts w:ascii="Times New Roman"/>
          <w:b w:val="false"/>
          <w:i w:val="false"/>
          <w:color w:val="000000"/>
          <w:sz w:val="28"/>
        </w:rPr>
        <w:t>
      2. Длину волны 150 нм или более, но не более 800 нм и обладающие любой из следующих характеристик:</w:t>
      </w:r>
    </w:p>
    <w:bookmarkEnd w:id="5058"/>
    <w:bookmarkStart w:name="z5219" w:id="5059"/>
    <w:p>
      <w:pPr>
        <w:spacing w:after="0"/>
        <w:ind w:left="0"/>
        <w:jc w:val="both"/>
      </w:pPr>
      <w:r>
        <w:rPr>
          <w:rFonts w:ascii="Times New Roman"/>
          <w:b w:val="false"/>
          <w:i w:val="false"/>
          <w:color w:val="000000"/>
          <w:sz w:val="28"/>
        </w:rPr>
        <w:t>
      a. Выходную энергию в импульсе более 1,5 Дж и импульсную "пиковую мощность" более 20 Вт;</w:t>
      </w:r>
    </w:p>
    <w:bookmarkEnd w:id="5059"/>
    <w:bookmarkStart w:name="z5220" w:id="5060"/>
    <w:p>
      <w:pPr>
        <w:spacing w:after="0"/>
        <w:ind w:left="0"/>
        <w:jc w:val="both"/>
      </w:pPr>
      <w:r>
        <w:rPr>
          <w:rFonts w:ascii="Times New Roman"/>
          <w:b w:val="false"/>
          <w:i w:val="false"/>
          <w:color w:val="000000"/>
          <w:sz w:val="28"/>
        </w:rPr>
        <w:t>
      b. Среднюю или выходную мощность в непрерывном режиме более 20 Вт; или</w:t>
      </w:r>
    </w:p>
    <w:bookmarkEnd w:id="5060"/>
    <w:bookmarkStart w:name="z5221" w:id="5061"/>
    <w:p>
      <w:pPr>
        <w:spacing w:after="0"/>
        <w:ind w:left="0"/>
        <w:jc w:val="both"/>
      </w:pPr>
      <w:r>
        <w:rPr>
          <w:rFonts w:ascii="Times New Roman"/>
          <w:b w:val="false"/>
          <w:i w:val="false"/>
          <w:color w:val="000000"/>
          <w:sz w:val="28"/>
        </w:rPr>
        <w:t>
      c. Импульсный генератор, работающий на одной продольной моде со средней выходной мощностью более 1 Вт и частотой повторения импульсов более 1 кГц, если "длительность импульса" менее 100 нc;</w:t>
      </w:r>
    </w:p>
    <w:bookmarkEnd w:id="5061"/>
    <w:bookmarkStart w:name="z5222" w:id="5062"/>
    <w:p>
      <w:pPr>
        <w:spacing w:after="0"/>
        <w:ind w:left="0"/>
        <w:jc w:val="both"/>
      </w:pPr>
      <w:r>
        <w:rPr>
          <w:rFonts w:ascii="Times New Roman"/>
          <w:b w:val="false"/>
          <w:i w:val="false"/>
          <w:color w:val="000000"/>
          <w:sz w:val="28"/>
        </w:rPr>
        <w:t>
      3. Длину волны более 800 нм, но не свыше 1 400 нм, и обладающие любой из следующих характеристик:</w:t>
      </w:r>
    </w:p>
    <w:bookmarkEnd w:id="5062"/>
    <w:bookmarkStart w:name="z5223" w:id="5063"/>
    <w:p>
      <w:pPr>
        <w:spacing w:after="0"/>
        <w:ind w:left="0"/>
        <w:jc w:val="both"/>
      </w:pPr>
      <w:r>
        <w:rPr>
          <w:rFonts w:ascii="Times New Roman"/>
          <w:b w:val="false"/>
          <w:i w:val="false"/>
          <w:color w:val="000000"/>
          <w:sz w:val="28"/>
        </w:rPr>
        <w:t>
      a. Выходную энергию в импульсе более 0,5 Дж и импульсную "пиковую мощность" более 10 Вт; или</w:t>
      </w:r>
    </w:p>
    <w:bookmarkEnd w:id="5063"/>
    <w:bookmarkStart w:name="z5224" w:id="5064"/>
    <w:p>
      <w:pPr>
        <w:spacing w:after="0"/>
        <w:ind w:left="0"/>
        <w:jc w:val="both"/>
      </w:pPr>
      <w:r>
        <w:rPr>
          <w:rFonts w:ascii="Times New Roman"/>
          <w:b w:val="false"/>
          <w:i w:val="false"/>
          <w:color w:val="000000"/>
          <w:sz w:val="28"/>
        </w:rPr>
        <w:t>
      b. Среднюю или выходную мощность в непрерывном режиме не более 10 Вт; или</w:t>
      </w:r>
    </w:p>
    <w:bookmarkEnd w:id="5064"/>
    <w:bookmarkStart w:name="z5225" w:id="5065"/>
    <w:p>
      <w:pPr>
        <w:spacing w:after="0"/>
        <w:ind w:left="0"/>
        <w:jc w:val="both"/>
      </w:pPr>
      <w:r>
        <w:rPr>
          <w:rFonts w:ascii="Times New Roman"/>
          <w:b w:val="false"/>
          <w:i w:val="false"/>
          <w:color w:val="000000"/>
          <w:sz w:val="28"/>
        </w:rPr>
        <w:t>
      4. Длину волны более 1 400 нм и обладающие любой из следующих характеристик:</w:t>
      </w:r>
    </w:p>
    <w:bookmarkEnd w:id="5065"/>
    <w:bookmarkStart w:name="z5226" w:id="5066"/>
    <w:p>
      <w:pPr>
        <w:spacing w:after="0"/>
        <w:ind w:left="0"/>
        <w:jc w:val="both"/>
      </w:pPr>
      <w:r>
        <w:rPr>
          <w:rFonts w:ascii="Times New Roman"/>
          <w:b w:val="false"/>
          <w:i w:val="false"/>
          <w:color w:val="000000"/>
          <w:sz w:val="28"/>
        </w:rPr>
        <w:t>
      a. Выходную энергию в импульсе более 100 мДж и импульсную "пиковую мощность" более 1 Вт; или</w:t>
      </w:r>
    </w:p>
    <w:bookmarkEnd w:id="5066"/>
    <w:bookmarkStart w:name="z5227" w:id="5067"/>
    <w:p>
      <w:pPr>
        <w:spacing w:after="0"/>
        <w:ind w:left="0"/>
        <w:jc w:val="both"/>
      </w:pPr>
      <w:r>
        <w:rPr>
          <w:rFonts w:ascii="Times New Roman"/>
          <w:b w:val="false"/>
          <w:i w:val="false"/>
          <w:color w:val="000000"/>
          <w:sz w:val="28"/>
        </w:rPr>
        <w:t>
      b. Среднюю или выходную мощность в непрерывном режиме более 1 Вт;</w:t>
      </w:r>
    </w:p>
    <w:bookmarkEnd w:id="5067"/>
    <w:bookmarkStart w:name="z5228" w:id="5068"/>
    <w:p>
      <w:pPr>
        <w:spacing w:after="0"/>
        <w:ind w:left="0"/>
        <w:jc w:val="both"/>
      </w:pPr>
      <w:r>
        <w:rPr>
          <w:rFonts w:ascii="Times New Roman"/>
          <w:b w:val="false"/>
          <w:i w:val="false"/>
          <w:color w:val="000000"/>
          <w:sz w:val="28"/>
        </w:rPr>
        <w:t>
      e. Компоненты, такие как:</w:t>
      </w:r>
    </w:p>
    <w:bookmarkEnd w:id="5068"/>
    <w:bookmarkStart w:name="z5229" w:id="5069"/>
    <w:p>
      <w:pPr>
        <w:spacing w:after="0"/>
        <w:ind w:left="0"/>
        <w:jc w:val="both"/>
      </w:pPr>
      <w:r>
        <w:rPr>
          <w:rFonts w:ascii="Times New Roman"/>
          <w:b w:val="false"/>
          <w:i w:val="false"/>
          <w:color w:val="000000"/>
          <w:sz w:val="28"/>
        </w:rPr>
        <w:t>
      1. Зеркала, охлаждаемые либо активным методом, либо трубчатой охладительной системой;</w:t>
      </w:r>
    </w:p>
    <w:bookmarkEnd w:id="5069"/>
    <w:bookmarkStart w:name="z5230" w:id="5070"/>
    <w:p>
      <w:pPr>
        <w:spacing w:after="0"/>
        <w:ind w:left="0"/>
        <w:jc w:val="both"/>
      </w:pPr>
      <w:r>
        <w:rPr>
          <w:rFonts w:ascii="Times New Roman"/>
          <w:b w:val="false"/>
          <w:i w:val="false"/>
          <w:color w:val="000000"/>
          <w:sz w:val="28"/>
        </w:rPr>
        <w:t>
      Техническое Примечание:</w:t>
      </w:r>
    </w:p>
    <w:bookmarkEnd w:id="5070"/>
    <w:bookmarkStart w:name="z5231" w:id="5071"/>
    <w:p>
      <w:pPr>
        <w:spacing w:after="0"/>
        <w:ind w:left="0"/>
        <w:jc w:val="both"/>
      </w:pPr>
      <w:r>
        <w:rPr>
          <w:rFonts w:ascii="Times New Roman"/>
          <w:b w:val="false"/>
          <w:i w:val="false"/>
          <w:color w:val="000000"/>
          <w:sz w:val="28"/>
        </w:rPr>
        <w:t>
      "Активным охлаждением" является метод охлаждения оптических компонентов, в котором используется течение жидкости по субповерхности (расположенной обычно менее чем в 1 мм ниже от оптической поверхности) оптического компонента для отвода тепла от оптики.</w:t>
      </w:r>
    </w:p>
    <w:bookmarkEnd w:id="5071"/>
    <w:bookmarkStart w:name="z5232" w:id="5072"/>
    <w:p>
      <w:pPr>
        <w:spacing w:after="0"/>
        <w:ind w:left="0"/>
        <w:jc w:val="both"/>
      </w:pPr>
      <w:r>
        <w:rPr>
          <w:rFonts w:ascii="Times New Roman"/>
          <w:b w:val="false"/>
          <w:i w:val="false"/>
          <w:color w:val="000000"/>
          <w:sz w:val="28"/>
        </w:rPr>
        <w:t>
      2. Оптические зеркала или прозрачные или частично прозрачные оптические или электрооптические компоненты, специально разработанные для использования с контролируемыми "лазерами";</w:t>
      </w:r>
    </w:p>
    <w:bookmarkEnd w:id="5072"/>
    <w:bookmarkStart w:name="z5233" w:id="5073"/>
    <w:p>
      <w:pPr>
        <w:spacing w:after="0"/>
        <w:ind w:left="0"/>
        <w:jc w:val="both"/>
      </w:pPr>
      <w:r>
        <w:rPr>
          <w:rFonts w:ascii="Times New Roman"/>
          <w:b w:val="false"/>
          <w:i w:val="false"/>
          <w:color w:val="000000"/>
          <w:sz w:val="28"/>
        </w:rPr>
        <w:t>
      f. Оптическое оборудование, такое как:</w:t>
      </w:r>
    </w:p>
    <w:bookmarkEnd w:id="5073"/>
    <w:bookmarkStart w:name="z5234" w:id="507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Касательно оптических элементов с совместной апертурой, которые могут применяться для "лазеров сверхвысокой мощности", см. Военный Список.</w:t>
      </w:r>
    </w:p>
    <w:bookmarkEnd w:id="5074"/>
    <w:bookmarkStart w:name="z5235" w:id="5075"/>
    <w:p>
      <w:pPr>
        <w:spacing w:after="0"/>
        <w:ind w:left="0"/>
        <w:jc w:val="both"/>
      </w:pPr>
      <w:r>
        <w:rPr>
          <w:rFonts w:ascii="Times New Roman"/>
          <w:b w:val="false"/>
          <w:i w:val="false"/>
          <w:color w:val="000000"/>
          <w:sz w:val="28"/>
        </w:rPr>
        <w:t>
      1. Оборудование, измеряющее динамический волновой фронт (фазу), использующее, по крайней мере, 50 позиций на волновом фронте луча, имеющее одну из следующих характеристик:</w:t>
      </w:r>
    </w:p>
    <w:bookmarkEnd w:id="5075"/>
    <w:bookmarkStart w:name="z5236" w:id="5076"/>
    <w:p>
      <w:pPr>
        <w:spacing w:after="0"/>
        <w:ind w:left="0"/>
        <w:jc w:val="both"/>
      </w:pPr>
      <w:r>
        <w:rPr>
          <w:rFonts w:ascii="Times New Roman"/>
          <w:b w:val="false"/>
          <w:i w:val="false"/>
          <w:color w:val="000000"/>
          <w:sz w:val="28"/>
        </w:rPr>
        <w:t>
      а. Частоту кадров, равную или более 100 Гц, и фазовую дискриминацию, составляющую, по крайней мере, 5 % от длины волны луча; или</w:t>
      </w:r>
    </w:p>
    <w:bookmarkEnd w:id="5076"/>
    <w:bookmarkStart w:name="z5237" w:id="5077"/>
    <w:p>
      <w:pPr>
        <w:spacing w:after="0"/>
        <w:ind w:left="0"/>
        <w:jc w:val="both"/>
      </w:pPr>
      <w:r>
        <w:rPr>
          <w:rFonts w:ascii="Times New Roman"/>
          <w:b w:val="false"/>
          <w:i w:val="false"/>
          <w:color w:val="000000"/>
          <w:sz w:val="28"/>
        </w:rPr>
        <w:t>
      b. Частоту кадров, равную или более 1000 Гц. и фазовую дискриминацию, составляющую, по крайней мере, 20 % от длины волны луча;</w:t>
      </w:r>
    </w:p>
    <w:bookmarkEnd w:id="5077"/>
    <w:bookmarkStart w:name="z5238" w:id="5078"/>
    <w:p>
      <w:pPr>
        <w:spacing w:after="0"/>
        <w:ind w:left="0"/>
        <w:jc w:val="both"/>
      </w:pPr>
      <w:r>
        <w:rPr>
          <w:rFonts w:ascii="Times New Roman"/>
          <w:b w:val="false"/>
          <w:i w:val="false"/>
          <w:color w:val="000000"/>
          <w:sz w:val="28"/>
        </w:rPr>
        <w:t>
      2. Оборудование "лазерной" диагностики, способное измерять погрешности углового управления положением луча "лазера сверхвысокой мощности" равные или менее 10 мкрад;</w:t>
      </w:r>
    </w:p>
    <w:bookmarkEnd w:id="5078"/>
    <w:bookmarkStart w:name="z5239" w:id="5079"/>
    <w:p>
      <w:pPr>
        <w:spacing w:after="0"/>
        <w:ind w:left="0"/>
        <w:jc w:val="both"/>
      </w:pPr>
      <w:r>
        <w:rPr>
          <w:rFonts w:ascii="Times New Roman"/>
          <w:b w:val="false"/>
          <w:i w:val="false"/>
          <w:color w:val="000000"/>
          <w:sz w:val="28"/>
        </w:rPr>
        <w:t>
      3. Оптическое оборудование и компоненты, специально предназначенные для использования с системой "лазера сверхвысокой мощности" с фазированными решетками для суммирования когерентных лучей с точностью 1/10 длины волны или 0,1 мкм, в зависимости от того, какая из величин меньше;</w:t>
      </w:r>
    </w:p>
    <w:bookmarkEnd w:id="5079"/>
    <w:bookmarkStart w:name="z5240" w:id="5080"/>
    <w:p>
      <w:pPr>
        <w:spacing w:after="0"/>
        <w:ind w:left="0"/>
        <w:jc w:val="both"/>
      </w:pPr>
      <w:r>
        <w:rPr>
          <w:rFonts w:ascii="Times New Roman"/>
          <w:b w:val="false"/>
          <w:i w:val="false"/>
          <w:color w:val="000000"/>
          <w:sz w:val="28"/>
        </w:rPr>
        <w:t>
      4. Проекционные объективы, специально предназначенные для использования с системами "лазеров сверхвысокой мощности".</w:t>
      </w:r>
    </w:p>
    <w:bookmarkEnd w:id="5080"/>
    <w:bookmarkStart w:name="z5241" w:id="5081"/>
    <w:p>
      <w:pPr>
        <w:spacing w:after="0"/>
        <w:ind w:left="0"/>
        <w:jc w:val="both"/>
      </w:pPr>
      <w:r>
        <w:rPr>
          <w:rFonts w:ascii="Times New Roman"/>
          <w:b w:val="false"/>
          <w:i w:val="false"/>
          <w:color w:val="000000"/>
          <w:sz w:val="28"/>
        </w:rPr>
        <w:t>
      6А005 а. 1. 9013 20 000 0</w:t>
      </w:r>
    </w:p>
    <w:bookmarkEnd w:id="5081"/>
    <w:bookmarkStart w:name="z5242" w:id="5082"/>
    <w:p>
      <w:pPr>
        <w:spacing w:after="0"/>
        <w:ind w:left="0"/>
        <w:jc w:val="both"/>
      </w:pPr>
      <w:r>
        <w:rPr>
          <w:rFonts w:ascii="Times New Roman"/>
          <w:b w:val="false"/>
          <w:i w:val="false"/>
          <w:color w:val="000000"/>
          <w:sz w:val="28"/>
        </w:rPr>
        <w:t>
      6А005 а. 2. 9013 20 000 0</w:t>
      </w:r>
    </w:p>
    <w:bookmarkEnd w:id="5082"/>
    <w:bookmarkStart w:name="z5243" w:id="5083"/>
    <w:p>
      <w:pPr>
        <w:spacing w:after="0"/>
        <w:ind w:left="0"/>
        <w:jc w:val="both"/>
      </w:pPr>
      <w:r>
        <w:rPr>
          <w:rFonts w:ascii="Times New Roman"/>
          <w:b w:val="false"/>
          <w:i w:val="false"/>
          <w:color w:val="000000"/>
          <w:sz w:val="28"/>
        </w:rPr>
        <w:t>
      6А005 а. 3. 9013 20 000 0</w:t>
      </w:r>
    </w:p>
    <w:bookmarkEnd w:id="5083"/>
    <w:bookmarkStart w:name="z5244" w:id="5084"/>
    <w:p>
      <w:pPr>
        <w:spacing w:after="0"/>
        <w:ind w:left="0"/>
        <w:jc w:val="both"/>
      </w:pPr>
      <w:r>
        <w:rPr>
          <w:rFonts w:ascii="Times New Roman"/>
          <w:b w:val="false"/>
          <w:i w:val="false"/>
          <w:color w:val="000000"/>
          <w:sz w:val="28"/>
        </w:rPr>
        <w:t>
      6А005 а. 4. 9013 20 000 0</w:t>
      </w:r>
    </w:p>
    <w:bookmarkEnd w:id="5084"/>
    <w:bookmarkStart w:name="z5245" w:id="5085"/>
    <w:p>
      <w:pPr>
        <w:spacing w:after="0"/>
        <w:ind w:left="0"/>
        <w:jc w:val="both"/>
      </w:pPr>
      <w:r>
        <w:rPr>
          <w:rFonts w:ascii="Times New Roman"/>
          <w:b w:val="false"/>
          <w:i w:val="false"/>
          <w:color w:val="000000"/>
          <w:sz w:val="28"/>
        </w:rPr>
        <w:t>
      6А005 а. 5. 9013 20 000 0</w:t>
      </w:r>
    </w:p>
    <w:bookmarkEnd w:id="5085"/>
    <w:bookmarkStart w:name="z5246" w:id="5086"/>
    <w:p>
      <w:pPr>
        <w:spacing w:after="0"/>
        <w:ind w:left="0"/>
        <w:jc w:val="both"/>
      </w:pPr>
      <w:r>
        <w:rPr>
          <w:rFonts w:ascii="Times New Roman"/>
          <w:b w:val="false"/>
          <w:i w:val="false"/>
          <w:color w:val="000000"/>
          <w:sz w:val="28"/>
        </w:rPr>
        <w:t>
      6А005 а. 6. 9013 20 000 0</w:t>
      </w:r>
    </w:p>
    <w:bookmarkEnd w:id="5086"/>
    <w:bookmarkStart w:name="z5247" w:id="5087"/>
    <w:p>
      <w:pPr>
        <w:spacing w:after="0"/>
        <w:ind w:left="0"/>
        <w:jc w:val="both"/>
      </w:pPr>
      <w:r>
        <w:rPr>
          <w:rFonts w:ascii="Times New Roman"/>
          <w:b w:val="false"/>
          <w:i w:val="false"/>
          <w:color w:val="000000"/>
          <w:sz w:val="28"/>
        </w:rPr>
        <w:t>
      6А005 а. 7. 9013 20 000 0</w:t>
      </w:r>
    </w:p>
    <w:bookmarkEnd w:id="5087"/>
    <w:bookmarkStart w:name="z5248" w:id="5088"/>
    <w:p>
      <w:pPr>
        <w:spacing w:after="0"/>
        <w:ind w:left="0"/>
        <w:jc w:val="both"/>
      </w:pPr>
      <w:r>
        <w:rPr>
          <w:rFonts w:ascii="Times New Roman"/>
          <w:b w:val="false"/>
          <w:i w:val="false"/>
          <w:color w:val="000000"/>
          <w:sz w:val="28"/>
        </w:rPr>
        <w:t>
      6А005 b. 1. 8541 40 100 0</w:t>
      </w:r>
    </w:p>
    <w:bookmarkEnd w:id="5088"/>
    <w:bookmarkStart w:name="z5249" w:id="5089"/>
    <w:p>
      <w:pPr>
        <w:spacing w:after="0"/>
        <w:ind w:left="0"/>
        <w:jc w:val="both"/>
      </w:pPr>
      <w:r>
        <w:rPr>
          <w:rFonts w:ascii="Times New Roman"/>
          <w:b w:val="false"/>
          <w:i w:val="false"/>
          <w:color w:val="000000"/>
          <w:sz w:val="28"/>
        </w:rPr>
        <w:t>
      6А005 b. 2. 8541 40 100 0</w:t>
      </w:r>
    </w:p>
    <w:bookmarkEnd w:id="5089"/>
    <w:bookmarkStart w:name="z5250" w:id="5090"/>
    <w:p>
      <w:pPr>
        <w:spacing w:after="0"/>
        <w:ind w:left="0"/>
        <w:jc w:val="both"/>
      </w:pPr>
      <w:r>
        <w:rPr>
          <w:rFonts w:ascii="Times New Roman"/>
          <w:b w:val="false"/>
          <w:i w:val="false"/>
          <w:color w:val="000000"/>
          <w:sz w:val="28"/>
        </w:rPr>
        <w:t>
      6А005 b. 3. 8541 40 100 0</w:t>
      </w:r>
    </w:p>
    <w:bookmarkEnd w:id="5090"/>
    <w:bookmarkStart w:name="z5251" w:id="5091"/>
    <w:p>
      <w:pPr>
        <w:spacing w:after="0"/>
        <w:ind w:left="0"/>
        <w:jc w:val="both"/>
      </w:pPr>
      <w:r>
        <w:rPr>
          <w:rFonts w:ascii="Times New Roman"/>
          <w:b w:val="false"/>
          <w:i w:val="false"/>
          <w:color w:val="000000"/>
          <w:sz w:val="28"/>
        </w:rPr>
        <w:t>
      6А005 b. 4. 8541 40 100 0</w:t>
      </w:r>
    </w:p>
    <w:bookmarkEnd w:id="5091"/>
    <w:bookmarkStart w:name="z5252" w:id="5092"/>
    <w:p>
      <w:pPr>
        <w:spacing w:after="0"/>
        <w:ind w:left="0"/>
        <w:jc w:val="both"/>
      </w:pPr>
      <w:r>
        <w:rPr>
          <w:rFonts w:ascii="Times New Roman"/>
          <w:b w:val="false"/>
          <w:i w:val="false"/>
          <w:color w:val="000000"/>
          <w:sz w:val="28"/>
        </w:rPr>
        <w:t>
      6А005 с. 1. 9013 20 000 0</w:t>
      </w:r>
    </w:p>
    <w:bookmarkEnd w:id="5092"/>
    <w:bookmarkStart w:name="z5253" w:id="5093"/>
    <w:p>
      <w:pPr>
        <w:spacing w:after="0"/>
        <w:ind w:left="0"/>
        <w:jc w:val="both"/>
      </w:pPr>
      <w:r>
        <w:rPr>
          <w:rFonts w:ascii="Times New Roman"/>
          <w:b w:val="false"/>
          <w:i w:val="false"/>
          <w:color w:val="000000"/>
          <w:sz w:val="28"/>
        </w:rPr>
        <w:t>
      6А005 с. 2. 9013 20 000 0</w:t>
      </w:r>
    </w:p>
    <w:bookmarkEnd w:id="5093"/>
    <w:bookmarkStart w:name="z5254" w:id="5094"/>
    <w:p>
      <w:pPr>
        <w:spacing w:after="0"/>
        <w:ind w:left="0"/>
        <w:jc w:val="both"/>
      </w:pPr>
      <w:r>
        <w:rPr>
          <w:rFonts w:ascii="Times New Roman"/>
          <w:b w:val="false"/>
          <w:i w:val="false"/>
          <w:color w:val="000000"/>
          <w:sz w:val="28"/>
        </w:rPr>
        <w:t>
      6А005 d. 9013 20 000 0</w:t>
      </w:r>
    </w:p>
    <w:bookmarkEnd w:id="5094"/>
    <w:bookmarkStart w:name="z5255" w:id="5095"/>
    <w:p>
      <w:pPr>
        <w:spacing w:after="0"/>
        <w:ind w:left="0"/>
        <w:jc w:val="both"/>
      </w:pPr>
      <w:r>
        <w:rPr>
          <w:rFonts w:ascii="Times New Roman"/>
          <w:b w:val="false"/>
          <w:i w:val="false"/>
          <w:color w:val="000000"/>
          <w:sz w:val="28"/>
        </w:rPr>
        <w:t>
      6А005 е. 1 9002 90 000 0 (кроме гражданской авиации)</w:t>
      </w:r>
    </w:p>
    <w:bookmarkEnd w:id="5095"/>
    <w:bookmarkStart w:name="z5256" w:id="5096"/>
    <w:p>
      <w:pPr>
        <w:spacing w:after="0"/>
        <w:ind w:left="0"/>
        <w:jc w:val="both"/>
      </w:pPr>
      <w:r>
        <w:rPr>
          <w:rFonts w:ascii="Times New Roman"/>
          <w:b w:val="false"/>
          <w:i w:val="false"/>
          <w:color w:val="000000"/>
          <w:sz w:val="28"/>
        </w:rPr>
        <w:t>
      9013 90 900 0</w:t>
      </w:r>
    </w:p>
    <w:bookmarkEnd w:id="5096"/>
    <w:bookmarkStart w:name="z5257" w:id="5097"/>
    <w:p>
      <w:pPr>
        <w:spacing w:after="0"/>
        <w:ind w:left="0"/>
        <w:jc w:val="both"/>
      </w:pPr>
      <w:r>
        <w:rPr>
          <w:rFonts w:ascii="Times New Roman"/>
          <w:b w:val="false"/>
          <w:i w:val="false"/>
          <w:color w:val="000000"/>
          <w:sz w:val="28"/>
        </w:rPr>
        <w:t>
      9001 90 000 0 (кроме гражданской авиации)</w:t>
      </w:r>
    </w:p>
    <w:bookmarkEnd w:id="5097"/>
    <w:bookmarkStart w:name="z5258" w:id="5098"/>
    <w:p>
      <w:pPr>
        <w:spacing w:after="0"/>
        <w:ind w:left="0"/>
        <w:jc w:val="both"/>
      </w:pPr>
      <w:r>
        <w:rPr>
          <w:rFonts w:ascii="Times New Roman"/>
          <w:b w:val="false"/>
          <w:i w:val="false"/>
          <w:color w:val="000000"/>
          <w:sz w:val="28"/>
        </w:rPr>
        <w:t>
      6А005 е. 2. 9002 90 000 0 (кроме гражданской авиации)</w:t>
      </w:r>
    </w:p>
    <w:bookmarkEnd w:id="5098"/>
    <w:bookmarkStart w:name="z5259" w:id="5099"/>
    <w:p>
      <w:pPr>
        <w:spacing w:after="0"/>
        <w:ind w:left="0"/>
        <w:jc w:val="both"/>
      </w:pPr>
      <w:r>
        <w:rPr>
          <w:rFonts w:ascii="Times New Roman"/>
          <w:b w:val="false"/>
          <w:i w:val="false"/>
          <w:color w:val="000000"/>
          <w:sz w:val="28"/>
        </w:rPr>
        <w:t>
      9001 90 000 0 (кроме гражданской авиации)</w:t>
      </w:r>
    </w:p>
    <w:bookmarkEnd w:id="5099"/>
    <w:bookmarkStart w:name="z5260" w:id="5100"/>
    <w:p>
      <w:pPr>
        <w:spacing w:after="0"/>
        <w:ind w:left="0"/>
        <w:jc w:val="both"/>
      </w:pPr>
      <w:r>
        <w:rPr>
          <w:rFonts w:ascii="Times New Roman"/>
          <w:b w:val="false"/>
          <w:i w:val="false"/>
          <w:color w:val="000000"/>
          <w:sz w:val="28"/>
        </w:rPr>
        <w:t>
      6A005 f. 1. 9031 49</w:t>
      </w:r>
    </w:p>
    <w:bookmarkEnd w:id="5100"/>
    <w:bookmarkStart w:name="z5261" w:id="5101"/>
    <w:p>
      <w:pPr>
        <w:spacing w:after="0"/>
        <w:ind w:left="0"/>
        <w:jc w:val="both"/>
      </w:pPr>
      <w:r>
        <w:rPr>
          <w:rFonts w:ascii="Times New Roman"/>
          <w:b w:val="false"/>
          <w:i w:val="false"/>
          <w:color w:val="000000"/>
          <w:sz w:val="28"/>
        </w:rPr>
        <w:t>
      6А005 f. 2. 9031 49</w:t>
      </w:r>
    </w:p>
    <w:bookmarkEnd w:id="5101"/>
    <w:bookmarkStart w:name="z5262" w:id="5102"/>
    <w:p>
      <w:pPr>
        <w:spacing w:after="0"/>
        <w:ind w:left="0"/>
        <w:jc w:val="both"/>
      </w:pPr>
      <w:r>
        <w:rPr>
          <w:rFonts w:ascii="Times New Roman"/>
          <w:b w:val="false"/>
          <w:i w:val="false"/>
          <w:color w:val="000000"/>
          <w:sz w:val="28"/>
        </w:rPr>
        <w:t>
      6А005 f. 3. 9013 90 900 0</w:t>
      </w:r>
    </w:p>
    <w:bookmarkEnd w:id="5102"/>
    <w:bookmarkStart w:name="z5263" w:id="5103"/>
    <w:p>
      <w:pPr>
        <w:spacing w:after="0"/>
        <w:ind w:left="0"/>
        <w:jc w:val="both"/>
      </w:pPr>
      <w:r>
        <w:rPr>
          <w:rFonts w:ascii="Times New Roman"/>
          <w:b w:val="false"/>
          <w:i w:val="false"/>
          <w:color w:val="000000"/>
          <w:sz w:val="28"/>
        </w:rPr>
        <w:t>
      6А005 f. 4. 9002 19 000 0</w:t>
      </w:r>
    </w:p>
    <w:bookmarkEnd w:id="5103"/>
    <w:bookmarkStart w:name="z5264" w:id="5104"/>
    <w:p>
      <w:pPr>
        <w:spacing w:after="0"/>
        <w:ind w:left="0"/>
        <w:jc w:val="both"/>
      </w:pPr>
      <w:r>
        <w:rPr>
          <w:rFonts w:ascii="Times New Roman"/>
          <w:b w:val="false"/>
          <w:i w:val="false"/>
          <w:color w:val="000000"/>
          <w:sz w:val="28"/>
        </w:rPr>
        <w:t>
      6А006 "Магнитометры", "магнитные градиентометры", "внутренние магнитные градиентометры" и компенсационные системы и специально разработанные для них компоненты, такие как:</w:t>
      </w:r>
    </w:p>
    <w:bookmarkEnd w:id="5104"/>
    <w:bookmarkStart w:name="z5265" w:id="510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6А006 не контролируются инструменты, специально разработанные для биомагнитных измерений в медицинской диагностике.</w:t>
      </w:r>
    </w:p>
    <w:bookmarkEnd w:id="5105"/>
    <w:bookmarkStart w:name="z5266" w:id="5106"/>
    <w:p>
      <w:pPr>
        <w:spacing w:after="0"/>
        <w:ind w:left="0"/>
        <w:jc w:val="both"/>
      </w:pPr>
      <w:r>
        <w:rPr>
          <w:rFonts w:ascii="Times New Roman"/>
          <w:b w:val="false"/>
          <w:i w:val="false"/>
          <w:color w:val="000000"/>
          <w:sz w:val="28"/>
        </w:rPr>
        <w:t>
      a. "Магнитометры", использующие технологию на основе эффекта "сверхпроводимости", с оптической накачкой или ядерной прецессией (протонной/Оверхаузера) или "технология" трехосевой индукции, имеющие "уровень шума" (чувствительность) менее (лучше) 0,05 нТ, деленное на корень квадратный из частоты в герцах;</w:t>
      </w:r>
    </w:p>
    <w:bookmarkEnd w:id="5106"/>
    <w:bookmarkStart w:name="z5267" w:id="5107"/>
    <w:p>
      <w:pPr>
        <w:spacing w:after="0"/>
        <w:ind w:left="0"/>
        <w:jc w:val="both"/>
      </w:pPr>
      <w:r>
        <w:rPr>
          <w:rFonts w:ascii="Times New Roman"/>
          <w:b w:val="false"/>
          <w:i w:val="false"/>
          <w:color w:val="000000"/>
          <w:sz w:val="28"/>
        </w:rPr>
        <w:t>
      b. "Магнитометры" с катушкой индуктивности, имеющие "уровень шума" (чувствительности) менее (лучше), чем любой из следующих показателей:</w:t>
      </w:r>
    </w:p>
    <w:bookmarkEnd w:id="5107"/>
    <w:bookmarkStart w:name="z5268" w:id="5108"/>
    <w:p>
      <w:pPr>
        <w:spacing w:after="0"/>
        <w:ind w:left="0"/>
        <w:jc w:val="both"/>
      </w:pPr>
      <w:r>
        <w:rPr>
          <w:rFonts w:ascii="Times New Roman"/>
          <w:b w:val="false"/>
          <w:i w:val="false"/>
          <w:color w:val="000000"/>
          <w:sz w:val="28"/>
        </w:rPr>
        <w:t>
      1. 0,05 нТ, деленное на корень квадратный из частоты в герцах, на частоте менее 1 Гц;</w:t>
      </w:r>
    </w:p>
    <w:bookmarkEnd w:id="5108"/>
    <w:bookmarkStart w:name="z5269" w:id="5109"/>
    <w:p>
      <w:pPr>
        <w:spacing w:after="0"/>
        <w:ind w:left="0"/>
        <w:jc w:val="both"/>
      </w:pPr>
      <w:r>
        <w:rPr>
          <w:rFonts w:ascii="Times New Roman"/>
          <w:b w:val="false"/>
          <w:i w:val="false"/>
          <w:color w:val="000000"/>
          <w:sz w:val="28"/>
        </w:rPr>
        <w:t xml:space="preserve">
      2. 1 х 10- </w:t>
      </w:r>
      <w:r>
        <w:rPr>
          <w:rFonts w:ascii="Times New Roman"/>
          <w:b w:val="false"/>
          <w:i w:val="false"/>
          <w:color w:val="000000"/>
          <w:vertAlign w:val="superscript"/>
        </w:rPr>
        <w:t>3</w:t>
      </w:r>
      <w:r>
        <w:rPr>
          <w:rFonts w:ascii="Times New Roman"/>
          <w:b w:val="false"/>
          <w:i w:val="false"/>
          <w:color w:val="000000"/>
          <w:sz w:val="28"/>
        </w:rPr>
        <w:t xml:space="preserve"> нТ, деленное на корень квадратный из частоты в герцах, на частоте 1 Гц или более, но не более 10 Гц: или</w:t>
      </w:r>
    </w:p>
    <w:bookmarkEnd w:id="5109"/>
    <w:bookmarkStart w:name="z5270" w:id="5110"/>
    <w:p>
      <w:pPr>
        <w:spacing w:after="0"/>
        <w:ind w:left="0"/>
        <w:jc w:val="both"/>
      </w:pPr>
      <w:r>
        <w:rPr>
          <w:rFonts w:ascii="Times New Roman"/>
          <w:b w:val="false"/>
          <w:i w:val="false"/>
          <w:color w:val="000000"/>
          <w:sz w:val="28"/>
        </w:rPr>
        <w:t xml:space="preserve">
      3. 1 х 10- </w:t>
      </w:r>
      <w:r>
        <w:rPr>
          <w:rFonts w:ascii="Times New Roman"/>
          <w:b w:val="false"/>
          <w:i w:val="false"/>
          <w:color w:val="000000"/>
          <w:vertAlign w:val="superscript"/>
        </w:rPr>
        <w:t>4</w:t>
      </w:r>
      <w:r>
        <w:rPr>
          <w:rFonts w:ascii="Times New Roman"/>
          <w:b w:val="false"/>
          <w:i w:val="false"/>
          <w:color w:val="000000"/>
          <w:sz w:val="28"/>
        </w:rPr>
        <w:t xml:space="preserve"> нТ, деленное на корень квадратный из частоты в герцах, на частотах более 10 Гц;</w:t>
      </w:r>
    </w:p>
    <w:bookmarkEnd w:id="5110"/>
    <w:bookmarkStart w:name="z5271" w:id="5111"/>
    <w:p>
      <w:pPr>
        <w:spacing w:after="0"/>
        <w:ind w:left="0"/>
        <w:jc w:val="both"/>
      </w:pPr>
      <w:r>
        <w:rPr>
          <w:rFonts w:ascii="Times New Roman"/>
          <w:b w:val="false"/>
          <w:i w:val="false"/>
          <w:color w:val="000000"/>
          <w:sz w:val="28"/>
        </w:rPr>
        <w:t>
      c. Волоконно-оптические "магнитометры" с "уровнем шума" (чувствительностью) менее (лучше) 1 нТ, деленной на корень квадратный из частоты в герцах;</w:t>
      </w:r>
    </w:p>
    <w:bookmarkEnd w:id="5111"/>
    <w:bookmarkStart w:name="z5272" w:id="5112"/>
    <w:p>
      <w:pPr>
        <w:spacing w:after="0"/>
        <w:ind w:left="0"/>
        <w:jc w:val="both"/>
      </w:pPr>
      <w:r>
        <w:rPr>
          <w:rFonts w:ascii="Times New Roman"/>
          <w:b w:val="false"/>
          <w:i w:val="false"/>
          <w:color w:val="000000"/>
          <w:sz w:val="28"/>
        </w:rPr>
        <w:t>
      d. "Магнитные градиентометры", использующие наборы "магнитометров", контролируемых по пунктам 6A006.а., 6A006.b. или 6A006.с;</w:t>
      </w:r>
    </w:p>
    <w:bookmarkEnd w:id="5112"/>
    <w:bookmarkStart w:name="z5273" w:id="5113"/>
    <w:p>
      <w:pPr>
        <w:spacing w:after="0"/>
        <w:ind w:left="0"/>
        <w:jc w:val="both"/>
      </w:pPr>
      <w:r>
        <w:rPr>
          <w:rFonts w:ascii="Times New Roman"/>
          <w:b w:val="false"/>
          <w:i w:val="false"/>
          <w:color w:val="000000"/>
          <w:sz w:val="28"/>
        </w:rPr>
        <w:t>
      e. Волоконно-оптические "внутренние магнитные градиентометры" с "уровнем шума" (чувствительностью) градиента магнитного поля менее (лучше) 0,3 нТ/м, деленные на корень квадратный из частоты в герцах;</w:t>
      </w:r>
    </w:p>
    <w:bookmarkEnd w:id="5113"/>
    <w:bookmarkStart w:name="z5274" w:id="5114"/>
    <w:p>
      <w:pPr>
        <w:spacing w:after="0"/>
        <w:ind w:left="0"/>
        <w:jc w:val="both"/>
      </w:pPr>
      <w:r>
        <w:rPr>
          <w:rFonts w:ascii="Times New Roman"/>
          <w:b w:val="false"/>
          <w:i w:val="false"/>
          <w:color w:val="000000"/>
          <w:sz w:val="28"/>
        </w:rPr>
        <w:t>
      f. "Внутренние магнитные градиометры", использующие "технологию", отличную от волоконно-оптической, с "уровнем шума" (чувствительностью) градиента магнитного поля менее (лучше) 0,015 нТ/м, деленные на корень квадратный из частоты в герцах;</w:t>
      </w:r>
    </w:p>
    <w:bookmarkEnd w:id="5114"/>
    <w:bookmarkStart w:name="z5275" w:id="5115"/>
    <w:p>
      <w:pPr>
        <w:spacing w:after="0"/>
        <w:ind w:left="0"/>
        <w:jc w:val="both"/>
      </w:pPr>
      <w:r>
        <w:rPr>
          <w:rFonts w:ascii="Times New Roman"/>
          <w:b w:val="false"/>
          <w:i w:val="false"/>
          <w:color w:val="000000"/>
          <w:sz w:val="28"/>
        </w:rPr>
        <w:t>
      g. Магнитокомпенсационные системы для магнитных датчиков, предназначенных для работы на подвижных платформах;</w:t>
      </w:r>
    </w:p>
    <w:bookmarkEnd w:id="5115"/>
    <w:bookmarkStart w:name="z5276" w:id="5116"/>
    <w:p>
      <w:pPr>
        <w:spacing w:after="0"/>
        <w:ind w:left="0"/>
        <w:jc w:val="both"/>
      </w:pPr>
      <w:r>
        <w:rPr>
          <w:rFonts w:ascii="Times New Roman"/>
          <w:b w:val="false"/>
          <w:i w:val="false"/>
          <w:color w:val="000000"/>
          <w:sz w:val="28"/>
        </w:rPr>
        <w:t>
      h. "Сверхпроводящие" электромагнитные датчики, содержащие компоненты, изготовленные из "сверхпроводящих" материалов и обладающие всеми следующими характеристиками:</w:t>
      </w:r>
    </w:p>
    <w:bookmarkEnd w:id="5116"/>
    <w:bookmarkStart w:name="z5277" w:id="5117"/>
    <w:p>
      <w:pPr>
        <w:spacing w:after="0"/>
        <w:ind w:left="0"/>
        <w:jc w:val="both"/>
      </w:pPr>
      <w:r>
        <w:rPr>
          <w:rFonts w:ascii="Times New Roman"/>
          <w:b w:val="false"/>
          <w:i w:val="false"/>
          <w:color w:val="000000"/>
          <w:sz w:val="28"/>
        </w:rPr>
        <w:t>
      1. Разработанные для работы при температурах ниже "критической температуры" по меньшей мере одного из "сверхпроводящих" компонентов (включая устройства на эффекте Джозефсона или "сверхпроводящие" устройства квантовой интерференции (СКВИДы));</w:t>
      </w:r>
    </w:p>
    <w:bookmarkEnd w:id="5117"/>
    <w:bookmarkStart w:name="z5278" w:id="5118"/>
    <w:p>
      <w:pPr>
        <w:spacing w:after="0"/>
        <w:ind w:left="0"/>
        <w:jc w:val="both"/>
      </w:pPr>
      <w:r>
        <w:rPr>
          <w:rFonts w:ascii="Times New Roman"/>
          <w:b w:val="false"/>
          <w:i w:val="false"/>
          <w:color w:val="000000"/>
          <w:sz w:val="28"/>
        </w:rPr>
        <w:t>
      2. Разработанные для измерения вариаций электромагнитного поля на частотах 1 кГц или менее; и:</w:t>
      </w:r>
    </w:p>
    <w:bookmarkEnd w:id="5118"/>
    <w:bookmarkStart w:name="z5279" w:id="5119"/>
    <w:p>
      <w:pPr>
        <w:spacing w:after="0"/>
        <w:ind w:left="0"/>
        <w:jc w:val="both"/>
      </w:pPr>
      <w:r>
        <w:rPr>
          <w:rFonts w:ascii="Times New Roman"/>
          <w:b w:val="false"/>
          <w:i w:val="false"/>
          <w:color w:val="000000"/>
          <w:sz w:val="28"/>
        </w:rPr>
        <w:t>
      3. Обладающие любой из следующих характеристик:</w:t>
      </w:r>
    </w:p>
    <w:bookmarkEnd w:id="5119"/>
    <w:bookmarkStart w:name="z5280" w:id="5120"/>
    <w:p>
      <w:pPr>
        <w:spacing w:after="0"/>
        <w:ind w:left="0"/>
        <w:jc w:val="both"/>
      </w:pPr>
      <w:r>
        <w:rPr>
          <w:rFonts w:ascii="Times New Roman"/>
          <w:b w:val="false"/>
          <w:i w:val="false"/>
          <w:color w:val="000000"/>
          <w:sz w:val="28"/>
        </w:rPr>
        <w:t>
      a. Включающие тонкопленочные СКВИДы с минимальным характерным размером менее 2 мкм и с соответствующими схемами соединения входа и выхода;</w:t>
      </w:r>
    </w:p>
    <w:bookmarkEnd w:id="5120"/>
    <w:bookmarkStart w:name="z5281" w:id="5121"/>
    <w:p>
      <w:pPr>
        <w:spacing w:after="0"/>
        <w:ind w:left="0"/>
        <w:jc w:val="both"/>
      </w:pPr>
      <w:r>
        <w:rPr>
          <w:rFonts w:ascii="Times New Roman"/>
          <w:b w:val="false"/>
          <w:i w:val="false"/>
          <w:color w:val="000000"/>
          <w:sz w:val="28"/>
        </w:rPr>
        <w:t xml:space="preserve">
      b. Разработанные для функционирования при максимальной скорости нарастания магнитного поля более 1 х 10 </w:t>
      </w:r>
      <w:r>
        <w:rPr>
          <w:rFonts w:ascii="Times New Roman"/>
          <w:b w:val="false"/>
          <w:i w:val="false"/>
          <w:color w:val="000000"/>
          <w:vertAlign w:val="superscript"/>
        </w:rPr>
        <w:t>6</w:t>
      </w:r>
      <w:r>
        <w:rPr>
          <w:rFonts w:ascii="Times New Roman"/>
          <w:b w:val="false"/>
          <w:i w:val="false"/>
          <w:color w:val="000000"/>
          <w:sz w:val="28"/>
        </w:rPr>
        <w:t xml:space="preserve"> квантов магнитного потока в секунду,</w:t>
      </w:r>
    </w:p>
    <w:bookmarkEnd w:id="5121"/>
    <w:bookmarkStart w:name="z5282" w:id="5122"/>
    <w:p>
      <w:pPr>
        <w:spacing w:after="0"/>
        <w:ind w:left="0"/>
        <w:jc w:val="both"/>
      </w:pPr>
      <w:r>
        <w:rPr>
          <w:rFonts w:ascii="Times New Roman"/>
          <w:b w:val="false"/>
          <w:i w:val="false"/>
          <w:color w:val="000000"/>
          <w:sz w:val="28"/>
        </w:rPr>
        <w:t>
      c. Разработанные для функционирования без магнитного экрана в окружающем землю магнитном поле; или</w:t>
      </w:r>
    </w:p>
    <w:bookmarkEnd w:id="5122"/>
    <w:bookmarkStart w:name="z5283" w:id="5123"/>
    <w:p>
      <w:pPr>
        <w:spacing w:after="0"/>
        <w:ind w:left="0"/>
        <w:jc w:val="both"/>
      </w:pPr>
      <w:r>
        <w:rPr>
          <w:rFonts w:ascii="Times New Roman"/>
          <w:b w:val="false"/>
          <w:i w:val="false"/>
          <w:color w:val="000000"/>
          <w:sz w:val="28"/>
        </w:rPr>
        <w:t>
      d. Имеющие температурный коэффициент менее 0,1 кванта магнитного потока, деленного на Кельвин.</w:t>
      </w:r>
    </w:p>
    <w:bookmarkEnd w:id="5123"/>
    <w:bookmarkStart w:name="z5284" w:id="5124"/>
    <w:p>
      <w:pPr>
        <w:spacing w:after="0"/>
        <w:ind w:left="0"/>
        <w:jc w:val="both"/>
      </w:pPr>
      <w:r>
        <w:rPr>
          <w:rFonts w:ascii="Times New Roman"/>
          <w:b w:val="false"/>
          <w:i w:val="false"/>
          <w:color w:val="000000"/>
          <w:sz w:val="28"/>
        </w:rPr>
        <w:t>
      6A006 а. 9015 80 930 0</w:t>
      </w:r>
    </w:p>
    <w:bookmarkEnd w:id="5124"/>
    <w:bookmarkStart w:name="z5285" w:id="5125"/>
    <w:p>
      <w:pPr>
        <w:spacing w:after="0"/>
        <w:ind w:left="0"/>
        <w:jc w:val="both"/>
      </w:pPr>
      <w:r>
        <w:rPr>
          <w:rFonts w:ascii="Times New Roman"/>
          <w:b w:val="false"/>
          <w:i w:val="false"/>
          <w:color w:val="000000"/>
          <w:sz w:val="28"/>
        </w:rPr>
        <w:t>
      6А006 b. 9015 80 930 0</w:t>
      </w:r>
    </w:p>
    <w:bookmarkEnd w:id="5125"/>
    <w:bookmarkStart w:name="z5286" w:id="5126"/>
    <w:p>
      <w:pPr>
        <w:spacing w:after="0"/>
        <w:ind w:left="0"/>
        <w:jc w:val="both"/>
      </w:pPr>
      <w:r>
        <w:rPr>
          <w:rFonts w:ascii="Times New Roman"/>
          <w:b w:val="false"/>
          <w:i w:val="false"/>
          <w:color w:val="000000"/>
          <w:sz w:val="28"/>
        </w:rPr>
        <w:t>
      6A006 с. 9015 80 930 0</w:t>
      </w:r>
    </w:p>
    <w:bookmarkEnd w:id="5126"/>
    <w:bookmarkStart w:name="z5287" w:id="5127"/>
    <w:p>
      <w:pPr>
        <w:spacing w:after="0"/>
        <w:ind w:left="0"/>
        <w:jc w:val="both"/>
      </w:pPr>
      <w:r>
        <w:rPr>
          <w:rFonts w:ascii="Times New Roman"/>
          <w:b w:val="false"/>
          <w:i w:val="false"/>
          <w:color w:val="000000"/>
          <w:sz w:val="28"/>
        </w:rPr>
        <w:t>
      6A006 d. 9015 80 930 0</w:t>
      </w:r>
    </w:p>
    <w:bookmarkEnd w:id="5127"/>
    <w:bookmarkStart w:name="z5288" w:id="5128"/>
    <w:p>
      <w:pPr>
        <w:spacing w:after="0"/>
        <w:ind w:left="0"/>
        <w:jc w:val="both"/>
      </w:pPr>
      <w:r>
        <w:rPr>
          <w:rFonts w:ascii="Times New Roman"/>
          <w:b w:val="false"/>
          <w:i w:val="false"/>
          <w:color w:val="000000"/>
          <w:sz w:val="28"/>
        </w:rPr>
        <w:t>
      6A006 е. 9015 80 930 0</w:t>
      </w:r>
    </w:p>
    <w:bookmarkEnd w:id="5128"/>
    <w:bookmarkStart w:name="z5289" w:id="5129"/>
    <w:p>
      <w:pPr>
        <w:spacing w:after="0"/>
        <w:ind w:left="0"/>
        <w:jc w:val="both"/>
      </w:pPr>
      <w:r>
        <w:rPr>
          <w:rFonts w:ascii="Times New Roman"/>
          <w:b w:val="false"/>
          <w:i w:val="false"/>
          <w:color w:val="000000"/>
          <w:sz w:val="28"/>
        </w:rPr>
        <w:t>
      6A006 f. 9015 80 930 0</w:t>
      </w:r>
    </w:p>
    <w:bookmarkEnd w:id="5129"/>
    <w:bookmarkStart w:name="z5290" w:id="5130"/>
    <w:p>
      <w:pPr>
        <w:spacing w:after="0"/>
        <w:ind w:left="0"/>
        <w:jc w:val="both"/>
      </w:pPr>
      <w:r>
        <w:rPr>
          <w:rFonts w:ascii="Times New Roman"/>
          <w:b w:val="false"/>
          <w:i w:val="false"/>
          <w:color w:val="000000"/>
          <w:sz w:val="28"/>
        </w:rPr>
        <w:t>
      6A006 g. 9015 80 930 0</w:t>
      </w:r>
    </w:p>
    <w:bookmarkEnd w:id="5130"/>
    <w:bookmarkStart w:name="z5291" w:id="5131"/>
    <w:p>
      <w:pPr>
        <w:spacing w:after="0"/>
        <w:ind w:left="0"/>
        <w:jc w:val="both"/>
      </w:pPr>
      <w:r>
        <w:rPr>
          <w:rFonts w:ascii="Times New Roman"/>
          <w:b w:val="false"/>
          <w:i w:val="false"/>
          <w:color w:val="000000"/>
          <w:sz w:val="28"/>
        </w:rPr>
        <w:t>
      6A006 h. 9015 80 930 0</w:t>
      </w:r>
    </w:p>
    <w:bookmarkEnd w:id="5131"/>
    <w:bookmarkStart w:name="z5292" w:id="5132"/>
    <w:p>
      <w:pPr>
        <w:spacing w:after="0"/>
        <w:ind w:left="0"/>
        <w:jc w:val="both"/>
      </w:pPr>
      <w:r>
        <w:rPr>
          <w:rFonts w:ascii="Times New Roman"/>
          <w:b w:val="false"/>
          <w:i w:val="false"/>
          <w:color w:val="000000"/>
          <w:sz w:val="28"/>
        </w:rPr>
        <w:t>
      6А007 Гравиметры и гравитационные градиентометры, такие как:</w:t>
      </w:r>
    </w:p>
    <w:bookmarkEnd w:id="5132"/>
    <w:bookmarkStart w:name="z5293" w:id="513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6А107.</w:t>
      </w:r>
    </w:p>
    <w:bookmarkEnd w:id="5133"/>
    <w:bookmarkStart w:name="z5294" w:id="5134"/>
    <w:p>
      <w:pPr>
        <w:spacing w:after="0"/>
        <w:ind w:left="0"/>
        <w:jc w:val="both"/>
      </w:pPr>
      <w:r>
        <w:rPr>
          <w:rFonts w:ascii="Times New Roman"/>
          <w:b w:val="false"/>
          <w:i w:val="false"/>
          <w:color w:val="000000"/>
          <w:sz w:val="28"/>
        </w:rPr>
        <w:t>
      a. Гравиметры, разработанные и модифицированные для наземного использования со статистической точностью менее (лучше) 10 микрогалей;</w:t>
      </w:r>
    </w:p>
    <w:bookmarkEnd w:id="5134"/>
    <w:bookmarkStart w:name="z5295" w:id="5135"/>
    <w:p>
      <w:pPr>
        <w:spacing w:after="0"/>
        <w:ind w:left="0"/>
        <w:jc w:val="both"/>
      </w:pPr>
      <w:r>
        <w:rPr>
          <w:rFonts w:ascii="Times New Roman"/>
          <w:b w:val="false"/>
          <w:i w:val="false"/>
          <w:color w:val="000000"/>
          <w:sz w:val="28"/>
        </w:rPr>
        <w:t>
      9015 80 930 0</w:t>
      </w:r>
    </w:p>
    <w:bookmarkEnd w:id="5135"/>
    <w:bookmarkStart w:name="z5296" w:id="513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6А007.а. не контролируются наземные гравиметры с использованием кварцевых элементов (Уордена).</w:t>
      </w:r>
    </w:p>
    <w:bookmarkEnd w:id="5136"/>
    <w:bookmarkStart w:name="z5297" w:id="5137"/>
    <w:p>
      <w:pPr>
        <w:spacing w:after="0"/>
        <w:ind w:left="0"/>
        <w:jc w:val="both"/>
      </w:pPr>
      <w:r>
        <w:rPr>
          <w:rFonts w:ascii="Times New Roman"/>
          <w:b w:val="false"/>
          <w:i w:val="false"/>
          <w:color w:val="000000"/>
          <w:sz w:val="28"/>
        </w:rPr>
        <w:t>
      b. Гравиметры для подвижных платформ, обладающие всеми следующими характеристиками:</w:t>
      </w:r>
    </w:p>
    <w:bookmarkEnd w:id="5137"/>
    <w:bookmarkStart w:name="z5298" w:id="5138"/>
    <w:p>
      <w:pPr>
        <w:spacing w:after="0"/>
        <w:ind w:left="0"/>
        <w:jc w:val="both"/>
      </w:pPr>
      <w:r>
        <w:rPr>
          <w:rFonts w:ascii="Times New Roman"/>
          <w:b w:val="false"/>
          <w:i w:val="false"/>
          <w:color w:val="000000"/>
          <w:sz w:val="28"/>
        </w:rPr>
        <w:t>
      1. Статистическую точность менее (лучше) 0,7 милигалей; и</w:t>
      </w:r>
    </w:p>
    <w:bookmarkEnd w:id="5138"/>
    <w:bookmarkStart w:name="z5299" w:id="5139"/>
    <w:p>
      <w:pPr>
        <w:spacing w:after="0"/>
        <w:ind w:left="0"/>
        <w:jc w:val="both"/>
      </w:pPr>
      <w:r>
        <w:rPr>
          <w:rFonts w:ascii="Times New Roman"/>
          <w:b w:val="false"/>
          <w:i w:val="false"/>
          <w:color w:val="000000"/>
          <w:sz w:val="28"/>
        </w:rPr>
        <w:t>
      2. Рабочую точность менее (лучше) 0,7 милигалей со временем регистрации в состоянии готовности менее 2 мин в любой комбинации корректирующих компенсаций и влияния движения;</w:t>
      </w:r>
    </w:p>
    <w:bookmarkEnd w:id="5139"/>
    <w:bookmarkStart w:name="z5300" w:id="5140"/>
    <w:p>
      <w:pPr>
        <w:spacing w:after="0"/>
        <w:ind w:left="0"/>
        <w:jc w:val="both"/>
      </w:pPr>
      <w:r>
        <w:rPr>
          <w:rFonts w:ascii="Times New Roman"/>
          <w:b w:val="false"/>
          <w:i w:val="false"/>
          <w:color w:val="000000"/>
          <w:sz w:val="28"/>
        </w:rPr>
        <w:t>
      c. Гравитационные градиентометры.</w:t>
      </w:r>
    </w:p>
    <w:bookmarkEnd w:id="5140"/>
    <w:bookmarkStart w:name="z5301" w:id="5141"/>
    <w:p>
      <w:pPr>
        <w:spacing w:after="0"/>
        <w:ind w:left="0"/>
        <w:jc w:val="both"/>
      </w:pPr>
      <w:r>
        <w:rPr>
          <w:rFonts w:ascii="Times New Roman"/>
          <w:b w:val="false"/>
          <w:i w:val="false"/>
          <w:color w:val="000000"/>
          <w:sz w:val="28"/>
        </w:rPr>
        <w:t>
      6А007 а. 9015 80 930 0</w:t>
      </w:r>
    </w:p>
    <w:bookmarkEnd w:id="5141"/>
    <w:bookmarkStart w:name="z5302" w:id="5142"/>
    <w:p>
      <w:pPr>
        <w:spacing w:after="0"/>
        <w:ind w:left="0"/>
        <w:jc w:val="both"/>
      </w:pPr>
      <w:r>
        <w:rPr>
          <w:rFonts w:ascii="Times New Roman"/>
          <w:b w:val="false"/>
          <w:i w:val="false"/>
          <w:color w:val="000000"/>
          <w:sz w:val="28"/>
        </w:rPr>
        <w:t>
      6А007 b. 9015 80 930 0</w:t>
      </w:r>
    </w:p>
    <w:bookmarkEnd w:id="5142"/>
    <w:bookmarkStart w:name="z5303" w:id="5143"/>
    <w:p>
      <w:pPr>
        <w:spacing w:after="0"/>
        <w:ind w:left="0"/>
        <w:jc w:val="both"/>
      </w:pPr>
      <w:r>
        <w:rPr>
          <w:rFonts w:ascii="Times New Roman"/>
          <w:b w:val="false"/>
          <w:i w:val="false"/>
          <w:color w:val="000000"/>
          <w:sz w:val="28"/>
        </w:rPr>
        <w:t>
      6А007 с. 9015 80 930 0</w:t>
      </w:r>
    </w:p>
    <w:bookmarkEnd w:id="5143"/>
    <w:bookmarkStart w:name="z5304" w:id="5144"/>
    <w:p>
      <w:pPr>
        <w:spacing w:after="0"/>
        <w:ind w:left="0"/>
        <w:jc w:val="both"/>
      </w:pPr>
      <w:r>
        <w:rPr>
          <w:rFonts w:ascii="Times New Roman"/>
          <w:b w:val="false"/>
          <w:i w:val="false"/>
          <w:color w:val="000000"/>
          <w:sz w:val="28"/>
        </w:rPr>
        <w:t>
      6А008 Радиолокационные системы, оборудование и узлы, обладающие любой из следующих характеристик, и специально предназначенные для них компоненты:</w:t>
      </w:r>
    </w:p>
    <w:bookmarkEnd w:id="5144"/>
    <w:bookmarkStart w:name="z5305" w:id="514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6А108.</w:t>
      </w:r>
    </w:p>
    <w:bookmarkEnd w:id="5145"/>
    <w:bookmarkStart w:name="z5306" w:id="514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6А008 не контролируются:</w:t>
      </w:r>
    </w:p>
    <w:bookmarkEnd w:id="5146"/>
    <w:bookmarkStart w:name="z5307" w:id="5147"/>
    <w:p>
      <w:pPr>
        <w:spacing w:after="0"/>
        <w:ind w:left="0"/>
        <w:jc w:val="both"/>
      </w:pPr>
      <w:r>
        <w:rPr>
          <w:rFonts w:ascii="Times New Roman"/>
          <w:b w:val="false"/>
          <w:i w:val="false"/>
          <w:color w:val="000000"/>
          <w:sz w:val="28"/>
        </w:rPr>
        <w:t>
      a. Обзорные РЛС с активным ответом (РАК);</w:t>
      </w:r>
    </w:p>
    <w:bookmarkEnd w:id="5147"/>
    <w:bookmarkStart w:name="z5308" w:id="5148"/>
    <w:p>
      <w:pPr>
        <w:spacing w:after="0"/>
        <w:ind w:left="0"/>
        <w:jc w:val="both"/>
      </w:pPr>
      <w:r>
        <w:rPr>
          <w:rFonts w:ascii="Times New Roman"/>
          <w:b w:val="false"/>
          <w:i w:val="false"/>
          <w:color w:val="000000"/>
          <w:sz w:val="28"/>
        </w:rPr>
        <w:t>
      b. Автомобильные РЛС, предназначенные для предотвращения столкновений;</w:t>
      </w:r>
    </w:p>
    <w:bookmarkEnd w:id="5148"/>
    <w:bookmarkStart w:name="z5309" w:id="5149"/>
    <w:p>
      <w:pPr>
        <w:spacing w:after="0"/>
        <w:ind w:left="0"/>
        <w:jc w:val="both"/>
      </w:pPr>
      <w:r>
        <w:rPr>
          <w:rFonts w:ascii="Times New Roman"/>
          <w:b w:val="false"/>
          <w:i w:val="false"/>
          <w:color w:val="000000"/>
          <w:sz w:val="28"/>
        </w:rPr>
        <w:t>
      c. Дисплеи или мониторы, используемые для упрощения воздушным движением (УВД), имеющие разрешение не более 12 элементов на 1 мм;</w:t>
      </w:r>
    </w:p>
    <w:bookmarkEnd w:id="5149"/>
    <w:bookmarkStart w:name="z5310" w:id="5150"/>
    <w:p>
      <w:pPr>
        <w:spacing w:after="0"/>
        <w:ind w:left="0"/>
        <w:jc w:val="both"/>
      </w:pPr>
      <w:r>
        <w:rPr>
          <w:rFonts w:ascii="Times New Roman"/>
          <w:b w:val="false"/>
          <w:i w:val="false"/>
          <w:color w:val="000000"/>
          <w:sz w:val="28"/>
        </w:rPr>
        <w:t>
      d. Метеорологические (погодные) локаторы.</w:t>
      </w:r>
    </w:p>
    <w:bookmarkEnd w:id="5150"/>
    <w:bookmarkStart w:name="z5311" w:id="5151"/>
    <w:p>
      <w:pPr>
        <w:spacing w:after="0"/>
        <w:ind w:left="0"/>
        <w:jc w:val="both"/>
      </w:pPr>
      <w:r>
        <w:rPr>
          <w:rFonts w:ascii="Times New Roman"/>
          <w:b w:val="false"/>
          <w:i w:val="false"/>
          <w:color w:val="000000"/>
          <w:sz w:val="28"/>
        </w:rPr>
        <w:t>
      a. Работающие на частотах от 40 ГГц до 230 ГГц и имеющие среднюю выходную мощность более 100 мВт;</w:t>
      </w:r>
    </w:p>
    <w:bookmarkEnd w:id="5151"/>
    <w:bookmarkStart w:name="z5312" w:id="5152"/>
    <w:p>
      <w:pPr>
        <w:spacing w:after="0"/>
        <w:ind w:left="0"/>
        <w:jc w:val="both"/>
      </w:pPr>
      <w:r>
        <w:rPr>
          <w:rFonts w:ascii="Times New Roman"/>
          <w:b w:val="false"/>
          <w:i w:val="false"/>
          <w:color w:val="000000"/>
          <w:sz w:val="28"/>
        </w:rPr>
        <w:t>
      b. Имеющие перестраиваемую полосу пропускания частот более +/- 6,25 % от "основной рабочей частоты";</w:t>
      </w:r>
    </w:p>
    <w:bookmarkEnd w:id="5152"/>
    <w:bookmarkStart w:name="z5313" w:id="515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5153"/>
    <w:bookmarkStart w:name="z5314" w:id="5154"/>
    <w:p>
      <w:pPr>
        <w:spacing w:after="0"/>
        <w:ind w:left="0"/>
        <w:jc w:val="both"/>
      </w:pPr>
      <w:r>
        <w:rPr>
          <w:rFonts w:ascii="Times New Roman"/>
          <w:b w:val="false"/>
          <w:i w:val="false"/>
          <w:color w:val="000000"/>
          <w:sz w:val="28"/>
        </w:rPr>
        <w:t>
      "Основная рабочая частота" равна половине суммы наибольших плюс наименьших рабочих частот.</w:t>
      </w:r>
    </w:p>
    <w:bookmarkEnd w:id="5154"/>
    <w:bookmarkStart w:name="z5315" w:id="5155"/>
    <w:p>
      <w:pPr>
        <w:spacing w:after="0"/>
        <w:ind w:left="0"/>
        <w:jc w:val="both"/>
      </w:pPr>
      <w:r>
        <w:rPr>
          <w:rFonts w:ascii="Times New Roman"/>
          <w:b w:val="false"/>
          <w:i w:val="false"/>
          <w:color w:val="000000"/>
          <w:sz w:val="28"/>
        </w:rPr>
        <w:t>
      c. Способные работать одновременно на двух или более несущих частотах;</w:t>
      </w:r>
    </w:p>
    <w:bookmarkEnd w:id="5155"/>
    <w:bookmarkStart w:name="z5316" w:id="5156"/>
    <w:p>
      <w:pPr>
        <w:spacing w:after="0"/>
        <w:ind w:left="0"/>
        <w:jc w:val="both"/>
      </w:pPr>
      <w:r>
        <w:rPr>
          <w:rFonts w:ascii="Times New Roman"/>
          <w:b w:val="false"/>
          <w:i w:val="false"/>
          <w:color w:val="000000"/>
          <w:sz w:val="28"/>
        </w:rPr>
        <w:t>
      d. Имеющие возможность функционирования в режимах синтезированной апертуры (РСА) или в обратной синтезированной апертуре (РОСА) локатора, или в режиме бокового обзора (РБО) локатора с воздушным базированием;</w:t>
      </w:r>
    </w:p>
    <w:bookmarkEnd w:id="5156"/>
    <w:bookmarkStart w:name="z5317" w:id="5157"/>
    <w:p>
      <w:pPr>
        <w:spacing w:after="0"/>
        <w:ind w:left="0"/>
        <w:jc w:val="both"/>
      </w:pPr>
      <w:r>
        <w:rPr>
          <w:rFonts w:ascii="Times New Roman"/>
          <w:b w:val="false"/>
          <w:i w:val="false"/>
          <w:color w:val="000000"/>
          <w:sz w:val="28"/>
        </w:rPr>
        <w:t>
      e. Включающие "фазированные антенные решетки с электронным сканированием луча";</w:t>
      </w:r>
    </w:p>
    <w:bookmarkEnd w:id="5157"/>
    <w:bookmarkStart w:name="z5318" w:id="5158"/>
    <w:p>
      <w:pPr>
        <w:spacing w:after="0"/>
        <w:ind w:left="0"/>
        <w:jc w:val="both"/>
      </w:pPr>
      <w:r>
        <w:rPr>
          <w:rFonts w:ascii="Times New Roman"/>
          <w:b w:val="false"/>
          <w:i w:val="false"/>
          <w:color w:val="000000"/>
          <w:sz w:val="28"/>
        </w:rPr>
        <w:t>
      f. Обладающие способностью нахождения высотных одиночных целей;</w:t>
      </w:r>
    </w:p>
    <w:bookmarkEnd w:id="5158"/>
    <w:bookmarkStart w:name="z5319" w:id="515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6A008.f. не контролируется прецизионное радиолокационное оборудование (посадочная РЛС или ПРО) для контроля захода на посадку, соответствующее стандартам ИКАО.</w:t>
      </w:r>
    </w:p>
    <w:bookmarkEnd w:id="5159"/>
    <w:bookmarkStart w:name="z5320" w:id="5160"/>
    <w:p>
      <w:pPr>
        <w:spacing w:after="0"/>
        <w:ind w:left="0"/>
        <w:jc w:val="both"/>
      </w:pPr>
      <w:r>
        <w:rPr>
          <w:rFonts w:ascii="Times New Roman"/>
          <w:b w:val="false"/>
          <w:i w:val="false"/>
          <w:color w:val="000000"/>
          <w:sz w:val="28"/>
        </w:rPr>
        <w:t>
      g. Специально разработанные для воздушного базирования (устанавливаются на воздушном шаре или корпусе летательного аппарата) и имеющие допплеровскую "обработку сигнала" для обнаружения движущихся целей;</w:t>
      </w:r>
    </w:p>
    <w:bookmarkEnd w:id="5160"/>
    <w:bookmarkStart w:name="z5321" w:id="5161"/>
    <w:p>
      <w:pPr>
        <w:spacing w:after="0"/>
        <w:ind w:left="0"/>
        <w:jc w:val="both"/>
      </w:pPr>
      <w:r>
        <w:rPr>
          <w:rFonts w:ascii="Times New Roman"/>
          <w:b w:val="false"/>
          <w:i w:val="false"/>
          <w:color w:val="000000"/>
          <w:sz w:val="28"/>
        </w:rPr>
        <w:t>
      h. РЛС, использующие обработку сигналов локатора с применением любой из следующих составляющих:</w:t>
      </w:r>
    </w:p>
    <w:bookmarkEnd w:id="5161"/>
    <w:bookmarkStart w:name="z5322" w:id="5162"/>
    <w:p>
      <w:pPr>
        <w:spacing w:after="0"/>
        <w:ind w:left="0"/>
        <w:jc w:val="both"/>
      </w:pPr>
      <w:r>
        <w:rPr>
          <w:rFonts w:ascii="Times New Roman"/>
          <w:b w:val="false"/>
          <w:i w:val="false"/>
          <w:color w:val="000000"/>
          <w:sz w:val="28"/>
        </w:rPr>
        <w:t>
      1. Методов "расширения спектра РЛС"; или</w:t>
      </w:r>
    </w:p>
    <w:bookmarkEnd w:id="5162"/>
    <w:bookmarkStart w:name="z5323" w:id="5163"/>
    <w:p>
      <w:pPr>
        <w:spacing w:after="0"/>
        <w:ind w:left="0"/>
        <w:jc w:val="both"/>
      </w:pPr>
      <w:r>
        <w:rPr>
          <w:rFonts w:ascii="Times New Roman"/>
          <w:b w:val="false"/>
          <w:i w:val="false"/>
          <w:color w:val="000000"/>
          <w:sz w:val="28"/>
        </w:rPr>
        <w:t>
      2. Методов "РЛС с быстрой перестройкой частоты";</w:t>
      </w:r>
    </w:p>
    <w:bookmarkEnd w:id="5163"/>
    <w:bookmarkStart w:name="z5324" w:id="5164"/>
    <w:p>
      <w:pPr>
        <w:spacing w:after="0"/>
        <w:ind w:left="0"/>
        <w:jc w:val="both"/>
      </w:pPr>
      <w:r>
        <w:rPr>
          <w:rFonts w:ascii="Times New Roman"/>
          <w:b w:val="false"/>
          <w:i w:val="false"/>
          <w:color w:val="000000"/>
          <w:sz w:val="28"/>
        </w:rPr>
        <w:t>
      i. РЛС, обеспечивающие наземное функционирование с максимальной "инструментальной дальностью" действия более 185 км;</w:t>
      </w:r>
    </w:p>
    <w:bookmarkEnd w:id="5164"/>
    <w:bookmarkStart w:name="z5325" w:id="516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6A008.i. не контролируются:</w:t>
      </w:r>
    </w:p>
    <w:bookmarkEnd w:id="5165"/>
    <w:bookmarkStart w:name="z5326" w:id="5166"/>
    <w:p>
      <w:pPr>
        <w:spacing w:after="0"/>
        <w:ind w:left="0"/>
        <w:jc w:val="both"/>
      </w:pPr>
      <w:r>
        <w:rPr>
          <w:rFonts w:ascii="Times New Roman"/>
          <w:b w:val="false"/>
          <w:i w:val="false"/>
          <w:color w:val="000000"/>
          <w:sz w:val="28"/>
        </w:rPr>
        <w:t>
      a. Наземные РЛС для наблюдения рыбных косяков;</w:t>
      </w:r>
    </w:p>
    <w:bookmarkEnd w:id="5166"/>
    <w:bookmarkStart w:name="z5327" w:id="5167"/>
    <w:p>
      <w:pPr>
        <w:spacing w:after="0"/>
        <w:ind w:left="0"/>
        <w:jc w:val="both"/>
      </w:pPr>
      <w:r>
        <w:rPr>
          <w:rFonts w:ascii="Times New Roman"/>
          <w:b w:val="false"/>
          <w:i w:val="false"/>
          <w:color w:val="000000"/>
          <w:sz w:val="28"/>
        </w:rPr>
        <w:t>
      b. Наземные РЛС, специально разработанные для управления воздушным движением в случае, когда они удовлетворяют всем следующим условиям:</w:t>
      </w:r>
    </w:p>
    <w:bookmarkEnd w:id="5167"/>
    <w:bookmarkStart w:name="z5328" w:id="5168"/>
    <w:p>
      <w:pPr>
        <w:spacing w:after="0"/>
        <w:ind w:left="0"/>
        <w:jc w:val="both"/>
      </w:pPr>
      <w:r>
        <w:rPr>
          <w:rFonts w:ascii="Times New Roman"/>
          <w:b w:val="false"/>
          <w:i w:val="false"/>
          <w:color w:val="000000"/>
          <w:sz w:val="28"/>
        </w:rPr>
        <w:t>
      1. Имеют максимальную "инструментальную дальность" действия 500 км или менее;</w:t>
      </w:r>
    </w:p>
    <w:bookmarkEnd w:id="5168"/>
    <w:bookmarkStart w:name="z5329" w:id="5169"/>
    <w:p>
      <w:pPr>
        <w:spacing w:after="0"/>
        <w:ind w:left="0"/>
        <w:jc w:val="both"/>
      </w:pPr>
      <w:r>
        <w:rPr>
          <w:rFonts w:ascii="Times New Roman"/>
          <w:b w:val="false"/>
          <w:i w:val="false"/>
          <w:color w:val="000000"/>
          <w:sz w:val="28"/>
        </w:rPr>
        <w:t>
      2. Спроектированы так, что данные с РЛС о цели могут быть переданы только одним путем от места нахождения локатора к одному или нескольким гражданским центрам управления воздушным движением на маршруте;</w:t>
      </w:r>
    </w:p>
    <w:bookmarkEnd w:id="5169"/>
    <w:bookmarkStart w:name="z5330" w:id="5170"/>
    <w:p>
      <w:pPr>
        <w:spacing w:after="0"/>
        <w:ind w:left="0"/>
        <w:jc w:val="both"/>
      </w:pPr>
      <w:r>
        <w:rPr>
          <w:rFonts w:ascii="Times New Roman"/>
          <w:b w:val="false"/>
          <w:i w:val="false"/>
          <w:color w:val="000000"/>
          <w:sz w:val="28"/>
        </w:rPr>
        <w:t>
      3. Не содержат средств для дистанционного управления скоростью сканирования локатора из центра управления воздушным движением на маршруте; и</w:t>
      </w:r>
    </w:p>
    <w:bookmarkEnd w:id="5170"/>
    <w:bookmarkStart w:name="z5331" w:id="5171"/>
    <w:p>
      <w:pPr>
        <w:spacing w:after="0"/>
        <w:ind w:left="0"/>
        <w:jc w:val="both"/>
      </w:pPr>
      <w:r>
        <w:rPr>
          <w:rFonts w:ascii="Times New Roman"/>
          <w:b w:val="false"/>
          <w:i w:val="false"/>
          <w:color w:val="000000"/>
          <w:sz w:val="28"/>
        </w:rPr>
        <w:t>
      4. Должны устанавливаться стационарно;</w:t>
      </w:r>
    </w:p>
    <w:bookmarkEnd w:id="5171"/>
    <w:bookmarkStart w:name="z5332" w:id="5172"/>
    <w:p>
      <w:pPr>
        <w:spacing w:after="0"/>
        <w:ind w:left="0"/>
        <w:jc w:val="both"/>
      </w:pPr>
      <w:r>
        <w:rPr>
          <w:rFonts w:ascii="Times New Roman"/>
          <w:b w:val="false"/>
          <w:i w:val="false"/>
          <w:color w:val="000000"/>
          <w:sz w:val="28"/>
        </w:rPr>
        <w:t>
      с. Локаторы для метеорологического наблюдения с воздушного шара,</w:t>
      </w:r>
    </w:p>
    <w:bookmarkEnd w:id="5172"/>
    <w:bookmarkStart w:name="z5333" w:id="5173"/>
    <w:p>
      <w:pPr>
        <w:spacing w:after="0"/>
        <w:ind w:left="0"/>
        <w:jc w:val="both"/>
      </w:pPr>
      <w:r>
        <w:rPr>
          <w:rFonts w:ascii="Times New Roman"/>
          <w:b w:val="false"/>
          <w:i w:val="false"/>
          <w:color w:val="000000"/>
          <w:sz w:val="28"/>
        </w:rPr>
        <w:t>
      j. Являющиеся "лазерными" локационными станциями или "лазерными дальномерами" (ЛИДАРы), имеющими любую из следующих характеристик:</w:t>
      </w:r>
    </w:p>
    <w:bookmarkEnd w:id="5173"/>
    <w:bookmarkStart w:name="z5334" w:id="5174"/>
    <w:p>
      <w:pPr>
        <w:spacing w:after="0"/>
        <w:ind w:left="0"/>
        <w:jc w:val="both"/>
      </w:pPr>
      <w:r>
        <w:rPr>
          <w:rFonts w:ascii="Times New Roman"/>
          <w:b w:val="false"/>
          <w:i w:val="false"/>
          <w:color w:val="000000"/>
          <w:sz w:val="28"/>
        </w:rPr>
        <w:t>
      1. "Пригодные для применения в космосе"; или</w:t>
      </w:r>
    </w:p>
    <w:bookmarkEnd w:id="5174"/>
    <w:bookmarkStart w:name="z5335" w:id="5175"/>
    <w:p>
      <w:pPr>
        <w:spacing w:after="0"/>
        <w:ind w:left="0"/>
        <w:jc w:val="both"/>
      </w:pPr>
      <w:r>
        <w:rPr>
          <w:rFonts w:ascii="Times New Roman"/>
          <w:b w:val="false"/>
          <w:i w:val="false"/>
          <w:color w:val="000000"/>
          <w:sz w:val="28"/>
        </w:rPr>
        <w:t>
      2. Использующие методы когерентного гетеродинного или гомодинного детектирования и имеющие угловое разрешение менее (лучше) 20 мкрад (микрорадиан);</w:t>
      </w:r>
    </w:p>
    <w:bookmarkEnd w:id="5175"/>
    <w:bookmarkStart w:name="z5336" w:id="517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6A008.j. не контролируются ЛИДАРы, специально разработанные для съемки или метеорологического наблюдения.</w:t>
      </w:r>
    </w:p>
    <w:bookmarkEnd w:id="5176"/>
    <w:bookmarkStart w:name="z5337" w:id="5177"/>
    <w:p>
      <w:pPr>
        <w:spacing w:after="0"/>
        <w:ind w:left="0"/>
        <w:jc w:val="both"/>
      </w:pPr>
      <w:r>
        <w:rPr>
          <w:rFonts w:ascii="Times New Roman"/>
          <w:b w:val="false"/>
          <w:i w:val="false"/>
          <w:color w:val="000000"/>
          <w:sz w:val="28"/>
        </w:rPr>
        <w:t>
      k. Имеющие подсистемы "обработки сигнала", использующие "сжатие импульса", с любой из следующих характеристик:</w:t>
      </w:r>
    </w:p>
    <w:bookmarkEnd w:id="5177"/>
    <w:bookmarkStart w:name="z5338" w:id="5178"/>
    <w:p>
      <w:pPr>
        <w:spacing w:after="0"/>
        <w:ind w:left="0"/>
        <w:jc w:val="both"/>
      </w:pPr>
      <w:r>
        <w:rPr>
          <w:rFonts w:ascii="Times New Roman"/>
          <w:b w:val="false"/>
          <w:i w:val="false"/>
          <w:color w:val="000000"/>
          <w:sz w:val="28"/>
        </w:rPr>
        <w:t>
      1. Коэффициентом "сжатия импульса" более 150; или</w:t>
      </w:r>
    </w:p>
    <w:bookmarkEnd w:id="5178"/>
    <w:bookmarkStart w:name="z5339" w:id="5179"/>
    <w:p>
      <w:pPr>
        <w:spacing w:after="0"/>
        <w:ind w:left="0"/>
        <w:jc w:val="both"/>
      </w:pPr>
      <w:r>
        <w:rPr>
          <w:rFonts w:ascii="Times New Roman"/>
          <w:b w:val="false"/>
          <w:i w:val="false"/>
          <w:color w:val="000000"/>
          <w:sz w:val="28"/>
        </w:rPr>
        <w:t>
      2. Шириной импульса менее 200 нс; или</w:t>
      </w:r>
    </w:p>
    <w:bookmarkEnd w:id="5179"/>
    <w:bookmarkStart w:name="z5340" w:id="5180"/>
    <w:p>
      <w:pPr>
        <w:spacing w:after="0"/>
        <w:ind w:left="0"/>
        <w:jc w:val="both"/>
      </w:pPr>
      <w:r>
        <w:rPr>
          <w:rFonts w:ascii="Times New Roman"/>
          <w:b w:val="false"/>
          <w:i w:val="false"/>
          <w:color w:val="000000"/>
          <w:sz w:val="28"/>
        </w:rPr>
        <w:t>
      1. Имеющие подсистемы обработки данных с любой из следующих характеристик:</w:t>
      </w:r>
    </w:p>
    <w:bookmarkEnd w:id="5180"/>
    <w:bookmarkStart w:name="z5341" w:id="5181"/>
    <w:p>
      <w:pPr>
        <w:spacing w:after="0"/>
        <w:ind w:left="0"/>
        <w:jc w:val="both"/>
      </w:pPr>
      <w:r>
        <w:rPr>
          <w:rFonts w:ascii="Times New Roman"/>
          <w:b w:val="false"/>
          <w:i w:val="false"/>
          <w:color w:val="000000"/>
          <w:sz w:val="28"/>
        </w:rPr>
        <w:t>
      1. "Автоматическое сопровождение цели", обеспечивающее при любом вращении антенны определение предполагаемого положения цели за время до следующего прохождения луча антенны,</w:t>
      </w:r>
    </w:p>
    <w:bookmarkEnd w:id="5181"/>
    <w:bookmarkStart w:name="z5342" w:id="518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6А008.1.1. не контролируются средства подачи сигнала для предупреждения столкновений в системах управления воздушным движением, морских или прибрежных РЛС.</w:t>
      </w:r>
    </w:p>
    <w:bookmarkEnd w:id="5182"/>
    <w:bookmarkStart w:name="z5343" w:id="5183"/>
    <w:p>
      <w:pPr>
        <w:spacing w:after="0"/>
        <w:ind w:left="0"/>
        <w:jc w:val="both"/>
      </w:pPr>
      <w:r>
        <w:rPr>
          <w:rFonts w:ascii="Times New Roman"/>
          <w:b w:val="false"/>
          <w:i w:val="false"/>
          <w:color w:val="000000"/>
          <w:sz w:val="28"/>
        </w:rPr>
        <w:t>
      2. Вычисление скорости цели от активной РЛС, имеющей непериодическое (переменное)сканирование;</w:t>
      </w:r>
    </w:p>
    <w:bookmarkEnd w:id="5183"/>
    <w:bookmarkStart w:name="z5344" w:id="5184"/>
    <w:p>
      <w:pPr>
        <w:spacing w:after="0"/>
        <w:ind w:left="0"/>
        <w:jc w:val="both"/>
      </w:pPr>
      <w:r>
        <w:rPr>
          <w:rFonts w:ascii="Times New Roman"/>
          <w:b w:val="false"/>
          <w:i w:val="false"/>
          <w:color w:val="000000"/>
          <w:sz w:val="28"/>
        </w:rPr>
        <w:t>
      3. Обработка для автоматического распознавания образов (выделение признаков) и сравнения с базами данных характеристик цели (сигналов или образов) для идентификации или классификации целей: или</w:t>
      </w:r>
    </w:p>
    <w:bookmarkEnd w:id="5184"/>
    <w:bookmarkStart w:name="z5345" w:id="5185"/>
    <w:p>
      <w:pPr>
        <w:spacing w:after="0"/>
        <w:ind w:left="0"/>
        <w:jc w:val="both"/>
      </w:pPr>
      <w:r>
        <w:rPr>
          <w:rFonts w:ascii="Times New Roman"/>
          <w:b w:val="false"/>
          <w:i w:val="false"/>
          <w:color w:val="000000"/>
          <w:sz w:val="28"/>
        </w:rPr>
        <w:t>
      4. Наложение и корреляция или слияние данных о цели от двух или более "пространственно распределенных" и "взаимосвязанных измерительных РЛС" для усиления и различения целей.</w:t>
      </w:r>
    </w:p>
    <w:bookmarkEnd w:id="5185"/>
    <w:bookmarkStart w:name="z5346" w:id="5186"/>
    <w:p>
      <w:pPr>
        <w:spacing w:after="0"/>
        <w:ind w:left="0"/>
        <w:jc w:val="both"/>
      </w:pPr>
      <w:r>
        <w:rPr>
          <w:rFonts w:ascii="Times New Roman"/>
          <w:b w:val="false"/>
          <w:i w:val="false"/>
          <w:color w:val="000000"/>
          <w:sz w:val="28"/>
        </w:rPr>
        <w:t>
      Примечание: По пункту 6А008.1.4. не контролируются системы, оборудование и вспомогательные системы подачи сигнала для предупреждения столкновений в системах морских или прибрежных РЛС.</w:t>
      </w:r>
    </w:p>
    <w:bookmarkEnd w:id="5186"/>
    <w:bookmarkStart w:name="z5347" w:id="5187"/>
    <w:p>
      <w:pPr>
        <w:spacing w:after="0"/>
        <w:ind w:left="0"/>
        <w:jc w:val="both"/>
      </w:pPr>
      <w:r>
        <w:rPr>
          <w:rFonts w:ascii="Times New Roman"/>
          <w:b w:val="false"/>
          <w:i w:val="false"/>
          <w:color w:val="000000"/>
          <w:sz w:val="28"/>
        </w:rPr>
        <w:t>
      6А008 9015 80 930 0</w:t>
      </w:r>
    </w:p>
    <w:bookmarkEnd w:id="5187"/>
    <w:bookmarkStart w:name="z5348" w:id="5188"/>
    <w:p>
      <w:pPr>
        <w:spacing w:after="0"/>
        <w:ind w:left="0"/>
        <w:jc w:val="both"/>
      </w:pPr>
      <w:r>
        <w:rPr>
          <w:rFonts w:ascii="Times New Roman"/>
          <w:b w:val="false"/>
          <w:i w:val="false"/>
          <w:color w:val="000000"/>
          <w:sz w:val="28"/>
        </w:rPr>
        <w:t>
      6А008 а. 8526 10 000 0 (кроме гражданской авиации)</w:t>
      </w:r>
    </w:p>
    <w:bookmarkEnd w:id="5188"/>
    <w:bookmarkStart w:name="z5349" w:id="5189"/>
    <w:p>
      <w:pPr>
        <w:spacing w:after="0"/>
        <w:ind w:left="0"/>
        <w:jc w:val="both"/>
      </w:pPr>
      <w:r>
        <w:rPr>
          <w:rFonts w:ascii="Times New Roman"/>
          <w:b w:val="false"/>
          <w:i w:val="false"/>
          <w:color w:val="000000"/>
          <w:sz w:val="28"/>
        </w:rPr>
        <w:t>
      6А008 b. 8526 10 000 0 (кроме гражданской авиации)</w:t>
      </w:r>
    </w:p>
    <w:bookmarkEnd w:id="5189"/>
    <w:bookmarkStart w:name="z5350" w:id="5190"/>
    <w:p>
      <w:pPr>
        <w:spacing w:after="0"/>
        <w:ind w:left="0"/>
        <w:jc w:val="both"/>
      </w:pPr>
      <w:r>
        <w:rPr>
          <w:rFonts w:ascii="Times New Roman"/>
          <w:b w:val="false"/>
          <w:i w:val="false"/>
          <w:color w:val="000000"/>
          <w:sz w:val="28"/>
        </w:rPr>
        <w:t>
      6А008 с. 8526 10 000 0 (кроме гражданской авиации)</w:t>
      </w:r>
    </w:p>
    <w:bookmarkEnd w:id="5190"/>
    <w:bookmarkStart w:name="z5351" w:id="5191"/>
    <w:p>
      <w:pPr>
        <w:spacing w:after="0"/>
        <w:ind w:left="0"/>
        <w:jc w:val="both"/>
      </w:pPr>
      <w:r>
        <w:rPr>
          <w:rFonts w:ascii="Times New Roman"/>
          <w:b w:val="false"/>
          <w:i w:val="false"/>
          <w:color w:val="000000"/>
          <w:sz w:val="28"/>
        </w:rPr>
        <w:t>
      6А008 d. 8526 10 000 0 (кроме гражданской авиации)</w:t>
      </w:r>
    </w:p>
    <w:bookmarkEnd w:id="5191"/>
    <w:bookmarkStart w:name="z5352" w:id="5192"/>
    <w:p>
      <w:pPr>
        <w:spacing w:after="0"/>
        <w:ind w:left="0"/>
        <w:jc w:val="both"/>
      </w:pPr>
      <w:r>
        <w:rPr>
          <w:rFonts w:ascii="Times New Roman"/>
          <w:b w:val="false"/>
          <w:i w:val="false"/>
          <w:color w:val="000000"/>
          <w:sz w:val="28"/>
        </w:rPr>
        <w:t>
      6А008 е. 8526 10 000 0 (кроме гражданской авиации)</w:t>
      </w:r>
    </w:p>
    <w:bookmarkEnd w:id="5192"/>
    <w:bookmarkStart w:name="z5353" w:id="5193"/>
    <w:p>
      <w:pPr>
        <w:spacing w:after="0"/>
        <w:ind w:left="0"/>
        <w:jc w:val="both"/>
      </w:pPr>
      <w:r>
        <w:rPr>
          <w:rFonts w:ascii="Times New Roman"/>
          <w:b w:val="false"/>
          <w:i w:val="false"/>
          <w:color w:val="000000"/>
          <w:sz w:val="28"/>
        </w:rPr>
        <w:t>
      6А008 f. 8526 10 000 0 (кроме гражданской авиации)</w:t>
      </w:r>
    </w:p>
    <w:bookmarkEnd w:id="5193"/>
    <w:bookmarkStart w:name="z5354" w:id="5194"/>
    <w:p>
      <w:pPr>
        <w:spacing w:after="0"/>
        <w:ind w:left="0"/>
        <w:jc w:val="both"/>
      </w:pPr>
      <w:r>
        <w:rPr>
          <w:rFonts w:ascii="Times New Roman"/>
          <w:b w:val="false"/>
          <w:i w:val="false"/>
          <w:color w:val="000000"/>
          <w:sz w:val="28"/>
        </w:rPr>
        <w:t>
      6А008 g. 8526 10 000 0 (кроме гражданской авиации)</w:t>
      </w:r>
    </w:p>
    <w:bookmarkEnd w:id="5194"/>
    <w:bookmarkStart w:name="z5355" w:id="5195"/>
    <w:p>
      <w:pPr>
        <w:spacing w:after="0"/>
        <w:ind w:left="0"/>
        <w:jc w:val="both"/>
      </w:pPr>
      <w:r>
        <w:rPr>
          <w:rFonts w:ascii="Times New Roman"/>
          <w:b w:val="false"/>
          <w:i w:val="false"/>
          <w:color w:val="000000"/>
          <w:sz w:val="28"/>
        </w:rPr>
        <w:t>
      6А008 h. 8526 10 000 0 (кроме гражданской авиации)</w:t>
      </w:r>
    </w:p>
    <w:bookmarkEnd w:id="5195"/>
    <w:bookmarkStart w:name="z5356" w:id="5196"/>
    <w:p>
      <w:pPr>
        <w:spacing w:after="0"/>
        <w:ind w:left="0"/>
        <w:jc w:val="both"/>
      </w:pPr>
      <w:r>
        <w:rPr>
          <w:rFonts w:ascii="Times New Roman"/>
          <w:b w:val="false"/>
          <w:i w:val="false"/>
          <w:color w:val="000000"/>
          <w:sz w:val="28"/>
        </w:rPr>
        <w:t>
      6А008 i. 8526 10 000 0 (кроме гражданской авиации)</w:t>
      </w:r>
    </w:p>
    <w:bookmarkEnd w:id="5196"/>
    <w:bookmarkStart w:name="z5357" w:id="5197"/>
    <w:p>
      <w:pPr>
        <w:spacing w:after="0"/>
        <w:ind w:left="0"/>
        <w:jc w:val="both"/>
      </w:pPr>
      <w:r>
        <w:rPr>
          <w:rFonts w:ascii="Times New Roman"/>
          <w:b w:val="false"/>
          <w:i w:val="false"/>
          <w:color w:val="000000"/>
          <w:sz w:val="28"/>
        </w:rPr>
        <w:t>
      6A008 j. 9013 80</w:t>
      </w:r>
    </w:p>
    <w:bookmarkEnd w:id="5197"/>
    <w:bookmarkStart w:name="z5358" w:id="5198"/>
    <w:p>
      <w:pPr>
        <w:spacing w:after="0"/>
        <w:ind w:left="0"/>
        <w:jc w:val="both"/>
      </w:pPr>
      <w:r>
        <w:rPr>
          <w:rFonts w:ascii="Times New Roman"/>
          <w:b w:val="false"/>
          <w:i w:val="false"/>
          <w:color w:val="000000"/>
          <w:sz w:val="28"/>
        </w:rPr>
        <w:t>
      9015 10 900 0</w:t>
      </w:r>
    </w:p>
    <w:bookmarkEnd w:id="5198"/>
    <w:bookmarkStart w:name="z5359" w:id="5199"/>
    <w:p>
      <w:pPr>
        <w:spacing w:after="0"/>
        <w:ind w:left="0"/>
        <w:jc w:val="both"/>
      </w:pPr>
      <w:r>
        <w:rPr>
          <w:rFonts w:ascii="Times New Roman"/>
          <w:b w:val="false"/>
          <w:i w:val="false"/>
          <w:color w:val="000000"/>
          <w:sz w:val="28"/>
        </w:rPr>
        <w:t>
      9031 80 910 0</w:t>
      </w:r>
    </w:p>
    <w:bookmarkEnd w:id="5199"/>
    <w:bookmarkStart w:name="z5360" w:id="5200"/>
    <w:p>
      <w:pPr>
        <w:spacing w:after="0"/>
        <w:ind w:left="0"/>
        <w:jc w:val="both"/>
      </w:pPr>
      <w:r>
        <w:rPr>
          <w:rFonts w:ascii="Times New Roman"/>
          <w:b w:val="false"/>
          <w:i w:val="false"/>
          <w:color w:val="000000"/>
          <w:sz w:val="28"/>
        </w:rPr>
        <w:t>
      6А008 k. 8521 10 (кроме гражданской авиации)</w:t>
      </w:r>
    </w:p>
    <w:bookmarkEnd w:id="5200"/>
    <w:bookmarkStart w:name="z5361" w:id="5201"/>
    <w:p>
      <w:pPr>
        <w:spacing w:after="0"/>
        <w:ind w:left="0"/>
        <w:jc w:val="both"/>
      </w:pPr>
      <w:r>
        <w:rPr>
          <w:rFonts w:ascii="Times New Roman"/>
          <w:b w:val="false"/>
          <w:i w:val="false"/>
          <w:color w:val="000000"/>
          <w:sz w:val="28"/>
        </w:rPr>
        <w:t>
      8526 10 000 9</w:t>
      </w:r>
    </w:p>
    <w:bookmarkEnd w:id="5201"/>
    <w:bookmarkStart w:name="z5362" w:id="5202"/>
    <w:p>
      <w:pPr>
        <w:spacing w:after="0"/>
        <w:ind w:left="0"/>
        <w:jc w:val="both"/>
      </w:pPr>
      <w:r>
        <w:rPr>
          <w:rFonts w:ascii="Times New Roman"/>
          <w:b w:val="false"/>
          <w:i w:val="false"/>
          <w:color w:val="000000"/>
          <w:sz w:val="28"/>
        </w:rPr>
        <w:t>
      6А008 l. 8521 10 (кроме гражданской авиации)</w:t>
      </w:r>
    </w:p>
    <w:bookmarkEnd w:id="5202"/>
    <w:bookmarkStart w:name="z5363" w:id="5203"/>
    <w:p>
      <w:pPr>
        <w:spacing w:after="0"/>
        <w:ind w:left="0"/>
        <w:jc w:val="both"/>
      </w:pPr>
      <w:r>
        <w:rPr>
          <w:rFonts w:ascii="Times New Roman"/>
          <w:b w:val="false"/>
          <w:i w:val="false"/>
          <w:color w:val="000000"/>
          <w:sz w:val="28"/>
        </w:rPr>
        <w:t>
      8526 10 000 9</w:t>
      </w:r>
    </w:p>
    <w:bookmarkEnd w:id="5203"/>
    <w:bookmarkStart w:name="z5364" w:id="5204"/>
    <w:p>
      <w:pPr>
        <w:spacing w:after="0"/>
        <w:ind w:left="0"/>
        <w:jc w:val="both"/>
      </w:pPr>
      <w:r>
        <w:rPr>
          <w:rFonts w:ascii="Times New Roman"/>
          <w:b w:val="false"/>
          <w:i w:val="false"/>
          <w:color w:val="000000"/>
          <w:sz w:val="28"/>
        </w:rPr>
        <w:t>
      6А102 Радиационно–стойкие детекторы (кремниевые), отличные от контролируемых по пункту 6А002, специально разработанные или модифицированные для защиты от ядерного эффекта воздействия (т.е. электромагнитных импульсов (ЭМИ), рентгеновского излучения, комбинированного воздействия взрыва и тепла), которые пригодны для использования в "реактивных снарядах", разработанные или способные работать при уровнях радиационной нагрузки (дозах) до 5 х 10</w:t>
      </w:r>
      <w:r>
        <w:rPr>
          <w:rFonts w:ascii="Times New Roman"/>
          <w:b w:val="false"/>
          <w:i w:val="false"/>
          <w:color w:val="000000"/>
          <w:vertAlign w:val="superscript"/>
        </w:rPr>
        <w:t>5</w:t>
      </w:r>
      <w:r>
        <w:rPr>
          <w:rFonts w:ascii="Times New Roman"/>
          <w:b w:val="false"/>
          <w:i w:val="false"/>
          <w:color w:val="000000"/>
          <w:sz w:val="28"/>
        </w:rPr>
        <w:t xml:space="preserve"> рад (кремний) и более.</w:t>
      </w:r>
    </w:p>
    <w:bookmarkEnd w:id="5204"/>
    <w:bookmarkStart w:name="z5365" w:id="5205"/>
    <w:p>
      <w:pPr>
        <w:spacing w:after="0"/>
        <w:ind w:left="0"/>
        <w:jc w:val="both"/>
      </w:pPr>
      <w:r>
        <w:rPr>
          <w:rFonts w:ascii="Times New Roman"/>
          <w:b w:val="false"/>
          <w:i w:val="false"/>
          <w:color w:val="000000"/>
          <w:sz w:val="28"/>
        </w:rPr>
        <w:t>
      Техническое примечание:</w:t>
      </w:r>
    </w:p>
    <w:bookmarkEnd w:id="5205"/>
    <w:bookmarkStart w:name="z5366" w:id="5206"/>
    <w:p>
      <w:pPr>
        <w:spacing w:after="0"/>
        <w:ind w:left="0"/>
        <w:jc w:val="both"/>
      </w:pPr>
      <w:r>
        <w:rPr>
          <w:rFonts w:ascii="Times New Roman"/>
          <w:b w:val="false"/>
          <w:i w:val="false"/>
          <w:color w:val="000000"/>
          <w:sz w:val="28"/>
        </w:rPr>
        <w:t>
      В пункте 6A102 "детектор" определяется как механическое, электрическое, оптическое или химическое устройство, которое автоматически идентифицирует и записывает или регистрирует воздействия, такие как изменение давления или температуры окружающей среды, электрические или электромагнитные сигналы или излучения, вызванные радиоактивным материалом. Сюда также входят приборы, действие которых основано на проведении только одного измерения.</w:t>
      </w:r>
    </w:p>
    <w:bookmarkEnd w:id="5206"/>
    <w:bookmarkStart w:name="z5367" w:id="5207"/>
    <w:p>
      <w:pPr>
        <w:spacing w:after="0"/>
        <w:ind w:left="0"/>
        <w:jc w:val="both"/>
      </w:pPr>
      <w:r>
        <w:rPr>
          <w:rFonts w:ascii="Times New Roman"/>
          <w:b w:val="false"/>
          <w:i w:val="false"/>
          <w:color w:val="000000"/>
          <w:sz w:val="28"/>
        </w:rPr>
        <w:t>
      6A102 9030 10 000 0 (кроме гражданской авиации)</w:t>
      </w:r>
    </w:p>
    <w:bookmarkEnd w:id="5207"/>
    <w:bookmarkStart w:name="z5368" w:id="5208"/>
    <w:p>
      <w:pPr>
        <w:spacing w:after="0"/>
        <w:ind w:left="0"/>
        <w:jc w:val="both"/>
      </w:pPr>
      <w:r>
        <w:rPr>
          <w:rFonts w:ascii="Times New Roman"/>
          <w:b w:val="false"/>
          <w:i w:val="false"/>
          <w:color w:val="000000"/>
          <w:sz w:val="28"/>
        </w:rPr>
        <w:t>
      6А107 Гравиметры и компоненты для них и гравитационные градиентометры, такие как:</w:t>
      </w:r>
    </w:p>
    <w:bookmarkEnd w:id="5208"/>
    <w:bookmarkStart w:name="z5369" w:id="5209"/>
    <w:p>
      <w:pPr>
        <w:spacing w:after="0"/>
        <w:ind w:left="0"/>
        <w:jc w:val="both"/>
      </w:pPr>
      <w:r>
        <w:rPr>
          <w:rFonts w:ascii="Times New Roman"/>
          <w:b w:val="false"/>
          <w:i w:val="false"/>
          <w:color w:val="000000"/>
          <w:sz w:val="28"/>
        </w:rPr>
        <w:t xml:space="preserve">
      a. Гравиметры, отличающиеся от контролируемых по пункту 6А007.b, разработанные или модифицированные для воздушного или морского применения, и имеющие статическую или рабочую точность 7 х 10- </w:t>
      </w:r>
      <w:r>
        <w:rPr>
          <w:rFonts w:ascii="Times New Roman"/>
          <w:b w:val="false"/>
          <w:i w:val="false"/>
          <w:color w:val="000000"/>
          <w:vertAlign w:val="superscript"/>
        </w:rPr>
        <w:t>6</w:t>
      </w:r>
      <w:r>
        <w:rPr>
          <w:rFonts w:ascii="Times New Roman"/>
          <w:b w:val="false"/>
          <w:i w:val="false"/>
          <w:color w:val="000000"/>
          <w:sz w:val="28"/>
        </w:rPr>
        <w:t xml:space="preserve"> м/с </w:t>
      </w:r>
      <w:r>
        <w:rPr>
          <w:rFonts w:ascii="Times New Roman"/>
          <w:b w:val="false"/>
          <w:i w:val="false"/>
          <w:color w:val="000000"/>
          <w:vertAlign w:val="superscript"/>
        </w:rPr>
        <w:t>2</w:t>
      </w:r>
      <w:r>
        <w:rPr>
          <w:rFonts w:ascii="Times New Roman"/>
          <w:b w:val="false"/>
          <w:i w:val="false"/>
          <w:color w:val="000000"/>
          <w:sz w:val="28"/>
        </w:rPr>
        <w:t xml:space="preserve"> (0,7 миллигалей) или менее (лучше) со временем регистрации 2 мин. или менее;</w:t>
      </w:r>
    </w:p>
    <w:bookmarkEnd w:id="5209"/>
    <w:bookmarkStart w:name="z5370" w:id="5210"/>
    <w:p>
      <w:pPr>
        <w:spacing w:after="0"/>
        <w:ind w:left="0"/>
        <w:jc w:val="both"/>
      </w:pPr>
      <w:r>
        <w:rPr>
          <w:rFonts w:ascii="Times New Roman"/>
          <w:b w:val="false"/>
          <w:i w:val="false"/>
          <w:color w:val="000000"/>
          <w:sz w:val="28"/>
        </w:rPr>
        <w:t>
      b. Специально разработанные компоненты для гравиметров, описанных в пунктах 6А007.b или 6А107.а, и гравитационных градиентометров, описанных в пункте 6А007.c.</w:t>
      </w:r>
    </w:p>
    <w:bookmarkEnd w:id="5210"/>
    <w:bookmarkStart w:name="z5371" w:id="5211"/>
    <w:p>
      <w:pPr>
        <w:spacing w:after="0"/>
        <w:ind w:left="0"/>
        <w:jc w:val="both"/>
      </w:pPr>
      <w:r>
        <w:rPr>
          <w:rFonts w:ascii="Times New Roman"/>
          <w:b w:val="false"/>
          <w:i w:val="false"/>
          <w:color w:val="000000"/>
          <w:sz w:val="28"/>
        </w:rPr>
        <w:t>
      6А107, а 9032 89 000 0 (кроме гражданской авиации)</w:t>
      </w:r>
    </w:p>
    <w:bookmarkEnd w:id="5211"/>
    <w:bookmarkStart w:name="z5372" w:id="5212"/>
    <w:p>
      <w:pPr>
        <w:spacing w:after="0"/>
        <w:ind w:left="0"/>
        <w:jc w:val="both"/>
      </w:pPr>
      <w:r>
        <w:rPr>
          <w:rFonts w:ascii="Times New Roman"/>
          <w:b w:val="false"/>
          <w:i w:val="false"/>
          <w:color w:val="000000"/>
          <w:sz w:val="28"/>
        </w:rPr>
        <w:t>
      9031 80 (кроме гражданской авиации)</w:t>
      </w:r>
    </w:p>
    <w:bookmarkEnd w:id="5212"/>
    <w:bookmarkStart w:name="z5373" w:id="5213"/>
    <w:p>
      <w:pPr>
        <w:spacing w:after="0"/>
        <w:ind w:left="0"/>
        <w:jc w:val="both"/>
      </w:pPr>
      <w:r>
        <w:rPr>
          <w:rFonts w:ascii="Times New Roman"/>
          <w:b w:val="false"/>
          <w:i w:val="false"/>
          <w:color w:val="000000"/>
          <w:sz w:val="28"/>
        </w:rPr>
        <w:t>
      6А107, b 9015 80 930 0</w:t>
      </w:r>
    </w:p>
    <w:bookmarkEnd w:id="5213"/>
    <w:bookmarkStart w:name="z5374" w:id="5214"/>
    <w:p>
      <w:pPr>
        <w:spacing w:after="0"/>
        <w:ind w:left="0"/>
        <w:jc w:val="both"/>
      </w:pPr>
      <w:r>
        <w:rPr>
          <w:rFonts w:ascii="Times New Roman"/>
          <w:b w:val="false"/>
          <w:i w:val="false"/>
          <w:color w:val="000000"/>
          <w:sz w:val="28"/>
        </w:rPr>
        <w:t>
      9031 80 (кроме гражданской авиации)</w:t>
      </w:r>
    </w:p>
    <w:bookmarkEnd w:id="5214"/>
    <w:bookmarkStart w:name="z5375" w:id="5215"/>
    <w:p>
      <w:pPr>
        <w:spacing w:after="0"/>
        <w:ind w:left="0"/>
        <w:jc w:val="both"/>
      </w:pPr>
      <w:r>
        <w:rPr>
          <w:rFonts w:ascii="Times New Roman"/>
          <w:b w:val="false"/>
          <w:i w:val="false"/>
          <w:color w:val="000000"/>
          <w:sz w:val="28"/>
        </w:rPr>
        <w:t>
      6А108 Локационные системы и системы слежения, отличающиеся от контролируемых по пункту 6A008, как то:</w:t>
      </w:r>
    </w:p>
    <w:bookmarkEnd w:id="5215"/>
    <w:bookmarkStart w:name="z5376" w:id="5216"/>
    <w:p>
      <w:pPr>
        <w:spacing w:after="0"/>
        <w:ind w:left="0"/>
        <w:jc w:val="both"/>
      </w:pPr>
      <w:r>
        <w:rPr>
          <w:rFonts w:ascii="Times New Roman"/>
          <w:b w:val="false"/>
          <w:i w:val="false"/>
          <w:color w:val="000000"/>
          <w:sz w:val="28"/>
        </w:rPr>
        <w:t>
      а. РЛС и лазерные локационные системы, разработанные или модифицированные для использования в ракетах–носителях, описанных в пункте 9A004, или в ракетах–зондах, описанных в пункте 9A104;</w:t>
      </w:r>
    </w:p>
    <w:bookmarkEnd w:id="5216"/>
    <w:bookmarkStart w:name="z5377" w:id="521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6А108.а. включает следующее:</w:t>
      </w:r>
    </w:p>
    <w:bookmarkEnd w:id="5217"/>
    <w:bookmarkStart w:name="z5378" w:id="5218"/>
    <w:p>
      <w:pPr>
        <w:spacing w:after="0"/>
        <w:ind w:left="0"/>
        <w:jc w:val="both"/>
      </w:pPr>
      <w:r>
        <w:rPr>
          <w:rFonts w:ascii="Times New Roman"/>
          <w:b w:val="false"/>
          <w:i w:val="false"/>
          <w:color w:val="000000"/>
          <w:sz w:val="28"/>
        </w:rPr>
        <w:t>
      а. Оборудование для контурного картографирования;</w:t>
      </w:r>
    </w:p>
    <w:bookmarkEnd w:id="5218"/>
    <w:bookmarkStart w:name="z5379" w:id="5219"/>
    <w:p>
      <w:pPr>
        <w:spacing w:after="0"/>
        <w:ind w:left="0"/>
        <w:jc w:val="both"/>
      </w:pPr>
      <w:r>
        <w:rPr>
          <w:rFonts w:ascii="Times New Roman"/>
          <w:b w:val="false"/>
          <w:i w:val="false"/>
          <w:color w:val="000000"/>
          <w:sz w:val="28"/>
        </w:rPr>
        <w:t>
      b. Оборудование на датчиках изображения;</w:t>
      </w:r>
    </w:p>
    <w:bookmarkEnd w:id="5219"/>
    <w:bookmarkStart w:name="z5380" w:id="5220"/>
    <w:p>
      <w:pPr>
        <w:spacing w:after="0"/>
        <w:ind w:left="0"/>
        <w:jc w:val="both"/>
      </w:pPr>
      <w:r>
        <w:rPr>
          <w:rFonts w:ascii="Times New Roman"/>
          <w:b w:val="false"/>
          <w:i w:val="false"/>
          <w:color w:val="000000"/>
          <w:sz w:val="28"/>
        </w:rPr>
        <w:t>
      c. Оборудование (как цифровое так и аналоговое) для картографирования и параллелизации местности;</w:t>
      </w:r>
    </w:p>
    <w:bookmarkEnd w:id="5220"/>
    <w:bookmarkStart w:name="z5381" w:id="5221"/>
    <w:p>
      <w:pPr>
        <w:spacing w:after="0"/>
        <w:ind w:left="0"/>
        <w:jc w:val="both"/>
      </w:pPr>
      <w:r>
        <w:rPr>
          <w:rFonts w:ascii="Times New Roman"/>
          <w:b w:val="false"/>
          <w:i w:val="false"/>
          <w:color w:val="000000"/>
          <w:sz w:val="28"/>
        </w:rPr>
        <w:t>
      d. Оборудование для доплеровской РЛС;</w:t>
      </w:r>
    </w:p>
    <w:bookmarkEnd w:id="5221"/>
    <w:bookmarkStart w:name="z5382" w:id="5222"/>
    <w:p>
      <w:pPr>
        <w:spacing w:after="0"/>
        <w:ind w:left="0"/>
        <w:jc w:val="both"/>
      </w:pPr>
      <w:r>
        <w:rPr>
          <w:rFonts w:ascii="Times New Roman"/>
          <w:b w:val="false"/>
          <w:i w:val="false"/>
          <w:color w:val="000000"/>
          <w:sz w:val="28"/>
        </w:rPr>
        <w:t>
      b. Высокоточные локационные системы, которые могут применяться в "реактивных снарядах", такие как:</w:t>
      </w:r>
    </w:p>
    <w:bookmarkEnd w:id="5222"/>
    <w:bookmarkStart w:name="z5383" w:id="5223"/>
    <w:p>
      <w:pPr>
        <w:spacing w:after="0"/>
        <w:ind w:left="0"/>
        <w:jc w:val="both"/>
      </w:pPr>
      <w:r>
        <w:rPr>
          <w:rFonts w:ascii="Times New Roman"/>
          <w:b w:val="false"/>
          <w:i w:val="false"/>
          <w:color w:val="000000"/>
          <w:sz w:val="28"/>
        </w:rPr>
        <w:t>
      1. Локационные системы, имеющие подсистемы обработки данных, используемые совместно с наземными или воздушными данными либо с данными, полученными со спутниковых навигационных систем, для обеспечения возможности определения в режиме реального времени положения и скорости во время полета;</w:t>
      </w:r>
    </w:p>
    <w:bookmarkEnd w:id="5223"/>
    <w:bookmarkStart w:name="z5384" w:id="5224"/>
    <w:p>
      <w:pPr>
        <w:spacing w:after="0"/>
        <w:ind w:left="0"/>
        <w:jc w:val="both"/>
      </w:pPr>
      <w:r>
        <w:rPr>
          <w:rFonts w:ascii="Times New Roman"/>
          <w:b w:val="false"/>
          <w:i w:val="false"/>
          <w:color w:val="000000"/>
          <w:sz w:val="28"/>
        </w:rPr>
        <w:t>
      2. Дальномерная радарная аппаратура, включающая в себя работающее в оптическом/инфракрасном диапазоне оборудование, имеющее все следующие характеристики:</w:t>
      </w:r>
    </w:p>
    <w:bookmarkEnd w:id="5224"/>
    <w:bookmarkStart w:name="z5385" w:id="5225"/>
    <w:p>
      <w:pPr>
        <w:spacing w:after="0"/>
        <w:ind w:left="0"/>
        <w:jc w:val="both"/>
      </w:pPr>
      <w:r>
        <w:rPr>
          <w:rFonts w:ascii="Times New Roman"/>
          <w:b w:val="false"/>
          <w:i w:val="false"/>
          <w:color w:val="000000"/>
          <w:sz w:val="28"/>
        </w:rPr>
        <w:t>
      а. Угловое разрешение лучше 1,5 миллирадиана (0,5 милс);</w:t>
      </w:r>
    </w:p>
    <w:bookmarkEnd w:id="5225"/>
    <w:bookmarkStart w:name="z5386" w:id="5226"/>
    <w:p>
      <w:pPr>
        <w:spacing w:after="0"/>
        <w:ind w:left="0"/>
        <w:jc w:val="both"/>
      </w:pPr>
      <w:r>
        <w:rPr>
          <w:rFonts w:ascii="Times New Roman"/>
          <w:b w:val="false"/>
          <w:i w:val="false"/>
          <w:color w:val="000000"/>
          <w:sz w:val="28"/>
        </w:rPr>
        <w:t>
      b. дальность 30 км и более с пространственным разрешением лучше 10 м СКО;</w:t>
      </w:r>
    </w:p>
    <w:bookmarkEnd w:id="5226"/>
    <w:bookmarkStart w:name="z5387" w:id="5227"/>
    <w:p>
      <w:pPr>
        <w:spacing w:after="0"/>
        <w:ind w:left="0"/>
        <w:jc w:val="both"/>
      </w:pPr>
      <w:r>
        <w:rPr>
          <w:rFonts w:ascii="Times New Roman"/>
          <w:b w:val="false"/>
          <w:i w:val="false"/>
          <w:color w:val="000000"/>
          <w:sz w:val="28"/>
        </w:rPr>
        <w:t>
      c. Разрешение по скорости лучше 3 м/с.</w:t>
      </w:r>
    </w:p>
    <w:bookmarkEnd w:id="5227"/>
    <w:bookmarkStart w:name="z5388" w:id="522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5228"/>
    <w:bookmarkStart w:name="z5389" w:id="5229"/>
    <w:p>
      <w:pPr>
        <w:spacing w:after="0"/>
        <w:ind w:left="0"/>
        <w:jc w:val="both"/>
      </w:pPr>
      <w:r>
        <w:rPr>
          <w:rFonts w:ascii="Times New Roman"/>
          <w:b w:val="false"/>
          <w:i w:val="false"/>
          <w:color w:val="000000"/>
          <w:sz w:val="28"/>
        </w:rPr>
        <w:t>
      В пункте 6A108.b. "реактивный снаряд" означает полные ракетные системы и беспилотные летательные аппараты с дальностью более 300 км.</w:t>
      </w:r>
    </w:p>
    <w:bookmarkEnd w:id="5229"/>
    <w:bookmarkStart w:name="z5390" w:id="5230"/>
    <w:p>
      <w:pPr>
        <w:spacing w:after="0"/>
        <w:ind w:left="0"/>
        <w:jc w:val="both"/>
      </w:pPr>
      <w:r>
        <w:rPr>
          <w:rFonts w:ascii="Times New Roman"/>
          <w:b w:val="false"/>
          <w:i w:val="false"/>
          <w:color w:val="000000"/>
          <w:sz w:val="28"/>
        </w:rPr>
        <w:t>
      6A108 a. 8526 10 000 9</w:t>
      </w:r>
    </w:p>
    <w:bookmarkEnd w:id="5230"/>
    <w:bookmarkStart w:name="z5391" w:id="5231"/>
    <w:p>
      <w:pPr>
        <w:spacing w:after="0"/>
        <w:ind w:left="0"/>
        <w:jc w:val="both"/>
      </w:pPr>
      <w:r>
        <w:rPr>
          <w:rFonts w:ascii="Times New Roman"/>
          <w:b w:val="false"/>
          <w:i w:val="false"/>
          <w:color w:val="000000"/>
          <w:sz w:val="28"/>
        </w:rPr>
        <w:t>
      6A108 b. 8526 10 000 9</w:t>
      </w:r>
    </w:p>
    <w:bookmarkEnd w:id="5231"/>
    <w:bookmarkStart w:name="z5392" w:id="5232"/>
    <w:p>
      <w:pPr>
        <w:spacing w:after="0"/>
        <w:ind w:left="0"/>
        <w:jc w:val="both"/>
      </w:pPr>
      <w:r>
        <w:rPr>
          <w:rFonts w:ascii="Times New Roman"/>
          <w:b w:val="false"/>
          <w:i w:val="false"/>
          <w:color w:val="000000"/>
          <w:sz w:val="28"/>
        </w:rPr>
        <w:t>
      6А202 Фотомножительные трубки, обладающие обеими из следующих характеристик:</w:t>
      </w:r>
    </w:p>
    <w:bookmarkEnd w:id="5232"/>
    <w:bookmarkStart w:name="z5393" w:id="5233"/>
    <w:p>
      <w:pPr>
        <w:spacing w:after="0"/>
        <w:ind w:left="0"/>
        <w:jc w:val="both"/>
      </w:pPr>
      <w:r>
        <w:rPr>
          <w:rFonts w:ascii="Times New Roman"/>
          <w:b w:val="false"/>
          <w:i w:val="false"/>
          <w:color w:val="000000"/>
          <w:sz w:val="28"/>
        </w:rPr>
        <w:t xml:space="preserve">
      a. Фотокатодную область больше, чем 20 см </w:t>
      </w:r>
      <w:r>
        <w:rPr>
          <w:rFonts w:ascii="Times New Roman"/>
          <w:b w:val="false"/>
          <w:i w:val="false"/>
          <w:color w:val="000000"/>
          <w:vertAlign w:val="superscript"/>
        </w:rPr>
        <w:t>2</w:t>
      </w:r>
      <w:r>
        <w:rPr>
          <w:rFonts w:ascii="Times New Roman"/>
          <w:b w:val="false"/>
          <w:i w:val="false"/>
          <w:color w:val="000000"/>
          <w:sz w:val="28"/>
        </w:rPr>
        <w:t xml:space="preserve"> , и</w:t>
      </w:r>
    </w:p>
    <w:bookmarkEnd w:id="5233"/>
    <w:bookmarkStart w:name="z5394" w:id="5234"/>
    <w:p>
      <w:pPr>
        <w:spacing w:after="0"/>
        <w:ind w:left="0"/>
        <w:jc w:val="both"/>
      </w:pPr>
      <w:r>
        <w:rPr>
          <w:rFonts w:ascii="Times New Roman"/>
          <w:b w:val="false"/>
          <w:i w:val="false"/>
          <w:color w:val="000000"/>
          <w:sz w:val="28"/>
        </w:rPr>
        <w:t>
      b. Анодное временя нарастания импульса менее чем 1 нс.</w:t>
      </w:r>
    </w:p>
    <w:bookmarkEnd w:id="5234"/>
    <w:bookmarkStart w:name="z5395" w:id="5235"/>
    <w:p>
      <w:pPr>
        <w:spacing w:after="0"/>
        <w:ind w:left="0"/>
        <w:jc w:val="both"/>
      </w:pPr>
      <w:r>
        <w:rPr>
          <w:rFonts w:ascii="Times New Roman"/>
          <w:b w:val="false"/>
          <w:i w:val="false"/>
          <w:color w:val="000000"/>
          <w:sz w:val="28"/>
        </w:rPr>
        <w:t>
      6А202 8540 20 800 0</w:t>
      </w:r>
    </w:p>
    <w:bookmarkEnd w:id="5235"/>
    <w:bookmarkStart w:name="z5396" w:id="5236"/>
    <w:p>
      <w:pPr>
        <w:spacing w:after="0"/>
        <w:ind w:left="0"/>
        <w:jc w:val="both"/>
      </w:pPr>
      <w:r>
        <w:rPr>
          <w:rFonts w:ascii="Times New Roman"/>
          <w:b w:val="false"/>
          <w:i w:val="false"/>
          <w:color w:val="000000"/>
          <w:sz w:val="28"/>
        </w:rPr>
        <w:t>
      6А203 Камеры и их компоненты, отличающиеся от контролируемых по пункту 6А003, такие как:</w:t>
      </w:r>
    </w:p>
    <w:bookmarkEnd w:id="5236"/>
    <w:bookmarkStart w:name="z5397" w:id="5237"/>
    <w:p>
      <w:pPr>
        <w:spacing w:after="0"/>
        <w:ind w:left="0"/>
        <w:jc w:val="both"/>
      </w:pPr>
      <w:r>
        <w:rPr>
          <w:rFonts w:ascii="Times New Roman"/>
          <w:b w:val="false"/>
          <w:i w:val="false"/>
          <w:color w:val="000000"/>
          <w:sz w:val="28"/>
        </w:rPr>
        <w:t>
      a. Механические вращающиеся зеркальные камеры и специально разработанные для них компоненты, такие как:</w:t>
      </w:r>
    </w:p>
    <w:bookmarkEnd w:id="5237"/>
    <w:bookmarkStart w:name="z5398" w:id="5238"/>
    <w:p>
      <w:pPr>
        <w:spacing w:after="0"/>
        <w:ind w:left="0"/>
        <w:jc w:val="both"/>
      </w:pPr>
      <w:r>
        <w:rPr>
          <w:rFonts w:ascii="Times New Roman"/>
          <w:b w:val="false"/>
          <w:i w:val="false"/>
          <w:color w:val="000000"/>
          <w:sz w:val="28"/>
        </w:rPr>
        <w:t>
      1. Кадрирующие камеры, способные записывать при скорости более 225 000 кадров/с;</w:t>
      </w:r>
    </w:p>
    <w:bookmarkEnd w:id="5238"/>
    <w:bookmarkStart w:name="z5399" w:id="5239"/>
    <w:p>
      <w:pPr>
        <w:spacing w:after="0"/>
        <w:ind w:left="0"/>
        <w:jc w:val="both"/>
      </w:pPr>
      <w:r>
        <w:rPr>
          <w:rFonts w:ascii="Times New Roman"/>
          <w:b w:val="false"/>
          <w:i w:val="false"/>
          <w:color w:val="000000"/>
          <w:sz w:val="28"/>
        </w:rPr>
        <w:t>
      2. Электроннооптические камеры со скоростью записи выше, чем 0,5 мм в микросекунду;</w:t>
      </w:r>
    </w:p>
    <w:bookmarkEnd w:id="5239"/>
    <w:bookmarkStart w:name="z5400" w:id="524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Компоненты таких камер (6А203.а.) включают электронное оборудование для синхронизации и роторные сборки, состоящие из турбин, зеркал и подшипников.</w:t>
      </w:r>
    </w:p>
    <w:bookmarkEnd w:id="5240"/>
    <w:bookmarkStart w:name="z5401" w:id="5241"/>
    <w:p>
      <w:pPr>
        <w:spacing w:after="0"/>
        <w:ind w:left="0"/>
        <w:jc w:val="both"/>
      </w:pPr>
      <w:r>
        <w:rPr>
          <w:rFonts w:ascii="Times New Roman"/>
          <w:b w:val="false"/>
          <w:i w:val="false"/>
          <w:color w:val="000000"/>
          <w:sz w:val="28"/>
        </w:rPr>
        <w:t>
      b. Электроннооптические и кадрирующие камеры, трубки и устройства для них, такие как:</w:t>
      </w:r>
    </w:p>
    <w:bookmarkEnd w:id="5241"/>
    <w:bookmarkStart w:name="z5402" w:id="5242"/>
    <w:p>
      <w:pPr>
        <w:spacing w:after="0"/>
        <w:ind w:left="0"/>
        <w:jc w:val="both"/>
      </w:pPr>
      <w:r>
        <w:rPr>
          <w:rFonts w:ascii="Times New Roman"/>
          <w:b w:val="false"/>
          <w:i w:val="false"/>
          <w:color w:val="000000"/>
          <w:sz w:val="28"/>
        </w:rPr>
        <w:t>
      1. Электроннооптические камеры с разрешающей способностью 50 нc или менее;</w:t>
      </w:r>
    </w:p>
    <w:bookmarkEnd w:id="5242"/>
    <w:bookmarkStart w:name="z5403" w:id="5243"/>
    <w:p>
      <w:pPr>
        <w:spacing w:after="0"/>
        <w:ind w:left="0"/>
        <w:jc w:val="both"/>
      </w:pPr>
      <w:r>
        <w:rPr>
          <w:rFonts w:ascii="Times New Roman"/>
          <w:b w:val="false"/>
          <w:i w:val="false"/>
          <w:color w:val="000000"/>
          <w:sz w:val="28"/>
        </w:rPr>
        <w:t>
      2. Электроннооптические трубки для камер, описанных в пункте 6А203.b.1.;</w:t>
      </w:r>
    </w:p>
    <w:bookmarkEnd w:id="5243"/>
    <w:bookmarkStart w:name="z5404" w:id="5244"/>
    <w:p>
      <w:pPr>
        <w:spacing w:after="0"/>
        <w:ind w:left="0"/>
        <w:jc w:val="both"/>
      </w:pPr>
      <w:r>
        <w:rPr>
          <w:rFonts w:ascii="Times New Roman"/>
          <w:b w:val="false"/>
          <w:i w:val="false"/>
          <w:color w:val="000000"/>
          <w:sz w:val="28"/>
        </w:rPr>
        <w:t>
      3. Электронные (или с электронным затвором) кадрирующие камеры со временем экспозиции кадра 50 нc или менее;</w:t>
      </w:r>
    </w:p>
    <w:bookmarkEnd w:id="5244"/>
    <w:bookmarkStart w:name="z5405" w:id="5245"/>
    <w:p>
      <w:pPr>
        <w:spacing w:after="0"/>
        <w:ind w:left="0"/>
        <w:jc w:val="both"/>
      </w:pPr>
      <w:r>
        <w:rPr>
          <w:rFonts w:ascii="Times New Roman"/>
          <w:b w:val="false"/>
          <w:i w:val="false"/>
          <w:color w:val="000000"/>
          <w:sz w:val="28"/>
        </w:rPr>
        <w:t>
      4. Кадрирующие трубки и твердотельные устройства отображения, предназначенные для использования в камерах, описанных в пункте 6А203.b.3., такие как:</w:t>
      </w:r>
    </w:p>
    <w:bookmarkEnd w:id="5245"/>
    <w:bookmarkStart w:name="z5406" w:id="5246"/>
    <w:p>
      <w:pPr>
        <w:spacing w:after="0"/>
        <w:ind w:left="0"/>
        <w:jc w:val="both"/>
      </w:pPr>
      <w:r>
        <w:rPr>
          <w:rFonts w:ascii="Times New Roman"/>
          <w:b w:val="false"/>
          <w:i w:val="false"/>
          <w:color w:val="000000"/>
          <w:sz w:val="28"/>
        </w:rPr>
        <w:t>
      a. Короткофокусные трубки усиления изображения с фотокатодом, расположенным на прозрачном проводящем покрытии для уменьшения поверхностного сопротивления фотокатода;</w:t>
      </w:r>
    </w:p>
    <w:bookmarkEnd w:id="5246"/>
    <w:bookmarkStart w:name="z5407" w:id="5247"/>
    <w:p>
      <w:pPr>
        <w:spacing w:after="0"/>
        <w:ind w:left="0"/>
        <w:jc w:val="both"/>
      </w:pPr>
      <w:r>
        <w:rPr>
          <w:rFonts w:ascii="Times New Roman"/>
          <w:b w:val="false"/>
          <w:i w:val="false"/>
          <w:color w:val="000000"/>
          <w:sz w:val="28"/>
        </w:rPr>
        <w:t>
      b. Суперкремнеконы с управляющим электродом, в которых быстродействующая система позволяет стробировать фотоэлектроны от фотокатода прежде, чем они достигнут анода суперкремникона;</w:t>
      </w:r>
    </w:p>
    <w:bookmarkEnd w:id="5247"/>
    <w:bookmarkStart w:name="z5408" w:id="5248"/>
    <w:p>
      <w:pPr>
        <w:spacing w:after="0"/>
        <w:ind w:left="0"/>
        <w:jc w:val="both"/>
      </w:pPr>
      <w:r>
        <w:rPr>
          <w:rFonts w:ascii="Times New Roman"/>
          <w:b w:val="false"/>
          <w:i w:val="false"/>
          <w:color w:val="000000"/>
          <w:sz w:val="28"/>
        </w:rPr>
        <w:t>
      c. Электрооптические затворы на ячейках Керра или Поккельса: или</w:t>
      </w:r>
    </w:p>
    <w:bookmarkEnd w:id="5248"/>
    <w:bookmarkStart w:name="z5409" w:id="5249"/>
    <w:p>
      <w:pPr>
        <w:spacing w:after="0"/>
        <w:ind w:left="0"/>
        <w:jc w:val="both"/>
      </w:pPr>
      <w:r>
        <w:rPr>
          <w:rFonts w:ascii="Times New Roman"/>
          <w:b w:val="false"/>
          <w:i w:val="false"/>
          <w:color w:val="000000"/>
          <w:sz w:val="28"/>
        </w:rPr>
        <w:t>
      d. Другие кадрирующие трубки и полупроводниковые приборы отображения, имеющие быстродействующий затвор со временем срабатывания менее 50 нc, специально разработанные для камер, контролируемых по пункту 6A203.b.3.;</w:t>
      </w:r>
    </w:p>
    <w:bookmarkEnd w:id="5249"/>
    <w:bookmarkStart w:name="z5410" w:id="5250"/>
    <w:p>
      <w:pPr>
        <w:spacing w:after="0"/>
        <w:ind w:left="0"/>
        <w:jc w:val="both"/>
      </w:pPr>
      <w:r>
        <w:rPr>
          <w:rFonts w:ascii="Times New Roman"/>
          <w:b w:val="false"/>
          <w:i w:val="false"/>
          <w:color w:val="000000"/>
          <w:sz w:val="28"/>
        </w:rPr>
        <w:t xml:space="preserve">
      с. Радиационно-стойкие телекамеры или линзы для них, специально разработанные или приспособленные для работы при радиационных нагрузках более 50 х 10 </w:t>
      </w:r>
      <w:r>
        <w:rPr>
          <w:rFonts w:ascii="Times New Roman"/>
          <w:b w:val="false"/>
          <w:i w:val="false"/>
          <w:color w:val="000000"/>
          <w:vertAlign w:val="superscript"/>
        </w:rPr>
        <w:t>3</w:t>
      </w:r>
      <w:r>
        <w:rPr>
          <w:rFonts w:ascii="Times New Roman"/>
          <w:b w:val="false"/>
          <w:i w:val="false"/>
          <w:color w:val="000000"/>
          <w:sz w:val="28"/>
        </w:rPr>
        <w:t xml:space="preserve"> грей (кремний) (5 х 10 </w:t>
      </w:r>
      <w:r>
        <w:rPr>
          <w:rFonts w:ascii="Times New Roman"/>
          <w:b w:val="false"/>
          <w:i w:val="false"/>
          <w:color w:val="000000"/>
          <w:vertAlign w:val="superscript"/>
        </w:rPr>
        <w:t>6</w:t>
      </w:r>
      <w:r>
        <w:rPr>
          <w:rFonts w:ascii="Times New Roman"/>
          <w:b w:val="false"/>
          <w:i w:val="false"/>
          <w:color w:val="000000"/>
          <w:sz w:val="28"/>
        </w:rPr>
        <w:t xml:space="preserve"> рад (кремний)) без ухудшения рабочих характеристик.</w:t>
      </w:r>
    </w:p>
    <w:bookmarkEnd w:id="5250"/>
    <w:bookmarkStart w:name="z5411" w:id="525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термин грей (кремний) обозначает энергию ионизирующего излучения в Дж на кг, поглощенную образцом силикона без экранирования, подвергшемуся воздействию ионизирующего излучения.</w:t>
      </w:r>
    </w:p>
    <w:bookmarkEnd w:id="5251"/>
    <w:bookmarkStart w:name="z5412" w:id="5252"/>
    <w:p>
      <w:pPr>
        <w:spacing w:after="0"/>
        <w:ind w:left="0"/>
        <w:jc w:val="both"/>
      </w:pPr>
      <w:r>
        <w:rPr>
          <w:rFonts w:ascii="Times New Roman"/>
          <w:b w:val="false"/>
          <w:i w:val="false"/>
          <w:color w:val="000000"/>
          <w:sz w:val="28"/>
        </w:rPr>
        <w:t>
      6А203 а. 9007 11 000 0</w:t>
      </w:r>
    </w:p>
    <w:bookmarkEnd w:id="5252"/>
    <w:bookmarkStart w:name="z5413" w:id="5253"/>
    <w:p>
      <w:pPr>
        <w:spacing w:after="0"/>
        <w:ind w:left="0"/>
        <w:jc w:val="both"/>
      </w:pPr>
      <w:r>
        <w:rPr>
          <w:rFonts w:ascii="Times New Roman"/>
          <w:b w:val="false"/>
          <w:i w:val="false"/>
          <w:color w:val="000000"/>
          <w:sz w:val="28"/>
        </w:rPr>
        <w:t>
      9007 19 000 0</w:t>
      </w:r>
    </w:p>
    <w:bookmarkEnd w:id="5253"/>
    <w:bookmarkStart w:name="z5414" w:id="5254"/>
    <w:p>
      <w:pPr>
        <w:spacing w:after="0"/>
        <w:ind w:left="0"/>
        <w:jc w:val="both"/>
      </w:pPr>
      <w:r>
        <w:rPr>
          <w:rFonts w:ascii="Times New Roman"/>
          <w:b w:val="false"/>
          <w:i w:val="false"/>
          <w:color w:val="000000"/>
          <w:sz w:val="28"/>
        </w:rPr>
        <w:t>
      9007 91 000 0</w:t>
      </w:r>
    </w:p>
    <w:bookmarkEnd w:id="5254"/>
    <w:bookmarkStart w:name="z5415" w:id="5255"/>
    <w:p>
      <w:pPr>
        <w:spacing w:after="0"/>
        <w:ind w:left="0"/>
        <w:jc w:val="both"/>
      </w:pPr>
      <w:r>
        <w:rPr>
          <w:rFonts w:ascii="Times New Roman"/>
          <w:b w:val="false"/>
          <w:i w:val="false"/>
          <w:color w:val="000000"/>
          <w:sz w:val="28"/>
        </w:rPr>
        <w:t>
      9001 90 000 0</w:t>
      </w:r>
    </w:p>
    <w:bookmarkEnd w:id="5255"/>
    <w:bookmarkStart w:name="z5416" w:id="5256"/>
    <w:p>
      <w:pPr>
        <w:spacing w:after="0"/>
        <w:ind w:left="0"/>
        <w:jc w:val="both"/>
      </w:pPr>
      <w:r>
        <w:rPr>
          <w:rFonts w:ascii="Times New Roman"/>
          <w:b w:val="false"/>
          <w:i w:val="false"/>
          <w:color w:val="000000"/>
          <w:sz w:val="28"/>
        </w:rPr>
        <w:t>
      9002 90 000 0</w:t>
      </w:r>
    </w:p>
    <w:bookmarkEnd w:id="5256"/>
    <w:bookmarkStart w:name="z5417" w:id="5257"/>
    <w:p>
      <w:pPr>
        <w:spacing w:after="0"/>
        <w:ind w:left="0"/>
        <w:jc w:val="both"/>
      </w:pPr>
      <w:r>
        <w:rPr>
          <w:rFonts w:ascii="Times New Roman"/>
          <w:b w:val="false"/>
          <w:i w:val="false"/>
          <w:color w:val="000000"/>
          <w:sz w:val="28"/>
        </w:rPr>
        <w:t>
      9006 59 000</w:t>
      </w:r>
    </w:p>
    <w:bookmarkEnd w:id="5257"/>
    <w:bookmarkStart w:name="z5418" w:id="5258"/>
    <w:p>
      <w:pPr>
        <w:spacing w:after="0"/>
        <w:ind w:left="0"/>
        <w:jc w:val="both"/>
      </w:pPr>
      <w:r>
        <w:rPr>
          <w:rFonts w:ascii="Times New Roman"/>
          <w:b w:val="false"/>
          <w:i w:val="false"/>
          <w:color w:val="000000"/>
          <w:sz w:val="28"/>
        </w:rPr>
        <w:t>
      9006 99 000 0</w:t>
      </w:r>
    </w:p>
    <w:bookmarkEnd w:id="5258"/>
    <w:bookmarkStart w:name="z5419" w:id="5259"/>
    <w:p>
      <w:pPr>
        <w:spacing w:after="0"/>
        <w:ind w:left="0"/>
        <w:jc w:val="both"/>
      </w:pPr>
      <w:r>
        <w:rPr>
          <w:rFonts w:ascii="Times New Roman"/>
          <w:b w:val="false"/>
          <w:i w:val="false"/>
          <w:color w:val="000000"/>
          <w:sz w:val="28"/>
        </w:rPr>
        <w:t>
      6А203 b. 1. 8528 72 620</w:t>
      </w:r>
    </w:p>
    <w:bookmarkEnd w:id="5259"/>
    <w:bookmarkStart w:name="z5420" w:id="5260"/>
    <w:p>
      <w:pPr>
        <w:spacing w:after="0"/>
        <w:ind w:left="0"/>
        <w:jc w:val="both"/>
      </w:pPr>
      <w:r>
        <w:rPr>
          <w:rFonts w:ascii="Times New Roman"/>
          <w:b w:val="false"/>
          <w:i w:val="false"/>
          <w:color w:val="000000"/>
          <w:sz w:val="28"/>
        </w:rPr>
        <w:t>
      8540 20</w:t>
      </w:r>
    </w:p>
    <w:bookmarkEnd w:id="5260"/>
    <w:bookmarkStart w:name="z5421" w:id="5261"/>
    <w:p>
      <w:pPr>
        <w:spacing w:after="0"/>
        <w:ind w:left="0"/>
        <w:jc w:val="both"/>
      </w:pPr>
      <w:r>
        <w:rPr>
          <w:rFonts w:ascii="Times New Roman"/>
          <w:b w:val="false"/>
          <w:i w:val="false"/>
          <w:color w:val="000000"/>
          <w:sz w:val="28"/>
        </w:rPr>
        <w:t>
      9006 59 000</w:t>
      </w:r>
    </w:p>
    <w:bookmarkEnd w:id="5261"/>
    <w:bookmarkStart w:name="z5422" w:id="5262"/>
    <w:p>
      <w:pPr>
        <w:spacing w:after="0"/>
        <w:ind w:left="0"/>
        <w:jc w:val="both"/>
      </w:pPr>
      <w:r>
        <w:rPr>
          <w:rFonts w:ascii="Times New Roman"/>
          <w:b w:val="false"/>
          <w:i w:val="false"/>
          <w:color w:val="000000"/>
          <w:sz w:val="28"/>
        </w:rPr>
        <w:t>
      6А203 b. 2. 8528 72 620</w:t>
      </w:r>
    </w:p>
    <w:bookmarkEnd w:id="5262"/>
    <w:bookmarkStart w:name="z5423" w:id="5263"/>
    <w:p>
      <w:pPr>
        <w:spacing w:after="0"/>
        <w:ind w:left="0"/>
        <w:jc w:val="both"/>
      </w:pPr>
      <w:r>
        <w:rPr>
          <w:rFonts w:ascii="Times New Roman"/>
          <w:b w:val="false"/>
          <w:i w:val="false"/>
          <w:color w:val="000000"/>
          <w:sz w:val="28"/>
        </w:rPr>
        <w:t>
      8540 20</w:t>
      </w:r>
    </w:p>
    <w:bookmarkEnd w:id="5263"/>
    <w:bookmarkStart w:name="z5424" w:id="5264"/>
    <w:p>
      <w:pPr>
        <w:spacing w:after="0"/>
        <w:ind w:left="0"/>
        <w:jc w:val="both"/>
      </w:pPr>
      <w:r>
        <w:rPr>
          <w:rFonts w:ascii="Times New Roman"/>
          <w:b w:val="false"/>
          <w:i w:val="false"/>
          <w:color w:val="000000"/>
          <w:sz w:val="28"/>
        </w:rPr>
        <w:t>
      8540 89 000 0</w:t>
      </w:r>
    </w:p>
    <w:bookmarkEnd w:id="5264"/>
    <w:bookmarkStart w:name="z5425" w:id="5265"/>
    <w:p>
      <w:pPr>
        <w:spacing w:after="0"/>
        <w:ind w:left="0"/>
        <w:jc w:val="both"/>
      </w:pPr>
      <w:r>
        <w:rPr>
          <w:rFonts w:ascii="Times New Roman"/>
          <w:b w:val="false"/>
          <w:i w:val="false"/>
          <w:color w:val="000000"/>
          <w:sz w:val="28"/>
        </w:rPr>
        <w:t>
      6A203 b. 3. 8528 49 210 0</w:t>
      </w:r>
    </w:p>
    <w:bookmarkEnd w:id="5265"/>
    <w:bookmarkStart w:name="z5426" w:id="5266"/>
    <w:p>
      <w:pPr>
        <w:spacing w:after="0"/>
        <w:ind w:left="0"/>
        <w:jc w:val="both"/>
      </w:pPr>
      <w:r>
        <w:rPr>
          <w:rFonts w:ascii="Times New Roman"/>
          <w:b w:val="false"/>
          <w:i w:val="false"/>
          <w:color w:val="000000"/>
          <w:sz w:val="28"/>
        </w:rPr>
        <w:t>
      8528 49 250 0</w:t>
      </w:r>
    </w:p>
    <w:bookmarkEnd w:id="5266"/>
    <w:bookmarkStart w:name="z5427" w:id="5267"/>
    <w:p>
      <w:pPr>
        <w:spacing w:after="0"/>
        <w:ind w:left="0"/>
        <w:jc w:val="both"/>
      </w:pPr>
      <w:r>
        <w:rPr>
          <w:rFonts w:ascii="Times New Roman"/>
          <w:b w:val="false"/>
          <w:i w:val="false"/>
          <w:color w:val="000000"/>
          <w:sz w:val="28"/>
        </w:rPr>
        <w:t>
      8528 49 900 0</w:t>
      </w:r>
    </w:p>
    <w:bookmarkEnd w:id="5267"/>
    <w:bookmarkStart w:name="z5428" w:id="5268"/>
    <w:p>
      <w:pPr>
        <w:spacing w:after="0"/>
        <w:ind w:left="0"/>
        <w:jc w:val="both"/>
      </w:pPr>
      <w:r>
        <w:rPr>
          <w:rFonts w:ascii="Times New Roman"/>
          <w:b w:val="false"/>
          <w:i w:val="false"/>
          <w:color w:val="000000"/>
          <w:sz w:val="28"/>
        </w:rPr>
        <w:t>
      8540 20</w:t>
      </w:r>
    </w:p>
    <w:bookmarkEnd w:id="5268"/>
    <w:bookmarkStart w:name="z5429" w:id="5269"/>
    <w:p>
      <w:pPr>
        <w:spacing w:after="0"/>
        <w:ind w:left="0"/>
        <w:jc w:val="both"/>
      </w:pPr>
      <w:r>
        <w:rPr>
          <w:rFonts w:ascii="Times New Roman"/>
          <w:b w:val="false"/>
          <w:i w:val="false"/>
          <w:color w:val="000000"/>
          <w:sz w:val="28"/>
        </w:rPr>
        <w:t>
      9006 59 000</w:t>
      </w:r>
    </w:p>
    <w:bookmarkEnd w:id="5269"/>
    <w:bookmarkStart w:name="z5430" w:id="5270"/>
    <w:p>
      <w:pPr>
        <w:spacing w:after="0"/>
        <w:ind w:left="0"/>
        <w:jc w:val="both"/>
      </w:pPr>
      <w:r>
        <w:rPr>
          <w:rFonts w:ascii="Times New Roman"/>
          <w:b w:val="false"/>
          <w:i w:val="false"/>
          <w:color w:val="000000"/>
          <w:sz w:val="28"/>
        </w:rPr>
        <w:t>
      6A203 b. 4. a. 8528 49 210 0</w:t>
      </w:r>
    </w:p>
    <w:bookmarkEnd w:id="5270"/>
    <w:bookmarkStart w:name="z5431" w:id="5271"/>
    <w:p>
      <w:pPr>
        <w:spacing w:after="0"/>
        <w:ind w:left="0"/>
        <w:jc w:val="both"/>
      </w:pPr>
      <w:r>
        <w:rPr>
          <w:rFonts w:ascii="Times New Roman"/>
          <w:b w:val="false"/>
          <w:i w:val="false"/>
          <w:color w:val="000000"/>
          <w:sz w:val="28"/>
        </w:rPr>
        <w:t>
      8528 49 250 0</w:t>
      </w:r>
    </w:p>
    <w:bookmarkEnd w:id="5271"/>
    <w:bookmarkStart w:name="z5432" w:id="5272"/>
    <w:p>
      <w:pPr>
        <w:spacing w:after="0"/>
        <w:ind w:left="0"/>
        <w:jc w:val="both"/>
      </w:pPr>
      <w:r>
        <w:rPr>
          <w:rFonts w:ascii="Times New Roman"/>
          <w:b w:val="false"/>
          <w:i w:val="false"/>
          <w:color w:val="000000"/>
          <w:sz w:val="28"/>
        </w:rPr>
        <w:t>
      8528 49 900 0</w:t>
      </w:r>
    </w:p>
    <w:bookmarkEnd w:id="5272"/>
    <w:bookmarkStart w:name="z5433" w:id="5273"/>
    <w:p>
      <w:pPr>
        <w:spacing w:after="0"/>
        <w:ind w:left="0"/>
        <w:jc w:val="both"/>
      </w:pPr>
      <w:r>
        <w:rPr>
          <w:rFonts w:ascii="Times New Roman"/>
          <w:b w:val="false"/>
          <w:i w:val="false"/>
          <w:color w:val="000000"/>
          <w:sz w:val="28"/>
        </w:rPr>
        <w:t>
      8528 69</w:t>
      </w:r>
    </w:p>
    <w:bookmarkEnd w:id="5273"/>
    <w:bookmarkStart w:name="z5434" w:id="5274"/>
    <w:p>
      <w:pPr>
        <w:spacing w:after="0"/>
        <w:ind w:left="0"/>
        <w:jc w:val="both"/>
      </w:pPr>
      <w:r>
        <w:rPr>
          <w:rFonts w:ascii="Times New Roman"/>
          <w:b w:val="false"/>
          <w:i w:val="false"/>
          <w:color w:val="000000"/>
          <w:sz w:val="28"/>
        </w:rPr>
        <w:t>
      8528 49</w:t>
      </w:r>
    </w:p>
    <w:bookmarkEnd w:id="5274"/>
    <w:bookmarkStart w:name="z5435" w:id="5275"/>
    <w:p>
      <w:pPr>
        <w:spacing w:after="0"/>
        <w:ind w:left="0"/>
        <w:jc w:val="both"/>
      </w:pPr>
      <w:r>
        <w:rPr>
          <w:rFonts w:ascii="Times New Roman"/>
          <w:b w:val="false"/>
          <w:i w:val="false"/>
          <w:color w:val="000000"/>
          <w:sz w:val="28"/>
        </w:rPr>
        <w:t>
      8528 59</w:t>
      </w:r>
    </w:p>
    <w:bookmarkEnd w:id="5275"/>
    <w:bookmarkStart w:name="z5436" w:id="5276"/>
    <w:p>
      <w:pPr>
        <w:spacing w:after="0"/>
        <w:ind w:left="0"/>
        <w:jc w:val="both"/>
      </w:pPr>
      <w:r>
        <w:rPr>
          <w:rFonts w:ascii="Times New Roman"/>
          <w:b w:val="false"/>
          <w:i w:val="false"/>
          <w:color w:val="000000"/>
          <w:sz w:val="28"/>
        </w:rPr>
        <w:t>
      8540 20 800 0</w:t>
      </w:r>
    </w:p>
    <w:bookmarkEnd w:id="5276"/>
    <w:bookmarkStart w:name="z5437" w:id="5277"/>
    <w:p>
      <w:pPr>
        <w:spacing w:after="0"/>
        <w:ind w:left="0"/>
        <w:jc w:val="both"/>
      </w:pPr>
      <w:r>
        <w:rPr>
          <w:rFonts w:ascii="Times New Roman"/>
          <w:b w:val="false"/>
          <w:i w:val="false"/>
          <w:color w:val="000000"/>
          <w:sz w:val="28"/>
        </w:rPr>
        <w:t>
      8540 40 000 0</w:t>
      </w:r>
    </w:p>
    <w:bookmarkEnd w:id="5277"/>
    <w:bookmarkStart w:name="z5438" w:id="5278"/>
    <w:p>
      <w:pPr>
        <w:spacing w:after="0"/>
        <w:ind w:left="0"/>
        <w:jc w:val="both"/>
      </w:pPr>
      <w:r>
        <w:rPr>
          <w:rFonts w:ascii="Times New Roman"/>
          <w:b w:val="false"/>
          <w:i w:val="false"/>
          <w:color w:val="000000"/>
          <w:sz w:val="28"/>
        </w:rPr>
        <w:t>
      8540 50 000 0</w:t>
      </w:r>
    </w:p>
    <w:bookmarkEnd w:id="5278"/>
    <w:bookmarkStart w:name="z5439" w:id="5279"/>
    <w:p>
      <w:pPr>
        <w:spacing w:after="0"/>
        <w:ind w:left="0"/>
        <w:jc w:val="both"/>
      </w:pPr>
      <w:r>
        <w:rPr>
          <w:rFonts w:ascii="Times New Roman"/>
          <w:b w:val="false"/>
          <w:i w:val="false"/>
          <w:color w:val="000000"/>
          <w:sz w:val="28"/>
        </w:rPr>
        <w:t>
      8540 60 000 0</w:t>
      </w:r>
    </w:p>
    <w:bookmarkEnd w:id="5279"/>
    <w:bookmarkStart w:name="z5440" w:id="5280"/>
    <w:p>
      <w:pPr>
        <w:spacing w:after="0"/>
        <w:ind w:left="0"/>
        <w:jc w:val="both"/>
      </w:pPr>
      <w:r>
        <w:rPr>
          <w:rFonts w:ascii="Times New Roman"/>
          <w:b w:val="false"/>
          <w:i w:val="false"/>
          <w:color w:val="000000"/>
          <w:sz w:val="28"/>
        </w:rPr>
        <w:t>
      6A203 b. 4. 8525 80</w:t>
      </w:r>
    </w:p>
    <w:bookmarkEnd w:id="5280"/>
    <w:bookmarkStart w:name="z5441" w:id="5281"/>
    <w:p>
      <w:pPr>
        <w:spacing w:after="0"/>
        <w:ind w:left="0"/>
        <w:jc w:val="both"/>
      </w:pPr>
      <w:r>
        <w:rPr>
          <w:rFonts w:ascii="Times New Roman"/>
          <w:b w:val="false"/>
          <w:i w:val="false"/>
          <w:color w:val="000000"/>
          <w:sz w:val="28"/>
        </w:rPr>
        <w:t>
      9002 19 000 0</w:t>
      </w:r>
    </w:p>
    <w:bookmarkEnd w:id="5281"/>
    <w:bookmarkStart w:name="z5442" w:id="5282"/>
    <w:p>
      <w:pPr>
        <w:spacing w:after="0"/>
        <w:ind w:left="0"/>
        <w:jc w:val="both"/>
      </w:pPr>
      <w:r>
        <w:rPr>
          <w:rFonts w:ascii="Times New Roman"/>
          <w:b w:val="false"/>
          <w:i w:val="false"/>
          <w:color w:val="000000"/>
          <w:sz w:val="28"/>
        </w:rPr>
        <w:t>
      8540 20 800 0</w:t>
      </w:r>
    </w:p>
    <w:bookmarkEnd w:id="5282"/>
    <w:bookmarkStart w:name="z5443" w:id="5283"/>
    <w:p>
      <w:pPr>
        <w:spacing w:after="0"/>
        <w:ind w:left="0"/>
        <w:jc w:val="both"/>
      </w:pPr>
      <w:r>
        <w:rPr>
          <w:rFonts w:ascii="Times New Roman"/>
          <w:b w:val="false"/>
          <w:i w:val="false"/>
          <w:color w:val="000000"/>
          <w:sz w:val="28"/>
        </w:rPr>
        <w:t>
      8540 40 000 0</w:t>
      </w:r>
    </w:p>
    <w:bookmarkEnd w:id="5283"/>
    <w:bookmarkStart w:name="z5444" w:id="5284"/>
    <w:p>
      <w:pPr>
        <w:spacing w:after="0"/>
        <w:ind w:left="0"/>
        <w:jc w:val="both"/>
      </w:pPr>
      <w:r>
        <w:rPr>
          <w:rFonts w:ascii="Times New Roman"/>
          <w:b w:val="false"/>
          <w:i w:val="false"/>
          <w:color w:val="000000"/>
          <w:sz w:val="28"/>
        </w:rPr>
        <w:t>
      8540 50 000 0</w:t>
      </w:r>
    </w:p>
    <w:bookmarkEnd w:id="5284"/>
    <w:bookmarkStart w:name="z5445" w:id="5285"/>
    <w:p>
      <w:pPr>
        <w:spacing w:after="0"/>
        <w:ind w:left="0"/>
        <w:jc w:val="both"/>
      </w:pPr>
      <w:r>
        <w:rPr>
          <w:rFonts w:ascii="Times New Roman"/>
          <w:b w:val="false"/>
          <w:i w:val="false"/>
          <w:color w:val="000000"/>
          <w:sz w:val="28"/>
        </w:rPr>
        <w:t>
      8540 60 000 0</w:t>
      </w:r>
    </w:p>
    <w:bookmarkEnd w:id="5285"/>
    <w:bookmarkStart w:name="z5446" w:id="5286"/>
    <w:p>
      <w:pPr>
        <w:spacing w:after="0"/>
        <w:ind w:left="0"/>
        <w:jc w:val="both"/>
      </w:pPr>
      <w:r>
        <w:rPr>
          <w:rFonts w:ascii="Times New Roman"/>
          <w:b w:val="false"/>
          <w:i w:val="false"/>
          <w:color w:val="000000"/>
          <w:sz w:val="28"/>
        </w:rPr>
        <w:t>
      6A203 с. 8525 80</w:t>
      </w:r>
    </w:p>
    <w:bookmarkEnd w:id="5286"/>
    <w:bookmarkStart w:name="z5447" w:id="5287"/>
    <w:p>
      <w:pPr>
        <w:spacing w:after="0"/>
        <w:ind w:left="0"/>
        <w:jc w:val="both"/>
      </w:pPr>
      <w:r>
        <w:rPr>
          <w:rFonts w:ascii="Times New Roman"/>
          <w:b w:val="false"/>
          <w:i w:val="false"/>
          <w:color w:val="000000"/>
          <w:sz w:val="28"/>
        </w:rPr>
        <w:t>
      9002 19 000 0</w:t>
      </w:r>
    </w:p>
    <w:bookmarkEnd w:id="5287"/>
    <w:bookmarkStart w:name="z5448" w:id="5288"/>
    <w:p>
      <w:pPr>
        <w:spacing w:after="0"/>
        <w:ind w:left="0"/>
        <w:jc w:val="both"/>
      </w:pPr>
      <w:r>
        <w:rPr>
          <w:rFonts w:ascii="Times New Roman"/>
          <w:b w:val="false"/>
          <w:i w:val="false"/>
          <w:color w:val="000000"/>
          <w:sz w:val="28"/>
        </w:rPr>
        <w:t>
      8540 20 100 0</w:t>
      </w:r>
    </w:p>
    <w:bookmarkEnd w:id="5288"/>
    <w:bookmarkStart w:name="z5449" w:id="5289"/>
    <w:p>
      <w:pPr>
        <w:spacing w:after="0"/>
        <w:ind w:left="0"/>
        <w:jc w:val="both"/>
      </w:pPr>
      <w:r>
        <w:rPr>
          <w:rFonts w:ascii="Times New Roman"/>
          <w:b w:val="false"/>
          <w:i w:val="false"/>
          <w:color w:val="000000"/>
          <w:sz w:val="28"/>
        </w:rPr>
        <w:t>
      6A205 "Лазеры", "лазерные" усилители и гетеродины, отличные от описанных в пунктах 0B001.g.5., 0B001.h.6 и 6А005, такие как:</w:t>
      </w:r>
    </w:p>
    <w:bookmarkEnd w:id="5289"/>
    <w:bookmarkStart w:name="z5450" w:id="5290"/>
    <w:p>
      <w:pPr>
        <w:spacing w:after="0"/>
        <w:ind w:left="0"/>
        <w:jc w:val="both"/>
      </w:pPr>
      <w:r>
        <w:rPr>
          <w:rFonts w:ascii="Times New Roman"/>
          <w:b w:val="false"/>
          <w:i w:val="false"/>
          <w:color w:val="000000"/>
          <w:sz w:val="28"/>
        </w:rPr>
        <w:t>
      а. Аргонно-ионные "лазеры", имеющие обе из следующих характеристик:</w:t>
      </w:r>
    </w:p>
    <w:bookmarkEnd w:id="5290"/>
    <w:bookmarkStart w:name="z5451" w:id="5291"/>
    <w:p>
      <w:pPr>
        <w:spacing w:after="0"/>
        <w:ind w:left="0"/>
        <w:jc w:val="both"/>
      </w:pPr>
      <w:r>
        <w:rPr>
          <w:rFonts w:ascii="Times New Roman"/>
          <w:b w:val="false"/>
          <w:i w:val="false"/>
          <w:color w:val="000000"/>
          <w:sz w:val="28"/>
        </w:rPr>
        <w:t>
      1. Длину волны от 400 нм до 515 нм, и</w:t>
      </w:r>
    </w:p>
    <w:bookmarkEnd w:id="5291"/>
    <w:bookmarkStart w:name="z5452" w:id="5292"/>
    <w:p>
      <w:pPr>
        <w:spacing w:after="0"/>
        <w:ind w:left="0"/>
        <w:jc w:val="both"/>
      </w:pPr>
      <w:r>
        <w:rPr>
          <w:rFonts w:ascii="Times New Roman"/>
          <w:b w:val="false"/>
          <w:i w:val="false"/>
          <w:color w:val="000000"/>
          <w:sz w:val="28"/>
        </w:rPr>
        <w:t>
      2. Среднюю выходную мощность больше, чем 40 Вт;</w:t>
      </w:r>
    </w:p>
    <w:bookmarkEnd w:id="5292"/>
    <w:bookmarkStart w:name="z5453" w:id="5293"/>
    <w:p>
      <w:pPr>
        <w:spacing w:after="0"/>
        <w:ind w:left="0"/>
        <w:jc w:val="both"/>
      </w:pPr>
      <w:r>
        <w:rPr>
          <w:rFonts w:ascii="Times New Roman"/>
          <w:b w:val="false"/>
          <w:i w:val="false"/>
          <w:color w:val="000000"/>
          <w:sz w:val="28"/>
        </w:rPr>
        <w:t>
      b. Перестраиваемые импульсные одномодовые гетеродины на красителях, имеющие все из следующих характеристик:</w:t>
      </w:r>
    </w:p>
    <w:bookmarkEnd w:id="5293"/>
    <w:bookmarkStart w:name="z5454" w:id="5294"/>
    <w:p>
      <w:pPr>
        <w:spacing w:after="0"/>
        <w:ind w:left="0"/>
        <w:jc w:val="both"/>
      </w:pPr>
      <w:r>
        <w:rPr>
          <w:rFonts w:ascii="Times New Roman"/>
          <w:b w:val="false"/>
          <w:i w:val="false"/>
          <w:color w:val="000000"/>
          <w:sz w:val="28"/>
        </w:rPr>
        <w:t>
      1. С длиной волны от 300 нм до 800 нм,</w:t>
      </w:r>
    </w:p>
    <w:bookmarkEnd w:id="5294"/>
    <w:bookmarkStart w:name="z5455" w:id="5295"/>
    <w:p>
      <w:pPr>
        <w:spacing w:after="0"/>
        <w:ind w:left="0"/>
        <w:jc w:val="both"/>
      </w:pPr>
      <w:r>
        <w:rPr>
          <w:rFonts w:ascii="Times New Roman"/>
          <w:b w:val="false"/>
          <w:i w:val="false"/>
          <w:color w:val="000000"/>
          <w:sz w:val="28"/>
        </w:rPr>
        <w:t>
      2. Позволяющие достичь среднюю выходную мощность более 1 Вт,</w:t>
      </w:r>
    </w:p>
    <w:bookmarkEnd w:id="5295"/>
    <w:bookmarkStart w:name="z5456" w:id="5296"/>
    <w:p>
      <w:pPr>
        <w:spacing w:after="0"/>
        <w:ind w:left="0"/>
        <w:jc w:val="both"/>
      </w:pPr>
      <w:r>
        <w:rPr>
          <w:rFonts w:ascii="Times New Roman"/>
          <w:b w:val="false"/>
          <w:i w:val="false"/>
          <w:color w:val="000000"/>
          <w:sz w:val="28"/>
        </w:rPr>
        <w:t>
      3. Частотой повторения более 1 кГц, и</w:t>
      </w:r>
    </w:p>
    <w:bookmarkEnd w:id="5296"/>
    <w:bookmarkStart w:name="z5457" w:id="5297"/>
    <w:p>
      <w:pPr>
        <w:spacing w:after="0"/>
        <w:ind w:left="0"/>
        <w:jc w:val="both"/>
      </w:pPr>
      <w:r>
        <w:rPr>
          <w:rFonts w:ascii="Times New Roman"/>
          <w:b w:val="false"/>
          <w:i w:val="false"/>
          <w:color w:val="000000"/>
          <w:sz w:val="28"/>
        </w:rPr>
        <w:t>
      4. Длительностью импульса менее 100 нc;</w:t>
      </w:r>
    </w:p>
    <w:bookmarkEnd w:id="5297"/>
    <w:bookmarkStart w:name="z5458" w:id="5298"/>
    <w:p>
      <w:pPr>
        <w:spacing w:after="0"/>
        <w:ind w:left="0"/>
        <w:jc w:val="both"/>
      </w:pPr>
      <w:r>
        <w:rPr>
          <w:rFonts w:ascii="Times New Roman"/>
          <w:b w:val="false"/>
          <w:i w:val="false"/>
          <w:color w:val="000000"/>
          <w:sz w:val="28"/>
        </w:rPr>
        <w:t>
      c. Перестраиваемые импульсные усилители и гетеродины лазеров на красителях, имеющие все из следующих характеристик:</w:t>
      </w:r>
    </w:p>
    <w:bookmarkEnd w:id="5298"/>
    <w:bookmarkStart w:name="z5459" w:id="5299"/>
    <w:p>
      <w:pPr>
        <w:spacing w:after="0"/>
        <w:ind w:left="0"/>
        <w:jc w:val="both"/>
      </w:pPr>
      <w:r>
        <w:rPr>
          <w:rFonts w:ascii="Times New Roman"/>
          <w:b w:val="false"/>
          <w:i w:val="false"/>
          <w:color w:val="000000"/>
          <w:sz w:val="28"/>
        </w:rPr>
        <w:t>
      1. С длиной волны от 300 нм до 800 нм,</w:t>
      </w:r>
    </w:p>
    <w:bookmarkEnd w:id="5299"/>
    <w:bookmarkStart w:name="z5460" w:id="5300"/>
    <w:p>
      <w:pPr>
        <w:spacing w:after="0"/>
        <w:ind w:left="0"/>
        <w:jc w:val="both"/>
      </w:pPr>
      <w:r>
        <w:rPr>
          <w:rFonts w:ascii="Times New Roman"/>
          <w:b w:val="false"/>
          <w:i w:val="false"/>
          <w:color w:val="000000"/>
          <w:sz w:val="28"/>
        </w:rPr>
        <w:t>
      2. Позволяющие достичь среднюю выходную мощность более 30 Вт,</w:t>
      </w:r>
    </w:p>
    <w:bookmarkEnd w:id="5300"/>
    <w:bookmarkStart w:name="z5461" w:id="5301"/>
    <w:p>
      <w:pPr>
        <w:spacing w:after="0"/>
        <w:ind w:left="0"/>
        <w:jc w:val="both"/>
      </w:pPr>
      <w:r>
        <w:rPr>
          <w:rFonts w:ascii="Times New Roman"/>
          <w:b w:val="false"/>
          <w:i w:val="false"/>
          <w:color w:val="000000"/>
          <w:sz w:val="28"/>
        </w:rPr>
        <w:t>
      3. Частотой повторения более 1 кГц, и</w:t>
      </w:r>
    </w:p>
    <w:bookmarkEnd w:id="5301"/>
    <w:bookmarkStart w:name="z5462" w:id="5302"/>
    <w:p>
      <w:pPr>
        <w:spacing w:after="0"/>
        <w:ind w:left="0"/>
        <w:jc w:val="both"/>
      </w:pPr>
      <w:r>
        <w:rPr>
          <w:rFonts w:ascii="Times New Roman"/>
          <w:b w:val="false"/>
          <w:i w:val="false"/>
          <w:color w:val="000000"/>
          <w:sz w:val="28"/>
        </w:rPr>
        <w:t>
      4. Длительностью импульса менее 100 нc;</w:t>
      </w:r>
    </w:p>
    <w:bookmarkEnd w:id="5302"/>
    <w:bookmarkStart w:name="z5463" w:id="5303"/>
    <w:p>
      <w:pPr>
        <w:spacing w:after="0"/>
        <w:ind w:left="0"/>
        <w:jc w:val="both"/>
      </w:pPr>
      <w:r>
        <w:rPr>
          <w:rFonts w:ascii="Times New Roman"/>
          <w:b w:val="false"/>
          <w:i w:val="false"/>
          <w:color w:val="000000"/>
          <w:sz w:val="28"/>
        </w:rPr>
        <w:t>
      Примечание: По пункту 6А205.c. не контролируются одномодовые гетеродины;</w:t>
      </w:r>
    </w:p>
    <w:bookmarkEnd w:id="5303"/>
    <w:bookmarkStart w:name="z5464" w:id="5304"/>
    <w:p>
      <w:pPr>
        <w:spacing w:after="0"/>
        <w:ind w:left="0"/>
        <w:jc w:val="both"/>
      </w:pPr>
      <w:r>
        <w:rPr>
          <w:rFonts w:ascii="Times New Roman"/>
          <w:b w:val="false"/>
          <w:i w:val="false"/>
          <w:color w:val="000000"/>
          <w:sz w:val="28"/>
        </w:rPr>
        <w:t>
      d. Импульсные "лазеры" на диоксиде углерода, имеющие все из следующих характеристик:</w:t>
      </w:r>
    </w:p>
    <w:bookmarkEnd w:id="5304"/>
    <w:bookmarkStart w:name="z5465" w:id="5305"/>
    <w:p>
      <w:pPr>
        <w:spacing w:after="0"/>
        <w:ind w:left="0"/>
        <w:jc w:val="both"/>
      </w:pPr>
      <w:r>
        <w:rPr>
          <w:rFonts w:ascii="Times New Roman"/>
          <w:b w:val="false"/>
          <w:i w:val="false"/>
          <w:color w:val="000000"/>
          <w:sz w:val="28"/>
        </w:rPr>
        <w:t>
      1. С рабочей длиной волны от 9 000 нм до 11 000 нм;</w:t>
      </w:r>
    </w:p>
    <w:bookmarkEnd w:id="5305"/>
    <w:bookmarkStart w:name="z5466" w:id="5306"/>
    <w:p>
      <w:pPr>
        <w:spacing w:after="0"/>
        <w:ind w:left="0"/>
        <w:jc w:val="both"/>
      </w:pPr>
      <w:r>
        <w:rPr>
          <w:rFonts w:ascii="Times New Roman"/>
          <w:b w:val="false"/>
          <w:i w:val="false"/>
          <w:color w:val="000000"/>
          <w:sz w:val="28"/>
        </w:rPr>
        <w:t>
      2. С частотой повторения более 250 Гц;</w:t>
      </w:r>
    </w:p>
    <w:bookmarkEnd w:id="5306"/>
    <w:bookmarkStart w:name="z5467" w:id="5307"/>
    <w:p>
      <w:pPr>
        <w:spacing w:after="0"/>
        <w:ind w:left="0"/>
        <w:jc w:val="both"/>
      </w:pPr>
      <w:r>
        <w:rPr>
          <w:rFonts w:ascii="Times New Roman"/>
          <w:b w:val="false"/>
          <w:i w:val="false"/>
          <w:color w:val="000000"/>
          <w:sz w:val="28"/>
        </w:rPr>
        <w:t>
      3. Со средней выходной мощностью более 500 Вт; и</w:t>
      </w:r>
    </w:p>
    <w:bookmarkEnd w:id="5307"/>
    <w:bookmarkStart w:name="z5468" w:id="5308"/>
    <w:p>
      <w:pPr>
        <w:spacing w:after="0"/>
        <w:ind w:left="0"/>
        <w:jc w:val="both"/>
      </w:pPr>
      <w:r>
        <w:rPr>
          <w:rFonts w:ascii="Times New Roman"/>
          <w:b w:val="false"/>
          <w:i w:val="false"/>
          <w:color w:val="000000"/>
          <w:sz w:val="28"/>
        </w:rPr>
        <w:t>
      4. Длительностью импульса менее 200 нc.</w:t>
      </w:r>
    </w:p>
    <w:bookmarkEnd w:id="5308"/>
    <w:bookmarkStart w:name="z5469" w:id="5309"/>
    <w:p>
      <w:pPr>
        <w:spacing w:after="0"/>
        <w:ind w:left="0"/>
        <w:jc w:val="both"/>
      </w:pPr>
      <w:r>
        <w:rPr>
          <w:rFonts w:ascii="Times New Roman"/>
          <w:b w:val="false"/>
          <w:i w:val="false"/>
          <w:color w:val="000000"/>
          <w:sz w:val="28"/>
        </w:rPr>
        <w:t>
      e. Пара-водородные с Рамановским сдвигом, разработанные для работы с выходной длиной волны 16 микрометров и частотой повторения более 250 Гц;</w:t>
      </w:r>
    </w:p>
    <w:bookmarkEnd w:id="5309"/>
    <w:bookmarkStart w:name="z5470" w:id="5310"/>
    <w:p>
      <w:pPr>
        <w:spacing w:after="0"/>
        <w:ind w:left="0"/>
        <w:jc w:val="both"/>
      </w:pPr>
      <w:r>
        <w:rPr>
          <w:rFonts w:ascii="Times New Roman"/>
          <w:b w:val="false"/>
          <w:i w:val="false"/>
          <w:color w:val="000000"/>
          <w:sz w:val="28"/>
        </w:rPr>
        <w:t>
      f. "Лазеры" на растворенном неодиме (кроме стеклянных) с модуляцией добротности, импульсным возбуждением, имеющие любую из следующих характеристик:</w:t>
      </w:r>
    </w:p>
    <w:bookmarkEnd w:id="5310"/>
    <w:bookmarkStart w:name="z5471" w:id="5311"/>
    <w:p>
      <w:pPr>
        <w:spacing w:after="0"/>
        <w:ind w:left="0"/>
        <w:jc w:val="both"/>
      </w:pPr>
      <w:r>
        <w:rPr>
          <w:rFonts w:ascii="Times New Roman"/>
          <w:b w:val="false"/>
          <w:i w:val="false"/>
          <w:color w:val="000000"/>
          <w:sz w:val="28"/>
        </w:rPr>
        <w:t>
      1. Выходную длину волны от 1 000 нм до 1 100 нм;</w:t>
      </w:r>
    </w:p>
    <w:bookmarkEnd w:id="5311"/>
    <w:bookmarkStart w:name="z5472" w:id="5312"/>
    <w:p>
      <w:pPr>
        <w:spacing w:after="0"/>
        <w:ind w:left="0"/>
        <w:jc w:val="both"/>
      </w:pPr>
      <w:r>
        <w:rPr>
          <w:rFonts w:ascii="Times New Roman"/>
          <w:b w:val="false"/>
          <w:i w:val="false"/>
          <w:color w:val="000000"/>
          <w:sz w:val="28"/>
        </w:rPr>
        <w:t>
      2. Длительность импульса более 1 нc; и</w:t>
      </w:r>
    </w:p>
    <w:bookmarkEnd w:id="5312"/>
    <w:bookmarkStart w:name="z5473" w:id="5313"/>
    <w:p>
      <w:pPr>
        <w:spacing w:after="0"/>
        <w:ind w:left="0"/>
        <w:jc w:val="both"/>
      </w:pPr>
      <w:r>
        <w:rPr>
          <w:rFonts w:ascii="Times New Roman"/>
          <w:b w:val="false"/>
          <w:i w:val="false"/>
          <w:color w:val="000000"/>
          <w:sz w:val="28"/>
        </w:rPr>
        <w:t>
      3. Многомодовые с поперечной модой со средней мощностью, превышающей 50 Вт.</w:t>
      </w:r>
    </w:p>
    <w:bookmarkEnd w:id="5313"/>
    <w:bookmarkStart w:name="z5474" w:id="5314"/>
    <w:p>
      <w:pPr>
        <w:spacing w:after="0"/>
        <w:ind w:left="0"/>
        <w:jc w:val="both"/>
      </w:pPr>
      <w:r>
        <w:rPr>
          <w:rFonts w:ascii="Times New Roman"/>
          <w:b w:val="false"/>
          <w:i w:val="false"/>
          <w:color w:val="000000"/>
          <w:sz w:val="28"/>
        </w:rPr>
        <w:t>
      g) импульсные "лазеры" на диоксиде углерода, отличные от контролируемых по подпункту 6A005d2 и имеющие все следующие характеристики:</w:t>
      </w:r>
    </w:p>
    <w:bookmarkEnd w:id="5314"/>
    <w:bookmarkStart w:name="z5475" w:id="5315"/>
    <w:p>
      <w:pPr>
        <w:spacing w:after="0"/>
        <w:ind w:left="0"/>
        <w:jc w:val="both"/>
      </w:pPr>
      <w:r>
        <w:rPr>
          <w:rFonts w:ascii="Times New Roman"/>
          <w:b w:val="false"/>
          <w:i w:val="false"/>
          <w:color w:val="000000"/>
          <w:sz w:val="28"/>
        </w:rPr>
        <w:t>
      1. длину волны в диапазоне между 5 000 нм и 6 000 нм,</w:t>
      </w:r>
    </w:p>
    <w:bookmarkEnd w:id="5315"/>
    <w:bookmarkStart w:name="z5476" w:id="5316"/>
    <w:p>
      <w:pPr>
        <w:spacing w:after="0"/>
        <w:ind w:left="0"/>
        <w:jc w:val="both"/>
      </w:pPr>
      <w:r>
        <w:rPr>
          <w:rFonts w:ascii="Times New Roman"/>
          <w:b w:val="false"/>
          <w:i w:val="false"/>
          <w:color w:val="000000"/>
          <w:sz w:val="28"/>
        </w:rPr>
        <w:t>
      2. частоту импульса более 250 Гц,</w:t>
      </w:r>
    </w:p>
    <w:bookmarkEnd w:id="5316"/>
    <w:bookmarkStart w:name="z5477" w:id="5317"/>
    <w:p>
      <w:pPr>
        <w:spacing w:after="0"/>
        <w:ind w:left="0"/>
        <w:jc w:val="both"/>
      </w:pPr>
      <w:r>
        <w:rPr>
          <w:rFonts w:ascii="Times New Roman"/>
          <w:b w:val="false"/>
          <w:i w:val="false"/>
          <w:color w:val="000000"/>
          <w:sz w:val="28"/>
        </w:rPr>
        <w:t>
      3. среднюю выходную мощность более 200 Вт и</w:t>
      </w:r>
    </w:p>
    <w:bookmarkEnd w:id="5317"/>
    <w:bookmarkStart w:name="z5478" w:id="5318"/>
    <w:p>
      <w:pPr>
        <w:spacing w:after="0"/>
        <w:ind w:left="0"/>
        <w:jc w:val="both"/>
      </w:pPr>
      <w:r>
        <w:rPr>
          <w:rFonts w:ascii="Times New Roman"/>
          <w:b w:val="false"/>
          <w:i w:val="false"/>
          <w:color w:val="000000"/>
          <w:sz w:val="28"/>
        </w:rPr>
        <w:t>
      4. длительность импульса менее 200 нс;</w:t>
      </w:r>
    </w:p>
    <w:bookmarkEnd w:id="5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79" w:id="5319"/>
    <w:p>
      <w:pPr>
        <w:spacing w:after="0"/>
        <w:ind w:left="0"/>
        <w:jc w:val="both"/>
      </w:pPr>
      <w:r>
        <w:rPr>
          <w:rFonts w:ascii="Times New Roman"/>
          <w:b w:val="false"/>
          <w:i w:val="false"/>
          <w:color w:val="000000"/>
          <w:sz w:val="28"/>
        </w:rPr>
        <w:t>
      6А225 Интерферометры для измерения скоростей более 1 км/с в течение интервалов времени измерения менее 10 микросекунд.</w:t>
      </w:r>
    </w:p>
    <w:bookmarkEnd w:id="5319"/>
    <w:bookmarkStart w:name="z5480" w:id="532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6А225 включает интерферометры для измерения скоростей такие как ВИСАРы (системы интерферометров для измерения скоростей для любого отражателя) и лазерные интерферометры, работающие на эффекте Доплера (ДЛИ), и т.д.</w:t>
      </w:r>
    </w:p>
    <w:bookmarkEnd w:id="5320"/>
    <w:bookmarkStart w:name="z5481" w:id="5321"/>
    <w:p>
      <w:pPr>
        <w:spacing w:after="0"/>
        <w:ind w:left="0"/>
        <w:jc w:val="both"/>
      </w:pPr>
      <w:r>
        <w:rPr>
          <w:rFonts w:ascii="Times New Roman"/>
          <w:b w:val="false"/>
          <w:i w:val="false"/>
          <w:color w:val="000000"/>
          <w:sz w:val="28"/>
        </w:rPr>
        <w:t>
      6А225 9026 20 200 (кроме гражданской авиации)</w:t>
      </w:r>
    </w:p>
    <w:bookmarkEnd w:id="5321"/>
    <w:bookmarkStart w:name="z5482" w:id="5322"/>
    <w:p>
      <w:pPr>
        <w:spacing w:after="0"/>
        <w:ind w:left="0"/>
        <w:jc w:val="both"/>
      </w:pPr>
      <w:r>
        <w:rPr>
          <w:rFonts w:ascii="Times New Roman"/>
          <w:b w:val="false"/>
          <w:i w:val="false"/>
          <w:color w:val="000000"/>
          <w:sz w:val="28"/>
        </w:rPr>
        <w:t>
      8543 70 900 9</w:t>
      </w:r>
    </w:p>
    <w:bookmarkEnd w:id="5322"/>
    <w:bookmarkStart w:name="z5483" w:id="5323"/>
    <w:p>
      <w:pPr>
        <w:spacing w:after="0"/>
        <w:ind w:left="0"/>
        <w:jc w:val="both"/>
      </w:pPr>
      <w:r>
        <w:rPr>
          <w:rFonts w:ascii="Times New Roman"/>
          <w:b w:val="false"/>
          <w:i w:val="false"/>
          <w:color w:val="000000"/>
          <w:sz w:val="28"/>
        </w:rPr>
        <w:t>
      9013 20 000 0</w:t>
      </w:r>
    </w:p>
    <w:bookmarkEnd w:id="5323"/>
    <w:bookmarkStart w:name="z5484" w:id="5324"/>
    <w:p>
      <w:pPr>
        <w:spacing w:after="0"/>
        <w:ind w:left="0"/>
        <w:jc w:val="both"/>
      </w:pPr>
      <w:r>
        <w:rPr>
          <w:rFonts w:ascii="Times New Roman"/>
          <w:b w:val="false"/>
          <w:i w:val="false"/>
          <w:color w:val="000000"/>
          <w:sz w:val="28"/>
        </w:rPr>
        <w:t>
      9026 80 200 0</w:t>
      </w:r>
    </w:p>
    <w:bookmarkEnd w:id="5324"/>
    <w:bookmarkStart w:name="z5485" w:id="5325"/>
    <w:p>
      <w:pPr>
        <w:spacing w:after="0"/>
        <w:ind w:left="0"/>
        <w:jc w:val="both"/>
      </w:pPr>
      <w:r>
        <w:rPr>
          <w:rFonts w:ascii="Times New Roman"/>
          <w:b w:val="false"/>
          <w:i w:val="false"/>
          <w:color w:val="000000"/>
          <w:sz w:val="28"/>
        </w:rPr>
        <w:t>
      9031 80 980 0</w:t>
      </w:r>
    </w:p>
    <w:bookmarkEnd w:id="5325"/>
    <w:bookmarkStart w:name="z5486" w:id="5326"/>
    <w:p>
      <w:pPr>
        <w:spacing w:after="0"/>
        <w:ind w:left="0"/>
        <w:jc w:val="both"/>
      </w:pPr>
      <w:r>
        <w:rPr>
          <w:rFonts w:ascii="Times New Roman"/>
          <w:b w:val="false"/>
          <w:i w:val="false"/>
          <w:color w:val="000000"/>
          <w:sz w:val="28"/>
        </w:rPr>
        <w:t>
      6А226 Датчики давления, такие как:</w:t>
      </w:r>
    </w:p>
    <w:bookmarkEnd w:id="5326"/>
    <w:bookmarkStart w:name="z5487" w:id="5327"/>
    <w:p>
      <w:pPr>
        <w:spacing w:after="0"/>
        <w:ind w:left="0"/>
        <w:jc w:val="both"/>
      </w:pPr>
      <w:r>
        <w:rPr>
          <w:rFonts w:ascii="Times New Roman"/>
          <w:b w:val="false"/>
          <w:i w:val="false"/>
          <w:color w:val="000000"/>
          <w:sz w:val="28"/>
        </w:rPr>
        <w:t>
      a. Манганиновые датчики для измерения давлений более 10 ГПа;</w:t>
      </w:r>
    </w:p>
    <w:bookmarkEnd w:id="5327"/>
    <w:bookmarkStart w:name="z5488" w:id="5328"/>
    <w:p>
      <w:pPr>
        <w:spacing w:after="0"/>
        <w:ind w:left="0"/>
        <w:jc w:val="both"/>
      </w:pPr>
      <w:r>
        <w:rPr>
          <w:rFonts w:ascii="Times New Roman"/>
          <w:b w:val="false"/>
          <w:i w:val="false"/>
          <w:color w:val="000000"/>
          <w:sz w:val="28"/>
        </w:rPr>
        <w:t>
      b. Кварцевые датчики давления для измерения давлений более 10 ГПа.</w:t>
      </w:r>
    </w:p>
    <w:bookmarkEnd w:id="5328"/>
    <w:bookmarkStart w:name="z5489" w:id="5329"/>
    <w:p>
      <w:pPr>
        <w:spacing w:after="0"/>
        <w:ind w:left="0"/>
        <w:jc w:val="both"/>
      </w:pPr>
      <w:r>
        <w:rPr>
          <w:rFonts w:ascii="Times New Roman"/>
          <w:b w:val="false"/>
          <w:i w:val="false"/>
          <w:color w:val="000000"/>
          <w:sz w:val="28"/>
        </w:rPr>
        <w:t>
      6А226 а. 9026 20 200 (кроме гражданской авиации)</w:t>
      </w:r>
    </w:p>
    <w:bookmarkEnd w:id="5329"/>
    <w:bookmarkStart w:name="z5490" w:id="5330"/>
    <w:p>
      <w:pPr>
        <w:spacing w:after="0"/>
        <w:ind w:left="0"/>
        <w:jc w:val="both"/>
      </w:pPr>
      <w:r>
        <w:rPr>
          <w:rFonts w:ascii="Times New Roman"/>
          <w:b w:val="false"/>
          <w:i w:val="false"/>
          <w:color w:val="000000"/>
          <w:sz w:val="28"/>
        </w:rPr>
        <w:t>
      8543 90 000 9</w:t>
      </w:r>
    </w:p>
    <w:bookmarkEnd w:id="5330"/>
    <w:bookmarkStart w:name="z5491" w:id="5331"/>
    <w:p>
      <w:pPr>
        <w:spacing w:after="0"/>
        <w:ind w:left="0"/>
        <w:jc w:val="both"/>
      </w:pPr>
      <w:r>
        <w:rPr>
          <w:rFonts w:ascii="Times New Roman"/>
          <w:b w:val="false"/>
          <w:i w:val="false"/>
          <w:color w:val="000000"/>
          <w:sz w:val="28"/>
        </w:rPr>
        <w:t>
      9026 90 000 0</w:t>
      </w:r>
    </w:p>
    <w:bookmarkEnd w:id="5331"/>
    <w:bookmarkStart w:name="z5492" w:id="5332"/>
    <w:p>
      <w:pPr>
        <w:spacing w:after="0"/>
        <w:ind w:left="0"/>
        <w:jc w:val="both"/>
      </w:pPr>
      <w:r>
        <w:rPr>
          <w:rFonts w:ascii="Times New Roman"/>
          <w:b w:val="false"/>
          <w:i w:val="false"/>
          <w:color w:val="000000"/>
          <w:sz w:val="28"/>
        </w:rPr>
        <w:t xml:space="preserve">
      </w:t>
      </w:r>
      <w:r>
        <w:rPr>
          <w:rFonts w:ascii="Times New Roman"/>
          <w:b/>
          <w:i w:val="false"/>
          <w:color w:val="000000"/>
          <w:sz w:val="28"/>
        </w:rPr>
        <w:t>6В</w:t>
      </w:r>
      <w:r>
        <w:rPr>
          <w:rFonts w:ascii="Times New Roman"/>
          <w:b w:val="false"/>
          <w:i w:val="false"/>
          <w:color w:val="000000"/>
          <w:sz w:val="28"/>
        </w:rPr>
        <w:t xml:space="preserve"> </w:t>
      </w:r>
      <w:r>
        <w:rPr>
          <w:rFonts w:ascii="Times New Roman"/>
          <w:b/>
          <w:i w:val="false"/>
          <w:color w:val="000000"/>
          <w:sz w:val="28"/>
        </w:rPr>
        <w:t>Испытательное,</w:t>
      </w:r>
      <w:r>
        <w:rPr>
          <w:rFonts w:ascii="Times New Roman"/>
          <w:b w:val="false"/>
          <w:i w:val="false"/>
          <w:color w:val="000000"/>
          <w:sz w:val="28"/>
        </w:rPr>
        <w:t xml:space="preserve"> </w:t>
      </w:r>
      <w:r>
        <w:rPr>
          <w:rFonts w:ascii="Times New Roman"/>
          <w:b/>
          <w:i w:val="false"/>
          <w:color w:val="000000"/>
          <w:sz w:val="28"/>
        </w:rPr>
        <w:t>контрольное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производственное</w:t>
      </w:r>
      <w:r>
        <w:rPr>
          <w:rFonts w:ascii="Times New Roman"/>
          <w:b w:val="false"/>
          <w:i w:val="false"/>
          <w:color w:val="000000"/>
          <w:sz w:val="28"/>
        </w:rPr>
        <w:t xml:space="preserve"> </w:t>
      </w:r>
      <w:r>
        <w:rPr>
          <w:rFonts w:ascii="Times New Roman"/>
          <w:b/>
          <w:i w:val="false"/>
          <w:color w:val="000000"/>
          <w:sz w:val="28"/>
        </w:rPr>
        <w:t>оборудование</w:t>
      </w:r>
    </w:p>
    <w:bookmarkEnd w:id="5332"/>
    <w:bookmarkStart w:name="z5493" w:id="5333"/>
    <w:p>
      <w:pPr>
        <w:spacing w:after="0"/>
        <w:ind w:left="0"/>
        <w:jc w:val="both"/>
      </w:pPr>
      <w:r>
        <w:rPr>
          <w:rFonts w:ascii="Times New Roman"/>
          <w:b w:val="false"/>
          <w:i w:val="false"/>
          <w:color w:val="000000"/>
          <w:sz w:val="28"/>
        </w:rPr>
        <w:t>
      6В004 Оптическое оборудование, такое как:</w:t>
      </w:r>
    </w:p>
    <w:bookmarkEnd w:id="5333"/>
    <w:bookmarkStart w:name="z5494" w:id="5334"/>
    <w:p>
      <w:pPr>
        <w:spacing w:after="0"/>
        <w:ind w:left="0"/>
        <w:jc w:val="both"/>
      </w:pPr>
      <w:r>
        <w:rPr>
          <w:rFonts w:ascii="Times New Roman"/>
          <w:b w:val="false"/>
          <w:i w:val="false"/>
          <w:color w:val="000000"/>
          <w:sz w:val="28"/>
        </w:rPr>
        <w:t>
      a. Оборудование для измерения абсолютного значения отражательной способности с погрешностью +/- 0,1 % от значения отражательной способности;</w:t>
      </w:r>
    </w:p>
    <w:bookmarkEnd w:id="5334"/>
    <w:bookmarkStart w:name="z5495" w:id="5335"/>
    <w:p>
      <w:pPr>
        <w:spacing w:after="0"/>
        <w:ind w:left="0"/>
        <w:jc w:val="both"/>
      </w:pPr>
      <w:r>
        <w:rPr>
          <w:rFonts w:ascii="Times New Roman"/>
          <w:b w:val="false"/>
          <w:i w:val="false"/>
          <w:color w:val="000000"/>
          <w:sz w:val="28"/>
        </w:rPr>
        <w:t>
      b. Оборудование, отличное от оборудования для измерения рассеяния оптической поверхностью, имеющее незатемненную апертуру с диаметром более 10 см, специально предназначенное для бесконтактного оптического измерения неплоской фигуры (профиля) оптической поверхности с "точностью" 2 нм или менее (лучше) от требуемого профиля.</w:t>
      </w:r>
    </w:p>
    <w:bookmarkEnd w:id="5335"/>
    <w:bookmarkStart w:name="z5496" w:id="533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6В004 не контролируются микроскопы.</w:t>
      </w:r>
    </w:p>
    <w:bookmarkEnd w:id="5336"/>
    <w:bookmarkStart w:name="z5497" w:id="5337"/>
    <w:p>
      <w:pPr>
        <w:spacing w:after="0"/>
        <w:ind w:left="0"/>
        <w:jc w:val="both"/>
      </w:pPr>
      <w:r>
        <w:rPr>
          <w:rFonts w:ascii="Times New Roman"/>
          <w:b w:val="false"/>
          <w:i w:val="false"/>
          <w:color w:val="000000"/>
          <w:sz w:val="28"/>
        </w:rPr>
        <w:t>
      6В004 а. 9031 49</w:t>
      </w:r>
    </w:p>
    <w:bookmarkEnd w:id="5337"/>
    <w:bookmarkStart w:name="z5498" w:id="5338"/>
    <w:p>
      <w:pPr>
        <w:spacing w:after="0"/>
        <w:ind w:left="0"/>
        <w:jc w:val="both"/>
      </w:pPr>
      <w:r>
        <w:rPr>
          <w:rFonts w:ascii="Times New Roman"/>
          <w:b w:val="false"/>
          <w:i w:val="false"/>
          <w:color w:val="000000"/>
          <w:sz w:val="28"/>
        </w:rPr>
        <w:t>
      6В004 b. 9031 49</w:t>
      </w:r>
    </w:p>
    <w:bookmarkEnd w:id="5338"/>
    <w:bookmarkStart w:name="z5499" w:id="5339"/>
    <w:p>
      <w:pPr>
        <w:spacing w:after="0"/>
        <w:ind w:left="0"/>
        <w:jc w:val="both"/>
      </w:pPr>
      <w:r>
        <w:rPr>
          <w:rFonts w:ascii="Times New Roman"/>
          <w:b w:val="false"/>
          <w:i w:val="false"/>
          <w:color w:val="000000"/>
          <w:sz w:val="28"/>
        </w:rPr>
        <w:t>
      6В007 Оборудование для производства, юстировки и калибровки гравиметров наземного базирования со статической точностью лучше 0,1 миллигала.</w:t>
      </w:r>
    </w:p>
    <w:bookmarkEnd w:id="5339"/>
    <w:bookmarkStart w:name="z5500" w:id="5340"/>
    <w:p>
      <w:pPr>
        <w:spacing w:after="0"/>
        <w:ind w:left="0"/>
        <w:jc w:val="both"/>
      </w:pPr>
      <w:r>
        <w:rPr>
          <w:rFonts w:ascii="Times New Roman"/>
          <w:b w:val="false"/>
          <w:i w:val="false"/>
          <w:color w:val="000000"/>
          <w:sz w:val="28"/>
        </w:rPr>
        <w:t>
      6В007 9031 80 380 0</w:t>
      </w:r>
    </w:p>
    <w:bookmarkEnd w:id="5340"/>
    <w:bookmarkStart w:name="z5501" w:id="5341"/>
    <w:p>
      <w:pPr>
        <w:spacing w:after="0"/>
        <w:ind w:left="0"/>
        <w:jc w:val="both"/>
      </w:pPr>
      <w:r>
        <w:rPr>
          <w:rFonts w:ascii="Times New Roman"/>
          <w:b w:val="false"/>
          <w:i w:val="false"/>
          <w:color w:val="000000"/>
          <w:sz w:val="28"/>
        </w:rPr>
        <w:t>
      6В008 Импульсные локационные системы для измерения поперечного сечения, имеющие длительность передаваемых импульсов 100 нc или менее, и специально предназначенные для них компоненты.</w:t>
      </w:r>
    </w:p>
    <w:bookmarkEnd w:id="5341"/>
    <w:bookmarkStart w:name="z5502" w:id="534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6В108.</w:t>
      </w:r>
    </w:p>
    <w:bookmarkEnd w:id="5342"/>
    <w:bookmarkStart w:name="z5503" w:id="5343"/>
    <w:p>
      <w:pPr>
        <w:spacing w:after="0"/>
        <w:ind w:left="0"/>
        <w:jc w:val="both"/>
      </w:pPr>
      <w:r>
        <w:rPr>
          <w:rFonts w:ascii="Times New Roman"/>
          <w:b w:val="false"/>
          <w:i w:val="false"/>
          <w:color w:val="000000"/>
          <w:sz w:val="28"/>
        </w:rPr>
        <w:t>
      6В008 8526 10 000 (кроме гражданской авиации)</w:t>
      </w:r>
    </w:p>
    <w:bookmarkEnd w:id="5343"/>
    <w:bookmarkStart w:name="z5504" w:id="5344"/>
    <w:p>
      <w:pPr>
        <w:spacing w:after="0"/>
        <w:ind w:left="0"/>
        <w:jc w:val="both"/>
      </w:pPr>
      <w:r>
        <w:rPr>
          <w:rFonts w:ascii="Times New Roman"/>
          <w:b w:val="false"/>
          <w:i w:val="false"/>
          <w:color w:val="000000"/>
          <w:sz w:val="28"/>
        </w:rPr>
        <w:t>
      6В108 Импульсные локационные системы для измерения поперечного сечения, отличные от описанных в пункте 6В008, пригодные для использования в "реактивных снарядах" и их подсистемах.</w:t>
      </w:r>
    </w:p>
    <w:bookmarkEnd w:id="5344"/>
    <w:bookmarkStart w:name="z5505" w:id="534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5345"/>
    <w:bookmarkStart w:name="z5506" w:id="5346"/>
    <w:p>
      <w:pPr>
        <w:spacing w:after="0"/>
        <w:ind w:left="0"/>
        <w:jc w:val="both"/>
      </w:pPr>
      <w:r>
        <w:rPr>
          <w:rFonts w:ascii="Times New Roman"/>
          <w:b w:val="false"/>
          <w:i w:val="false"/>
          <w:color w:val="000000"/>
          <w:sz w:val="28"/>
        </w:rPr>
        <w:t>
      В пункте 6В108 "реактивный снаряд" означает ракетные системы и беспилотные летательные аппараты с дальностью более 300 км.</w:t>
      </w:r>
    </w:p>
    <w:bookmarkEnd w:id="5346"/>
    <w:bookmarkStart w:name="z5507" w:id="5347"/>
    <w:p>
      <w:pPr>
        <w:spacing w:after="0"/>
        <w:ind w:left="0"/>
        <w:jc w:val="both"/>
      </w:pPr>
      <w:r>
        <w:rPr>
          <w:rFonts w:ascii="Times New Roman"/>
          <w:b w:val="false"/>
          <w:i w:val="false"/>
          <w:color w:val="000000"/>
          <w:sz w:val="28"/>
        </w:rPr>
        <w:t>
      6B108 8526 10 000 (кроме гражданской авиации)</w:t>
      </w:r>
    </w:p>
    <w:bookmarkEnd w:id="5347"/>
    <w:bookmarkStart w:name="z5508" w:id="5348"/>
    <w:p>
      <w:pPr>
        <w:spacing w:after="0"/>
        <w:ind w:left="0"/>
        <w:jc w:val="both"/>
      </w:pPr>
      <w:r>
        <w:rPr>
          <w:rFonts w:ascii="Times New Roman"/>
          <w:b w:val="false"/>
          <w:i w:val="false"/>
          <w:color w:val="000000"/>
          <w:sz w:val="28"/>
        </w:rPr>
        <w:t xml:space="preserve">
      </w:t>
      </w:r>
      <w:r>
        <w:rPr>
          <w:rFonts w:ascii="Times New Roman"/>
          <w:b/>
          <w:i w:val="false"/>
          <w:color w:val="000000"/>
          <w:sz w:val="28"/>
        </w:rPr>
        <w:t>6С</w:t>
      </w:r>
      <w:r>
        <w:rPr>
          <w:rFonts w:ascii="Times New Roman"/>
          <w:b w:val="false"/>
          <w:i w:val="false"/>
          <w:color w:val="000000"/>
          <w:sz w:val="28"/>
        </w:rPr>
        <w:t xml:space="preserve"> </w:t>
      </w:r>
      <w:r>
        <w:rPr>
          <w:rFonts w:ascii="Times New Roman"/>
          <w:b/>
          <w:i w:val="false"/>
          <w:color w:val="000000"/>
          <w:sz w:val="28"/>
        </w:rPr>
        <w:t>Материалы</w:t>
      </w:r>
    </w:p>
    <w:bookmarkEnd w:id="5348"/>
    <w:bookmarkStart w:name="z5509" w:id="5349"/>
    <w:p>
      <w:pPr>
        <w:spacing w:after="0"/>
        <w:ind w:left="0"/>
        <w:jc w:val="both"/>
      </w:pPr>
      <w:r>
        <w:rPr>
          <w:rFonts w:ascii="Times New Roman"/>
          <w:b w:val="false"/>
          <w:i w:val="false"/>
          <w:color w:val="000000"/>
          <w:sz w:val="28"/>
        </w:rPr>
        <w:t>
      6С002 Материалы для оптических датчиков, такие как:</w:t>
      </w:r>
    </w:p>
    <w:bookmarkEnd w:id="5349"/>
    <w:bookmarkStart w:name="z5510" w:id="5350"/>
    <w:p>
      <w:pPr>
        <w:spacing w:after="0"/>
        <w:ind w:left="0"/>
        <w:jc w:val="both"/>
      </w:pPr>
      <w:r>
        <w:rPr>
          <w:rFonts w:ascii="Times New Roman"/>
          <w:b w:val="false"/>
          <w:i w:val="false"/>
          <w:color w:val="000000"/>
          <w:sz w:val="28"/>
        </w:rPr>
        <w:t>
      a. Химически чистый теллур (Те) с уровнями чистоты 99,9995 % или более;</w:t>
      </w:r>
    </w:p>
    <w:bookmarkEnd w:id="5350"/>
    <w:bookmarkStart w:name="z5511" w:id="5351"/>
    <w:p>
      <w:pPr>
        <w:spacing w:after="0"/>
        <w:ind w:left="0"/>
        <w:jc w:val="both"/>
      </w:pPr>
      <w:r>
        <w:rPr>
          <w:rFonts w:ascii="Times New Roman"/>
          <w:b w:val="false"/>
          <w:i w:val="false"/>
          <w:color w:val="000000"/>
          <w:sz w:val="28"/>
        </w:rPr>
        <w:t>
      b. Монокристаллы (включая эпитаксиальные структуры) из следующих материалов:</w:t>
      </w:r>
    </w:p>
    <w:bookmarkEnd w:id="5351"/>
    <w:bookmarkStart w:name="z5512" w:id="5352"/>
    <w:p>
      <w:pPr>
        <w:spacing w:after="0"/>
        <w:ind w:left="0"/>
        <w:jc w:val="both"/>
      </w:pPr>
      <w:r>
        <w:rPr>
          <w:rFonts w:ascii="Times New Roman"/>
          <w:b w:val="false"/>
          <w:i w:val="false"/>
          <w:color w:val="000000"/>
          <w:sz w:val="28"/>
        </w:rPr>
        <w:t>
      1. Цинкового теллурия кадмия (CdZnTe) с содержанием цинка менее 6 % "мольной доли",</w:t>
      </w:r>
    </w:p>
    <w:bookmarkEnd w:id="5352"/>
    <w:bookmarkStart w:name="z5513" w:id="5353"/>
    <w:p>
      <w:pPr>
        <w:spacing w:after="0"/>
        <w:ind w:left="0"/>
        <w:jc w:val="both"/>
      </w:pPr>
      <w:r>
        <w:rPr>
          <w:rFonts w:ascii="Times New Roman"/>
          <w:b w:val="false"/>
          <w:i w:val="false"/>
          <w:color w:val="000000"/>
          <w:sz w:val="28"/>
        </w:rPr>
        <w:t>
      2. Теллурида кадмия (CdTe) любого уровня чистоты; или</w:t>
      </w:r>
    </w:p>
    <w:bookmarkEnd w:id="5353"/>
    <w:bookmarkStart w:name="z5514" w:id="5354"/>
    <w:p>
      <w:pPr>
        <w:spacing w:after="0"/>
        <w:ind w:left="0"/>
        <w:jc w:val="both"/>
      </w:pPr>
      <w:r>
        <w:rPr>
          <w:rFonts w:ascii="Times New Roman"/>
          <w:b w:val="false"/>
          <w:i w:val="false"/>
          <w:color w:val="000000"/>
          <w:sz w:val="28"/>
        </w:rPr>
        <w:t>
      3. Ртутного теллурида кадмия (HgCdTe) любого уровня чистоты.</w:t>
      </w:r>
    </w:p>
    <w:bookmarkEnd w:id="5354"/>
    <w:bookmarkStart w:name="z5515" w:id="535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5355"/>
    <w:bookmarkStart w:name="z5516" w:id="5356"/>
    <w:p>
      <w:pPr>
        <w:spacing w:after="0"/>
        <w:ind w:left="0"/>
        <w:jc w:val="both"/>
      </w:pPr>
      <w:r>
        <w:rPr>
          <w:rFonts w:ascii="Times New Roman"/>
          <w:b w:val="false"/>
          <w:i w:val="false"/>
          <w:color w:val="000000"/>
          <w:sz w:val="28"/>
        </w:rPr>
        <w:t>
      "Мольная доля" определяется как соотношение молей теллурида цинка (ZnTe) к сумме молей теллурида кадмия (CdTe) и теллурида цинка (ZnTe), присутствующих в кристалле.</w:t>
      </w:r>
    </w:p>
    <w:bookmarkEnd w:id="5356"/>
    <w:bookmarkStart w:name="z5517" w:id="5357"/>
    <w:p>
      <w:pPr>
        <w:spacing w:after="0"/>
        <w:ind w:left="0"/>
        <w:jc w:val="both"/>
      </w:pPr>
      <w:r>
        <w:rPr>
          <w:rFonts w:ascii="Times New Roman"/>
          <w:b w:val="false"/>
          <w:i w:val="false"/>
          <w:color w:val="000000"/>
          <w:sz w:val="28"/>
        </w:rPr>
        <w:t>
      6С002 а. 2804 50 900 0</w:t>
      </w:r>
    </w:p>
    <w:bookmarkEnd w:id="5357"/>
    <w:bookmarkStart w:name="z5518" w:id="5358"/>
    <w:p>
      <w:pPr>
        <w:spacing w:after="0"/>
        <w:ind w:left="0"/>
        <w:jc w:val="both"/>
      </w:pPr>
      <w:r>
        <w:rPr>
          <w:rFonts w:ascii="Times New Roman"/>
          <w:b w:val="false"/>
          <w:i w:val="false"/>
          <w:color w:val="000000"/>
          <w:sz w:val="28"/>
        </w:rPr>
        <w:t>
      6С002 b. 3818 00 900 0</w:t>
      </w:r>
    </w:p>
    <w:bookmarkEnd w:id="5358"/>
    <w:bookmarkStart w:name="z5519" w:id="5359"/>
    <w:p>
      <w:pPr>
        <w:spacing w:after="0"/>
        <w:ind w:left="0"/>
        <w:jc w:val="both"/>
      </w:pPr>
      <w:r>
        <w:rPr>
          <w:rFonts w:ascii="Times New Roman"/>
          <w:b w:val="false"/>
          <w:i w:val="false"/>
          <w:color w:val="000000"/>
          <w:sz w:val="28"/>
        </w:rPr>
        <w:t>
      8107 90 000 0</w:t>
      </w:r>
    </w:p>
    <w:bookmarkEnd w:id="5359"/>
    <w:bookmarkStart w:name="z5520" w:id="5360"/>
    <w:p>
      <w:pPr>
        <w:spacing w:after="0"/>
        <w:ind w:left="0"/>
        <w:jc w:val="both"/>
      </w:pPr>
      <w:r>
        <w:rPr>
          <w:rFonts w:ascii="Times New Roman"/>
          <w:b w:val="false"/>
          <w:i w:val="false"/>
          <w:color w:val="000000"/>
          <w:sz w:val="28"/>
        </w:rPr>
        <w:t>
      6С004 Оптические материалы, такие как:</w:t>
      </w:r>
    </w:p>
    <w:bookmarkEnd w:id="5360"/>
    <w:bookmarkStart w:name="z5521" w:id="5361"/>
    <w:p>
      <w:pPr>
        <w:spacing w:after="0"/>
        <w:ind w:left="0"/>
        <w:jc w:val="both"/>
      </w:pPr>
      <w:r>
        <w:rPr>
          <w:rFonts w:ascii="Times New Roman"/>
          <w:b w:val="false"/>
          <w:i w:val="false"/>
          <w:color w:val="000000"/>
          <w:sz w:val="28"/>
        </w:rPr>
        <w:t>
      a. "Заготовки" из селенида цинка (ZnSe) и сульфида цинка (ZnS), полученные химическим осаждением паров, обладающие любой из следующих характеристик:</w:t>
      </w:r>
    </w:p>
    <w:bookmarkEnd w:id="5361"/>
    <w:bookmarkStart w:name="z5522" w:id="5362"/>
    <w:p>
      <w:pPr>
        <w:spacing w:after="0"/>
        <w:ind w:left="0"/>
        <w:jc w:val="both"/>
      </w:pPr>
      <w:r>
        <w:rPr>
          <w:rFonts w:ascii="Times New Roman"/>
          <w:b w:val="false"/>
          <w:i w:val="false"/>
          <w:color w:val="000000"/>
          <w:sz w:val="28"/>
        </w:rPr>
        <w:t>
      1. Объем более 100 куб.см; или</w:t>
      </w:r>
    </w:p>
    <w:bookmarkEnd w:id="5362"/>
    <w:bookmarkStart w:name="z5523" w:id="5363"/>
    <w:p>
      <w:pPr>
        <w:spacing w:after="0"/>
        <w:ind w:left="0"/>
        <w:jc w:val="both"/>
      </w:pPr>
      <w:r>
        <w:rPr>
          <w:rFonts w:ascii="Times New Roman"/>
          <w:b w:val="false"/>
          <w:i w:val="false"/>
          <w:color w:val="000000"/>
          <w:sz w:val="28"/>
        </w:rPr>
        <w:t>
      2. Диаметр более 80 мм и толщина 20 мм или более;</w:t>
      </w:r>
    </w:p>
    <w:bookmarkEnd w:id="5363"/>
    <w:bookmarkStart w:name="z5524" w:id="5364"/>
    <w:p>
      <w:pPr>
        <w:spacing w:after="0"/>
        <w:ind w:left="0"/>
        <w:jc w:val="both"/>
      </w:pPr>
      <w:r>
        <w:rPr>
          <w:rFonts w:ascii="Times New Roman"/>
          <w:b w:val="false"/>
          <w:i w:val="false"/>
          <w:color w:val="000000"/>
          <w:sz w:val="28"/>
        </w:rPr>
        <w:t>
      b. Полупроводниковые слитки (були) следующих электрооптических материалов:</w:t>
      </w:r>
    </w:p>
    <w:bookmarkEnd w:id="5364"/>
    <w:bookmarkStart w:name="z5525" w:id="5365"/>
    <w:p>
      <w:pPr>
        <w:spacing w:after="0"/>
        <w:ind w:left="0"/>
        <w:jc w:val="both"/>
      </w:pPr>
      <w:r>
        <w:rPr>
          <w:rFonts w:ascii="Times New Roman"/>
          <w:b w:val="false"/>
          <w:i w:val="false"/>
          <w:color w:val="000000"/>
          <w:sz w:val="28"/>
        </w:rPr>
        <w:t>
      1. Арсенид титаната калия (КТА); 2842 90 900 0</w:t>
      </w:r>
    </w:p>
    <w:bookmarkEnd w:id="5365"/>
    <w:bookmarkStart w:name="z5526" w:id="5366"/>
    <w:p>
      <w:pPr>
        <w:spacing w:after="0"/>
        <w:ind w:left="0"/>
        <w:jc w:val="both"/>
      </w:pPr>
      <w:r>
        <w:rPr>
          <w:rFonts w:ascii="Times New Roman"/>
          <w:b w:val="false"/>
          <w:i w:val="false"/>
          <w:color w:val="000000"/>
          <w:sz w:val="28"/>
        </w:rPr>
        <w:t xml:space="preserve">
      2. Серебряный селенид галлия (AgGaSe </w:t>
      </w:r>
      <w:r>
        <w:rPr>
          <w:rFonts w:ascii="Times New Roman"/>
          <w:b w:val="false"/>
          <w:i w:val="false"/>
          <w:color w:val="000000"/>
          <w:vertAlign w:val="subscript"/>
        </w:rPr>
        <w:t>2</w:t>
      </w:r>
      <w:r>
        <w:rPr>
          <w:rFonts w:ascii="Times New Roman"/>
          <w:b w:val="false"/>
          <w:i w:val="false"/>
          <w:color w:val="000000"/>
          <w:sz w:val="28"/>
        </w:rPr>
        <w:t xml:space="preserve"> ); 2842 90 900 0</w:t>
      </w:r>
    </w:p>
    <w:bookmarkEnd w:id="5366"/>
    <w:bookmarkStart w:name="z5527" w:id="5367"/>
    <w:p>
      <w:pPr>
        <w:spacing w:after="0"/>
        <w:ind w:left="0"/>
        <w:jc w:val="both"/>
      </w:pPr>
      <w:r>
        <w:rPr>
          <w:rFonts w:ascii="Times New Roman"/>
          <w:b w:val="false"/>
          <w:i w:val="false"/>
          <w:color w:val="000000"/>
          <w:sz w:val="28"/>
        </w:rPr>
        <w:t xml:space="preserve">
      3. Таллиевый селенид мышьяка (Tl </w:t>
      </w:r>
      <w:r>
        <w:rPr>
          <w:rFonts w:ascii="Times New Roman"/>
          <w:b w:val="false"/>
          <w:i w:val="false"/>
          <w:color w:val="000000"/>
          <w:vertAlign w:val="subscript"/>
        </w:rPr>
        <w:t>3</w:t>
      </w:r>
      <w:r>
        <w:rPr>
          <w:rFonts w:ascii="Times New Roman"/>
          <w:b w:val="false"/>
          <w:i w:val="false"/>
          <w:color w:val="000000"/>
          <w:sz w:val="28"/>
        </w:rPr>
        <w:t xml:space="preserve"> AsSe </w:t>
      </w:r>
      <w:r>
        <w:rPr>
          <w:rFonts w:ascii="Times New Roman"/>
          <w:b w:val="false"/>
          <w:i w:val="false"/>
          <w:color w:val="000000"/>
          <w:vertAlign w:val="subscript"/>
        </w:rPr>
        <w:t>3</w:t>
      </w:r>
      <w:r>
        <w:rPr>
          <w:rFonts w:ascii="Times New Roman"/>
          <w:b w:val="false"/>
          <w:i w:val="false"/>
          <w:color w:val="000000"/>
          <w:sz w:val="28"/>
        </w:rPr>
        <w:t xml:space="preserve"> , известный также как TAS);</w:t>
      </w:r>
    </w:p>
    <w:bookmarkEnd w:id="5367"/>
    <w:bookmarkStart w:name="z5528" w:id="5368"/>
    <w:p>
      <w:pPr>
        <w:spacing w:after="0"/>
        <w:ind w:left="0"/>
        <w:jc w:val="both"/>
      </w:pPr>
      <w:r>
        <w:rPr>
          <w:rFonts w:ascii="Times New Roman"/>
          <w:b w:val="false"/>
          <w:i w:val="false"/>
          <w:color w:val="000000"/>
          <w:sz w:val="28"/>
        </w:rPr>
        <w:t>
      c. Нелинейные оптические материалы, обладающие всеми следующими характеристиками:</w:t>
      </w:r>
    </w:p>
    <w:bookmarkEnd w:id="5368"/>
    <w:bookmarkStart w:name="z5529" w:id="5369"/>
    <w:p>
      <w:pPr>
        <w:spacing w:after="0"/>
        <w:ind w:left="0"/>
        <w:jc w:val="both"/>
      </w:pPr>
      <w:r>
        <w:rPr>
          <w:rFonts w:ascii="Times New Roman"/>
          <w:b w:val="false"/>
          <w:i w:val="false"/>
          <w:color w:val="000000"/>
          <w:sz w:val="28"/>
        </w:rPr>
        <w:t xml:space="preserve">
      1. Восприимчивость третьего порядка (хи 3) 10- </w:t>
      </w:r>
      <w:r>
        <w:rPr>
          <w:rFonts w:ascii="Times New Roman"/>
          <w:b w:val="false"/>
          <w:i w:val="false"/>
          <w:color w:val="000000"/>
          <w:vertAlign w:val="superscript"/>
        </w:rPr>
        <w:t>6</w:t>
      </w:r>
      <w:r>
        <w:rPr>
          <w:rFonts w:ascii="Times New Roman"/>
          <w:b w:val="false"/>
          <w:i w:val="false"/>
          <w:color w:val="000000"/>
          <w:sz w:val="28"/>
        </w:rPr>
        <w:t xml:space="preserve"> кв.м/V </w:t>
      </w:r>
      <w:r>
        <w:rPr>
          <w:rFonts w:ascii="Times New Roman"/>
          <w:b w:val="false"/>
          <w:i w:val="false"/>
          <w:color w:val="000000"/>
          <w:vertAlign w:val="superscript"/>
        </w:rPr>
        <w:t>2</w:t>
      </w:r>
      <w:r>
        <w:rPr>
          <w:rFonts w:ascii="Times New Roman"/>
          <w:b w:val="false"/>
          <w:i w:val="false"/>
          <w:color w:val="000000"/>
          <w:sz w:val="28"/>
        </w:rPr>
        <w:t xml:space="preserve"> или более; и</w:t>
      </w:r>
    </w:p>
    <w:bookmarkEnd w:id="5369"/>
    <w:bookmarkStart w:name="z5530" w:id="5370"/>
    <w:p>
      <w:pPr>
        <w:spacing w:after="0"/>
        <w:ind w:left="0"/>
        <w:jc w:val="both"/>
      </w:pPr>
      <w:r>
        <w:rPr>
          <w:rFonts w:ascii="Times New Roman"/>
          <w:b w:val="false"/>
          <w:i w:val="false"/>
          <w:color w:val="000000"/>
          <w:sz w:val="28"/>
        </w:rPr>
        <w:t>
      2. Время отклика менее 1 мс;</w:t>
      </w:r>
    </w:p>
    <w:bookmarkEnd w:id="5370"/>
    <w:bookmarkStart w:name="z5531" w:id="5371"/>
    <w:p>
      <w:pPr>
        <w:spacing w:after="0"/>
        <w:ind w:left="0"/>
        <w:jc w:val="both"/>
      </w:pPr>
      <w:r>
        <w:rPr>
          <w:rFonts w:ascii="Times New Roman"/>
          <w:b w:val="false"/>
          <w:i w:val="false"/>
          <w:color w:val="000000"/>
          <w:sz w:val="28"/>
        </w:rPr>
        <w:t>
      d. "Заготовки" карбида кремнезема или осажденных материалов бериллия-бериллия (Ве/Ве) с диаметром или длиной главной оси более 300 мм;</w:t>
      </w:r>
    </w:p>
    <w:bookmarkEnd w:id="5371"/>
    <w:bookmarkStart w:name="z5532" w:id="5372"/>
    <w:p>
      <w:pPr>
        <w:spacing w:after="0"/>
        <w:ind w:left="0"/>
        <w:jc w:val="both"/>
      </w:pPr>
      <w:r>
        <w:rPr>
          <w:rFonts w:ascii="Times New Roman"/>
          <w:b w:val="false"/>
          <w:i w:val="false"/>
          <w:color w:val="000000"/>
          <w:sz w:val="28"/>
        </w:rPr>
        <w:t xml:space="preserve">
      e. Стекло, включая кварцевое стекло, фосфатное стекло, фторофосфатное стекло, фторид циркония (ZrF </w:t>
      </w:r>
      <w:r>
        <w:rPr>
          <w:rFonts w:ascii="Times New Roman"/>
          <w:b w:val="false"/>
          <w:i w:val="false"/>
          <w:color w:val="000000"/>
          <w:vertAlign w:val="subscript"/>
        </w:rPr>
        <w:t>4</w:t>
      </w:r>
      <w:r>
        <w:rPr>
          <w:rFonts w:ascii="Times New Roman"/>
          <w:b w:val="false"/>
          <w:i w:val="false"/>
          <w:color w:val="000000"/>
          <w:sz w:val="28"/>
        </w:rPr>
        <w:t xml:space="preserve"> ) и фторид гафния (HfF </w:t>
      </w:r>
      <w:r>
        <w:rPr>
          <w:rFonts w:ascii="Times New Roman"/>
          <w:b w:val="false"/>
          <w:i w:val="false"/>
          <w:color w:val="000000"/>
          <w:vertAlign w:val="subscript"/>
        </w:rPr>
        <w:t>4</w:t>
      </w:r>
      <w:r>
        <w:rPr>
          <w:rFonts w:ascii="Times New Roman"/>
          <w:b w:val="false"/>
          <w:i w:val="false"/>
          <w:color w:val="000000"/>
          <w:sz w:val="28"/>
        </w:rPr>
        <w:t xml:space="preserve"> ), имеющее все следующие характеристики:</w:t>
      </w:r>
    </w:p>
    <w:bookmarkEnd w:id="5372"/>
    <w:bookmarkStart w:name="z5533" w:id="5373"/>
    <w:p>
      <w:pPr>
        <w:spacing w:after="0"/>
        <w:ind w:left="0"/>
        <w:jc w:val="both"/>
      </w:pPr>
      <w:r>
        <w:rPr>
          <w:rFonts w:ascii="Times New Roman"/>
          <w:b w:val="false"/>
          <w:i w:val="false"/>
          <w:color w:val="000000"/>
          <w:sz w:val="28"/>
        </w:rPr>
        <w:t>
      1. Концентрацию гидроксильных ионов (ОН-) менее 5 частей на миллион;</w:t>
      </w:r>
    </w:p>
    <w:bookmarkEnd w:id="5373"/>
    <w:bookmarkStart w:name="z5534" w:id="5374"/>
    <w:p>
      <w:pPr>
        <w:spacing w:after="0"/>
        <w:ind w:left="0"/>
        <w:jc w:val="both"/>
      </w:pPr>
      <w:r>
        <w:rPr>
          <w:rFonts w:ascii="Times New Roman"/>
          <w:b w:val="false"/>
          <w:i w:val="false"/>
          <w:color w:val="000000"/>
          <w:sz w:val="28"/>
        </w:rPr>
        <w:t>
      2. Интегральные уровни чистоты металлов менее 1 части на миллион: и</w:t>
      </w:r>
    </w:p>
    <w:bookmarkEnd w:id="5374"/>
    <w:bookmarkStart w:name="z5535" w:id="5375"/>
    <w:p>
      <w:pPr>
        <w:spacing w:after="0"/>
        <w:ind w:left="0"/>
        <w:jc w:val="both"/>
      </w:pPr>
      <w:r>
        <w:rPr>
          <w:rFonts w:ascii="Times New Roman"/>
          <w:b w:val="false"/>
          <w:i w:val="false"/>
          <w:color w:val="000000"/>
          <w:sz w:val="28"/>
        </w:rPr>
        <w:t xml:space="preserve">
      3. Высокую однородность (вариацию показателя коэффициента преломления) менее 5x10- </w:t>
      </w:r>
      <w:r>
        <w:rPr>
          <w:rFonts w:ascii="Times New Roman"/>
          <w:b w:val="false"/>
          <w:i w:val="false"/>
          <w:color w:val="000000"/>
          <w:vertAlign w:val="superscript"/>
        </w:rPr>
        <w:t>6</w:t>
      </w:r>
      <w:r>
        <w:rPr>
          <w:rFonts w:ascii="Times New Roman"/>
          <w:b w:val="false"/>
          <w:i w:val="false"/>
          <w:color w:val="000000"/>
          <w:sz w:val="28"/>
        </w:rPr>
        <w:t xml:space="preserve"> ;</w:t>
      </w:r>
    </w:p>
    <w:bookmarkEnd w:id="5375"/>
    <w:bookmarkStart w:name="z5536" w:id="5376"/>
    <w:p>
      <w:pPr>
        <w:spacing w:after="0"/>
        <w:ind w:left="0"/>
        <w:jc w:val="both"/>
      </w:pPr>
      <w:r>
        <w:rPr>
          <w:rFonts w:ascii="Times New Roman"/>
          <w:b w:val="false"/>
          <w:i w:val="false"/>
          <w:color w:val="000000"/>
          <w:sz w:val="28"/>
        </w:rPr>
        <w:t xml:space="preserve">
      f. Синтетический алмазный материал с поглощением менее 10- 5 см- </w:t>
      </w:r>
      <w:r>
        <w:rPr>
          <w:rFonts w:ascii="Times New Roman"/>
          <w:b w:val="false"/>
          <w:i w:val="false"/>
          <w:color w:val="000000"/>
          <w:vertAlign w:val="superscript"/>
        </w:rPr>
        <w:t>1</w:t>
      </w:r>
      <w:r>
        <w:rPr>
          <w:rFonts w:ascii="Times New Roman"/>
          <w:b w:val="false"/>
          <w:i w:val="false"/>
          <w:color w:val="000000"/>
          <w:sz w:val="28"/>
        </w:rPr>
        <w:t xml:space="preserve"> на длине волны от 200 нм до 14 000 нм.</w:t>
      </w:r>
    </w:p>
    <w:bookmarkEnd w:id="5376"/>
    <w:bookmarkStart w:name="z5537" w:id="5377"/>
    <w:p>
      <w:pPr>
        <w:spacing w:after="0"/>
        <w:ind w:left="0"/>
        <w:jc w:val="both"/>
      </w:pPr>
      <w:r>
        <w:rPr>
          <w:rFonts w:ascii="Times New Roman"/>
          <w:b w:val="false"/>
          <w:i w:val="false"/>
          <w:color w:val="000000"/>
          <w:sz w:val="28"/>
        </w:rPr>
        <w:t>
      6С004 а. 2830 90 850 0</w:t>
      </w:r>
    </w:p>
    <w:bookmarkEnd w:id="5377"/>
    <w:bookmarkStart w:name="z5538" w:id="5378"/>
    <w:p>
      <w:pPr>
        <w:spacing w:after="0"/>
        <w:ind w:left="0"/>
        <w:jc w:val="both"/>
      </w:pPr>
      <w:r>
        <w:rPr>
          <w:rFonts w:ascii="Times New Roman"/>
          <w:b w:val="false"/>
          <w:i w:val="false"/>
          <w:color w:val="000000"/>
          <w:sz w:val="28"/>
        </w:rPr>
        <w:t>
      2842 90 100 0</w:t>
      </w:r>
    </w:p>
    <w:bookmarkEnd w:id="5378"/>
    <w:bookmarkStart w:name="z5539" w:id="5379"/>
    <w:p>
      <w:pPr>
        <w:spacing w:after="0"/>
        <w:ind w:left="0"/>
        <w:jc w:val="both"/>
      </w:pPr>
      <w:r>
        <w:rPr>
          <w:rFonts w:ascii="Times New Roman"/>
          <w:b w:val="false"/>
          <w:i w:val="false"/>
          <w:color w:val="000000"/>
          <w:sz w:val="28"/>
        </w:rPr>
        <w:t>
      6С004 b. 1 2842 90 800 0</w:t>
      </w:r>
    </w:p>
    <w:bookmarkEnd w:id="5379"/>
    <w:bookmarkStart w:name="z5540" w:id="5380"/>
    <w:p>
      <w:pPr>
        <w:spacing w:after="0"/>
        <w:ind w:left="0"/>
        <w:jc w:val="both"/>
      </w:pPr>
      <w:r>
        <w:rPr>
          <w:rFonts w:ascii="Times New Roman"/>
          <w:b w:val="false"/>
          <w:i w:val="false"/>
          <w:color w:val="000000"/>
          <w:sz w:val="28"/>
        </w:rPr>
        <w:t>
      6С004 b. 2 2842 90 100 0</w:t>
      </w:r>
    </w:p>
    <w:bookmarkEnd w:id="5380"/>
    <w:bookmarkStart w:name="z5541" w:id="5381"/>
    <w:p>
      <w:pPr>
        <w:spacing w:after="0"/>
        <w:ind w:left="0"/>
        <w:jc w:val="both"/>
      </w:pPr>
      <w:r>
        <w:rPr>
          <w:rFonts w:ascii="Times New Roman"/>
          <w:b w:val="false"/>
          <w:i w:val="false"/>
          <w:color w:val="000000"/>
          <w:sz w:val="28"/>
        </w:rPr>
        <w:t>
      6С004 b. 3 2842 90 100 0</w:t>
      </w:r>
    </w:p>
    <w:bookmarkEnd w:id="5381"/>
    <w:bookmarkStart w:name="z5542" w:id="5382"/>
    <w:p>
      <w:pPr>
        <w:spacing w:after="0"/>
        <w:ind w:left="0"/>
        <w:jc w:val="both"/>
      </w:pPr>
      <w:r>
        <w:rPr>
          <w:rFonts w:ascii="Times New Roman"/>
          <w:b w:val="false"/>
          <w:i w:val="false"/>
          <w:color w:val="000000"/>
          <w:sz w:val="28"/>
        </w:rPr>
        <w:t>
      6С004 с. 7020 00 800 0</w:t>
      </w:r>
    </w:p>
    <w:bookmarkEnd w:id="5382"/>
    <w:bookmarkStart w:name="z5543" w:id="5383"/>
    <w:p>
      <w:pPr>
        <w:spacing w:after="0"/>
        <w:ind w:left="0"/>
        <w:jc w:val="both"/>
      </w:pPr>
      <w:r>
        <w:rPr>
          <w:rFonts w:ascii="Times New Roman"/>
          <w:b w:val="false"/>
          <w:i w:val="false"/>
          <w:color w:val="000000"/>
          <w:sz w:val="28"/>
        </w:rPr>
        <w:t>
      6С004 d. 2849 20 000 0</w:t>
      </w:r>
    </w:p>
    <w:bookmarkEnd w:id="5383"/>
    <w:bookmarkStart w:name="z5544" w:id="5384"/>
    <w:p>
      <w:pPr>
        <w:spacing w:after="0"/>
        <w:ind w:left="0"/>
        <w:jc w:val="both"/>
      </w:pPr>
      <w:r>
        <w:rPr>
          <w:rFonts w:ascii="Times New Roman"/>
          <w:b w:val="false"/>
          <w:i w:val="false"/>
          <w:color w:val="000000"/>
          <w:sz w:val="28"/>
        </w:rPr>
        <w:t>
      8112 19 000 0</w:t>
      </w:r>
    </w:p>
    <w:bookmarkEnd w:id="5384"/>
    <w:bookmarkStart w:name="z5545" w:id="5385"/>
    <w:p>
      <w:pPr>
        <w:spacing w:after="0"/>
        <w:ind w:left="0"/>
        <w:jc w:val="both"/>
      </w:pPr>
      <w:r>
        <w:rPr>
          <w:rFonts w:ascii="Times New Roman"/>
          <w:b w:val="false"/>
          <w:i w:val="false"/>
          <w:color w:val="000000"/>
          <w:sz w:val="28"/>
        </w:rPr>
        <w:t>
      6С004 е. 7001 00 990 0</w:t>
      </w:r>
    </w:p>
    <w:bookmarkEnd w:id="5385"/>
    <w:bookmarkStart w:name="z5546" w:id="5386"/>
    <w:p>
      <w:pPr>
        <w:spacing w:after="0"/>
        <w:ind w:left="0"/>
        <w:jc w:val="both"/>
      </w:pPr>
      <w:r>
        <w:rPr>
          <w:rFonts w:ascii="Times New Roman"/>
          <w:b w:val="false"/>
          <w:i w:val="false"/>
          <w:color w:val="000000"/>
          <w:sz w:val="28"/>
        </w:rPr>
        <w:t>
      7001 00 910 0</w:t>
      </w:r>
    </w:p>
    <w:bookmarkEnd w:id="5386"/>
    <w:bookmarkStart w:name="z5547" w:id="5387"/>
    <w:p>
      <w:pPr>
        <w:spacing w:after="0"/>
        <w:ind w:left="0"/>
        <w:jc w:val="both"/>
      </w:pPr>
      <w:r>
        <w:rPr>
          <w:rFonts w:ascii="Times New Roman"/>
          <w:b w:val="false"/>
          <w:i w:val="false"/>
          <w:color w:val="000000"/>
          <w:sz w:val="28"/>
        </w:rPr>
        <w:t>
      7020 00 800 0</w:t>
      </w:r>
    </w:p>
    <w:bookmarkEnd w:id="5387"/>
    <w:bookmarkStart w:name="z5548" w:id="5388"/>
    <w:p>
      <w:pPr>
        <w:spacing w:after="0"/>
        <w:ind w:left="0"/>
        <w:jc w:val="both"/>
      </w:pPr>
      <w:r>
        <w:rPr>
          <w:rFonts w:ascii="Times New Roman"/>
          <w:b w:val="false"/>
          <w:i w:val="false"/>
          <w:color w:val="000000"/>
          <w:sz w:val="28"/>
        </w:rPr>
        <w:t>
      6С004 f. 7104 20 000 0</w:t>
      </w:r>
    </w:p>
    <w:bookmarkEnd w:id="5388"/>
    <w:bookmarkStart w:name="z5549" w:id="5389"/>
    <w:p>
      <w:pPr>
        <w:spacing w:after="0"/>
        <w:ind w:left="0"/>
        <w:jc w:val="both"/>
      </w:pPr>
      <w:r>
        <w:rPr>
          <w:rFonts w:ascii="Times New Roman"/>
          <w:b w:val="false"/>
          <w:i w:val="false"/>
          <w:color w:val="000000"/>
          <w:sz w:val="28"/>
        </w:rPr>
        <w:t>
      7105 10 000 0</w:t>
      </w:r>
    </w:p>
    <w:bookmarkEnd w:id="5389"/>
    <w:bookmarkStart w:name="z5550" w:id="5390"/>
    <w:p>
      <w:pPr>
        <w:spacing w:after="0"/>
        <w:ind w:left="0"/>
        <w:jc w:val="both"/>
      </w:pPr>
      <w:r>
        <w:rPr>
          <w:rFonts w:ascii="Times New Roman"/>
          <w:b w:val="false"/>
          <w:i w:val="false"/>
          <w:color w:val="000000"/>
          <w:sz w:val="28"/>
        </w:rPr>
        <w:t>
      6С005 Синтетические кристаллические материалы для изготовления "лазеров" в необработанном виде, такие как:</w:t>
      </w:r>
    </w:p>
    <w:bookmarkEnd w:id="5390"/>
    <w:bookmarkStart w:name="z5551" w:id="5391"/>
    <w:p>
      <w:pPr>
        <w:spacing w:after="0"/>
        <w:ind w:left="0"/>
        <w:jc w:val="both"/>
      </w:pPr>
      <w:r>
        <w:rPr>
          <w:rFonts w:ascii="Times New Roman"/>
          <w:b w:val="false"/>
          <w:i w:val="false"/>
          <w:color w:val="000000"/>
          <w:sz w:val="28"/>
        </w:rPr>
        <w:t>
      a. Сапфир легированный с титаном;</w:t>
      </w:r>
    </w:p>
    <w:bookmarkEnd w:id="5391"/>
    <w:bookmarkStart w:name="z5552" w:id="5392"/>
    <w:p>
      <w:pPr>
        <w:spacing w:after="0"/>
        <w:ind w:left="0"/>
        <w:jc w:val="both"/>
      </w:pPr>
      <w:r>
        <w:rPr>
          <w:rFonts w:ascii="Times New Roman"/>
          <w:b w:val="false"/>
          <w:i w:val="false"/>
          <w:color w:val="000000"/>
          <w:sz w:val="28"/>
        </w:rPr>
        <w:t>
      b. Александрит.</w:t>
      </w:r>
    </w:p>
    <w:bookmarkEnd w:id="5392"/>
    <w:bookmarkStart w:name="z5553" w:id="5393"/>
    <w:p>
      <w:pPr>
        <w:spacing w:after="0"/>
        <w:ind w:left="0"/>
        <w:jc w:val="both"/>
      </w:pPr>
      <w:r>
        <w:rPr>
          <w:rFonts w:ascii="Times New Roman"/>
          <w:b w:val="false"/>
          <w:i w:val="false"/>
          <w:color w:val="000000"/>
          <w:sz w:val="28"/>
        </w:rPr>
        <w:t>
      6С005 7103 10 000 0</w:t>
      </w:r>
    </w:p>
    <w:bookmarkEnd w:id="5393"/>
    <w:bookmarkStart w:name="z5554" w:id="5394"/>
    <w:p>
      <w:pPr>
        <w:spacing w:after="0"/>
        <w:ind w:left="0"/>
        <w:jc w:val="both"/>
      </w:pPr>
      <w:r>
        <w:rPr>
          <w:rFonts w:ascii="Times New Roman"/>
          <w:b w:val="false"/>
          <w:i w:val="false"/>
          <w:color w:val="000000"/>
          <w:sz w:val="28"/>
        </w:rPr>
        <w:t>
      7104 20 000 0</w:t>
      </w:r>
    </w:p>
    <w:bookmarkEnd w:id="5394"/>
    <w:bookmarkStart w:name="z5555" w:id="5395"/>
    <w:p>
      <w:pPr>
        <w:spacing w:after="0"/>
        <w:ind w:left="0"/>
        <w:jc w:val="both"/>
      </w:pPr>
      <w:r>
        <w:rPr>
          <w:rFonts w:ascii="Times New Roman"/>
          <w:b w:val="false"/>
          <w:i w:val="false"/>
          <w:color w:val="000000"/>
          <w:sz w:val="28"/>
        </w:rPr>
        <w:t xml:space="preserve">
      </w:t>
      </w:r>
      <w:r>
        <w:rPr>
          <w:rFonts w:ascii="Times New Roman"/>
          <w:b/>
          <w:i w:val="false"/>
          <w:color w:val="000000"/>
          <w:sz w:val="28"/>
        </w:rPr>
        <w:t>6D</w:t>
      </w:r>
      <w:r>
        <w:rPr>
          <w:rFonts w:ascii="Times New Roman"/>
          <w:b w:val="false"/>
          <w:i w:val="false"/>
          <w:color w:val="000000"/>
          <w:sz w:val="28"/>
        </w:rPr>
        <w:t xml:space="preserve"> </w:t>
      </w:r>
      <w:r>
        <w:rPr>
          <w:rFonts w:ascii="Times New Roman"/>
          <w:b/>
          <w:i w:val="false"/>
          <w:color w:val="000000"/>
          <w:sz w:val="28"/>
        </w:rPr>
        <w:t>Программное</w:t>
      </w:r>
      <w:r>
        <w:rPr>
          <w:rFonts w:ascii="Times New Roman"/>
          <w:b w:val="false"/>
          <w:i w:val="false"/>
          <w:color w:val="000000"/>
          <w:sz w:val="28"/>
        </w:rPr>
        <w:t xml:space="preserve"> </w:t>
      </w:r>
      <w:r>
        <w:rPr>
          <w:rFonts w:ascii="Times New Roman"/>
          <w:b/>
          <w:i w:val="false"/>
          <w:color w:val="000000"/>
          <w:sz w:val="28"/>
        </w:rPr>
        <w:t>обеспечение</w:t>
      </w:r>
    </w:p>
    <w:bookmarkEnd w:id="5395"/>
    <w:bookmarkStart w:name="z5556" w:id="5396"/>
    <w:p>
      <w:pPr>
        <w:spacing w:after="0"/>
        <w:ind w:left="0"/>
        <w:jc w:val="both"/>
      </w:pPr>
      <w:r>
        <w:rPr>
          <w:rFonts w:ascii="Times New Roman"/>
          <w:b w:val="false"/>
          <w:i w:val="false"/>
          <w:color w:val="000000"/>
          <w:sz w:val="28"/>
        </w:rPr>
        <w:t>
      6D001 "Программное обеспечение", специально созданное для "разработки" или "производства" оборудования, контролируемого по пунктам 6А004, 6А005, 6А008 или 6В008.</w:t>
      </w:r>
    </w:p>
    <w:bookmarkEnd w:id="5396"/>
    <w:bookmarkStart w:name="z5557" w:id="5397"/>
    <w:p>
      <w:pPr>
        <w:spacing w:after="0"/>
        <w:ind w:left="0"/>
        <w:jc w:val="both"/>
      </w:pPr>
      <w:r>
        <w:rPr>
          <w:rFonts w:ascii="Times New Roman"/>
          <w:b w:val="false"/>
          <w:i w:val="false"/>
          <w:color w:val="000000"/>
          <w:sz w:val="28"/>
        </w:rPr>
        <w:t>
      6D001</w:t>
      </w:r>
    </w:p>
    <w:bookmarkEnd w:id="5397"/>
    <w:bookmarkStart w:name="z5558" w:id="5398"/>
    <w:p>
      <w:pPr>
        <w:spacing w:after="0"/>
        <w:ind w:left="0"/>
        <w:jc w:val="both"/>
      </w:pPr>
      <w:r>
        <w:rPr>
          <w:rFonts w:ascii="Times New Roman"/>
          <w:b w:val="false"/>
          <w:i w:val="false"/>
          <w:color w:val="000000"/>
          <w:sz w:val="28"/>
        </w:rPr>
        <w:t>
      6D002 "Программное обеспечение", специально разработанное для "использования" оборудования, контролируемого по пунктам 6A002.b., 6A008 или 6В008.</w:t>
      </w:r>
    </w:p>
    <w:bookmarkEnd w:id="5398"/>
    <w:bookmarkStart w:name="z5559" w:id="5399"/>
    <w:p>
      <w:pPr>
        <w:spacing w:after="0"/>
        <w:ind w:left="0"/>
        <w:jc w:val="both"/>
      </w:pPr>
      <w:r>
        <w:rPr>
          <w:rFonts w:ascii="Times New Roman"/>
          <w:b w:val="false"/>
          <w:i w:val="false"/>
          <w:color w:val="000000"/>
          <w:sz w:val="28"/>
        </w:rPr>
        <w:t>
      6D002</w:t>
      </w:r>
    </w:p>
    <w:bookmarkEnd w:id="5399"/>
    <w:bookmarkStart w:name="z5560" w:id="5400"/>
    <w:p>
      <w:pPr>
        <w:spacing w:after="0"/>
        <w:ind w:left="0"/>
        <w:jc w:val="both"/>
      </w:pPr>
      <w:r>
        <w:rPr>
          <w:rFonts w:ascii="Times New Roman"/>
          <w:b w:val="false"/>
          <w:i w:val="false"/>
          <w:color w:val="000000"/>
          <w:sz w:val="28"/>
        </w:rPr>
        <w:t>
      6D003 Другое "программное обеспечение", такое как:</w:t>
      </w:r>
    </w:p>
    <w:bookmarkEnd w:id="5400"/>
    <w:bookmarkStart w:name="z5561" w:id="5401"/>
    <w:p>
      <w:pPr>
        <w:spacing w:after="0"/>
        <w:ind w:left="0"/>
        <w:jc w:val="both"/>
      </w:pPr>
      <w:r>
        <w:rPr>
          <w:rFonts w:ascii="Times New Roman"/>
          <w:b w:val="false"/>
          <w:i w:val="false"/>
          <w:color w:val="000000"/>
          <w:sz w:val="28"/>
        </w:rPr>
        <w:t>
      a. 1. "Программное обеспечение", специально разработанной для формирования акустического луча для обработки в "реальном масштабе времени" акустических данных для пассивного приема с использованием буксируемых гидрофонных решеток;</w:t>
      </w:r>
    </w:p>
    <w:bookmarkEnd w:id="5401"/>
    <w:bookmarkStart w:name="z5562" w:id="5402"/>
    <w:p>
      <w:pPr>
        <w:spacing w:after="0"/>
        <w:ind w:left="0"/>
        <w:jc w:val="both"/>
      </w:pPr>
      <w:r>
        <w:rPr>
          <w:rFonts w:ascii="Times New Roman"/>
          <w:b w:val="false"/>
          <w:i w:val="false"/>
          <w:color w:val="000000"/>
          <w:sz w:val="28"/>
        </w:rPr>
        <w:t>
      2. "Текст программы" (исходный код) для обработки в "реальном масштабе времени" акустических данных для пассивного приема с использованием буксируемых гидрофонных решеток;</w:t>
      </w:r>
    </w:p>
    <w:bookmarkEnd w:id="5402"/>
    <w:bookmarkStart w:name="z5563" w:id="5403"/>
    <w:p>
      <w:pPr>
        <w:spacing w:after="0"/>
        <w:ind w:left="0"/>
        <w:jc w:val="both"/>
      </w:pPr>
      <w:r>
        <w:rPr>
          <w:rFonts w:ascii="Times New Roman"/>
          <w:b w:val="false"/>
          <w:i w:val="false"/>
          <w:color w:val="000000"/>
          <w:sz w:val="28"/>
        </w:rPr>
        <w:t>
      3. "Программное обеспечение", специально разработанное для формирования акустического луча подводных или погруженных систем для обработки в "реальном масштабе" времени акустических данных для пассивного приема;</w:t>
      </w:r>
    </w:p>
    <w:bookmarkEnd w:id="5403"/>
    <w:bookmarkStart w:name="z5564" w:id="5404"/>
    <w:p>
      <w:pPr>
        <w:spacing w:after="0"/>
        <w:ind w:left="0"/>
        <w:jc w:val="both"/>
      </w:pPr>
      <w:r>
        <w:rPr>
          <w:rFonts w:ascii="Times New Roman"/>
          <w:b w:val="false"/>
          <w:i w:val="false"/>
          <w:color w:val="000000"/>
          <w:sz w:val="28"/>
        </w:rPr>
        <w:t>
      4. "Текст программы для обработки в "реальном масштабе времени" акустических данных для пассивного приема с использованием подводных или погруженных систем;</w:t>
      </w:r>
    </w:p>
    <w:bookmarkEnd w:id="5404"/>
    <w:bookmarkStart w:name="z5565" w:id="5405"/>
    <w:p>
      <w:pPr>
        <w:spacing w:after="0"/>
        <w:ind w:left="0"/>
        <w:jc w:val="both"/>
      </w:pPr>
      <w:r>
        <w:rPr>
          <w:rFonts w:ascii="Times New Roman"/>
          <w:b w:val="false"/>
          <w:i w:val="false"/>
          <w:color w:val="000000"/>
          <w:sz w:val="28"/>
        </w:rPr>
        <w:t>
      b. 1. "Программное обеспечение", специально разработанное для магнитокомпенсационных систем для магнитных датчиков, предназначенных для работы на подвижных платформах;</w:t>
      </w:r>
    </w:p>
    <w:bookmarkEnd w:id="5405"/>
    <w:bookmarkStart w:name="z5566" w:id="5406"/>
    <w:p>
      <w:pPr>
        <w:spacing w:after="0"/>
        <w:ind w:left="0"/>
        <w:jc w:val="both"/>
      </w:pPr>
      <w:r>
        <w:rPr>
          <w:rFonts w:ascii="Times New Roman"/>
          <w:b w:val="false"/>
          <w:i w:val="false"/>
          <w:color w:val="000000"/>
          <w:sz w:val="28"/>
        </w:rPr>
        <w:t>
      2. "Программное обеспечение", специально разработанное для обнаружения магнитных аномалий на подвижных платформах;</w:t>
      </w:r>
    </w:p>
    <w:bookmarkEnd w:id="5406"/>
    <w:bookmarkStart w:name="z5567" w:id="5407"/>
    <w:p>
      <w:pPr>
        <w:spacing w:after="0"/>
        <w:ind w:left="0"/>
        <w:jc w:val="both"/>
      </w:pPr>
      <w:r>
        <w:rPr>
          <w:rFonts w:ascii="Times New Roman"/>
          <w:b w:val="false"/>
          <w:i w:val="false"/>
          <w:color w:val="000000"/>
          <w:sz w:val="28"/>
        </w:rPr>
        <w:t>
      c. "Программное обеспечение", специально разработанное для коррекции влияния движения гравиметров или гравитационных градиометров;</w:t>
      </w:r>
    </w:p>
    <w:bookmarkEnd w:id="5407"/>
    <w:bookmarkStart w:name="z5568" w:id="5408"/>
    <w:p>
      <w:pPr>
        <w:spacing w:after="0"/>
        <w:ind w:left="0"/>
        <w:jc w:val="both"/>
      </w:pPr>
      <w:r>
        <w:rPr>
          <w:rFonts w:ascii="Times New Roman"/>
          <w:b w:val="false"/>
          <w:i w:val="false"/>
          <w:color w:val="000000"/>
          <w:sz w:val="28"/>
        </w:rPr>
        <w:t>
      d. 1. "Программы" для применения "программного обеспечения" для управления воздушным движением на компьютерах общего назначения, находящихся в центрах управления воздушным движением и обладающих любой из следующих возможностей:</w:t>
      </w:r>
    </w:p>
    <w:bookmarkEnd w:id="5408"/>
    <w:bookmarkStart w:name="z5569" w:id="5409"/>
    <w:p>
      <w:pPr>
        <w:spacing w:after="0"/>
        <w:ind w:left="0"/>
        <w:jc w:val="both"/>
      </w:pPr>
      <w:r>
        <w:rPr>
          <w:rFonts w:ascii="Times New Roman"/>
          <w:b w:val="false"/>
          <w:i w:val="false"/>
          <w:color w:val="000000"/>
          <w:sz w:val="28"/>
        </w:rPr>
        <w:t>
      a. Одновременной обработкой и отображением более 150 "траекторий систем"; или</w:t>
      </w:r>
    </w:p>
    <w:bookmarkEnd w:id="5409"/>
    <w:bookmarkStart w:name="z5570" w:id="5410"/>
    <w:p>
      <w:pPr>
        <w:spacing w:after="0"/>
        <w:ind w:left="0"/>
        <w:jc w:val="both"/>
      </w:pPr>
      <w:r>
        <w:rPr>
          <w:rFonts w:ascii="Times New Roman"/>
          <w:b w:val="false"/>
          <w:i w:val="false"/>
          <w:color w:val="000000"/>
          <w:sz w:val="28"/>
        </w:rPr>
        <w:t>
      b. Приемом информации о целях РЛС от более, чем четырех первичных РЛС;</w:t>
      </w:r>
    </w:p>
    <w:bookmarkEnd w:id="5410"/>
    <w:bookmarkStart w:name="z5571" w:id="5411"/>
    <w:p>
      <w:pPr>
        <w:spacing w:after="0"/>
        <w:ind w:left="0"/>
        <w:jc w:val="both"/>
      </w:pPr>
      <w:r>
        <w:rPr>
          <w:rFonts w:ascii="Times New Roman"/>
          <w:b w:val="false"/>
          <w:i w:val="false"/>
          <w:color w:val="000000"/>
          <w:sz w:val="28"/>
        </w:rPr>
        <w:t>
      2. "Программное обеспечение" для разработки или "производства" обтекателей антенн радиолокаторов, которые:</w:t>
      </w:r>
    </w:p>
    <w:bookmarkEnd w:id="5411"/>
    <w:bookmarkStart w:name="z5572" w:id="5412"/>
    <w:p>
      <w:pPr>
        <w:spacing w:after="0"/>
        <w:ind w:left="0"/>
        <w:jc w:val="both"/>
      </w:pPr>
      <w:r>
        <w:rPr>
          <w:rFonts w:ascii="Times New Roman"/>
          <w:b w:val="false"/>
          <w:i w:val="false"/>
          <w:color w:val="000000"/>
          <w:sz w:val="28"/>
        </w:rPr>
        <w:t>
      a. Специально разработанные для защиты "фазированных антенных решеток с электронным сканированием луча", контролируемых по пункту 6А008.е.; и</w:t>
      </w:r>
    </w:p>
    <w:bookmarkEnd w:id="5412"/>
    <w:bookmarkStart w:name="z5573" w:id="5413"/>
    <w:p>
      <w:pPr>
        <w:spacing w:after="0"/>
        <w:ind w:left="0"/>
        <w:jc w:val="both"/>
      </w:pPr>
      <w:r>
        <w:rPr>
          <w:rFonts w:ascii="Times New Roman"/>
          <w:b w:val="false"/>
          <w:i w:val="false"/>
          <w:color w:val="000000"/>
          <w:sz w:val="28"/>
        </w:rPr>
        <w:t>
      b. Имеют результирующий "средний уровень боковых лепестков" более чем на 40 дБ ниже максимального уровня главного луча.</w:t>
      </w:r>
    </w:p>
    <w:bookmarkEnd w:id="5413"/>
    <w:bookmarkStart w:name="z5574" w:id="541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5414"/>
    <w:bookmarkStart w:name="z5575" w:id="5415"/>
    <w:p>
      <w:pPr>
        <w:spacing w:after="0"/>
        <w:ind w:left="0"/>
        <w:jc w:val="both"/>
      </w:pPr>
      <w:r>
        <w:rPr>
          <w:rFonts w:ascii="Times New Roman"/>
          <w:b w:val="false"/>
          <w:i w:val="false"/>
          <w:color w:val="000000"/>
          <w:sz w:val="28"/>
        </w:rPr>
        <w:t>
      "Средний уровень боковых лепестков", указанный в пункте 6D003.d.2.b., измеряется целиком для всей решетки, за исключением диапазона углов, в который входят главный луч и первые два боковых лепестка по обе стороны главного луча.</w:t>
      </w:r>
    </w:p>
    <w:bookmarkEnd w:id="5415"/>
    <w:bookmarkStart w:name="z5576" w:id="5416"/>
    <w:p>
      <w:pPr>
        <w:spacing w:after="0"/>
        <w:ind w:left="0"/>
        <w:jc w:val="both"/>
      </w:pPr>
      <w:r>
        <w:rPr>
          <w:rFonts w:ascii="Times New Roman"/>
          <w:b w:val="false"/>
          <w:i w:val="false"/>
          <w:color w:val="000000"/>
          <w:sz w:val="28"/>
        </w:rPr>
        <w:t>
      6D003</w:t>
      </w:r>
    </w:p>
    <w:bookmarkEnd w:id="5416"/>
    <w:bookmarkStart w:name="z5577" w:id="5417"/>
    <w:p>
      <w:pPr>
        <w:spacing w:after="0"/>
        <w:ind w:left="0"/>
        <w:jc w:val="both"/>
      </w:pPr>
      <w:r>
        <w:rPr>
          <w:rFonts w:ascii="Times New Roman"/>
          <w:b w:val="false"/>
          <w:i w:val="false"/>
          <w:color w:val="000000"/>
          <w:sz w:val="28"/>
        </w:rPr>
        <w:t>
      6D102 "Программное обеспечение", специально разработанное для "использования" в продукции, контролируемой по пункту 6А108.</w:t>
      </w:r>
    </w:p>
    <w:bookmarkEnd w:id="5417"/>
    <w:bookmarkStart w:name="z5578" w:id="5418"/>
    <w:p>
      <w:pPr>
        <w:spacing w:after="0"/>
        <w:ind w:left="0"/>
        <w:jc w:val="both"/>
      </w:pPr>
      <w:r>
        <w:rPr>
          <w:rFonts w:ascii="Times New Roman"/>
          <w:b w:val="false"/>
          <w:i w:val="false"/>
          <w:color w:val="000000"/>
          <w:sz w:val="28"/>
        </w:rPr>
        <w:t>
      6D102</w:t>
      </w:r>
    </w:p>
    <w:bookmarkEnd w:id="5418"/>
    <w:bookmarkStart w:name="z5579" w:id="5419"/>
    <w:p>
      <w:pPr>
        <w:spacing w:after="0"/>
        <w:ind w:left="0"/>
        <w:jc w:val="both"/>
      </w:pPr>
      <w:r>
        <w:rPr>
          <w:rFonts w:ascii="Times New Roman"/>
          <w:b w:val="false"/>
          <w:i w:val="false"/>
          <w:color w:val="000000"/>
          <w:sz w:val="28"/>
        </w:rPr>
        <w:t>
      6D103 Программное обеспечение для послеполетной обработки данных, дающее возможность определить положение летального аппарата по всему курсу полета, специально разработанное или модифицированное для "реактивных снарядов".</w:t>
      </w:r>
    </w:p>
    <w:bookmarkEnd w:id="5419"/>
    <w:bookmarkStart w:name="z5580" w:id="542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5420"/>
    <w:bookmarkStart w:name="z5581" w:id="5421"/>
    <w:p>
      <w:pPr>
        <w:spacing w:after="0"/>
        <w:ind w:left="0"/>
        <w:jc w:val="both"/>
      </w:pPr>
      <w:r>
        <w:rPr>
          <w:rFonts w:ascii="Times New Roman"/>
          <w:b w:val="false"/>
          <w:i w:val="false"/>
          <w:color w:val="000000"/>
          <w:sz w:val="28"/>
        </w:rPr>
        <w:t>
      В пункте 6D103 "реактивный снаряд" означает ракетные системы и беспилотные летательные аппараты с дальностью более 300 км.</w:t>
      </w:r>
    </w:p>
    <w:bookmarkEnd w:id="5421"/>
    <w:bookmarkStart w:name="z5582" w:id="5422"/>
    <w:p>
      <w:pPr>
        <w:spacing w:after="0"/>
        <w:ind w:left="0"/>
        <w:jc w:val="both"/>
      </w:pPr>
      <w:r>
        <w:rPr>
          <w:rFonts w:ascii="Times New Roman"/>
          <w:b w:val="false"/>
          <w:i w:val="false"/>
          <w:color w:val="000000"/>
          <w:sz w:val="28"/>
        </w:rPr>
        <w:t>
      6D 8523</w:t>
      </w:r>
    </w:p>
    <w:bookmarkEnd w:id="5422"/>
    <w:bookmarkStart w:name="z5583" w:id="5423"/>
    <w:p>
      <w:pPr>
        <w:spacing w:after="0"/>
        <w:ind w:left="0"/>
        <w:jc w:val="both"/>
      </w:pPr>
      <w:r>
        <w:rPr>
          <w:rFonts w:ascii="Times New Roman"/>
          <w:b w:val="false"/>
          <w:i w:val="false"/>
          <w:color w:val="000000"/>
          <w:sz w:val="28"/>
        </w:rPr>
        <w:t xml:space="preserve">
      </w:t>
      </w:r>
      <w:r>
        <w:rPr>
          <w:rFonts w:ascii="Times New Roman"/>
          <w:b/>
          <w:i w:val="false"/>
          <w:color w:val="000000"/>
          <w:sz w:val="28"/>
        </w:rPr>
        <w:t>6Е</w:t>
      </w:r>
      <w:r>
        <w:rPr>
          <w:rFonts w:ascii="Times New Roman"/>
          <w:b w:val="false"/>
          <w:i w:val="false"/>
          <w:color w:val="000000"/>
          <w:sz w:val="28"/>
        </w:rPr>
        <w:t xml:space="preserve"> </w:t>
      </w:r>
      <w:r>
        <w:rPr>
          <w:rFonts w:ascii="Times New Roman"/>
          <w:b/>
          <w:i w:val="false"/>
          <w:color w:val="000000"/>
          <w:sz w:val="28"/>
        </w:rPr>
        <w:t>Технология</w:t>
      </w:r>
    </w:p>
    <w:bookmarkEnd w:id="5423"/>
    <w:bookmarkStart w:name="z5584" w:id="5424"/>
    <w:p>
      <w:pPr>
        <w:spacing w:after="0"/>
        <w:ind w:left="0"/>
        <w:jc w:val="both"/>
      </w:pPr>
      <w:r>
        <w:rPr>
          <w:rFonts w:ascii="Times New Roman"/>
          <w:b w:val="false"/>
          <w:i w:val="false"/>
          <w:color w:val="000000"/>
          <w:sz w:val="28"/>
        </w:rPr>
        <w:t>
      6Е001 "Технологии", в соответствии с Общим Технологическим Примечанием предназначенные для "разработки" оборудования, материалов или "программного обеспечения", контролируемых по пунктам 6А, 6В, 6С или 6D.</w:t>
      </w:r>
    </w:p>
    <w:bookmarkEnd w:id="5424"/>
    <w:bookmarkStart w:name="z5585" w:id="5425"/>
    <w:p>
      <w:pPr>
        <w:spacing w:after="0"/>
        <w:ind w:left="0"/>
        <w:jc w:val="both"/>
      </w:pPr>
      <w:r>
        <w:rPr>
          <w:rFonts w:ascii="Times New Roman"/>
          <w:b w:val="false"/>
          <w:i w:val="false"/>
          <w:color w:val="000000"/>
          <w:sz w:val="28"/>
        </w:rPr>
        <w:t>
      6Е001</w:t>
      </w:r>
    </w:p>
    <w:bookmarkEnd w:id="5425"/>
    <w:bookmarkStart w:name="z5586" w:id="5426"/>
    <w:p>
      <w:pPr>
        <w:spacing w:after="0"/>
        <w:ind w:left="0"/>
        <w:jc w:val="both"/>
      </w:pPr>
      <w:r>
        <w:rPr>
          <w:rFonts w:ascii="Times New Roman"/>
          <w:b w:val="false"/>
          <w:i w:val="false"/>
          <w:color w:val="000000"/>
          <w:sz w:val="28"/>
        </w:rPr>
        <w:t>
      6Е002 "Технологии" в соответствии с Общим Технологическим Примечанием предназначенные для "производства" оборудования или материалов, контролируемых по пунктам 6А, 6В или 6С.</w:t>
      </w:r>
    </w:p>
    <w:bookmarkEnd w:id="5426"/>
    <w:bookmarkStart w:name="z5587" w:id="5427"/>
    <w:p>
      <w:pPr>
        <w:spacing w:after="0"/>
        <w:ind w:left="0"/>
        <w:jc w:val="both"/>
      </w:pPr>
      <w:r>
        <w:rPr>
          <w:rFonts w:ascii="Times New Roman"/>
          <w:b w:val="false"/>
          <w:i w:val="false"/>
          <w:color w:val="000000"/>
          <w:sz w:val="28"/>
        </w:rPr>
        <w:t>
      6E002</w:t>
      </w:r>
    </w:p>
    <w:bookmarkEnd w:id="5427"/>
    <w:bookmarkStart w:name="z5588" w:id="5428"/>
    <w:p>
      <w:pPr>
        <w:spacing w:after="0"/>
        <w:ind w:left="0"/>
        <w:jc w:val="both"/>
      </w:pPr>
      <w:r>
        <w:rPr>
          <w:rFonts w:ascii="Times New Roman"/>
          <w:b w:val="false"/>
          <w:i w:val="false"/>
          <w:color w:val="000000"/>
          <w:sz w:val="28"/>
        </w:rPr>
        <w:t>
      6E003 Другие "технологии", такие как:</w:t>
      </w:r>
    </w:p>
    <w:bookmarkEnd w:id="5428"/>
    <w:bookmarkStart w:name="z5589" w:id="5429"/>
    <w:p>
      <w:pPr>
        <w:spacing w:after="0"/>
        <w:ind w:left="0"/>
        <w:jc w:val="both"/>
      </w:pPr>
      <w:r>
        <w:rPr>
          <w:rFonts w:ascii="Times New Roman"/>
          <w:b w:val="false"/>
          <w:i w:val="false"/>
          <w:color w:val="000000"/>
          <w:sz w:val="28"/>
        </w:rPr>
        <w:t xml:space="preserve">
      a. 1. "Технология" обработки и покрытия оптических поверхностей, требуемая для достижения однородности 99,5 % или лучше, для оптических покрытий диаметром или длиной главной оси более 500 мм и с общими потерями (поглощение и рассеяние) менее 5 х 10- </w:t>
      </w:r>
      <w:r>
        <w:rPr>
          <w:rFonts w:ascii="Times New Roman"/>
          <w:b w:val="false"/>
          <w:i w:val="false"/>
          <w:color w:val="000000"/>
          <w:vertAlign w:val="superscript"/>
        </w:rPr>
        <w:t>3</w:t>
      </w:r>
      <w:r>
        <w:rPr>
          <w:rFonts w:ascii="Times New Roman"/>
          <w:b w:val="false"/>
          <w:i w:val="false"/>
          <w:color w:val="000000"/>
          <w:sz w:val="28"/>
        </w:rPr>
        <w:t xml:space="preserve"> ;</w:t>
      </w:r>
    </w:p>
    <w:bookmarkEnd w:id="5429"/>
    <w:bookmarkStart w:name="z5590" w:id="543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2E003.f.</w:t>
      </w:r>
    </w:p>
    <w:bookmarkEnd w:id="5430"/>
    <w:bookmarkStart w:name="z5591" w:id="5431"/>
    <w:p>
      <w:pPr>
        <w:spacing w:after="0"/>
        <w:ind w:left="0"/>
        <w:jc w:val="both"/>
      </w:pPr>
      <w:r>
        <w:rPr>
          <w:rFonts w:ascii="Times New Roman"/>
          <w:b w:val="false"/>
          <w:i w:val="false"/>
          <w:color w:val="000000"/>
          <w:sz w:val="28"/>
        </w:rPr>
        <w:t>
      2. Оптические "технологии" изготовления, использующие методы одноточечного вращения алмазов с получением точности чистовой обработки поверхности лучше, чем 10 нм на неплоских поверхностях площадью более 0,5 кв.м;</w:t>
      </w:r>
    </w:p>
    <w:bookmarkEnd w:id="5431"/>
    <w:bookmarkStart w:name="z5592" w:id="5432"/>
    <w:p>
      <w:pPr>
        <w:spacing w:after="0"/>
        <w:ind w:left="0"/>
        <w:jc w:val="both"/>
      </w:pPr>
      <w:r>
        <w:rPr>
          <w:rFonts w:ascii="Times New Roman"/>
          <w:b w:val="false"/>
          <w:i w:val="false"/>
          <w:color w:val="000000"/>
          <w:sz w:val="28"/>
        </w:rPr>
        <w:t>
      b. "Технология", "необходимая" для "разработки", "производства" или "использования" специализированных диагностических инструментов или мишеней в испытательных установках для испытаний "лазеров сверхвысокой мощности" или испытаний и оценки стойкости материалов, облучаемых лучами "лазеров сверхвысокой мощности";</w:t>
      </w:r>
    </w:p>
    <w:bookmarkEnd w:id="5432"/>
    <w:bookmarkStart w:name="z5593" w:id="5433"/>
    <w:p>
      <w:pPr>
        <w:spacing w:after="0"/>
        <w:ind w:left="0"/>
        <w:jc w:val="both"/>
      </w:pPr>
      <w:r>
        <w:rPr>
          <w:rFonts w:ascii="Times New Roman"/>
          <w:b w:val="false"/>
          <w:i w:val="false"/>
          <w:color w:val="000000"/>
          <w:sz w:val="28"/>
        </w:rPr>
        <w:t>
      c. "Технология", "необходимая" для "разработки" или "производства" феррозондовых магнитометров или систем феррозондовых магнитометров, имеющих любую из следующих характеристик:</w:t>
      </w:r>
    </w:p>
    <w:bookmarkEnd w:id="5433"/>
    <w:bookmarkStart w:name="z5594" w:id="5434"/>
    <w:p>
      <w:pPr>
        <w:spacing w:after="0"/>
        <w:ind w:left="0"/>
        <w:jc w:val="both"/>
      </w:pPr>
      <w:r>
        <w:rPr>
          <w:rFonts w:ascii="Times New Roman"/>
          <w:b w:val="false"/>
          <w:i w:val="false"/>
          <w:color w:val="000000"/>
          <w:sz w:val="28"/>
        </w:rPr>
        <w:t>
      1. "Уровень шума" менее 0,05 нТ (СКО), деленные на корень квадратный из частоты в герцах, на частотах менее 1 Гц; или</w:t>
      </w:r>
    </w:p>
    <w:bookmarkEnd w:id="5434"/>
    <w:bookmarkStart w:name="z5595" w:id="5435"/>
    <w:p>
      <w:pPr>
        <w:spacing w:after="0"/>
        <w:ind w:left="0"/>
        <w:jc w:val="both"/>
      </w:pPr>
      <w:r>
        <w:rPr>
          <w:rFonts w:ascii="Times New Roman"/>
          <w:b w:val="false"/>
          <w:i w:val="false"/>
          <w:color w:val="000000"/>
          <w:sz w:val="28"/>
        </w:rPr>
        <w:t xml:space="preserve">
      2. "Уровень шума" менее 1 х 10-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Нт (СКО), деленные на корень квадратный из частоты в герцах, на частотах 1 Гц или более.</w:t>
      </w:r>
    </w:p>
    <w:bookmarkEnd w:id="5435"/>
    <w:bookmarkStart w:name="z5596" w:id="5436"/>
    <w:p>
      <w:pPr>
        <w:spacing w:after="0"/>
        <w:ind w:left="0"/>
        <w:jc w:val="both"/>
      </w:pPr>
      <w:r>
        <w:rPr>
          <w:rFonts w:ascii="Times New Roman"/>
          <w:b w:val="false"/>
          <w:i w:val="false"/>
          <w:color w:val="000000"/>
          <w:sz w:val="28"/>
        </w:rPr>
        <w:t>
      6Е003</w:t>
      </w:r>
    </w:p>
    <w:bookmarkEnd w:id="5436"/>
    <w:bookmarkStart w:name="z5597" w:id="5437"/>
    <w:p>
      <w:pPr>
        <w:spacing w:after="0"/>
        <w:ind w:left="0"/>
        <w:jc w:val="both"/>
      </w:pPr>
      <w:r>
        <w:rPr>
          <w:rFonts w:ascii="Times New Roman"/>
          <w:b w:val="false"/>
          <w:i w:val="false"/>
          <w:color w:val="000000"/>
          <w:sz w:val="28"/>
        </w:rPr>
        <w:t>
      6Е101 "Технологии" в соответствии с общим технологическим примечанием для "применения" оборудования или "программного обеспечения", указанного в пунктах 6А002, 6А007.b. и с., 6А008, 6А102, 6А107, 6А108, 6B108, 6D102 или 6D103.</w:t>
      </w:r>
    </w:p>
    <w:bookmarkEnd w:id="5437"/>
    <w:bookmarkStart w:name="z5598" w:id="543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438"/>
    <w:bookmarkStart w:name="z5599" w:id="5439"/>
    <w:p>
      <w:pPr>
        <w:spacing w:after="0"/>
        <w:ind w:left="0"/>
        <w:jc w:val="both"/>
      </w:pPr>
      <w:r>
        <w:rPr>
          <w:rFonts w:ascii="Times New Roman"/>
          <w:b w:val="false"/>
          <w:i w:val="false"/>
          <w:color w:val="000000"/>
          <w:sz w:val="28"/>
        </w:rPr>
        <w:t>
      По пункту 6E101 контролируются только "технологии", необходимые для оборудования, контролируемого по пункту 6A008, если оно разработано для воздушного применения и может использоваться для "реактивных снарядов".</w:t>
      </w:r>
    </w:p>
    <w:bookmarkEnd w:id="5439"/>
    <w:bookmarkStart w:name="z5600" w:id="5440"/>
    <w:p>
      <w:pPr>
        <w:spacing w:after="0"/>
        <w:ind w:left="0"/>
        <w:jc w:val="both"/>
      </w:pPr>
      <w:r>
        <w:rPr>
          <w:rFonts w:ascii="Times New Roman"/>
          <w:b w:val="false"/>
          <w:i w:val="false"/>
          <w:color w:val="000000"/>
          <w:sz w:val="28"/>
        </w:rPr>
        <w:t>
      6Е201 "Технологии", в соответствии с Общим Технологическим Примечанием предназначенные для "использования" в оборудовании, которое контролируется по пунктам 6А003, 6А005.а.1.с, 6А005.а.2.а., 6А005.с.1.b., 6A005.c.2.c.2., 6A005.c.2.d.2.b., 6А202, 6А203, 6А205, 6А225 или 6А226.</w:t>
      </w:r>
    </w:p>
    <w:bookmarkEnd w:id="5440"/>
    <w:bookmarkStart w:name="z5601" w:id="5441"/>
    <w:p>
      <w:pPr>
        <w:spacing w:after="0"/>
        <w:ind w:left="0"/>
        <w:jc w:val="both"/>
      </w:pPr>
      <w:r>
        <w:rPr>
          <w:rFonts w:ascii="Times New Roman"/>
          <w:b w:val="false"/>
          <w:i w:val="false"/>
          <w:color w:val="000000"/>
          <w:sz w:val="28"/>
        </w:rPr>
        <w:t>
      6Е201</w:t>
      </w:r>
    </w:p>
    <w:bookmarkEnd w:id="5441"/>
    <w:bookmarkStart w:name="z5602" w:id="5442"/>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p>
    <w:bookmarkEnd w:id="5442"/>
    <w:bookmarkStart w:name="z5603" w:id="5443"/>
    <w:p>
      <w:pPr>
        <w:spacing w:after="0"/>
        <w:ind w:left="0"/>
        <w:jc w:val="both"/>
      </w:pPr>
      <w:r>
        <w:rPr>
          <w:rFonts w:ascii="Times New Roman"/>
          <w:b w:val="false"/>
          <w:i w:val="false"/>
          <w:color w:val="000000"/>
          <w:sz w:val="28"/>
        </w:rPr>
        <w:t xml:space="preserve">
      </w:t>
      </w:r>
      <w:r>
        <w:rPr>
          <w:rFonts w:ascii="Times New Roman"/>
          <w:b/>
          <w:i w:val="false"/>
          <w:color w:val="000000"/>
          <w:sz w:val="28"/>
        </w:rPr>
        <w:t>Навигационное</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авиационная</w:t>
      </w:r>
      <w:r>
        <w:rPr>
          <w:rFonts w:ascii="Times New Roman"/>
          <w:b w:val="false"/>
          <w:i w:val="false"/>
          <w:color w:val="000000"/>
          <w:sz w:val="28"/>
        </w:rPr>
        <w:t xml:space="preserve"> </w:t>
      </w:r>
      <w:r>
        <w:rPr>
          <w:rFonts w:ascii="Times New Roman"/>
          <w:b/>
          <w:i w:val="false"/>
          <w:color w:val="000000"/>
          <w:sz w:val="28"/>
        </w:rPr>
        <w:t>электроника</w:t>
      </w:r>
    </w:p>
    <w:bookmarkEnd w:id="5443"/>
    <w:bookmarkStart w:name="z5604" w:id="5444"/>
    <w:p>
      <w:pPr>
        <w:spacing w:after="0"/>
        <w:ind w:left="0"/>
        <w:jc w:val="both"/>
      </w:pPr>
      <w:r>
        <w:rPr>
          <w:rFonts w:ascii="Times New Roman"/>
          <w:b w:val="false"/>
          <w:i w:val="false"/>
          <w:color w:val="000000"/>
          <w:sz w:val="28"/>
        </w:rPr>
        <w:t>
      7А Системы, оборудование и компоненты</w:t>
      </w:r>
    </w:p>
    <w:bookmarkEnd w:id="5444"/>
    <w:bookmarkStart w:name="z5605" w:id="544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Касательно автопилотов подводных аппаратов смотрите Категорию 8;</w:t>
      </w:r>
    </w:p>
    <w:bookmarkEnd w:id="5445"/>
    <w:bookmarkStart w:name="z5606" w:id="5446"/>
    <w:p>
      <w:pPr>
        <w:spacing w:after="0"/>
        <w:ind w:left="0"/>
        <w:jc w:val="both"/>
      </w:pPr>
      <w:r>
        <w:rPr>
          <w:rFonts w:ascii="Times New Roman"/>
          <w:b w:val="false"/>
          <w:i w:val="false"/>
          <w:color w:val="000000"/>
          <w:sz w:val="28"/>
        </w:rPr>
        <w:t>
      Касательно радиолокационных установок смотрите Категорию 6.</w:t>
      </w:r>
    </w:p>
    <w:bookmarkEnd w:id="5446"/>
    <w:bookmarkStart w:name="z5607" w:id="5447"/>
    <w:p>
      <w:pPr>
        <w:spacing w:after="0"/>
        <w:ind w:left="0"/>
        <w:jc w:val="both"/>
      </w:pPr>
      <w:r>
        <w:rPr>
          <w:rFonts w:ascii="Times New Roman"/>
          <w:b w:val="false"/>
          <w:i w:val="false"/>
          <w:color w:val="000000"/>
          <w:sz w:val="28"/>
        </w:rPr>
        <w:t>
      7А001 Акселерометры, предназначенные для использования в инерциальных системах навигации или наведения и обладающие любой из следующих характеристик, и специально разработанные для них компоненты</w:t>
      </w:r>
    </w:p>
    <w:bookmarkEnd w:id="5447"/>
    <w:bookmarkStart w:name="z5608" w:id="544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7А101. По измерителям угловых ускорений и вращательных акселерометров смотрите Пункт 7А002.</w:t>
      </w:r>
    </w:p>
    <w:bookmarkEnd w:id="5448"/>
    <w:bookmarkStart w:name="z5609" w:id="5449"/>
    <w:p>
      <w:pPr>
        <w:spacing w:after="0"/>
        <w:ind w:left="0"/>
        <w:jc w:val="both"/>
      </w:pPr>
      <w:r>
        <w:rPr>
          <w:rFonts w:ascii="Times New Roman"/>
          <w:b w:val="false"/>
          <w:i w:val="false"/>
          <w:color w:val="000000"/>
          <w:sz w:val="28"/>
        </w:rPr>
        <w:t>
      a. "Стабильность" "смещения" менее (лучше) 130 микро g относительно фиксированной калиброванной величины на протяжении периода в 1 год;</w:t>
      </w:r>
    </w:p>
    <w:bookmarkEnd w:id="5449"/>
    <w:bookmarkStart w:name="z5610" w:id="5450"/>
    <w:p>
      <w:pPr>
        <w:spacing w:after="0"/>
        <w:ind w:left="0"/>
        <w:jc w:val="both"/>
      </w:pPr>
      <w:r>
        <w:rPr>
          <w:rFonts w:ascii="Times New Roman"/>
          <w:b w:val="false"/>
          <w:i w:val="false"/>
          <w:color w:val="000000"/>
          <w:sz w:val="28"/>
        </w:rPr>
        <w:t>
      b. "Стабильность" "масштабного коэффициента" менее (лучше) 130 долей на миллион относительно фиксированной калиброванной величины на протяжении периода в 1 год; или</w:t>
      </w:r>
    </w:p>
    <w:bookmarkEnd w:id="5450"/>
    <w:bookmarkStart w:name="z5611" w:id="5451"/>
    <w:p>
      <w:pPr>
        <w:spacing w:after="0"/>
        <w:ind w:left="0"/>
        <w:jc w:val="both"/>
      </w:pPr>
      <w:r>
        <w:rPr>
          <w:rFonts w:ascii="Times New Roman"/>
          <w:b w:val="false"/>
          <w:i w:val="false"/>
          <w:color w:val="000000"/>
          <w:sz w:val="28"/>
        </w:rPr>
        <w:t>
      c. Предназначенные для функционирования при уровнях линейных ускорений, превышающих 100 g.</w:t>
      </w:r>
    </w:p>
    <w:bookmarkEnd w:id="5451"/>
    <w:bookmarkStart w:name="z5612" w:id="5452"/>
    <w:p>
      <w:pPr>
        <w:spacing w:after="0"/>
        <w:ind w:left="0"/>
        <w:jc w:val="both"/>
      </w:pPr>
      <w:r>
        <w:rPr>
          <w:rFonts w:ascii="Times New Roman"/>
          <w:b w:val="false"/>
          <w:i w:val="false"/>
          <w:color w:val="000000"/>
          <w:sz w:val="28"/>
        </w:rPr>
        <w:t>
      7А001 9014 20 800 0</w:t>
      </w:r>
    </w:p>
    <w:bookmarkEnd w:id="5452"/>
    <w:bookmarkStart w:name="z5613" w:id="5453"/>
    <w:p>
      <w:pPr>
        <w:spacing w:after="0"/>
        <w:ind w:left="0"/>
        <w:jc w:val="both"/>
      </w:pPr>
      <w:r>
        <w:rPr>
          <w:rFonts w:ascii="Times New Roman"/>
          <w:b w:val="false"/>
          <w:i w:val="false"/>
          <w:color w:val="000000"/>
          <w:sz w:val="28"/>
        </w:rPr>
        <w:t>
      9032 89 000 0</w:t>
      </w:r>
    </w:p>
    <w:bookmarkEnd w:id="5453"/>
    <w:bookmarkStart w:name="z5614" w:id="5454"/>
    <w:p>
      <w:pPr>
        <w:spacing w:after="0"/>
        <w:ind w:left="0"/>
        <w:jc w:val="both"/>
      </w:pPr>
      <w:r>
        <w:rPr>
          <w:rFonts w:ascii="Times New Roman"/>
          <w:b w:val="false"/>
          <w:i w:val="false"/>
          <w:color w:val="000000"/>
          <w:sz w:val="28"/>
        </w:rPr>
        <w:t>
      7А002 Гироскопы, угловые и вращательные акселерометры, обладающие любой из следующих характеристик, и специально разработанные для них компоненты:</w:t>
      </w:r>
    </w:p>
    <w:bookmarkEnd w:id="5454"/>
    <w:bookmarkStart w:name="z5615" w:id="545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7А102.</w:t>
      </w:r>
    </w:p>
    <w:bookmarkEnd w:id="5455"/>
    <w:bookmarkStart w:name="z5616" w:id="5456"/>
    <w:p>
      <w:pPr>
        <w:spacing w:after="0"/>
        <w:ind w:left="0"/>
        <w:jc w:val="both"/>
      </w:pPr>
      <w:r>
        <w:rPr>
          <w:rFonts w:ascii="Times New Roman"/>
          <w:b w:val="false"/>
          <w:i w:val="false"/>
          <w:color w:val="000000"/>
          <w:sz w:val="28"/>
        </w:rPr>
        <w:t>
      a. "Стабильность" "скорости дрейфа", измеренную в условиях воздействия 1 g в течение 3 месяцев относительно фиксированной калиброванной величины:</w:t>
      </w:r>
    </w:p>
    <w:bookmarkEnd w:id="5456"/>
    <w:bookmarkStart w:name="z5617" w:id="5457"/>
    <w:p>
      <w:pPr>
        <w:spacing w:after="0"/>
        <w:ind w:left="0"/>
        <w:jc w:val="both"/>
      </w:pPr>
      <w:r>
        <w:rPr>
          <w:rFonts w:ascii="Times New Roman"/>
          <w:b w:val="false"/>
          <w:i w:val="false"/>
          <w:color w:val="000000"/>
          <w:sz w:val="28"/>
        </w:rPr>
        <w:t xml:space="preserve">
      1. Менее (лучше) 0,1 </w:t>
      </w:r>
      <w:r>
        <w:rPr>
          <w:rFonts w:ascii="Times New Roman"/>
          <w:b w:val="false"/>
          <w:i w:val="false"/>
          <w:color w:val="000000"/>
          <w:vertAlign w:val="superscript"/>
        </w:rPr>
        <w:t>0</w:t>
      </w:r>
      <w:r>
        <w:rPr>
          <w:rFonts w:ascii="Times New Roman"/>
          <w:b w:val="false"/>
          <w:i w:val="false"/>
          <w:color w:val="000000"/>
          <w:sz w:val="28"/>
        </w:rPr>
        <w:t xml:space="preserve"> в час для функционирования при уровнях линейных ускорений ниже 10 g, или</w:t>
      </w:r>
    </w:p>
    <w:bookmarkEnd w:id="5457"/>
    <w:bookmarkStart w:name="z5618" w:id="5458"/>
    <w:p>
      <w:pPr>
        <w:spacing w:after="0"/>
        <w:ind w:left="0"/>
        <w:jc w:val="both"/>
      </w:pPr>
      <w:r>
        <w:rPr>
          <w:rFonts w:ascii="Times New Roman"/>
          <w:b w:val="false"/>
          <w:i w:val="false"/>
          <w:color w:val="000000"/>
          <w:sz w:val="28"/>
        </w:rPr>
        <w:t xml:space="preserve">
      2. Менее (лучше) 0,5 </w:t>
      </w:r>
      <w:r>
        <w:rPr>
          <w:rFonts w:ascii="Times New Roman"/>
          <w:b w:val="false"/>
          <w:i w:val="false"/>
          <w:color w:val="000000"/>
          <w:vertAlign w:val="superscript"/>
        </w:rPr>
        <w:t>0</w:t>
      </w:r>
      <w:r>
        <w:rPr>
          <w:rFonts w:ascii="Times New Roman"/>
          <w:b w:val="false"/>
          <w:i w:val="false"/>
          <w:color w:val="000000"/>
          <w:sz w:val="28"/>
        </w:rPr>
        <w:t xml:space="preserve"> в час для функционирования при уровнях линейных ускорений от 10 g до 100 g включительно; или</w:t>
      </w:r>
    </w:p>
    <w:bookmarkEnd w:id="5458"/>
    <w:bookmarkStart w:name="z5619" w:id="5459"/>
    <w:p>
      <w:pPr>
        <w:spacing w:after="0"/>
        <w:ind w:left="0"/>
        <w:jc w:val="both"/>
      </w:pPr>
      <w:r>
        <w:rPr>
          <w:rFonts w:ascii="Times New Roman"/>
          <w:b w:val="false"/>
          <w:i w:val="false"/>
          <w:color w:val="000000"/>
          <w:sz w:val="28"/>
        </w:rPr>
        <w:t>
      b. Предназначенные для функционирования при линейных ускорениях свыше 100 g.</w:t>
      </w:r>
    </w:p>
    <w:bookmarkEnd w:id="5459"/>
    <w:bookmarkStart w:name="z5620" w:id="5460"/>
    <w:p>
      <w:pPr>
        <w:spacing w:after="0"/>
        <w:ind w:left="0"/>
        <w:jc w:val="both"/>
      </w:pPr>
      <w:r>
        <w:rPr>
          <w:rFonts w:ascii="Times New Roman"/>
          <w:b w:val="false"/>
          <w:i w:val="false"/>
          <w:color w:val="000000"/>
          <w:sz w:val="28"/>
        </w:rPr>
        <w:t>
      7А002 9014 20 800 0 (кроме гражданской авиации)</w:t>
      </w:r>
    </w:p>
    <w:bookmarkEnd w:id="5460"/>
    <w:bookmarkStart w:name="z5621" w:id="5461"/>
    <w:p>
      <w:pPr>
        <w:spacing w:after="0"/>
        <w:ind w:left="0"/>
        <w:jc w:val="both"/>
      </w:pPr>
      <w:r>
        <w:rPr>
          <w:rFonts w:ascii="Times New Roman"/>
          <w:b w:val="false"/>
          <w:i w:val="false"/>
          <w:color w:val="000000"/>
          <w:sz w:val="28"/>
        </w:rPr>
        <w:t>
      9032 89 000 0 (кроме гражданской авиации)</w:t>
      </w:r>
    </w:p>
    <w:bookmarkEnd w:id="5461"/>
    <w:bookmarkStart w:name="z5622" w:id="5462"/>
    <w:p>
      <w:pPr>
        <w:spacing w:after="0"/>
        <w:ind w:left="0"/>
        <w:jc w:val="both"/>
      </w:pPr>
      <w:r>
        <w:rPr>
          <w:rFonts w:ascii="Times New Roman"/>
          <w:b w:val="false"/>
          <w:i w:val="false"/>
          <w:color w:val="000000"/>
          <w:sz w:val="28"/>
        </w:rPr>
        <w:t>
      7А003 Инерциальные системы и специально разработанные к ним компоненты, как:</w:t>
      </w:r>
    </w:p>
    <w:bookmarkEnd w:id="5462"/>
    <w:bookmarkStart w:name="z5623" w:id="546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7А103</w:t>
      </w:r>
    </w:p>
    <w:bookmarkEnd w:id="5463"/>
    <w:bookmarkStart w:name="z5624" w:id="5464"/>
    <w:p>
      <w:pPr>
        <w:spacing w:after="0"/>
        <w:ind w:left="0"/>
        <w:jc w:val="both"/>
      </w:pPr>
      <w:r>
        <w:rPr>
          <w:rFonts w:ascii="Times New Roman"/>
          <w:b w:val="false"/>
          <w:i w:val="false"/>
          <w:color w:val="000000"/>
          <w:sz w:val="28"/>
        </w:rPr>
        <w:t>
      a. Инерциальная навигационная система (ИНС) (платформенные карданные и бесплатформенные бескарданные) и инерциальное оборудование, разработанное для летательных аппаратов, наземных средств передвижения, летательных аппаратов (наземных или подводных) или "космических аппаратов" для определения пространственного положения, наведения или управления, обладающие любой из следующих характеристик, и специально разработанные для них компоненты:</w:t>
      </w:r>
    </w:p>
    <w:bookmarkEnd w:id="5464"/>
    <w:bookmarkStart w:name="z5625" w:id="5465"/>
    <w:p>
      <w:pPr>
        <w:spacing w:after="0"/>
        <w:ind w:left="0"/>
        <w:jc w:val="both"/>
      </w:pPr>
      <w:r>
        <w:rPr>
          <w:rFonts w:ascii="Times New Roman"/>
          <w:b w:val="false"/>
          <w:i w:val="false"/>
          <w:color w:val="000000"/>
          <w:sz w:val="28"/>
        </w:rPr>
        <w:t>
      1. Навигационную ошибку (чисто инерциальную) после нормальной выставки в 0,8 морскую милю в час по "Вероятной Круговой Погрешности" (ВКП) или менее (лучше); или</w:t>
      </w:r>
    </w:p>
    <w:bookmarkEnd w:id="5465"/>
    <w:bookmarkStart w:name="z5626" w:id="5466"/>
    <w:p>
      <w:pPr>
        <w:spacing w:after="0"/>
        <w:ind w:left="0"/>
        <w:jc w:val="both"/>
      </w:pPr>
      <w:r>
        <w:rPr>
          <w:rFonts w:ascii="Times New Roman"/>
          <w:b w:val="false"/>
          <w:i w:val="false"/>
          <w:color w:val="000000"/>
          <w:sz w:val="28"/>
        </w:rPr>
        <w:t>
      2. Предназначенные для функционирования при уровнях линейных ускорений свыше 10 g.</w:t>
      </w:r>
    </w:p>
    <w:bookmarkEnd w:id="5466"/>
    <w:bookmarkStart w:name="z5627" w:id="5467"/>
    <w:p>
      <w:pPr>
        <w:spacing w:after="0"/>
        <w:ind w:left="0"/>
        <w:jc w:val="both"/>
      </w:pPr>
      <w:r>
        <w:rPr>
          <w:rFonts w:ascii="Times New Roman"/>
          <w:b w:val="false"/>
          <w:i w:val="false"/>
          <w:color w:val="000000"/>
          <w:sz w:val="28"/>
        </w:rPr>
        <w:t>
      b. Гибридные инерциальные навигационные системы, сопряженные с Глобальной навигационной спутниковой системой (системами) (GNSS) или с навигационной системой (системами) на основе эталонных баз данных (DBRN) для определения положения в пространстве, наведения или управления после нормальной выставки, имеющие навигационную точность определения местоположения ИНС после потери связи с GNSS или DBRN на время до 4 минут, меньше (лучше) 10 м "Вероятной Круговой Погрешности" (ВКП).</w:t>
      </w:r>
    </w:p>
    <w:bookmarkEnd w:id="5467"/>
    <w:bookmarkStart w:name="z5628" w:id="5468"/>
    <w:p>
      <w:pPr>
        <w:spacing w:after="0"/>
        <w:ind w:left="0"/>
        <w:jc w:val="both"/>
      </w:pPr>
      <w:r>
        <w:rPr>
          <w:rFonts w:ascii="Times New Roman"/>
          <w:b w:val="false"/>
          <w:i w:val="false"/>
          <w:color w:val="000000"/>
          <w:sz w:val="28"/>
        </w:rPr>
        <w:t>
      c. Инерциальное оборудование для указания азимута, курса или севера, имеющее любую из следующих характеристик, а также специально разработанные компоненты для него:</w:t>
      </w:r>
    </w:p>
    <w:bookmarkEnd w:id="5468"/>
    <w:bookmarkStart w:name="z5629" w:id="5469"/>
    <w:p>
      <w:pPr>
        <w:spacing w:after="0"/>
        <w:ind w:left="0"/>
        <w:jc w:val="both"/>
      </w:pPr>
      <w:r>
        <w:rPr>
          <w:rFonts w:ascii="Times New Roman"/>
          <w:b w:val="false"/>
          <w:i w:val="false"/>
          <w:color w:val="000000"/>
          <w:sz w:val="28"/>
        </w:rPr>
        <w:t>
      1. Разработанное для указания азимута, курса или севера с погрешностью, равной 6 угловым минутам среднеквадратического значения или менее (лучше) от действующего значения на 45 градусах широты; или</w:t>
      </w:r>
    </w:p>
    <w:bookmarkEnd w:id="5469"/>
    <w:bookmarkStart w:name="z5630" w:id="5470"/>
    <w:p>
      <w:pPr>
        <w:spacing w:after="0"/>
        <w:ind w:left="0"/>
        <w:jc w:val="both"/>
      </w:pPr>
      <w:r>
        <w:rPr>
          <w:rFonts w:ascii="Times New Roman"/>
          <w:b w:val="false"/>
          <w:i w:val="false"/>
          <w:color w:val="000000"/>
          <w:sz w:val="28"/>
        </w:rPr>
        <w:t>
      2. Разработанное с уровнем ударной нагрузки до нерабочего состояния в 900 g и более при продолжительности в 1 мс или более.</w:t>
      </w:r>
    </w:p>
    <w:bookmarkEnd w:id="5470"/>
    <w:bookmarkStart w:name="z5631" w:id="547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Параметры, указанные в подпункте 7А003.а. и 7А003.b. применимы для любого из следующих условий среды:</w:t>
      </w:r>
    </w:p>
    <w:bookmarkEnd w:id="5471"/>
    <w:bookmarkStart w:name="z5632" w:id="5472"/>
    <w:p>
      <w:pPr>
        <w:spacing w:after="0"/>
        <w:ind w:left="0"/>
        <w:jc w:val="both"/>
      </w:pPr>
      <w:r>
        <w:rPr>
          <w:rFonts w:ascii="Times New Roman"/>
          <w:b w:val="false"/>
          <w:i w:val="false"/>
          <w:color w:val="000000"/>
          <w:sz w:val="28"/>
        </w:rPr>
        <w:t>
      1. Входная случайная вибрация на предельном уровне величиной 7,7g СКО в первые полчаса и общие испытания в течение полутора часов вдоль каждой из осей по трем перпендикулярным направлениям, когда случайная вибрация имеет следующие характеристики:</w:t>
      </w:r>
    </w:p>
    <w:bookmarkEnd w:id="5472"/>
    <w:bookmarkStart w:name="z5633" w:id="5473"/>
    <w:p>
      <w:pPr>
        <w:spacing w:after="0"/>
        <w:ind w:left="0"/>
        <w:jc w:val="both"/>
      </w:pPr>
      <w:r>
        <w:rPr>
          <w:rFonts w:ascii="Times New Roman"/>
          <w:b w:val="false"/>
          <w:i w:val="false"/>
          <w:color w:val="000000"/>
          <w:sz w:val="28"/>
        </w:rPr>
        <w:t xml:space="preserve">
      a. Постоянная спектральная плотность мощности (СПМ) 0,04g </w:t>
      </w:r>
      <w:r>
        <w:rPr>
          <w:rFonts w:ascii="Times New Roman"/>
          <w:b w:val="false"/>
          <w:i w:val="false"/>
          <w:color w:val="000000"/>
          <w:vertAlign w:val="superscript"/>
        </w:rPr>
        <w:t>2</w:t>
      </w:r>
      <w:r>
        <w:rPr>
          <w:rFonts w:ascii="Times New Roman"/>
          <w:b w:val="false"/>
          <w:i w:val="false"/>
          <w:color w:val="000000"/>
          <w:sz w:val="28"/>
        </w:rPr>
        <w:t xml:space="preserve"> /Гц в частотном интервале от 15 до 1 000; и</w:t>
      </w:r>
    </w:p>
    <w:bookmarkEnd w:id="5473"/>
    <w:bookmarkStart w:name="z5634" w:id="5474"/>
    <w:p>
      <w:pPr>
        <w:spacing w:after="0"/>
        <w:ind w:left="0"/>
        <w:jc w:val="both"/>
      </w:pPr>
      <w:r>
        <w:rPr>
          <w:rFonts w:ascii="Times New Roman"/>
          <w:b w:val="false"/>
          <w:i w:val="false"/>
          <w:color w:val="000000"/>
          <w:sz w:val="28"/>
        </w:rPr>
        <w:t xml:space="preserve">
      b. СПМ ослабевает в зависимости от частоты от 0,04g 2 /Гц до 0,01 g </w:t>
      </w:r>
      <w:r>
        <w:rPr>
          <w:rFonts w:ascii="Times New Roman"/>
          <w:b w:val="false"/>
          <w:i w:val="false"/>
          <w:color w:val="000000"/>
          <w:vertAlign w:val="superscript"/>
        </w:rPr>
        <w:t>2</w:t>
      </w:r>
      <w:r>
        <w:rPr>
          <w:rFonts w:ascii="Times New Roman"/>
          <w:b w:val="false"/>
          <w:i w:val="false"/>
          <w:color w:val="000000"/>
          <w:sz w:val="28"/>
        </w:rPr>
        <w:t xml:space="preserve"> /Гц в частотном интервале от 1 000 до 2 000 Гц;</w:t>
      </w:r>
    </w:p>
    <w:bookmarkEnd w:id="5474"/>
    <w:bookmarkStart w:name="z5635" w:id="5475"/>
    <w:p>
      <w:pPr>
        <w:spacing w:after="0"/>
        <w:ind w:left="0"/>
        <w:jc w:val="both"/>
      </w:pPr>
      <w:r>
        <w:rPr>
          <w:rFonts w:ascii="Times New Roman"/>
          <w:b w:val="false"/>
          <w:i w:val="false"/>
          <w:color w:val="000000"/>
          <w:sz w:val="28"/>
        </w:rPr>
        <w:t>
      2. Скорость вращения и рыскания равна или превышает + 2,62 рад/с (150 град/с); или</w:t>
      </w:r>
    </w:p>
    <w:bookmarkEnd w:id="5475"/>
    <w:bookmarkStart w:name="z5636" w:id="5476"/>
    <w:p>
      <w:pPr>
        <w:spacing w:after="0"/>
        <w:ind w:left="0"/>
        <w:jc w:val="both"/>
      </w:pPr>
      <w:r>
        <w:rPr>
          <w:rFonts w:ascii="Times New Roman"/>
          <w:b w:val="false"/>
          <w:i w:val="false"/>
          <w:color w:val="000000"/>
          <w:sz w:val="28"/>
        </w:rPr>
        <w:t>
      3. При условиях, указанных в национальных стандартах, положения которых эквивалентны пунктам 1. или 2. настоящего примечания.</w:t>
      </w:r>
    </w:p>
    <w:bookmarkEnd w:id="5476"/>
    <w:bookmarkStart w:name="z5637" w:id="547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По пункту 7А003 не контролируются инерциальные навигационные системы (ИНС), сертифицированные для применения на "гражданских летательных аппаратах" службами гражданской авиации "стран-участниц".</w:t>
      </w:r>
    </w:p>
    <w:bookmarkEnd w:id="5477"/>
    <w:bookmarkStart w:name="z5638" w:id="547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По пункту 7А003.c.1. не контролируются теодолитовые системы, включающие инерциальное оборудование, специально разработанные для гражданских исследовательских целей.</w:t>
      </w:r>
    </w:p>
    <w:bookmarkEnd w:id="5478"/>
    <w:bookmarkStart w:name="z5639" w:id="547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5479"/>
    <w:bookmarkStart w:name="z5640" w:id="5480"/>
    <w:p>
      <w:pPr>
        <w:spacing w:after="0"/>
        <w:ind w:left="0"/>
        <w:jc w:val="both"/>
      </w:pPr>
      <w:r>
        <w:rPr>
          <w:rFonts w:ascii="Times New Roman"/>
          <w:b w:val="false"/>
          <w:i w:val="false"/>
          <w:color w:val="000000"/>
          <w:sz w:val="28"/>
        </w:rPr>
        <w:t>
      1. Пунктом 7А003.b. контролируются системы, в которых ИНС и другие независимые навигационные средства встроены в единую сборку (вложены) с целью улучшения рабочих параметров системы.</w:t>
      </w:r>
    </w:p>
    <w:bookmarkEnd w:id="5480"/>
    <w:bookmarkStart w:name="z5641" w:id="5481"/>
    <w:p>
      <w:pPr>
        <w:spacing w:after="0"/>
        <w:ind w:left="0"/>
        <w:jc w:val="both"/>
      </w:pPr>
      <w:r>
        <w:rPr>
          <w:rFonts w:ascii="Times New Roman"/>
          <w:b w:val="false"/>
          <w:i w:val="false"/>
          <w:color w:val="000000"/>
          <w:sz w:val="28"/>
        </w:rPr>
        <w:t>
      2. "Вероятная Круговая Погрешность" (ВКП)" - это радиус круга в круговом нормальном распределении, включающего 50 % проведенных отдельных измерений, или радиус круга, в котором распределяется 50 % вероятности нахождения в нем.</w:t>
      </w:r>
    </w:p>
    <w:bookmarkEnd w:id="5481"/>
    <w:bookmarkStart w:name="z5642" w:id="5482"/>
    <w:p>
      <w:pPr>
        <w:spacing w:after="0"/>
        <w:ind w:left="0"/>
        <w:jc w:val="both"/>
      </w:pPr>
      <w:r>
        <w:rPr>
          <w:rFonts w:ascii="Times New Roman"/>
          <w:b w:val="false"/>
          <w:i w:val="false"/>
          <w:color w:val="000000"/>
          <w:sz w:val="28"/>
        </w:rPr>
        <w:t>
      7А003 а- 9014 10 000 0 (кроме гражданской авиации)</w:t>
      </w:r>
    </w:p>
    <w:bookmarkEnd w:id="5482"/>
    <w:bookmarkStart w:name="z5643" w:id="5483"/>
    <w:p>
      <w:pPr>
        <w:spacing w:after="0"/>
        <w:ind w:left="0"/>
        <w:jc w:val="both"/>
      </w:pPr>
      <w:r>
        <w:rPr>
          <w:rFonts w:ascii="Times New Roman"/>
          <w:b w:val="false"/>
          <w:i w:val="false"/>
          <w:color w:val="000000"/>
          <w:sz w:val="28"/>
        </w:rPr>
        <w:t>
      7А003 b. 9014 20 800 0 (кроме гражданской авиации)</w:t>
      </w:r>
    </w:p>
    <w:bookmarkEnd w:id="5483"/>
    <w:bookmarkStart w:name="z5644" w:id="5484"/>
    <w:p>
      <w:pPr>
        <w:spacing w:after="0"/>
        <w:ind w:left="0"/>
        <w:jc w:val="both"/>
      </w:pPr>
      <w:r>
        <w:rPr>
          <w:rFonts w:ascii="Times New Roman"/>
          <w:b w:val="false"/>
          <w:i w:val="false"/>
          <w:color w:val="000000"/>
          <w:sz w:val="28"/>
        </w:rPr>
        <w:t>
      7А003 с. 9014 10 000 0 (кроме гражданской авиации)</w:t>
      </w:r>
    </w:p>
    <w:bookmarkEnd w:id="5484"/>
    <w:bookmarkStart w:name="z5645" w:id="5485"/>
    <w:p>
      <w:pPr>
        <w:spacing w:after="0"/>
        <w:ind w:left="0"/>
        <w:jc w:val="both"/>
      </w:pPr>
      <w:r>
        <w:rPr>
          <w:rFonts w:ascii="Times New Roman"/>
          <w:b w:val="false"/>
          <w:i w:val="false"/>
          <w:color w:val="000000"/>
          <w:sz w:val="28"/>
        </w:rPr>
        <w:t>
      9014 20 800 0 (кроме гражданской авиации)</w:t>
      </w:r>
    </w:p>
    <w:bookmarkEnd w:id="5485"/>
    <w:bookmarkStart w:name="z5646" w:id="5486"/>
    <w:p>
      <w:pPr>
        <w:spacing w:after="0"/>
        <w:ind w:left="0"/>
        <w:jc w:val="both"/>
      </w:pPr>
      <w:r>
        <w:rPr>
          <w:rFonts w:ascii="Times New Roman"/>
          <w:b w:val="false"/>
          <w:i w:val="false"/>
          <w:color w:val="000000"/>
          <w:sz w:val="28"/>
        </w:rPr>
        <w:t>
      9014 80 000 0</w:t>
      </w:r>
    </w:p>
    <w:bookmarkEnd w:id="5486"/>
    <w:bookmarkStart w:name="z5647" w:id="5487"/>
    <w:p>
      <w:pPr>
        <w:spacing w:after="0"/>
        <w:ind w:left="0"/>
        <w:jc w:val="both"/>
      </w:pPr>
      <w:r>
        <w:rPr>
          <w:rFonts w:ascii="Times New Roman"/>
          <w:b w:val="false"/>
          <w:i w:val="false"/>
          <w:color w:val="000000"/>
          <w:sz w:val="28"/>
        </w:rPr>
        <w:t>
      9014 90 000 0 (кроме гражданской авиации)</w:t>
      </w:r>
    </w:p>
    <w:bookmarkEnd w:id="5487"/>
    <w:bookmarkStart w:name="z5648" w:id="5488"/>
    <w:p>
      <w:pPr>
        <w:spacing w:after="0"/>
        <w:ind w:left="0"/>
        <w:jc w:val="both"/>
      </w:pPr>
      <w:r>
        <w:rPr>
          <w:rFonts w:ascii="Times New Roman"/>
          <w:b w:val="false"/>
          <w:i w:val="false"/>
          <w:color w:val="000000"/>
          <w:sz w:val="28"/>
        </w:rPr>
        <w:t>
      7А004 Гироастрокомпасы и другие устройства, которые определяют местоположение или ориентацию посредством автоматического слежения небесных тел или спутников с точностью по азимуту, равной или менее (лучше) 5 угловых секунд.</w:t>
      </w:r>
    </w:p>
    <w:bookmarkEnd w:id="5488"/>
    <w:bookmarkStart w:name="z5649" w:id="548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7А104.</w:t>
      </w:r>
    </w:p>
    <w:bookmarkEnd w:id="5489"/>
    <w:bookmarkStart w:name="z5650" w:id="5490"/>
    <w:p>
      <w:pPr>
        <w:spacing w:after="0"/>
        <w:ind w:left="0"/>
        <w:jc w:val="both"/>
      </w:pPr>
      <w:r>
        <w:rPr>
          <w:rFonts w:ascii="Times New Roman"/>
          <w:b w:val="false"/>
          <w:i w:val="false"/>
          <w:color w:val="000000"/>
          <w:sz w:val="28"/>
        </w:rPr>
        <w:t>
      7А004 9014 20 800 0 (кроме гражданской авиации)</w:t>
      </w:r>
    </w:p>
    <w:bookmarkEnd w:id="5490"/>
    <w:bookmarkStart w:name="z5651" w:id="5491"/>
    <w:p>
      <w:pPr>
        <w:spacing w:after="0"/>
        <w:ind w:left="0"/>
        <w:jc w:val="both"/>
      </w:pPr>
      <w:r>
        <w:rPr>
          <w:rFonts w:ascii="Times New Roman"/>
          <w:b w:val="false"/>
          <w:i w:val="false"/>
          <w:color w:val="000000"/>
          <w:sz w:val="28"/>
        </w:rPr>
        <w:t>
      9014 80 000 0</w:t>
      </w:r>
    </w:p>
    <w:bookmarkEnd w:id="5491"/>
    <w:bookmarkStart w:name="z5652" w:id="5492"/>
    <w:p>
      <w:pPr>
        <w:spacing w:after="0"/>
        <w:ind w:left="0"/>
        <w:jc w:val="both"/>
      </w:pPr>
      <w:r>
        <w:rPr>
          <w:rFonts w:ascii="Times New Roman"/>
          <w:b w:val="false"/>
          <w:i w:val="false"/>
          <w:color w:val="000000"/>
          <w:sz w:val="28"/>
        </w:rPr>
        <w:t>
      7А005 Приемная аппаратура глобальных навигационных спутниковых систем (GPS или ГЛОНАСС), имеющая одну из следующих характеристик, и специально разработанные для нее компоненты:</w:t>
      </w:r>
    </w:p>
    <w:bookmarkEnd w:id="5492"/>
    <w:bookmarkStart w:name="z5653" w:id="549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7А105.</w:t>
      </w:r>
    </w:p>
    <w:bookmarkEnd w:id="5493"/>
    <w:bookmarkStart w:name="z5654" w:id="5494"/>
    <w:p>
      <w:pPr>
        <w:spacing w:after="0"/>
        <w:ind w:left="0"/>
        <w:jc w:val="both"/>
      </w:pPr>
      <w:r>
        <w:rPr>
          <w:rFonts w:ascii="Times New Roman"/>
          <w:b w:val="false"/>
          <w:i w:val="false"/>
          <w:color w:val="000000"/>
          <w:sz w:val="28"/>
        </w:rPr>
        <w:t>
      a. Использующая дешифровку; или</w:t>
      </w:r>
    </w:p>
    <w:bookmarkEnd w:id="5494"/>
    <w:bookmarkStart w:name="z5655" w:id="5495"/>
    <w:p>
      <w:pPr>
        <w:spacing w:after="0"/>
        <w:ind w:left="0"/>
        <w:jc w:val="both"/>
      </w:pPr>
      <w:r>
        <w:rPr>
          <w:rFonts w:ascii="Times New Roman"/>
          <w:b w:val="false"/>
          <w:i w:val="false"/>
          <w:color w:val="000000"/>
          <w:sz w:val="28"/>
        </w:rPr>
        <w:t>
      b. Имеющая антенны с "провалом" в диаграмме направленности (антенная решетка с управляемым положением нуля диаграммы направленности (ДНА)).</w:t>
      </w:r>
    </w:p>
    <w:bookmarkEnd w:id="5495"/>
    <w:bookmarkStart w:name="z5656" w:id="5496"/>
    <w:p>
      <w:pPr>
        <w:spacing w:after="0"/>
        <w:ind w:left="0"/>
        <w:jc w:val="both"/>
      </w:pPr>
      <w:r>
        <w:rPr>
          <w:rFonts w:ascii="Times New Roman"/>
          <w:b w:val="false"/>
          <w:i w:val="false"/>
          <w:color w:val="000000"/>
          <w:sz w:val="28"/>
        </w:rPr>
        <w:t>
      7А005 9014 20 800 0 (кроме гражданской авиации)</w:t>
      </w:r>
    </w:p>
    <w:bookmarkEnd w:id="5496"/>
    <w:bookmarkStart w:name="z5657" w:id="5497"/>
    <w:p>
      <w:pPr>
        <w:spacing w:after="0"/>
        <w:ind w:left="0"/>
        <w:jc w:val="both"/>
      </w:pPr>
      <w:r>
        <w:rPr>
          <w:rFonts w:ascii="Times New Roman"/>
          <w:b w:val="false"/>
          <w:i w:val="false"/>
          <w:color w:val="000000"/>
          <w:sz w:val="28"/>
        </w:rPr>
        <w:t>
      9014 80 000 0</w:t>
      </w:r>
    </w:p>
    <w:bookmarkEnd w:id="5497"/>
    <w:bookmarkStart w:name="z5658" w:id="5498"/>
    <w:p>
      <w:pPr>
        <w:spacing w:after="0"/>
        <w:ind w:left="0"/>
        <w:jc w:val="both"/>
      </w:pPr>
      <w:r>
        <w:rPr>
          <w:rFonts w:ascii="Times New Roman"/>
          <w:b w:val="false"/>
          <w:i w:val="false"/>
          <w:color w:val="000000"/>
          <w:sz w:val="28"/>
        </w:rPr>
        <w:t>
      7А006 Самолетные высотомеры (бортовые альтиметры), действующие на частотах вне диапазона от 4,2 до 4,4 ГГц включительно, обладающие одной из следующих характеристик:</w:t>
      </w:r>
    </w:p>
    <w:bookmarkEnd w:id="5498"/>
    <w:bookmarkStart w:name="z5659" w:id="5499"/>
    <w:p>
      <w:pPr>
        <w:spacing w:after="0"/>
        <w:ind w:left="0"/>
        <w:jc w:val="both"/>
      </w:pPr>
      <w:r>
        <w:rPr>
          <w:rFonts w:ascii="Times New Roman"/>
          <w:b w:val="false"/>
          <w:i w:val="false"/>
          <w:color w:val="000000"/>
          <w:sz w:val="28"/>
        </w:rPr>
        <w:t>
      Особое примечание: См. также 7А106.</w:t>
      </w:r>
    </w:p>
    <w:bookmarkEnd w:id="5499"/>
    <w:bookmarkStart w:name="z5660" w:id="5500"/>
    <w:p>
      <w:pPr>
        <w:spacing w:after="0"/>
        <w:ind w:left="0"/>
        <w:jc w:val="both"/>
      </w:pPr>
      <w:r>
        <w:rPr>
          <w:rFonts w:ascii="Times New Roman"/>
          <w:b w:val="false"/>
          <w:i w:val="false"/>
          <w:color w:val="000000"/>
          <w:sz w:val="28"/>
        </w:rPr>
        <w:t>
      a. "Управление питанием"; или</w:t>
      </w:r>
    </w:p>
    <w:bookmarkEnd w:id="5500"/>
    <w:bookmarkStart w:name="z5661" w:id="5501"/>
    <w:p>
      <w:pPr>
        <w:spacing w:after="0"/>
        <w:ind w:left="0"/>
        <w:jc w:val="both"/>
      </w:pPr>
      <w:r>
        <w:rPr>
          <w:rFonts w:ascii="Times New Roman"/>
          <w:b w:val="false"/>
          <w:i w:val="false"/>
          <w:color w:val="000000"/>
          <w:sz w:val="28"/>
        </w:rPr>
        <w:t>
      b. Использующие амплитудную манипуляцию с фазовым сдвигом.</w:t>
      </w:r>
    </w:p>
    <w:bookmarkEnd w:id="5501"/>
    <w:bookmarkStart w:name="z5662" w:id="5502"/>
    <w:p>
      <w:pPr>
        <w:spacing w:after="0"/>
        <w:ind w:left="0"/>
        <w:jc w:val="both"/>
      </w:pPr>
      <w:r>
        <w:rPr>
          <w:rFonts w:ascii="Times New Roman"/>
          <w:b w:val="false"/>
          <w:i w:val="false"/>
          <w:color w:val="000000"/>
          <w:sz w:val="28"/>
        </w:rPr>
        <w:t>
      7А006 8526 10 000 9</w:t>
      </w:r>
    </w:p>
    <w:bookmarkEnd w:id="5502"/>
    <w:bookmarkStart w:name="z5663" w:id="5503"/>
    <w:p>
      <w:pPr>
        <w:spacing w:after="0"/>
        <w:ind w:left="0"/>
        <w:jc w:val="both"/>
      </w:pPr>
      <w:r>
        <w:rPr>
          <w:rFonts w:ascii="Times New Roman"/>
          <w:b w:val="false"/>
          <w:i w:val="false"/>
          <w:color w:val="000000"/>
          <w:sz w:val="28"/>
        </w:rPr>
        <w:t>
      8526 91 800 0 (кроме гражданской авиации)</w:t>
      </w:r>
    </w:p>
    <w:bookmarkEnd w:id="5503"/>
    <w:bookmarkStart w:name="z5664" w:id="5504"/>
    <w:p>
      <w:pPr>
        <w:spacing w:after="0"/>
        <w:ind w:left="0"/>
        <w:jc w:val="both"/>
      </w:pPr>
      <w:r>
        <w:rPr>
          <w:rFonts w:ascii="Times New Roman"/>
          <w:b w:val="false"/>
          <w:i w:val="false"/>
          <w:color w:val="000000"/>
          <w:sz w:val="28"/>
        </w:rPr>
        <w:t>
      7А007 Пеленгационное оборудование, действующее на частотах свыше 30 МГц и имеющее все следующие характеристики, а также специально разработанные для него компоненты:</w:t>
      </w:r>
    </w:p>
    <w:bookmarkEnd w:id="5504"/>
    <w:bookmarkStart w:name="z5665" w:id="5505"/>
    <w:p>
      <w:pPr>
        <w:spacing w:after="0"/>
        <w:ind w:left="0"/>
        <w:jc w:val="both"/>
      </w:pPr>
      <w:r>
        <w:rPr>
          <w:rFonts w:ascii="Times New Roman"/>
          <w:b w:val="false"/>
          <w:i w:val="false"/>
          <w:color w:val="000000"/>
          <w:sz w:val="28"/>
        </w:rPr>
        <w:t>
      a. "Мгновенная ширина полосы пропускания частот" 1 МГц или более;</w:t>
      </w:r>
    </w:p>
    <w:bookmarkEnd w:id="5505"/>
    <w:bookmarkStart w:name="z5666" w:id="5506"/>
    <w:p>
      <w:pPr>
        <w:spacing w:after="0"/>
        <w:ind w:left="0"/>
        <w:jc w:val="both"/>
      </w:pPr>
      <w:r>
        <w:rPr>
          <w:rFonts w:ascii="Times New Roman"/>
          <w:b w:val="false"/>
          <w:i w:val="false"/>
          <w:color w:val="000000"/>
          <w:sz w:val="28"/>
        </w:rPr>
        <w:t>
      b. Параллельную обработку на более чем 100 частотах; и</w:t>
      </w:r>
    </w:p>
    <w:bookmarkEnd w:id="5506"/>
    <w:bookmarkStart w:name="z5667" w:id="5507"/>
    <w:p>
      <w:pPr>
        <w:spacing w:after="0"/>
        <w:ind w:left="0"/>
        <w:jc w:val="both"/>
      </w:pPr>
      <w:r>
        <w:rPr>
          <w:rFonts w:ascii="Times New Roman"/>
          <w:b w:val="false"/>
          <w:i w:val="false"/>
          <w:color w:val="000000"/>
          <w:sz w:val="28"/>
        </w:rPr>
        <w:t>
      c. Частота обработки более 1 000 пеленгований в секунду на частотный канал.</w:t>
      </w:r>
    </w:p>
    <w:bookmarkEnd w:id="5507"/>
    <w:bookmarkStart w:name="z5668" w:id="5508"/>
    <w:p>
      <w:pPr>
        <w:spacing w:after="0"/>
        <w:ind w:left="0"/>
        <w:jc w:val="both"/>
      </w:pPr>
      <w:r>
        <w:rPr>
          <w:rFonts w:ascii="Times New Roman"/>
          <w:b w:val="false"/>
          <w:i w:val="false"/>
          <w:color w:val="000000"/>
          <w:sz w:val="28"/>
        </w:rPr>
        <w:t>
      7А007 8526 91 800 0 (кроме гражданской авиации)</w:t>
      </w:r>
    </w:p>
    <w:bookmarkEnd w:id="5508"/>
    <w:bookmarkStart w:name="z5669" w:id="5509"/>
    <w:p>
      <w:pPr>
        <w:spacing w:after="0"/>
        <w:ind w:left="0"/>
        <w:jc w:val="both"/>
      </w:pPr>
      <w:r>
        <w:rPr>
          <w:rFonts w:ascii="Times New Roman"/>
          <w:b w:val="false"/>
          <w:i w:val="false"/>
          <w:color w:val="000000"/>
          <w:sz w:val="28"/>
        </w:rPr>
        <w:t>
      7А101 Датчики линейных ускорений, кроме описанных в пункте 7А001, разработанные для использования в инерциальных навигационных системах или системах наведения всех типов, используемые в "реактивных снарядах", имеющие все нижеследующие характеристики, и специально предназначенные для них компоненты:</w:t>
      </w:r>
    </w:p>
    <w:bookmarkEnd w:id="5509"/>
    <w:bookmarkStart w:name="z5670" w:id="5510"/>
    <w:p>
      <w:pPr>
        <w:spacing w:after="0"/>
        <w:ind w:left="0"/>
        <w:jc w:val="both"/>
      </w:pPr>
      <w:r>
        <w:rPr>
          <w:rFonts w:ascii="Times New Roman"/>
          <w:b w:val="false"/>
          <w:i w:val="false"/>
          <w:color w:val="000000"/>
          <w:sz w:val="28"/>
        </w:rPr>
        <w:t>
      а. "повторяемость" "смещения" менее (лучше) 1250 микро g; и</w:t>
      </w:r>
    </w:p>
    <w:bookmarkEnd w:id="5510"/>
    <w:bookmarkStart w:name="z5671" w:id="5511"/>
    <w:p>
      <w:pPr>
        <w:spacing w:after="0"/>
        <w:ind w:left="0"/>
        <w:jc w:val="both"/>
      </w:pPr>
      <w:r>
        <w:rPr>
          <w:rFonts w:ascii="Times New Roman"/>
          <w:b w:val="false"/>
          <w:i w:val="false"/>
          <w:color w:val="000000"/>
          <w:sz w:val="28"/>
        </w:rPr>
        <w:t>
      b. "повторяемость" "масштабного коэффициента" менее (лучше) 1250 долей на миллион;</w:t>
      </w:r>
    </w:p>
    <w:bookmarkEnd w:id="5511"/>
    <w:bookmarkStart w:name="z5672" w:id="5512"/>
    <w:p>
      <w:pPr>
        <w:spacing w:after="0"/>
        <w:ind w:left="0"/>
        <w:jc w:val="both"/>
      </w:pPr>
      <w:r>
        <w:rPr>
          <w:rFonts w:ascii="Times New Roman"/>
          <w:b w:val="false"/>
          <w:i w:val="false"/>
          <w:color w:val="000000"/>
          <w:sz w:val="28"/>
        </w:rPr>
        <w:t>
      Примечание: Пункт 7A101 не контролирует акселерометры, специально сконструированные и созданные как датчики для проведения измерений во время бурения, предназначенные для использования во время эксплуатации нисходящих скважин.</w:t>
      </w:r>
    </w:p>
    <w:bookmarkEnd w:id="5512"/>
    <w:bookmarkStart w:name="z5673" w:id="5513"/>
    <w:p>
      <w:pPr>
        <w:spacing w:after="0"/>
        <w:ind w:left="0"/>
        <w:jc w:val="both"/>
      </w:pPr>
      <w:r>
        <w:rPr>
          <w:rFonts w:ascii="Times New Roman"/>
          <w:b w:val="false"/>
          <w:i w:val="false"/>
          <w:color w:val="000000"/>
          <w:sz w:val="28"/>
        </w:rPr>
        <w:t>
      Технические примечания:</w:t>
      </w:r>
    </w:p>
    <w:bookmarkEnd w:id="5513"/>
    <w:bookmarkStart w:name="z5674" w:id="5514"/>
    <w:p>
      <w:pPr>
        <w:spacing w:after="0"/>
        <w:ind w:left="0"/>
        <w:jc w:val="both"/>
      </w:pPr>
      <w:r>
        <w:rPr>
          <w:rFonts w:ascii="Times New Roman"/>
          <w:b w:val="false"/>
          <w:i w:val="false"/>
          <w:color w:val="000000"/>
          <w:sz w:val="28"/>
        </w:rPr>
        <w:t>
      1. В пункте 7А101 "реактивный снаряд" означает ракетные системы и беспилотные летательные аппараты с дальностью более 300 км.</w:t>
      </w:r>
    </w:p>
    <w:bookmarkEnd w:id="5514"/>
    <w:bookmarkStart w:name="z5675" w:id="5515"/>
    <w:p>
      <w:pPr>
        <w:spacing w:after="0"/>
        <w:ind w:left="0"/>
        <w:jc w:val="both"/>
      </w:pPr>
      <w:r>
        <w:rPr>
          <w:rFonts w:ascii="Times New Roman"/>
          <w:b w:val="false"/>
          <w:i w:val="false"/>
          <w:color w:val="000000"/>
          <w:sz w:val="28"/>
        </w:rPr>
        <w:t>
      2. В пункте 7А101 величины "смещения" и "масштабного коэффициента" соответствуют стандартному отклонению (одна сигма) относительно фиксированной калиброванной величины на протяжении периода в один год.</w:t>
      </w:r>
    </w:p>
    <w:bookmarkEnd w:id="5515"/>
    <w:bookmarkStart w:name="z5676" w:id="5516"/>
    <w:p>
      <w:pPr>
        <w:spacing w:after="0"/>
        <w:ind w:left="0"/>
        <w:jc w:val="both"/>
      </w:pPr>
      <w:r>
        <w:rPr>
          <w:rFonts w:ascii="Times New Roman"/>
          <w:b w:val="false"/>
          <w:i w:val="false"/>
          <w:color w:val="000000"/>
          <w:sz w:val="28"/>
        </w:rPr>
        <w:t>
      7A101 a. 9014 80 000 0</w:t>
      </w:r>
    </w:p>
    <w:bookmarkEnd w:id="5516"/>
    <w:bookmarkStart w:name="z5677" w:id="5517"/>
    <w:p>
      <w:pPr>
        <w:spacing w:after="0"/>
        <w:ind w:left="0"/>
        <w:jc w:val="both"/>
      </w:pPr>
      <w:r>
        <w:rPr>
          <w:rFonts w:ascii="Times New Roman"/>
          <w:b w:val="false"/>
          <w:i w:val="false"/>
          <w:color w:val="000000"/>
          <w:sz w:val="28"/>
        </w:rPr>
        <w:t>
      7A101 b. 8803 90 900 0</w:t>
      </w:r>
    </w:p>
    <w:bookmarkEnd w:id="5517"/>
    <w:bookmarkStart w:name="z5678" w:id="5518"/>
    <w:p>
      <w:pPr>
        <w:spacing w:after="0"/>
        <w:ind w:left="0"/>
        <w:jc w:val="both"/>
      </w:pPr>
      <w:r>
        <w:rPr>
          <w:rFonts w:ascii="Times New Roman"/>
          <w:b w:val="false"/>
          <w:i w:val="false"/>
          <w:color w:val="000000"/>
          <w:sz w:val="28"/>
        </w:rPr>
        <w:t>
      9032 89 000</w:t>
      </w:r>
    </w:p>
    <w:bookmarkEnd w:id="5518"/>
    <w:bookmarkStart w:name="z5679" w:id="5519"/>
    <w:p>
      <w:pPr>
        <w:spacing w:after="0"/>
        <w:ind w:left="0"/>
        <w:jc w:val="both"/>
      </w:pPr>
      <w:r>
        <w:rPr>
          <w:rFonts w:ascii="Times New Roman"/>
          <w:b w:val="false"/>
          <w:i w:val="false"/>
          <w:color w:val="000000"/>
          <w:sz w:val="28"/>
        </w:rPr>
        <w:t>
      (кроме гражданской авиации)</w:t>
      </w:r>
    </w:p>
    <w:bookmarkEnd w:id="5519"/>
    <w:bookmarkStart w:name="z5680" w:id="5520"/>
    <w:p>
      <w:pPr>
        <w:spacing w:after="0"/>
        <w:ind w:left="0"/>
        <w:jc w:val="both"/>
      </w:pPr>
      <w:r>
        <w:rPr>
          <w:rFonts w:ascii="Times New Roman"/>
          <w:b w:val="false"/>
          <w:i w:val="false"/>
          <w:color w:val="000000"/>
          <w:sz w:val="28"/>
        </w:rPr>
        <w:t>
      9306 90</w:t>
      </w:r>
    </w:p>
    <w:bookmarkEnd w:id="5520"/>
    <w:bookmarkStart w:name="z5681" w:id="5521"/>
    <w:p>
      <w:pPr>
        <w:spacing w:after="0"/>
        <w:ind w:left="0"/>
        <w:jc w:val="both"/>
      </w:pPr>
      <w:r>
        <w:rPr>
          <w:rFonts w:ascii="Times New Roman"/>
          <w:b w:val="false"/>
          <w:i w:val="false"/>
          <w:color w:val="000000"/>
          <w:sz w:val="28"/>
        </w:rPr>
        <w:t>
      7А102 Все типы гироскопов, кроме рассматриваемых в пункте 7A002, которые могут быть использованы в "реактивных снарядах" и имеют "стабильность" "скорости дрейфа" менее 0,5</w:t>
      </w:r>
      <w:r>
        <w:rPr>
          <w:rFonts w:ascii="Times New Roman"/>
          <w:b w:val="false"/>
          <w:i w:val="false"/>
          <w:color w:val="000000"/>
          <w:vertAlign w:val="superscript"/>
        </w:rPr>
        <w:t>0</w:t>
      </w:r>
      <w:r>
        <w:rPr>
          <w:rFonts w:ascii="Times New Roman"/>
          <w:b w:val="false"/>
          <w:i w:val="false"/>
          <w:color w:val="000000"/>
          <w:sz w:val="28"/>
        </w:rPr>
        <w:t xml:space="preserve"> (1 сигма или СКО) в час, измеренную в условиях воздействия 1 g, и специально разработанные для них компоненты.</w:t>
      </w:r>
    </w:p>
    <w:bookmarkEnd w:id="5521"/>
    <w:bookmarkStart w:name="z5682" w:id="5522"/>
    <w:p>
      <w:pPr>
        <w:spacing w:after="0"/>
        <w:ind w:left="0"/>
        <w:jc w:val="both"/>
      </w:pPr>
      <w:r>
        <w:rPr>
          <w:rFonts w:ascii="Times New Roman"/>
          <w:b w:val="false"/>
          <w:i w:val="false"/>
          <w:color w:val="000000"/>
          <w:sz w:val="28"/>
        </w:rPr>
        <w:t>
      Техническим примечание:</w:t>
      </w:r>
    </w:p>
    <w:bookmarkEnd w:id="5522"/>
    <w:bookmarkStart w:name="z5683" w:id="5523"/>
    <w:p>
      <w:pPr>
        <w:spacing w:after="0"/>
        <w:ind w:left="0"/>
        <w:jc w:val="both"/>
      </w:pPr>
      <w:r>
        <w:rPr>
          <w:rFonts w:ascii="Times New Roman"/>
          <w:b w:val="false"/>
          <w:i w:val="false"/>
          <w:color w:val="000000"/>
          <w:sz w:val="28"/>
        </w:rPr>
        <w:t>
      1. В пункте 7А102 "реактивный снаряд" означает ракетные системы и беспилотные воздушные летательные аппараты с дальностью более 300 км.</w:t>
      </w:r>
    </w:p>
    <w:bookmarkEnd w:id="5523"/>
    <w:bookmarkStart w:name="z5684" w:id="5524"/>
    <w:p>
      <w:pPr>
        <w:spacing w:after="0"/>
        <w:ind w:left="0"/>
        <w:jc w:val="both"/>
      </w:pPr>
      <w:r>
        <w:rPr>
          <w:rFonts w:ascii="Times New Roman"/>
          <w:b w:val="false"/>
          <w:i w:val="false"/>
          <w:color w:val="000000"/>
          <w:sz w:val="28"/>
        </w:rPr>
        <w:t>
      2. В пункте 7А102 "стабильность" определяется как мера способности определенного механизма или коэффициента производительности оставаться неизменным при продолжительном воздействии постоянных рабочих условий (IEEE STD 528-2001, п. 2.247).</w:t>
      </w:r>
    </w:p>
    <w:bookmarkEnd w:id="5524"/>
    <w:bookmarkStart w:name="z5685" w:id="5525"/>
    <w:p>
      <w:pPr>
        <w:spacing w:after="0"/>
        <w:ind w:left="0"/>
        <w:jc w:val="both"/>
      </w:pPr>
      <w:r>
        <w:rPr>
          <w:rFonts w:ascii="Times New Roman"/>
          <w:b w:val="false"/>
          <w:i w:val="false"/>
          <w:color w:val="000000"/>
          <w:sz w:val="28"/>
        </w:rPr>
        <w:t>
      7A102 9032 89 000 (кроме гражданской авиации)</w:t>
      </w:r>
    </w:p>
    <w:bookmarkEnd w:id="5525"/>
    <w:bookmarkStart w:name="z5686" w:id="5526"/>
    <w:p>
      <w:pPr>
        <w:spacing w:after="0"/>
        <w:ind w:left="0"/>
        <w:jc w:val="both"/>
      </w:pPr>
      <w:r>
        <w:rPr>
          <w:rFonts w:ascii="Times New Roman"/>
          <w:b w:val="false"/>
          <w:i w:val="false"/>
          <w:color w:val="000000"/>
          <w:sz w:val="28"/>
        </w:rPr>
        <w:t>
      8803 90 900 0</w:t>
      </w:r>
    </w:p>
    <w:bookmarkEnd w:id="5526"/>
    <w:bookmarkStart w:name="z5687" w:id="5527"/>
    <w:p>
      <w:pPr>
        <w:spacing w:after="0"/>
        <w:ind w:left="0"/>
        <w:jc w:val="both"/>
      </w:pPr>
      <w:r>
        <w:rPr>
          <w:rFonts w:ascii="Times New Roman"/>
          <w:b w:val="false"/>
          <w:i w:val="false"/>
          <w:color w:val="000000"/>
          <w:sz w:val="28"/>
        </w:rPr>
        <w:t>
      9306 90</w:t>
      </w:r>
    </w:p>
    <w:bookmarkEnd w:id="5527"/>
    <w:bookmarkStart w:name="z5688" w:id="5528"/>
    <w:p>
      <w:pPr>
        <w:spacing w:after="0"/>
        <w:ind w:left="0"/>
        <w:jc w:val="both"/>
      </w:pPr>
      <w:r>
        <w:rPr>
          <w:rFonts w:ascii="Times New Roman"/>
          <w:b w:val="false"/>
          <w:i w:val="false"/>
          <w:color w:val="000000"/>
          <w:sz w:val="28"/>
        </w:rPr>
        <w:t>
      7А103 Аппаратура, навигационное оборудование и системы, кроме рассматриваемых в пункте 7A003, перечисленные ниже, и специально разработанные для них компоненты.</w:t>
      </w:r>
    </w:p>
    <w:bookmarkEnd w:id="5528"/>
    <w:bookmarkStart w:name="z5689" w:id="5529"/>
    <w:p>
      <w:pPr>
        <w:spacing w:after="0"/>
        <w:ind w:left="0"/>
        <w:jc w:val="both"/>
      </w:pPr>
      <w:r>
        <w:rPr>
          <w:rFonts w:ascii="Times New Roman"/>
          <w:b w:val="false"/>
          <w:i w:val="false"/>
          <w:color w:val="000000"/>
          <w:sz w:val="28"/>
        </w:rPr>
        <w:t>
      а. Инерциальное или другое оборудование, использующее акселерометры или гироскопы, и системы, включающие такое оборудование, такие как:</w:t>
      </w:r>
    </w:p>
    <w:bookmarkEnd w:id="5529"/>
    <w:bookmarkStart w:name="z5690" w:id="5530"/>
    <w:p>
      <w:pPr>
        <w:spacing w:after="0"/>
        <w:ind w:left="0"/>
        <w:jc w:val="both"/>
      </w:pPr>
      <w:r>
        <w:rPr>
          <w:rFonts w:ascii="Times New Roman"/>
          <w:b w:val="false"/>
          <w:i w:val="false"/>
          <w:color w:val="000000"/>
          <w:sz w:val="28"/>
        </w:rPr>
        <w:t>
      1. Акселерометры, описанные в пунктах 7A001.a.3., 7A001.b. или 7A101, или гироскопы, описанные в пунктах 7A002 или 7A102; или</w:t>
      </w:r>
    </w:p>
    <w:bookmarkEnd w:id="5530"/>
    <w:bookmarkStart w:name="z5691" w:id="5531"/>
    <w:p>
      <w:pPr>
        <w:spacing w:after="0"/>
        <w:ind w:left="0"/>
        <w:jc w:val="both"/>
      </w:pPr>
      <w:r>
        <w:rPr>
          <w:rFonts w:ascii="Times New Roman"/>
          <w:b w:val="false"/>
          <w:i w:val="false"/>
          <w:color w:val="000000"/>
          <w:sz w:val="28"/>
        </w:rPr>
        <w:t>
      2. Акселерометры, описанные в пунктах 7А001.а.1 или 7А001.а.2., и имеющие все следующие характеристики:</w:t>
      </w:r>
    </w:p>
    <w:bookmarkEnd w:id="5531"/>
    <w:bookmarkStart w:name="z5692" w:id="5532"/>
    <w:p>
      <w:pPr>
        <w:spacing w:after="0"/>
        <w:ind w:left="0"/>
        <w:jc w:val="both"/>
      </w:pPr>
      <w:r>
        <w:rPr>
          <w:rFonts w:ascii="Times New Roman"/>
          <w:b w:val="false"/>
          <w:i w:val="false"/>
          <w:color w:val="000000"/>
          <w:sz w:val="28"/>
        </w:rPr>
        <w:t>
      а. Разработанные для использования в инерциальных навигационных системах или системах наведения всех типов, и используемые в "реактивных снарядах";</w:t>
      </w:r>
    </w:p>
    <w:bookmarkEnd w:id="5532"/>
    <w:bookmarkStart w:name="z5693" w:id="5533"/>
    <w:p>
      <w:pPr>
        <w:spacing w:after="0"/>
        <w:ind w:left="0"/>
        <w:jc w:val="both"/>
      </w:pPr>
      <w:r>
        <w:rPr>
          <w:rFonts w:ascii="Times New Roman"/>
          <w:b w:val="false"/>
          <w:i w:val="false"/>
          <w:color w:val="000000"/>
          <w:sz w:val="28"/>
        </w:rPr>
        <w:t>
      b. "Повторяемость" "смещения" менее (лучше) 1250 микро g; и</w:t>
      </w:r>
    </w:p>
    <w:bookmarkEnd w:id="5533"/>
    <w:bookmarkStart w:name="z5694" w:id="5534"/>
    <w:p>
      <w:pPr>
        <w:spacing w:after="0"/>
        <w:ind w:left="0"/>
        <w:jc w:val="both"/>
      </w:pPr>
      <w:r>
        <w:rPr>
          <w:rFonts w:ascii="Times New Roman"/>
          <w:b w:val="false"/>
          <w:i w:val="false"/>
          <w:color w:val="000000"/>
          <w:sz w:val="28"/>
        </w:rPr>
        <w:t>
      c. "Повторяемость" "масштабного коэффициента" менее (лучше) 1250 долей на миллион;</w:t>
      </w:r>
    </w:p>
    <w:bookmarkEnd w:id="5534"/>
    <w:bookmarkStart w:name="z5695" w:id="553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535"/>
    <w:bookmarkStart w:name="z5696" w:id="5536"/>
    <w:p>
      <w:pPr>
        <w:spacing w:after="0"/>
        <w:ind w:left="0"/>
        <w:jc w:val="both"/>
      </w:pPr>
      <w:r>
        <w:rPr>
          <w:rFonts w:ascii="Times New Roman"/>
          <w:b w:val="false"/>
          <w:i w:val="false"/>
          <w:color w:val="000000"/>
          <w:sz w:val="28"/>
        </w:rPr>
        <w:t>
      По пункту 7A103.a. не контролируется оборудование, содержащее акселерометры, контролируемые по пункту 7A001, когда такие акселерометры рассматриваются как специально разработанные и сконструированные как датчики для проведения измерений во время бурения, предназначенные для использования во время эксплуатации скважин.</w:t>
      </w:r>
    </w:p>
    <w:bookmarkEnd w:id="5536"/>
    <w:bookmarkStart w:name="z5697" w:id="5537"/>
    <w:p>
      <w:pPr>
        <w:spacing w:after="0"/>
        <w:ind w:left="0"/>
        <w:jc w:val="both"/>
      </w:pPr>
      <w:r>
        <w:rPr>
          <w:rFonts w:ascii="Times New Roman"/>
          <w:b w:val="false"/>
          <w:i w:val="false"/>
          <w:color w:val="000000"/>
          <w:sz w:val="28"/>
        </w:rPr>
        <w:t>
      b. Комплексная система пилотажных приборов, включая устройства гиростабилизации или системы автопилота, разработанные или модифицированные для использования в "реактивных снарядах";</w:t>
      </w:r>
    </w:p>
    <w:bookmarkEnd w:id="5537"/>
    <w:bookmarkStart w:name="z5698" w:id="5538"/>
    <w:p>
      <w:pPr>
        <w:spacing w:after="0"/>
        <w:ind w:left="0"/>
        <w:jc w:val="both"/>
      </w:pPr>
      <w:r>
        <w:rPr>
          <w:rFonts w:ascii="Times New Roman"/>
          <w:b w:val="false"/>
          <w:i w:val="false"/>
          <w:color w:val="000000"/>
          <w:sz w:val="28"/>
        </w:rPr>
        <w:t>
      c. "Комплексная система навигации", разработанная или модифицированные для применения в "реактивных снарядах", и способная обеспечить навигационную точность 200 м Круга равной вероятности (КРВ) или менее;</w:t>
      </w:r>
    </w:p>
    <w:bookmarkEnd w:id="5538"/>
    <w:bookmarkStart w:name="z5699" w:id="5539"/>
    <w:p>
      <w:pPr>
        <w:spacing w:after="0"/>
        <w:ind w:left="0"/>
        <w:jc w:val="both"/>
      </w:pPr>
      <w:r>
        <w:rPr>
          <w:rFonts w:ascii="Times New Roman"/>
          <w:b w:val="false"/>
          <w:i w:val="false"/>
          <w:color w:val="000000"/>
          <w:sz w:val="28"/>
        </w:rPr>
        <w:t>
      Техническое примечание:</w:t>
      </w:r>
    </w:p>
    <w:bookmarkEnd w:id="5539"/>
    <w:bookmarkStart w:name="z5700" w:id="5540"/>
    <w:p>
      <w:pPr>
        <w:spacing w:after="0"/>
        <w:ind w:left="0"/>
        <w:jc w:val="both"/>
      </w:pPr>
      <w:r>
        <w:rPr>
          <w:rFonts w:ascii="Times New Roman"/>
          <w:b w:val="false"/>
          <w:i w:val="false"/>
          <w:color w:val="000000"/>
          <w:sz w:val="28"/>
        </w:rPr>
        <w:t>
      "Комплексная система навигации" обычно состоит из следующих компонентов:</w:t>
      </w:r>
    </w:p>
    <w:bookmarkEnd w:id="5540"/>
    <w:bookmarkStart w:name="z5701" w:id="5541"/>
    <w:p>
      <w:pPr>
        <w:spacing w:after="0"/>
        <w:ind w:left="0"/>
        <w:jc w:val="both"/>
      </w:pPr>
      <w:r>
        <w:rPr>
          <w:rFonts w:ascii="Times New Roman"/>
          <w:b w:val="false"/>
          <w:i w:val="false"/>
          <w:color w:val="000000"/>
          <w:sz w:val="28"/>
        </w:rPr>
        <w:t>
      1. Инерционное измерительное устройство (например, опорная и головная система ориентации, инерционный модуль или инерционная навигационная система);</w:t>
      </w:r>
    </w:p>
    <w:bookmarkEnd w:id="5541"/>
    <w:bookmarkStart w:name="z5702" w:id="5542"/>
    <w:p>
      <w:pPr>
        <w:spacing w:after="0"/>
        <w:ind w:left="0"/>
        <w:jc w:val="both"/>
      </w:pPr>
      <w:r>
        <w:rPr>
          <w:rFonts w:ascii="Times New Roman"/>
          <w:b w:val="false"/>
          <w:i w:val="false"/>
          <w:color w:val="000000"/>
          <w:sz w:val="28"/>
        </w:rPr>
        <w:t>
      2. Один и более внешних датчиков, используемых для обновления данных о положении и/или скорости, либо периодически, либо непрерывно во время полета (например, спутниковый навигационный приемник, радарный высотомер, и/или доплеровский радар); и</w:t>
      </w:r>
    </w:p>
    <w:bookmarkEnd w:id="5542"/>
    <w:bookmarkStart w:name="z5703" w:id="5543"/>
    <w:p>
      <w:pPr>
        <w:spacing w:after="0"/>
        <w:ind w:left="0"/>
        <w:jc w:val="both"/>
      </w:pPr>
      <w:r>
        <w:rPr>
          <w:rFonts w:ascii="Times New Roman"/>
          <w:b w:val="false"/>
          <w:i w:val="false"/>
          <w:color w:val="000000"/>
          <w:sz w:val="28"/>
        </w:rPr>
        <w:t>
      3. Интегрированные аппаратные средства и программное обеспечение.</w:t>
      </w:r>
    </w:p>
    <w:bookmarkEnd w:id="5543"/>
    <w:bookmarkStart w:name="z5704" w:id="5544"/>
    <w:p>
      <w:pPr>
        <w:spacing w:after="0"/>
        <w:ind w:left="0"/>
        <w:jc w:val="both"/>
      </w:pPr>
      <w:r>
        <w:rPr>
          <w:rFonts w:ascii="Times New Roman"/>
          <w:b w:val="false"/>
          <w:i w:val="false"/>
          <w:color w:val="000000"/>
          <w:sz w:val="28"/>
        </w:rPr>
        <w:t>
      d. Трехосные магнитные курсовые датчики, разработанные или модифицированные для объединения с системами управления полетом и навигации, имеющие все следующие характеристики, и специально разработанные для них компоненты;</w:t>
      </w:r>
    </w:p>
    <w:bookmarkEnd w:id="5544"/>
    <w:bookmarkStart w:name="z5705" w:id="5545"/>
    <w:p>
      <w:pPr>
        <w:spacing w:after="0"/>
        <w:ind w:left="0"/>
        <w:jc w:val="both"/>
      </w:pPr>
      <w:r>
        <w:rPr>
          <w:rFonts w:ascii="Times New Roman"/>
          <w:b w:val="false"/>
          <w:i w:val="false"/>
          <w:color w:val="000000"/>
          <w:sz w:val="28"/>
        </w:rPr>
        <w:t>
      1. Компенсация внутреннего наклона в осях тангажа (± 90 градусов) и крена (± 180 градусов);</w:t>
      </w:r>
    </w:p>
    <w:bookmarkEnd w:id="5545"/>
    <w:bookmarkStart w:name="z5706" w:id="5546"/>
    <w:p>
      <w:pPr>
        <w:spacing w:after="0"/>
        <w:ind w:left="0"/>
        <w:jc w:val="both"/>
      </w:pPr>
      <w:r>
        <w:rPr>
          <w:rFonts w:ascii="Times New Roman"/>
          <w:b w:val="false"/>
          <w:i w:val="false"/>
          <w:color w:val="000000"/>
          <w:sz w:val="28"/>
        </w:rPr>
        <w:t>
      2. Способность обеспечить точность по азимуту лучше (менее) 0,5 градусов СКО при широте ± 80 градусов с учетом местного магнитного поля.</w:t>
      </w:r>
    </w:p>
    <w:bookmarkEnd w:id="5546"/>
    <w:bookmarkStart w:name="z5707" w:id="554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547"/>
    <w:bookmarkStart w:name="z5708" w:id="5548"/>
    <w:p>
      <w:pPr>
        <w:spacing w:after="0"/>
        <w:ind w:left="0"/>
        <w:jc w:val="both"/>
      </w:pPr>
      <w:r>
        <w:rPr>
          <w:rFonts w:ascii="Times New Roman"/>
          <w:b w:val="false"/>
          <w:i w:val="false"/>
          <w:color w:val="000000"/>
          <w:sz w:val="28"/>
        </w:rPr>
        <w:t>
      Системы управления полетом и навигационные системы, указанные в п. 7A103.d. включают гиростабилизаторы, системы автоматического пилотажа и инерционные навигационные системы.</w:t>
      </w:r>
    </w:p>
    <w:bookmarkEnd w:id="5548"/>
    <w:bookmarkStart w:name="z5709" w:id="5549"/>
    <w:p>
      <w:pPr>
        <w:spacing w:after="0"/>
        <w:ind w:left="0"/>
        <w:jc w:val="both"/>
      </w:pPr>
      <w:r>
        <w:rPr>
          <w:rFonts w:ascii="Times New Roman"/>
          <w:b w:val="false"/>
          <w:i w:val="false"/>
          <w:color w:val="000000"/>
          <w:sz w:val="28"/>
        </w:rPr>
        <w:t>
      Техническое примечание:</w:t>
      </w:r>
    </w:p>
    <w:bookmarkEnd w:id="5549"/>
    <w:bookmarkStart w:name="z5710" w:id="5550"/>
    <w:p>
      <w:pPr>
        <w:spacing w:after="0"/>
        <w:ind w:left="0"/>
        <w:jc w:val="both"/>
      </w:pPr>
      <w:r>
        <w:rPr>
          <w:rFonts w:ascii="Times New Roman"/>
          <w:b w:val="false"/>
          <w:i w:val="false"/>
          <w:color w:val="000000"/>
          <w:sz w:val="28"/>
        </w:rPr>
        <w:t>
      В пункте 7А103 "реактивный снаряд" означает ракетные системы и беспилотные летательные аппараты с дальностью более 300 км.</w:t>
      </w:r>
    </w:p>
    <w:bookmarkEnd w:id="5550"/>
    <w:bookmarkStart w:name="z5711" w:id="5551"/>
    <w:p>
      <w:pPr>
        <w:spacing w:after="0"/>
        <w:ind w:left="0"/>
        <w:jc w:val="both"/>
      </w:pPr>
      <w:r>
        <w:rPr>
          <w:rFonts w:ascii="Times New Roman"/>
          <w:b w:val="false"/>
          <w:i w:val="false"/>
          <w:color w:val="000000"/>
          <w:sz w:val="28"/>
        </w:rPr>
        <w:t>
      7A103 a. 9014 20 800 (кроме гражданской авиации)</w:t>
      </w:r>
    </w:p>
    <w:bookmarkEnd w:id="5551"/>
    <w:bookmarkStart w:name="z5712" w:id="5552"/>
    <w:p>
      <w:pPr>
        <w:spacing w:after="0"/>
        <w:ind w:left="0"/>
        <w:jc w:val="both"/>
      </w:pPr>
      <w:r>
        <w:rPr>
          <w:rFonts w:ascii="Times New Roman"/>
          <w:b w:val="false"/>
          <w:i w:val="false"/>
          <w:color w:val="000000"/>
          <w:sz w:val="28"/>
        </w:rPr>
        <w:t>
      8803 90 900 0</w:t>
      </w:r>
    </w:p>
    <w:bookmarkEnd w:id="5552"/>
    <w:bookmarkStart w:name="z5713" w:id="5553"/>
    <w:p>
      <w:pPr>
        <w:spacing w:after="0"/>
        <w:ind w:left="0"/>
        <w:jc w:val="both"/>
      </w:pPr>
      <w:r>
        <w:rPr>
          <w:rFonts w:ascii="Times New Roman"/>
          <w:b w:val="false"/>
          <w:i w:val="false"/>
          <w:color w:val="000000"/>
          <w:sz w:val="28"/>
        </w:rPr>
        <w:t>
      9014 80 000 0</w:t>
      </w:r>
    </w:p>
    <w:bookmarkEnd w:id="5553"/>
    <w:bookmarkStart w:name="z5714" w:id="5554"/>
    <w:p>
      <w:pPr>
        <w:spacing w:after="0"/>
        <w:ind w:left="0"/>
        <w:jc w:val="both"/>
      </w:pPr>
      <w:r>
        <w:rPr>
          <w:rFonts w:ascii="Times New Roman"/>
          <w:b w:val="false"/>
          <w:i w:val="false"/>
          <w:color w:val="000000"/>
          <w:sz w:val="28"/>
        </w:rPr>
        <w:t>
      9032 89 000 (кроме гражданской авиации)</w:t>
      </w:r>
    </w:p>
    <w:bookmarkEnd w:id="5554"/>
    <w:bookmarkStart w:name="z5715" w:id="5555"/>
    <w:p>
      <w:pPr>
        <w:spacing w:after="0"/>
        <w:ind w:left="0"/>
        <w:jc w:val="both"/>
      </w:pPr>
      <w:r>
        <w:rPr>
          <w:rFonts w:ascii="Times New Roman"/>
          <w:b w:val="false"/>
          <w:i w:val="false"/>
          <w:color w:val="000000"/>
          <w:sz w:val="28"/>
        </w:rPr>
        <w:t>
      9306 90</w:t>
      </w:r>
    </w:p>
    <w:bookmarkEnd w:id="5555"/>
    <w:bookmarkStart w:name="z5716" w:id="5556"/>
    <w:p>
      <w:pPr>
        <w:spacing w:after="0"/>
        <w:ind w:left="0"/>
        <w:jc w:val="both"/>
      </w:pPr>
      <w:r>
        <w:rPr>
          <w:rFonts w:ascii="Times New Roman"/>
          <w:b w:val="false"/>
          <w:i w:val="false"/>
          <w:color w:val="000000"/>
          <w:sz w:val="28"/>
        </w:rPr>
        <w:t>
      7A103 b. 9014 20 800 0 (кроме гражданской авиации)</w:t>
      </w:r>
    </w:p>
    <w:bookmarkEnd w:id="5556"/>
    <w:bookmarkStart w:name="z5717" w:id="5557"/>
    <w:p>
      <w:pPr>
        <w:spacing w:after="0"/>
        <w:ind w:left="0"/>
        <w:jc w:val="both"/>
      </w:pPr>
      <w:r>
        <w:rPr>
          <w:rFonts w:ascii="Times New Roman"/>
          <w:b w:val="false"/>
          <w:i w:val="false"/>
          <w:color w:val="000000"/>
          <w:sz w:val="28"/>
        </w:rPr>
        <w:t>
      7A103 c. 8526 91 800 0 (кроме гражданской авиации)</w:t>
      </w:r>
    </w:p>
    <w:bookmarkEnd w:id="5557"/>
    <w:bookmarkStart w:name="z5718" w:id="5558"/>
    <w:p>
      <w:pPr>
        <w:spacing w:after="0"/>
        <w:ind w:left="0"/>
        <w:jc w:val="both"/>
      </w:pPr>
      <w:r>
        <w:rPr>
          <w:rFonts w:ascii="Times New Roman"/>
          <w:b w:val="false"/>
          <w:i w:val="false"/>
          <w:color w:val="000000"/>
          <w:sz w:val="28"/>
        </w:rPr>
        <w:t>
      9014 20 800 (кроме гражданской авиации)</w:t>
      </w:r>
    </w:p>
    <w:bookmarkEnd w:id="5558"/>
    <w:bookmarkStart w:name="z5719" w:id="5559"/>
    <w:p>
      <w:pPr>
        <w:spacing w:after="0"/>
        <w:ind w:left="0"/>
        <w:jc w:val="both"/>
      </w:pPr>
      <w:r>
        <w:rPr>
          <w:rFonts w:ascii="Times New Roman"/>
          <w:b w:val="false"/>
          <w:i w:val="false"/>
          <w:color w:val="000000"/>
          <w:sz w:val="28"/>
        </w:rPr>
        <w:t>
      9032 89 000 (кроме гражданской авиации)</w:t>
      </w:r>
    </w:p>
    <w:bookmarkEnd w:id="5559"/>
    <w:bookmarkStart w:name="z5720" w:id="5560"/>
    <w:p>
      <w:pPr>
        <w:spacing w:after="0"/>
        <w:ind w:left="0"/>
        <w:jc w:val="both"/>
      </w:pPr>
      <w:r>
        <w:rPr>
          <w:rFonts w:ascii="Times New Roman"/>
          <w:b w:val="false"/>
          <w:i w:val="false"/>
          <w:color w:val="000000"/>
          <w:sz w:val="28"/>
        </w:rPr>
        <w:t>
      9306 90</w:t>
      </w:r>
    </w:p>
    <w:bookmarkEnd w:id="5560"/>
    <w:bookmarkStart w:name="z5721" w:id="5561"/>
    <w:p>
      <w:pPr>
        <w:spacing w:after="0"/>
        <w:ind w:left="0"/>
        <w:jc w:val="both"/>
      </w:pPr>
      <w:r>
        <w:rPr>
          <w:rFonts w:ascii="Times New Roman"/>
          <w:b w:val="false"/>
          <w:i w:val="false"/>
          <w:color w:val="000000"/>
          <w:sz w:val="28"/>
        </w:rPr>
        <w:t>
      7А104 Гироастрокомпасы и другие устройства, кроме контролируемых по пункту 7А004, которые обеспечивают определение местоположения или ориентацию посредством автоматического отслеживания небесных тел или спутников, и специально разработанные для них компоненты.</w:t>
      </w:r>
    </w:p>
    <w:bookmarkEnd w:id="5561"/>
    <w:bookmarkStart w:name="z5722" w:id="5562"/>
    <w:p>
      <w:pPr>
        <w:spacing w:after="0"/>
        <w:ind w:left="0"/>
        <w:jc w:val="both"/>
      </w:pPr>
      <w:r>
        <w:rPr>
          <w:rFonts w:ascii="Times New Roman"/>
          <w:b w:val="false"/>
          <w:i w:val="false"/>
          <w:color w:val="000000"/>
          <w:sz w:val="28"/>
        </w:rPr>
        <w:t>
      7A104 9014 80 000 0</w:t>
      </w:r>
    </w:p>
    <w:bookmarkEnd w:id="5562"/>
    <w:bookmarkStart w:name="z5723" w:id="5563"/>
    <w:p>
      <w:pPr>
        <w:spacing w:after="0"/>
        <w:ind w:left="0"/>
        <w:jc w:val="both"/>
      </w:pPr>
      <w:r>
        <w:rPr>
          <w:rFonts w:ascii="Times New Roman"/>
          <w:b w:val="false"/>
          <w:i w:val="false"/>
          <w:color w:val="000000"/>
          <w:sz w:val="28"/>
        </w:rPr>
        <w:t>
      7А105 Приемная аппаратура глобальной навигационной спутниковой системы (ГНСС, например GPS, ГЛОНАСС или Галилео), обладающая одной из следующих характеристик, и специально разработанные для нее компоненты, такие как:</w:t>
      </w:r>
    </w:p>
    <w:bookmarkEnd w:id="5563"/>
    <w:bookmarkStart w:name="z5724" w:id="5564"/>
    <w:p>
      <w:pPr>
        <w:spacing w:after="0"/>
        <w:ind w:left="0"/>
        <w:jc w:val="both"/>
      </w:pPr>
      <w:r>
        <w:rPr>
          <w:rFonts w:ascii="Times New Roman"/>
          <w:b w:val="false"/>
          <w:i w:val="false"/>
          <w:color w:val="000000"/>
          <w:sz w:val="28"/>
        </w:rPr>
        <w:t>
      a. Разработанная или модифицированная для использования в космических аппаратах, контролируемых по пункту 9А004, беспилотных летательных аппаратах, контролируемых по пункту 9А012, или ракетах-зондах, контролируемых по пункту 9А104; или</w:t>
      </w:r>
    </w:p>
    <w:bookmarkEnd w:id="5564"/>
    <w:bookmarkStart w:name="z5725" w:id="5565"/>
    <w:p>
      <w:pPr>
        <w:spacing w:after="0"/>
        <w:ind w:left="0"/>
        <w:jc w:val="both"/>
      </w:pPr>
      <w:r>
        <w:rPr>
          <w:rFonts w:ascii="Times New Roman"/>
          <w:b w:val="false"/>
          <w:i w:val="false"/>
          <w:color w:val="000000"/>
          <w:sz w:val="28"/>
        </w:rPr>
        <w:t>
      b. Разработанная или модифицированная для воздушного применения и имеющая любую из следующих характеристик:</w:t>
      </w:r>
    </w:p>
    <w:bookmarkEnd w:id="5565"/>
    <w:bookmarkStart w:name="z5726" w:id="5566"/>
    <w:p>
      <w:pPr>
        <w:spacing w:after="0"/>
        <w:ind w:left="0"/>
        <w:jc w:val="both"/>
      </w:pPr>
      <w:r>
        <w:rPr>
          <w:rFonts w:ascii="Times New Roman"/>
          <w:b w:val="false"/>
          <w:i w:val="false"/>
          <w:color w:val="000000"/>
          <w:sz w:val="28"/>
        </w:rPr>
        <w:t>
      1. Обеспечивающая получение навигационной информации при скоростях свыше 600 м/с;</w:t>
      </w:r>
    </w:p>
    <w:bookmarkEnd w:id="5566"/>
    <w:bookmarkStart w:name="z5727" w:id="5567"/>
    <w:p>
      <w:pPr>
        <w:spacing w:after="0"/>
        <w:ind w:left="0"/>
        <w:jc w:val="both"/>
      </w:pPr>
      <w:r>
        <w:rPr>
          <w:rFonts w:ascii="Times New Roman"/>
          <w:b w:val="false"/>
          <w:i w:val="false"/>
          <w:color w:val="000000"/>
          <w:sz w:val="28"/>
        </w:rPr>
        <w:t>
      2. Использующая шифрование, разработанное или модифицированное для военного или правительственного применения, чтобы получить доступ к сигналам/данным, защищенным ГНСС; или</w:t>
      </w:r>
    </w:p>
    <w:bookmarkEnd w:id="5567"/>
    <w:bookmarkStart w:name="z5728" w:id="5568"/>
    <w:p>
      <w:pPr>
        <w:spacing w:after="0"/>
        <w:ind w:left="0"/>
        <w:jc w:val="both"/>
      </w:pPr>
      <w:r>
        <w:rPr>
          <w:rFonts w:ascii="Times New Roman"/>
          <w:b w:val="false"/>
          <w:i w:val="false"/>
          <w:color w:val="000000"/>
          <w:sz w:val="28"/>
        </w:rPr>
        <w:t>
      3. Специально разработанные для использования особенностей антипомех (например, нерегулируемая антенна или антенна регулируемая электроникой), чтобы функционировать в окружающей среде активного или пассивного радиозаглушения.</w:t>
      </w:r>
    </w:p>
    <w:bookmarkEnd w:id="5568"/>
    <w:bookmarkStart w:name="z5729" w:id="556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569"/>
    <w:bookmarkStart w:name="z5730" w:id="5570"/>
    <w:p>
      <w:pPr>
        <w:spacing w:after="0"/>
        <w:ind w:left="0"/>
        <w:jc w:val="both"/>
      </w:pPr>
      <w:r>
        <w:rPr>
          <w:rFonts w:ascii="Times New Roman"/>
          <w:b w:val="false"/>
          <w:i w:val="false"/>
          <w:color w:val="000000"/>
          <w:sz w:val="28"/>
        </w:rPr>
        <w:t>
      По пунктам 7A105.b.2. и 7A105.b.3. не контролируется оборудование, разработанное для коммерческого, гражданского или "предназначенное для обеспечения безопасности" ГНСС (например, целостность данных, безопасность полетов).</w:t>
      </w:r>
    </w:p>
    <w:bookmarkEnd w:id="5570"/>
    <w:bookmarkStart w:name="z5731" w:id="5571"/>
    <w:p>
      <w:pPr>
        <w:spacing w:after="0"/>
        <w:ind w:left="0"/>
        <w:jc w:val="both"/>
      </w:pPr>
      <w:r>
        <w:rPr>
          <w:rFonts w:ascii="Times New Roman"/>
          <w:b w:val="false"/>
          <w:i w:val="false"/>
          <w:color w:val="000000"/>
          <w:sz w:val="28"/>
        </w:rPr>
        <w:t>
      7A105 8526 91 800 0 (кроме гражданской авиации)</w:t>
      </w:r>
    </w:p>
    <w:bookmarkEnd w:id="5571"/>
    <w:bookmarkStart w:name="z5732" w:id="5572"/>
    <w:p>
      <w:pPr>
        <w:spacing w:after="0"/>
        <w:ind w:left="0"/>
        <w:jc w:val="both"/>
      </w:pPr>
      <w:r>
        <w:rPr>
          <w:rFonts w:ascii="Times New Roman"/>
          <w:b w:val="false"/>
          <w:i w:val="false"/>
          <w:color w:val="000000"/>
          <w:sz w:val="28"/>
        </w:rPr>
        <w:t>
      9014 20 800 (кроме гражданской авиации)</w:t>
      </w:r>
    </w:p>
    <w:bookmarkEnd w:id="5572"/>
    <w:bookmarkStart w:name="z5733" w:id="5573"/>
    <w:p>
      <w:pPr>
        <w:spacing w:after="0"/>
        <w:ind w:left="0"/>
        <w:jc w:val="both"/>
      </w:pPr>
      <w:r>
        <w:rPr>
          <w:rFonts w:ascii="Times New Roman"/>
          <w:b w:val="false"/>
          <w:i w:val="false"/>
          <w:color w:val="000000"/>
          <w:sz w:val="28"/>
        </w:rPr>
        <w:t>
      9306 90</w:t>
      </w:r>
    </w:p>
    <w:bookmarkEnd w:id="5573"/>
    <w:bookmarkStart w:name="z5734" w:id="5574"/>
    <w:p>
      <w:pPr>
        <w:spacing w:after="0"/>
        <w:ind w:left="0"/>
        <w:jc w:val="both"/>
      </w:pPr>
      <w:r>
        <w:rPr>
          <w:rFonts w:ascii="Times New Roman"/>
          <w:b w:val="false"/>
          <w:i w:val="false"/>
          <w:color w:val="000000"/>
          <w:sz w:val="28"/>
        </w:rPr>
        <w:t>
      7А106 Альтиметры, кроме определенных в пункте 7А006, радарного или лазерного радарного типа, разработанные или модифицированные для использования в космических аппаратах, контролируемых по пункту 9А004, или ракетах-зондах, контролируемых по пункту 9А104.</w:t>
      </w:r>
    </w:p>
    <w:bookmarkEnd w:id="5574"/>
    <w:bookmarkStart w:name="z5735" w:id="5575"/>
    <w:p>
      <w:pPr>
        <w:spacing w:after="0"/>
        <w:ind w:left="0"/>
        <w:jc w:val="both"/>
      </w:pPr>
      <w:r>
        <w:rPr>
          <w:rFonts w:ascii="Times New Roman"/>
          <w:b w:val="false"/>
          <w:i w:val="false"/>
          <w:color w:val="000000"/>
          <w:sz w:val="28"/>
        </w:rPr>
        <w:t>
      7А106 8526 10 000 9</w:t>
      </w:r>
    </w:p>
    <w:bookmarkEnd w:id="5575"/>
    <w:bookmarkStart w:name="z5736" w:id="5576"/>
    <w:p>
      <w:pPr>
        <w:spacing w:after="0"/>
        <w:ind w:left="0"/>
        <w:jc w:val="both"/>
      </w:pPr>
      <w:r>
        <w:rPr>
          <w:rFonts w:ascii="Times New Roman"/>
          <w:b w:val="false"/>
          <w:i w:val="false"/>
          <w:color w:val="000000"/>
          <w:sz w:val="28"/>
        </w:rPr>
        <w:t>
      9013 20 000 0</w:t>
      </w:r>
    </w:p>
    <w:bookmarkEnd w:id="5576"/>
    <w:bookmarkStart w:name="z5737" w:id="5577"/>
    <w:p>
      <w:pPr>
        <w:spacing w:after="0"/>
        <w:ind w:left="0"/>
        <w:jc w:val="both"/>
      </w:pPr>
      <w:r>
        <w:rPr>
          <w:rFonts w:ascii="Times New Roman"/>
          <w:b w:val="false"/>
          <w:i w:val="false"/>
          <w:color w:val="000000"/>
          <w:sz w:val="28"/>
        </w:rPr>
        <w:t>
      7А115 Пассивные датчики для пеленгации определенного электромагнитного источника (оборудование для определения местоположения) или характеристик местности, разработанные или модифицированные для использования в космических аппаратах, контролируемых по пункту 9А004, или ракетах-зондах, контролируемых по пункту 9А104.</w:t>
      </w:r>
    </w:p>
    <w:bookmarkEnd w:id="5577"/>
    <w:bookmarkStart w:name="z5738" w:id="557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7А115 включает датчики для следующего оборудования:</w:t>
      </w:r>
    </w:p>
    <w:bookmarkEnd w:id="5578"/>
    <w:bookmarkStart w:name="z5739" w:id="5579"/>
    <w:p>
      <w:pPr>
        <w:spacing w:after="0"/>
        <w:ind w:left="0"/>
        <w:jc w:val="both"/>
      </w:pPr>
      <w:r>
        <w:rPr>
          <w:rFonts w:ascii="Times New Roman"/>
          <w:b w:val="false"/>
          <w:i w:val="false"/>
          <w:color w:val="000000"/>
          <w:sz w:val="28"/>
        </w:rPr>
        <w:t>
      a. Оборудование контурного картографирования;</w:t>
      </w:r>
    </w:p>
    <w:bookmarkEnd w:id="5579"/>
    <w:bookmarkStart w:name="z5740" w:id="5580"/>
    <w:p>
      <w:pPr>
        <w:spacing w:after="0"/>
        <w:ind w:left="0"/>
        <w:jc w:val="both"/>
      </w:pPr>
      <w:r>
        <w:rPr>
          <w:rFonts w:ascii="Times New Roman"/>
          <w:b w:val="false"/>
          <w:i w:val="false"/>
          <w:color w:val="000000"/>
          <w:sz w:val="28"/>
        </w:rPr>
        <w:t>
      b. Датчики изображений (как активные, так и пассивные);</w:t>
      </w:r>
    </w:p>
    <w:bookmarkEnd w:id="5580"/>
    <w:bookmarkStart w:name="z5741" w:id="5581"/>
    <w:p>
      <w:pPr>
        <w:spacing w:after="0"/>
        <w:ind w:left="0"/>
        <w:jc w:val="both"/>
      </w:pPr>
      <w:r>
        <w:rPr>
          <w:rFonts w:ascii="Times New Roman"/>
          <w:b w:val="false"/>
          <w:i w:val="false"/>
          <w:color w:val="000000"/>
          <w:sz w:val="28"/>
        </w:rPr>
        <w:t>
      c. Пассивные интерферометры.</w:t>
      </w:r>
    </w:p>
    <w:bookmarkEnd w:id="5581"/>
    <w:bookmarkStart w:name="z5742" w:id="5582"/>
    <w:p>
      <w:pPr>
        <w:spacing w:after="0"/>
        <w:ind w:left="0"/>
        <w:jc w:val="both"/>
      </w:pPr>
      <w:r>
        <w:rPr>
          <w:rFonts w:ascii="Times New Roman"/>
          <w:b w:val="false"/>
          <w:i w:val="false"/>
          <w:color w:val="000000"/>
          <w:sz w:val="28"/>
        </w:rPr>
        <w:t>
      7А106 8526 10 000 9</w:t>
      </w:r>
    </w:p>
    <w:bookmarkEnd w:id="5582"/>
    <w:bookmarkStart w:name="z5743" w:id="5583"/>
    <w:p>
      <w:pPr>
        <w:spacing w:after="0"/>
        <w:ind w:left="0"/>
        <w:jc w:val="both"/>
      </w:pPr>
      <w:r>
        <w:rPr>
          <w:rFonts w:ascii="Times New Roman"/>
          <w:b w:val="false"/>
          <w:i w:val="false"/>
          <w:color w:val="000000"/>
          <w:sz w:val="28"/>
        </w:rPr>
        <w:t>
      9013 20 000 0</w:t>
      </w:r>
    </w:p>
    <w:bookmarkEnd w:id="5583"/>
    <w:bookmarkStart w:name="z5744" w:id="5584"/>
    <w:p>
      <w:pPr>
        <w:spacing w:after="0"/>
        <w:ind w:left="0"/>
        <w:jc w:val="both"/>
      </w:pPr>
      <w:r>
        <w:rPr>
          <w:rFonts w:ascii="Times New Roman"/>
          <w:b w:val="false"/>
          <w:i w:val="false"/>
          <w:color w:val="000000"/>
          <w:sz w:val="28"/>
        </w:rPr>
        <w:t>
      7А116 Системы управления полетом и сервоклапаны, специально разработанные или модифицированные для использования в космических аппаратах, контролируемых по пункту 9А004, или ракетах-зондах, контролируемых по пункту 9А104, такие как:</w:t>
      </w:r>
    </w:p>
    <w:bookmarkEnd w:id="5584"/>
    <w:bookmarkStart w:name="z5745" w:id="5585"/>
    <w:p>
      <w:pPr>
        <w:spacing w:after="0"/>
        <w:ind w:left="0"/>
        <w:jc w:val="both"/>
      </w:pPr>
      <w:r>
        <w:rPr>
          <w:rFonts w:ascii="Times New Roman"/>
          <w:b w:val="false"/>
          <w:i w:val="false"/>
          <w:color w:val="000000"/>
          <w:sz w:val="28"/>
        </w:rPr>
        <w:t>
      a. Гидравлические, механические, электрооптические, или электромеханические системы управления полетом (включая электрическую систему управления полетом);</w:t>
      </w:r>
    </w:p>
    <w:bookmarkEnd w:id="5585"/>
    <w:bookmarkStart w:name="z5746" w:id="5586"/>
    <w:p>
      <w:pPr>
        <w:spacing w:after="0"/>
        <w:ind w:left="0"/>
        <w:jc w:val="both"/>
      </w:pPr>
      <w:r>
        <w:rPr>
          <w:rFonts w:ascii="Times New Roman"/>
          <w:b w:val="false"/>
          <w:i w:val="false"/>
          <w:color w:val="000000"/>
          <w:sz w:val="28"/>
        </w:rPr>
        <w:t>
      b. Система управления положением в пространстве;</w:t>
      </w:r>
    </w:p>
    <w:bookmarkEnd w:id="5586"/>
    <w:bookmarkStart w:name="z5747" w:id="5587"/>
    <w:p>
      <w:pPr>
        <w:spacing w:after="0"/>
        <w:ind w:left="0"/>
        <w:jc w:val="both"/>
      </w:pPr>
      <w:r>
        <w:rPr>
          <w:rFonts w:ascii="Times New Roman"/>
          <w:b w:val="false"/>
          <w:i w:val="false"/>
          <w:color w:val="000000"/>
          <w:sz w:val="28"/>
        </w:rPr>
        <w:t>
      c. Клапаны серводвигателя управления полетом, разработанные или модифицированные для систем, указанных в 7A116.a. или 7A116.b., и разработанные или модифицированные, чтобы работать в условиях вибрации больше чем 10 g среднеквадратических в диапазоне между 20 Гц и 2 кГц.</w:t>
      </w:r>
    </w:p>
    <w:bookmarkEnd w:id="5587"/>
    <w:bookmarkStart w:name="z5748" w:id="5588"/>
    <w:p>
      <w:pPr>
        <w:spacing w:after="0"/>
        <w:ind w:left="0"/>
        <w:jc w:val="both"/>
      </w:pPr>
      <w:r>
        <w:rPr>
          <w:rFonts w:ascii="Times New Roman"/>
          <w:b w:val="false"/>
          <w:i w:val="false"/>
          <w:color w:val="000000"/>
          <w:sz w:val="28"/>
        </w:rPr>
        <w:t>
      7А116 а 9032 81 000 9</w:t>
      </w:r>
    </w:p>
    <w:bookmarkEnd w:id="5588"/>
    <w:bookmarkStart w:name="z5749" w:id="5589"/>
    <w:p>
      <w:pPr>
        <w:spacing w:after="0"/>
        <w:ind w:left="0"/>
        <w:jc w:val="both"/>
      </w:pPr>
      <w:r>
        <w:rPr>
          <w:rFonts w:ascii="Times New Roman"/>
          <w:b w:val="false"/>
          <w:i w:val="false"/>
          <w:color w:val="000000"/>
          <w:sz w:val="28"/>
        </w:rPr>
        <w:t>
      8803 90 900 0</w:t>
      </w:r>
    </w:p>
    <w:bookmarkEnd w:id="5589"/>
    <w:bookmarkStart w:name="z5750" w:id="5590"/>
    <w:p>
      <w:pPr>
        <w:spacing w:after="0"/>
        <w:ind w:left="0"/>
        <w:jc w:val="both"/>
      </w:pPr>
      <w:r>
        <w:rPr>
          <w:rFonts w:ascii="Times New Roman"/>
          <w:b w:val="false"/>
          <w:i w:val="false"/>
          <w:color w:val="000000"/>
          <w:sz w:val="28"/>
        </w:rPr>
        <w:t>
      9032 89 000 0 (кроме гражданской авиации)</w:t>
      </w:r>
    </w:p>
    <w:bookmarkEnd w:id="5590"/>
    <w:bookmarkStart w:name="z5751" w:id="5591"/>
    <w:p>
      <w:pPr>
        <w:spacing w:after="0"/>
        <w:ind w:left="0"/>
        <w:jc w:val="both"/>
      </w:pPr>
      <w:r>
        <w:rPr>
          <w:rFonts w:ascii="Times New Roman"/>
          <w:b w:val="false"/>
          <w:i w:val="false"/>
          <w:color w:val="000000"/>
          <w:sz w:val="28"/>
        </w:rPr>
        <w:t>
      7А116 b. 9032 89 000 0 (кроме гражданской авиации)</w:t>
      </w:r>
    </w:p>
    <w:bookmarkEnd w:id="5591"/>
    <w:bookmarkStart w:name="z5752" w:id="5592"/>
    <w:p>
      <w:pPr>
        <w:spacing w:after="0"/>
        <w:ind w:left="0"/>
        <w:jc w:val="both"/>
      </w:pPr>
      <w:r>
        <w:rPr>
          <w:rFonts w:ascii="Times New Roman"/>
          <w:b w:val="false"/>
          <w:i w:val="false"/>
          <w:color w:val="000000"/>
          <w:sz w:val="28"/>
        </w:rPr>
        <w:t>
      7А116 с. 8481 80 990 0</w:t>
      </w:r>
    </w:p>
    <w:bookmarkEnd w:id="5592"/>
    <w:bookmarkStart w:name="z5753" w:id="5593"/>
    <w:p>
      <w:pPr>
        <w:spacing w:after="0"/>
        <w:ind w:left="0"/>
        <w:jc w:val="both"/>
      </w:pPr>
      <w:r>
        <w:rPr>
          <w:rFonts w:ascii="Times New Roman"/>
          <w:b w:val="false"/>
          <w:i w:val="false"/>
          <w:color w:val="000000"/>
          <w:sz w:val="28"/>
        </w:rPr>
        <w:t>
      7А117 "Системы наведения", используемые в "реактивных снарядах", и способные достигать точности системы 3,33 % от диапазона или меньшее (например, "ВКП" 10 км или меньше в диапазоне 300 км).</w:t>
      </w:r>
    </w:p>
    <w:bookmarkEnd w:id="5593"/>
    <w:bookmarkStart w:name="z5754" w:id="5594"/>
    <w:p>
      <w:pPr>
        <w:spacing w:after="0"/>
        <w:ind w:left="0"/>
        <w:jc w:val="both"/>
      </w:pPr>
      <w:r>
        <w:rPr>
          <w:rFonts w:ascii="Times New Roman"/>
          <w:b w:val="false"/>
          <w:i w:val="false"/>
          <w:color w:val="000000"/>
          <w:sz w:val="28"/>
        </w:rPr>
        <w:t>
      7A117 8586 92 000 9</w:t>
      </w:r>
    </w:p>
    <w:bookmarkEnd w:id="5594"/>
    <w:bookmarkStart w:name="z5755" w:id="5595"/>
    <w:p>
      <w:pPr>
        <w:spacing w:after="0"/>
        <w:ind w:left="0"/>
        <w:jc w:val="both"/>
      </w:pPr>
      <w:r>
        <w:rPr>
          <w:rFonts w:ascii="Times New Roman"/>
          <w:b w:val="false"/>
          <w:i w:val="false"/>
          <w:color w:val="000000"/>
          <w:sz w:val="28"/>
        </w:rPr>
        <w:t>
      9014 20 800</w:t>
      </w:r>
    </w:p>
    <w:bookmarkEnd w:id="5595"/>
    <w:bookmarkStart w:name="z5756" w:id="5596"/>
    <w:p>
      <w:pPr>
        <w:spacing w:after="0"/>
        <w:ind w:left="0"/>
        <w:jc w:val="both"/>
      </w:pPr>
      <w:r>
        <w:rPr>
          <w:rFonts w:ascii="Times New Roman"/>
          <w:b w:val="false"/>
          <w:i w:val="false"/>
          <w:color w:val="000000"/>
          <w:sz w:val="28"/>
        </w:rPr>
        <w:t>
      9306 90</w:t>
      </w:r>
    </w:p>
    <w:bookmarkEnd w:id="5596"/>
    <w:bookmarkStart w:name="z5757" w:id="5597"/>
    <w:p>
      <w:pPr>
        <w:spacing w:after="0"/>
        <w:ind w:left="0"/>
        <w:jc w:val="both"/>
      </w:pPr>
      <w:r>
        <w:rPr>
          <w:rFonts w:ascii="Times New Roman"/>
          <w:b w:val="false"/>
          <w:i w:val="false"/>
          <w:color w:val="000000"/>
          <w:sz w:val="28"/>
        </w:rPr>
        <w:t xml:space="preserve">
      </w:t>
      </w:r>
      <w:r>
        <w:rPr>
          <w:rFonts w:ascii="Times New Roman"/>
          <w:b/>
          <w:i w:val="false"/>
          <w:color w:val="000000"/>
          <w:sz w:val="28"/>
        </w:rPr>
        <w:t>7В</w:t>
      </w:r>
      <w:r>
        <w:rPr>
          <w:rFonts w:ascii="Times New Roman"/>
          <w:b w:val="false"/>
          <w:i w:val="false"/>
          <w:color w:val="000000"/>
          <w:sz w:val="28"/>
        </w:rPr>
        <w:t xml:space="preserve"> </w:t>
      </w:r>
      <w:r>
        <w:rPr>
          <w:rFonts w:ascii="Times New Roman"/>
          <w:b/>
          <w:i w:val="false"/>
          <w:color w:val="000000"/>
          <w:sz w:val="28"/>
        </w:rPr>
        <w:t>Испытательное</w:t>
      </w:r>
      <w:r>
        <w:rPr>
          <w:rFonts w:ascii="Times New Roman"/>
          <w:b w:val="false"/>
          <w:i w:val="false"/>
          <w:color w:val="000000"/>
          <w:sz w:val="28"/>
        </w:rPr>
        <w:t xml:space="preserve"> </w:t>
      </w:r>
      <w:r>
        <w:rPr>
          <w:rFonts w:ascii="Times New Roman"/>
          <w:b/>
          <w:i w:val="false"/>
          <w:color w:val="000000"/>
          <w:sz w:val="28"/>
        </w:rPr>
        <w:t>контрольное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производственное</w:t>
      </w:r>
      <w:r>
        <w:rPr>
          <w:rFonts w:ascii="Times New Roman"/>
          <w:b w:val="false"/>
          <w:i w:val="false"/>
          <w:color w:val="000000"/>
          <w:sz w:val="28"/>
        </w:rPr>
        <w:t xml:space="preserve"> </w:t>
      </w:r>
      <w:r>
        <w:rPr>
          <w:rFonts w:ascii="Times New Roman"/>
          <w:b/>
          <w:i w:val="false"/>
          <w:color w:val="000000"/>
          <w:sz w:val="28"/>
        </w:rPr>
        <w:t>оборудование</w:t>
      </w:r>
    </w:p>
    <w:bookmarkEnd w:id="5597"/>
    <w:bookmarkStart w:name="z5758" w:id="5598"/>
    <w:p>
      <w:pPr>
        <w:spacing w:after="0"/>
        <w:ind w:left="0"/>
        <w:jc w:val="both"/>
      </w:pPr>
      <w:r>
        <w:rPr>
          <w:rFonts w:ascii="Times New Roman"/>
          <w:b w:val="false"/>
          <w:i w:val="false"/>
          <w:color w:val="000000"/>
          <w:sz w:val="28"/>
        </w:rPr>
        <w:t>
      7В001 Оборудование для проведения испытаний, калибровок и регулировок, специально разработанное для оборудования, контролируемого согласно пункту 7А.</w:t>
      </w:r>
    </w:p>
    <w:bookmarkEnd w:id="5598"/>
    <w:bookmarkStart w:name="z5759" w:id="559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7В001 не контролируется оборудование для проведения испытаний, калибровок и регулировок технического обслуживания по первому и второму уровням.</w:t>
      </w:r>
    </w:p>
    <w:bookmarkEnd w:id="5599"/>
    <w:bookmarkStart w:name="z5760" w:id="560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w:t>
      </w:r>
      <w:r>
        <w:rPr>
          <w:rFonts w:ascii="Times New Roman"/>
          <w:b w:val="false"/>
          <w:i w:val="false"/>
          <w:color w:val="000000"/>
          <w:sz w:val="28"/>
        </w:rPr>
        <w:t xml:space="preserve"> </w:t>
      </w:r>
      <w:r>
        <w:rPr>
          <w:rFonts w:ascii="Times New Roman"/>
          <w:b/>
          <w:i w:val="false"/>
          <w:color w:val="000000"/>
          <w:sz w:val="28"/>
        </w:rPr>
        <w:t>примечания:</w:t>
      </w:r>
    </w:p>
    <w:bookmarkEnd w:id="5600"/>
    <w:bookmarkStart w:name="z5761" w:id="560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обслуживание</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первому</w:t>
      </w:r>
      <w:r>
        <w:rPr>
          <w:rFonts w:ascii="Times New Roman"/>
          <w:b w:val="false"/>
          <w:i w:val="false"/>
          <w:color w:val="000000"/>
          <w:sz w:val="28"/>
        </w:rPr>
        <w:t xml:space="preserve"> </w:t>
      </w:r>
      <w:r>
        <w:rPr>
          <w:rFonts w:ascii="Times New Roman"/>
          <w:b/>
          <w:i w:val="false"/>
          <w:color w:val="000000"/>
          <w:sz w:val="28"/>
        </w:rPr>
        <w:t>уровню</w:t>
      </w:r>
    </w:p>
    <w:bookmarkEnd w:id="5601"/>
    <w:bookmarkStart w:name="z5762" w:id="5602"/>
    <w:p>
      <w:pPr>
        <w:spacing w:after="0"/>
        <w:ind w:left="0"/>
        <w:jc w:val="both"/>
      </w:pPr>
      <w:r>
        <w:rPr>
          <w:rFonts w:ascii="Times New Roman"/>
          <w:b w:val="false"/>
          <w:i w:val="false"/>
          <w:color w:val="000000"/>
          <w:sz w:val="28"/>
        </w:rPr>
        <w:t>
      Повреждение инерциального навигационного устройства на летательном аппарате обнаруживается по показаниям контрольного устройства и центрального дисплея (CDU) или по сообщению сигнализации от соответствующей подсистемы. Согласно инструкции изготовителя, неисправность может быть локализована на уровне сменного блока (ТЭЗ). Оператор удаляет этот блок и заменяет его запасным.</w:t>
      </w:r>
    </w:p>
    <w:bookmarkEnd w:id="5602"/>
    <w:bookmarkStart w:name="z5763" w:id="560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обслуживание</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второму</w:t>
      </w:r>
      <w:r>
        <w:rPr>
          <w:rFonts w:ascii="Times New Roman"/>
          <w:b w:val="false"/>
          <w:i w:val="false"/>
          <w:color w:val="000000"/>
          <w:sz w:val="28"/>
        </w:rPr>
        <w:t xml:space="preserve"> </w:t>
      </w:r>
      <w:r>
        <w:rPr>
          <w:rFonts w:ascii="Times New Roman"/>
          <w:b/>
          <w:i w:val="false"/>
          <w:color w:val="000000"/>
          <w:sz w:val="28"/>
        </w:rPr>
        <w:t>уровню</w:t>
      </w:r>
    </w:p>
    <w:bookmarkEnd w:id="5603"/>
    <w:bookmarkStart w:name="z5764" w:id="5604"/>
    <w:p>
      <w:pPr>
        <w:spacing w:after="0"/>
        <w:ind w:left="0"/>
        <w:jc w:val="both"/>
      </w:pPr>
      <w:r>
        <w:rPr>
          <w:rFonts w:ascii="Times New Roman"/>
          <w:b w:val="false"/>
          <w:i w:val="false"/>
          <w:color w:val="000000"/>
          <w:sz w:val="28"/>
        </w:rPr>
        <w:t>
      Неисправное устройство посылается для ремонта в производственный цех (фирмы-изготовителя или оператора, ответственного за техническое обслуживание по второму уровню). В производственном цехе неисправное устройство испытывается различными соответствующими приборами, чтобы проверить и локализовать неисправный модуль устройства, подлежащий замене в цехе. Этот поврежденный модуль устройства удаляется и заменяется действующим запасным. Поврежденный модуль устройства (или, возможно, устройство в целом) затем возвращается изготовителю.</w:t>
      </w:r>
    </w:p>
    <w:bookmarkEnd w:id="5604"/>
    <w:bookmarkStart w:name="z5765" w:id="560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Техническое обслуживание по второму уровню не включает снятие подпадающих под контроль акселерометров и гироскопических датчиков из заменяемого в заводских условиях модуля устройства.</w:t>
      </w:r>
    </w:p>
    <w:bookmarkEnd w:id="5605"/>
    <w:bookmarkStart w:name="z5766" w:id="5606"/>
    <w:p>
      <w:pPr>
        <w:spacing w:after="0"/>
        <w:ind w:left="0"/>
        <w:jc w:val="both"/>
      </w:pPr>
      <w:r>
        <w:rPr>
          <w:rFonts w:ascii="Times New Roman"/>
          <w:b w:val="false"/>
          <w:i w:val="false"/>
          <w:color w:val="000000"/>
          <w:sz w:val="28"/>
        </w:rPr>
        <w:t>
      7В001 9031 10 000 0</w:t>
      </w:r>
    </w:p>
    <w:bookmarkEnd w:id="5606"/>
    <w:bookmarkStart w:name="z5767" w:id="5607"/>
    <w:p>
      <w:pPr>
        <w:spacing w:after="0"/>
        <w:ind w:left="0"/>
        <w:jc w:val="both"/>
      </w:pPr>
      <w:r>
        <w:rPr>
          <w:rFonts w:ascii="Times New Roman"/>
          <w:b w:val="false"/>
          <w:i w:val="false"/>
          <w:color w:val="000000"/>
          <w:sz w:val="28"/>
        </w:rPr>
        <w:t>
      9031 49</w:t>
      </w:r>
    </w:p>
    <w:bookmarkEnd w:id="5607"/>
    <w:bookmarkStart w:name="z5768" w:id="5608"/>
    <w:p>
      <w:pPr>
        <w:spacing w:after="0"/>
        <w:ind w:left="0"/>
        <w:jc w:val="both"/>
      </w:pPr>
      <w:r>
        <w:rPr>
          <w:rFonts w:ascii="Times New Roman"/>
          <w:b w:val="false"/>
          <w:i w:val="false"/>
          <w:color w:val="000000"/>
          <w:sz w:val="28"/>
        </w:rPr>
        <w:t>
      9031 20 000 0</w:t>
      </w:r>
    </w:p>
    <w:bookmarkEnd w:id="5608"/>
    <w:bookmarkStart w:name="z5769" w:id="5609"/>
    <w:p>
      <w:pPr>
        <w:spacing w:after="0"/>
        <w:ind w:left="0"/>
        <w:jc w:val="both"/>
      </w:pPr>
      <w:r>
        <w:rPr>
          <w:rFonts w:ascii="Times New Roman"/>
          <w:b w:val="false"/>
          <w:i w:val="false"/>
          <w:color w:val="000000"/>
          <w:sz w:val="28"/>
        </w:rPr>
        <w:t>
      9031 80 (кроме гражданской авиации)</w:t>
      </w:r>
    </w:p>
    <w:bookmarkEnd w:id="5609"/>
    <w:bookmarkStart w:name="z5770" w:id="5610"/>
    <w:p>
      <w:pPr>
        <w:spacing w:after="0"/>
        <w:ind w:left="0"/>
        <w:jc w:val="both"/>
      </w:pPr>
      <w:r>
        <w:rPr>
          <w:rFonts w:ascii="Times New Roman"/>
          <w:b w:val="false"/>
          <w:i w:val="false"/>
          <w:color w:val="000000"/>
          <w:sz w:val="28"/>
        </w:rPr>
        <w:t>
      7В002 Оборудование, специально разработанное для оценки характеристик зеркал кольцевых "лазерных" гироскопов, такое, как:</w:t>
      </w:r>
    </w:p>
    <w:bookmarkEnd w:id="5610"/>
    <w:bookmarkStart w:name="z5771" w:id="5611"/>
    <w:p>
      <w:pPr>
        <w:spacing w:after="0"/>
        <w:ind w:left="0"/>
        <w:jc w:val="both"/>
      </w:pPr>
      <w:r>
        <w:rPr>
          <w:rFonts w:ascii="Times New Roman"/>
          <w:b w:val="false"/>
          <w:i w:val="false"/>
          <w:color w:val="000000"/>
          <w:sz w:val="28"/>
        </w:rPr>
        <w:t>
      Особое примечание: См. также 7В102.</w:t>
      </w:r>
    </w:p>
    <w:bookmarkEnd w:id="5611"/>
    <w:bookmarkStart w:name="z5772" w:id="5612"/>
    <w:p>
      <w:pPr>
        <w:spacing w:after="0"/>
        <w:ind w:left="0"/>
        <w:jc w:val="both"/>
      </w:pPr>
      <w:r>
        <w:rPr>
          <w:rFonts w:ascii="Times New Roman"/>
          <w:b w:val="false"/>
          <w:i w:val="false"/>
          <w:color w:val="000000"/>
          <w:sz w:val="28"/>
        </w:rPr>
        <w:t>
      a. Рефлектометры с точностью измерения до 10 миллионных долей или менее (лучше);</w:t>
      </w:r>
    </w:p>
    <w:bookmarkEnd w:id="5612"/>
    <w:bookmarkStart w:name="z5773" w:id="5613"/>
    <w:p>
      <w:pPr>
        <w:spacing w:after="0"/>
        <w:ind w:left="0"/>
        <w:jc w:val="both"/>
      </w:pPr>
      <w:r>
        <w:rPr>
          <w:rFonts w:ascii="Times New Roman"/>
          <w:b w:val="false"/>
          <w:i w:val="false"/>
          <w:color w:val="000000"/>
          <w:sz w:val="28"/>
        </w:rPr>
        <w:t>
      b. Профилометры с точностью измерения в 0,5 нм (5 ангстрем) или менее (лучше).</w:t>
      </w:r>
    </w:p>
    <w:bookmarkEnd w:id="5613"/>
    <w:bookmarkStart w:name="z5774" w:id="5614"/>
    <w:p>
      <w:pPr>
        <w:spacing w:after="0"/>
        <w:ind w:left="0"/>
        <w:jc w:val="both"/>
      </w:pPr>
      <w:r>
        <w:rPr>
          <w:rFonts w:ascii="Times New Roman"/>
          <w:b w:val="false"/>
          <w:i w:val="false"/>
          <w:color w:val="000000"/>
          <w:sz w:val="28"/>
        </w:rPr>
        <w:t>
      7В002 а. 9031 80 (кроме гражданской авиации)</w:t>
      </w:r>
    </w:p>
    <w:bookmarkEnd w:id="5614"/>
    <w:bookmarkStart w:name="z5775" w:id="5615"/>
    <w:p>
      <w:pPr>
        <w:spacing w:after="0"/>
        <w:ind w:left="0"/>
        <w:jc w:val="both"/>
      </w:pPr>
      <w:r>
        <w:rPr>
          <w:rFonts w:ascii="Times New Roman"/>
          <w:b w:val="false"/>
          <w:i w:val="false"/>
          <w:color w:val="000000"/>
          <w:sz w:val="28"/>
        </w:rPr>
        <w:t>
      7B002 b. 9031 80 (кроме гражданской авиации)</w:t>
      </w:r>
    </w:p>
    <w:bookmarkEnd w:id="5615"/>
    <w:bookmarkStart w:name="z5776" w:id="5616"/>
    <w:p>
      <w:pPr>
        <w:spacing w:after="0"/>
        <w:ind w:left="0"/>
        <w:jc w:val="both"/>
      </w:pPr>
      <w:r>
        <w:rPr>
          <w:rFonts w:ascii="Times New Roman"/>
          <w:b w:val="false"/>
          <w:i w:val="false"/>
          <w:color w:val="000000"/>
          <w:sz w:val="28"/>
        </w:rPr>
        <w:t>
      7B003 Оборудование, специально разработанное для "производства" оборудования, контролируемого по пункту 7А.</w:t>
      </w:r>
    </w:p>
    <w:bookmarkEnd w:id="5616"/>
    <w:bookmarkStart w:name="z5777" w:id="561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7В003 включает:</w:t>
      </w:r>
    </w:p>
    <w:bookmarkEnd w:id="5617"/>
    <w:bookmarkStart w:name="z5778" w:id="5618"/>
    <w:p>
      <w:pPr>
        <w:spacing w:after="0"/>
        <w:ind w:left="0"/>
        <w:jc w:val="both"/>
      </w:pPr>
      <w:r>
        <w:rPr>
          <w:rFonts w:ascii="Times New Roman"/>
          <w:b w:val="false"/>
          <w:i w:val="false"/>
          <w:color w:val="000000"/>
          <w:sz w:val="28"/>
        </w:rPr>
        <w:t>
      a. испытательные установки для регулирования гироскопов;</w:t>
      </w:r>
    </w:p>
    <w:bookmarkEnd w:id="5618"/>
    <w:bookmarkStart w:name="z5779" w:id="5619"/>
    <w:p>
      <w:pPr>
        <w:spacing w:after="0"/>
        <w:ind w:left="0"/>
        <w:jc w:val="both"/>
      </w:pPr>
      <w:r>
        <w:rPr>
          <w:rFonts w:ascii="Times New Roman"/>
          <w:b w:val="false"/>
          <w:i w:val="false"/>
          <w:color w:val="000000"/>
          <w:sz w:val="28"/>
        </w:rPr>
        <w:t>
      b. установки для динамической балансировки гироскопов;</w:t>
      </w:r>
    </w:p>
    <w:bookmarkEnd w:id="5619"/>
    <w:bookmarkStart w:name="z5780" w:id="5620"/>
    <w:p>
      <w:pPr>
        <w:spacing w:after="0"/>
        <w:ind w:left="0"/>
        <w:jc w:val="both"/>
      </w:pPr>
      <w:r>
        <w:rPr>
          <w:rFonts w:ascii="Times New Roman"/>
          <w:b w:val="false"/>
          <w:i w:val="false"/>
          <w:color w:val="000000"/>
          <w:sz w:val="28"/>
        </w:rPr>
        <w:t>
      c. установки для испытания гиромотора;</w:t>
      </w:r>
    </w:p>
    <w:bookmarkEnd w:id="5620"/>
    <w:bookmarkStart w:name="z5781" w:id="5621"/>
    <w:p>
      <w:pPr>
        <w:spacing w:after="0"/>
        <w:ind w:left="0"/>
        <w:jc w:val="both"/>
      </w:pPr>
      <w:r>
        <w:rPr>
          <w:rFonts w:ascii="Times New Roman"/>
          <w:b w:val="false"/>
          <w:i w:val="false"/>
          <w:color w:val="000000"/>
          <w:sz w:val="28"/>
        </w:rPr>
        <w:t>
      d. установки для наполнения и откачки рабочего вещества гироскопа;</w:t>
      </w:r>
    </w:p>
    <w:bookmarkEnd w:id="5621"/>
    <w:bookmarkStart w:name="z5782" w:id="5622"/>
    <w:p>
      <w:pPr>
        <w:spacing w:after="0"/>
        <w:ind w:left="0"/>
        <w:jc w:val="both"/>
      </w:pPr>
      <w:r>
        <w:rPr>
          <w:rFonts w:ascii="Times New Roman"/>
          <w:b w:val="false"/>
          <w:i w:val="false"/>
          <w:color w:val="000000"/>
          <w:sz w:val="28"/>
        </w:rPr>
        <w:t>
      e. центрифуги для гироподшипников:</w:t>
      </w:r>
    </w:p>
    <w:bookmarkEnd w:id="5622"/>
    <w:bookmarkStart w:name="z5783" w:id="5623"/>
    <w:p>
      <w:pPr>
        <w:spacing w:after="0"/>
        <w:ind w:left="0"/>
        <w:jc w:val="both"/>
      </w:pPr>
      <w:r>
        <w:rPr>
          <w:rFonts w:ascii="Times New Roman"/>
          <w:b w:val="false"/>
          <w:i w:val="false"/>
          <w:color w:val="000000"/>
          <w:sz w:val="28"/>
        </w:rPr>
        <w:t>
      f. установки для калибровки осей акселерометра.</w:t>
      </w:r>
    </w:p>
    <w:bookmarkEnd w:id="5623"/>
    <w:bookmarkStart w:name="z5784" w:id="5624"/>
    <w:p>
      <w:pPr>
        <w:spacing w:after="0"/>
        <w:ind w:left="0"/>
        <w:jc w:val="both"/>
      </w:pPr>
      <w:r>
        <w:rPr>
          <w:rFonts w:ascii="Times New Roman"/>
          <w:b w:val="false"/>
          <w:i w:val="false"/>
          <w:color w:val="000000"/>
          <w:sz w:val="28"/>
        </w:rPr>
        <w:t>
      7B003 8413</w:t>
      </w:r>
    </w:p>
    <w:bookmarkEnd w:id="5624"/>
    <w:bookmarkStart w:name="z5785" w:id="5625"/>
    <w:p>
      <w:pPr>
        <w:spacing w:after="0"/>
        <w:ind w:left="0"/>
        <w:jc w:val="both"/>
      </w:pPr>
      <w:r>
        <w:rPr>
          <w:rFonts w:ascii="Times New Roman"/>
          <w:b w:val="false"/>
          <w:i w:val="false"/>
          <w:color w:val="000000"/>
          <w:sz w:val="28"/>
        </w:rPr>
        <w:t>
      8421 19 200 9</w:t>
      </w:r>
    </w:p>
    <w:bookmarkEnd w:id="5625"/>
    <w:bookmarkStart w:name="z5786" w:id="5626"/>
    <w:p>
      <w:pPr>
        <w:spacing w:after="0"/>
        <w:ind w:left="0"/>
        <w:jc w:val="both"/>
      </w:pPr>
      <w:r>
        <w:rPr>
          <w:rFonts w:ascii="Times New Roman"/>
          <w:b w:val="false"/>
          <w:i w:val="false"/>
          <w:color w:val="000000"/>
          <w:sz w:val="28"/>
        </w:rPr>
        <w:t>
      8421 19 700 9</w:t>
      </w:r>
    </w:p>
    <w:bookmarkEnd w:id="5626"/>
    <w:bookmarkStart w:name="z5787" w:id="5627"/>
    <w:p>
      <w:pPr>
        <w:spacing w:after="0"/>
        <w:ind w:left="0"/>
        <w:jc w:val="both"/>
      </w:pPr>
      <w:r>
        <w:rPr>
          <w:rFonts w:ascii="Times New Roman"/>
          <w:b w:val="false"/>
          <w:i w:val="false"/>
          <w:color w:val="000000"/>
          <w:sz w:val="28"/>
        </w:rPr>
        <w:t>
      9031 10 000 0</w:t>
      </w:r>
    </w:p>
    <w:bookmarkEnd w:id="5627"/>
    <w:bookmarkStart w:name="z5788" w:id="5628"/>
    <w:p>
      <w:pPr>
        <w:spacing w:after="0"/>
        <w:ind w:left="0"/>
        <w:jc w:val="both"/>
      </w:pPr>
      <w:r>
        <w:rPr>
          <w:rFonts w:ascii="Times New Roman"/>
          <w:b w:val="false"/>
          <w:i w:val="false"/>
          <w:color w:val="000000"/>
          <w:sz w:val="28"/>
        </w:rPr>
        <w:t>
      9031 20 000 0</w:t>
      </w:r>
    </w:p>
    <w:bookmarkEnd w:id="5628"/>
    <w:bookmarkStart w:name="z5789" w:id="5629"/>
    <w:p>
      <w:pPr>
        <w:spacing w:after="0"/>
        <w:ind w:left="0"/>
        <w:jc w:val="both"/>
      </w:pPr>
      <w:r>
        <w:rPr>
          <w:rFonts w:ascii="Times New Roman"/>
          <w:b w:val="false"/>
          <w:i w:val="false"/>
          <w:color w:val="000000"/>
          <w:sz w:val="28"/>
        </w:rPr>
        <w:t>
      9031 80 (кроме гражданской авиации)</w:t>
      </w:r>
    </w:p>
    <w:bookmarkEnd w:id="5629"/>
    <w:bookmarkStart w:name="z5790" w:id="5630"/>
    <w:p>
      <w:pPr>
        <w:spacing w:after="0"/>
        <w:ind w:left="0"/>
        <w:jc w:val="both"/>
      </w:pPr>
      <w:r>
        <w:rPr>
          <w:rFonts w:ascii="Times New Roman"/>
          <w:b w:val="false"/>
          <w:i w:val="false"/>
          <w:color w:val="000000"/>
          <w:sz w:val="28"/>
        </w:rPr>
        <w:t>
      7B102 Рефлектометры, специально разработанные для оценки характеристик зеркал "лазерных" гироскопов, имеющие точность измерения в 50 миллионных долей или менее (лучше).</w:t>
      </w:r>
    </w:p>
    <w:bookmarkEnd w:id="5630"/>
    <w:bookmarkStart w:name="z5791" w:id="5631"/>
    <w:p>
      <w:pPr>
        <w:spacing w:after="0"/>
        <w:ind w:left="0"/>
        <w:jc w:val="both"/>
      </w:pPr>
      <w:r>
        <w:rPr>
          <w:rFonts w:ascii="Times New Roman"/>
          <w:b w:val="false"/>
          <w:i w:val="false"/>
          <w:color w:val="000000"/>
          <w:sz w:val="28"/>
        </w:rPr>
        <w:t>
      7В102 9031 80 (кроме гражданской авиации)</w:t>
      </w:r>
    </w:p>
    <w:bookmarkEnd w:id="5631"/>
    <w:bookmarkStart w:name="z5792" w:id="5632"/>
    <w:p>
      <w:pPr>
        <w:spacing w:after="0"/>
        <w:ind w:left="0"/>
        <w:jc w:val="both"/>
      </w:pPr>
      <w:r>
        <w:rPr>
          <w:rFonts w:ascii="Times New Roman"/>
          <w:b w:val="false"/>
          <w:i w:val="false"/>
          <w:color w:val="000000"/>
          <w:sz w:val="28"/>
        </w:rPr>
        <w:t>
      7B103 "Производственные мощности" и "производственное оборудование" такое как:</w:t>
      </w:r>
    </w:p>
    <w:bookmarkEnd w:id="5632"/>
    <w:bookmarkStart w:name="z5793" w:id="5633"/>
    <w:p>
      <w:pPr>
        <w:spacing w:after="0"/>
        <w:ind w:left="0"/>
        <w:jc w:val="both"/>
      </w:pPr>
      <w:r>
        <w:rPr>
          <w:rFonts w:ascii="Times New Roman"/>
          <w:b w:val="false"/>
          <w:i w:val="false"/>
          <w:color w:val="000000"/>
          <w:sz w:val="28"/>
        </w:rPr>
        <w:t>
      а. "Производственные мощности", специально разработанные для оборудования, описанного в пункте 7A117;</w:t>
      </w:r>
    </w:p>
    <w:bookmarkEnd w:id="5633"/>
    <w:bookmarkStart w:name="z5794" w:id="5634"/>
    <w:p>
      <w:pPr>
        <w:spacing w:after="0"/>
        <w:ind w:left="0"/>
        <w:jc w:val="both"/>
      </w:pPr>
      <w:r>
        <w:rPr>
          <w:rFonts w:ascii="Times New Roman"/>
          <w:b w:val="false"/>
          <w:i w:val="false"/>
          <w:color w:val="000000"/>
          <w:sz w:val="28"/>
        </w:rPr>
        <w:t>
      b. "Производственное оборудование" и другое испытательное, калибровочное оборудование, а также оборудование для проверки сносности, отличное от указанного в пунктах 7В001-7В003, спроектированное или модифицированное для использования вместе с оборудованием, описанным в 7А.</w:t>
      </w:r>
    </w:p>
    <w:bookmarkEnd w:id="5634"/>
    <w:bookmarkStart w:name="z5795" w:id="5635"/>
    <w:p>
      <w:pPr>
        <w:spacing w:after="0"/>
        <w:ind w:left="0"/>
        <w:jc w:val="both"/>
      </w:pPr>
      <w:r>
        <w:rPr>
          <w:rFonts w:ascii="Times New Roman"/>
          <w:b w:val="false"/>
          <w:i w:val="false"/>
          <w:color w:val="000000"/>
          <w:sz w:val="28"/>
        </w:rPr>
        <w:t>
      7В103 8803 90 (кроме гражданской авиации)</w:t>
      </w:r>
    </w:p>
    <w:bookmarkEnd w:id="5635"/>
    <w:bookmarkStart w:name="z5796" w:id="5636"/>
    <w:p>
      <w:pPr>
        <w:spacing w:after="0"/>
        <w:ind w:left="0"/>
        <w:jc w:val="both"/>
      </w:pPr>
      <w:r>
        <w:rPr>
          <w:rFonts w:ascii="Times New Roman"/>
          <w:b w:val="false"/>
          <w:i w:val="false"/>
          <w:color w:val="000000"/>
          <w:sz w:val="28"/>
        </w:rPr>
        <w:t>
      9306 30 300 0</w:t>
      </w:r>
    </w:p>
    <w:bookmarkEnd w:id="5636"/>
    <w:bookmarkStart w:name="z5797" w:id="5637"/>
    <w:p>
      <w:pPr>
        <w:spacing w:after="0"/>
        <w:ind w:left="0"/>
        <w:jc w:val="both"/>
      </w:pPr>
      <w:r>
        <w:rPr>
          <w:rFonts w:ascii="Times New Roman"/>
          <w:b w:val="false"/>
          <w:i w:val="false"/>
          <w:color w:val="000000"/>
          <w:sz w:val="28"/>
        </w:rPr>
        <w:t>
      9306 90 100</w:t>
      </w:r>
    </w:p>
    <w:bookmarkEnd w:id="5637"/>
    <w:bookmarkStart w:name="z5798" w:id="5638"/>
    <w:p>
      <w:pPr>
        <w:spacing w:after="0"/>
        <w:ind w:left="0"/>
        <w:jc w:val="both"/>
      </w:pPr>
      <w:r>
        <w:rPr>
          <w:rFonts w:ascii="Times New Roman"/>
          <w:b w:val="false"/>
          <w:i w:val="false"/>
          <w:color w:val="000000"/>
          <w:sz w:val="28"/>
        </w:rPr>
        <w:t xml:space="preserve">
      </w:t>
      </w:r>
      <w:r>
        <w:rPr>
          <w:rFonts w:ascii="Times New Roman"/>
          <w:b/>
          <w:i w:val="false"/>
          <w:color w:val="000000"/>
          <w:sz w:val="28"/>
        </w:rPr>
        <w:t>7С</w:t>
      </w:r>
      <w:r>
        <w:rPr>
          <w:rFonts w:ascii="Times New Roman"/>
          <w:b w:val="false"/>
          <w:i w:val="false"/>
          <w:color w:val="000000"/>
          <w:sz w:val="28"/>
        </w:rPr>
        <w:t xml:space="preserve"> </w:t>
      </w:r>
      <w:r>
        <w:rPr>
          <w:rFonts w:ascii="Times New Roman"/>
          <w:b/>
          <w:i w:val="false"/>
          <w:color w:val="000000"/>
          <w:sz w:val="28"/>
        </w:rPr>
        <w:t>Материалы</w:t>
      </w:r>
    </w:p>
    <w:bookmarkEnd w:id="5638"/>
    <w:bookmarkStart w:name="z5799" w:id="5639"/>
    <w:p>
      <w:pPr>
        <w:spacing w:after="0"/>
        <w:ind w:left="0"/>
        <w:jc w:val="both"/>
      </w:pPr>
      <w:r>
        <w:rPr>
          <w:rFonts w:ascii="Times New Roman"/>
          <w:b w:val="false"/>
          <w:i w:val="false"/>
          <w:color w:val="000000"/>
          <w:sz w:val="28"/>
        </w:rPr>
        <w:t>
      Нет.</w:t>
      </w:r>
    </w:p>
    <w:bookmarkEnd w:id="5639"/>
    <w:bookmarkStart w:name="z5800" w:id="5640"/>
    <w:p>
      <w:pPr>
        <w:spacing w:after="0"/>
        <w:ind w:left="0"/>
        <w:jc w:val="both"/>
      </w:pPr>
      <w:r>
        <w:rPr>
          <w:rFonts w:ascii="Times New Roman"/>
          <w:b w:val="false"/>
          <w:i w:val="false"/>
          <w:color w:val="000000"/>
          <w:sz w:val="28"/>
        </w:rPr>
        <w:t xml:space="preserve">
      </w:t>
      </w:r>
      <w:r>
        <w:rPr>
          <w:rFonts w:ascii="Times New Roman"/>
          <w:b/>
          <w:i w:val="false"/>
          <w:color w:val="000000"/>
          <w:sz w:val="28"/>
        </w:rPr>
        <w:t>7D</w:t>
      </w:r>
      <w:r>
        <w:rPr>
          <w:rFonts w:ascii="Times New Roman"/>
          <w:b w:val="false"/>
          <w:i w:val="false"/>
          <w:color w:val="000000"/>
          <w:sz w:val="28"/>
        </w:rPr>
        <w:t xml:space="preserve"> </w:t>
      </w:r>
      <w:r>
        <w:rPr>
          <w:rFonts w:ascii="Times New Roman"/>
          <w:b/>
          <w:i w:val="false"/>
          <w:color w:val="000000"/>
          <w:sz w:val="28"/>
        </w:rPr>
        <w:t>Программное</w:t>
      </w:r>
      <w:r>
        <w:rPr>
          <w:rFonts w:ascii="Times New Roman"/>
          <w:b w:val="false"/>
          <w:i w:val="false"/>
          <w:color w:val="000000"/>
          <w:sz w:val="28"/>
        </w:rPr>
        <w:t xml:space="preserve"> </w:t>
      </w:r>
      <w:r>
        <w:rPr>
          <w:rFonts w:ascii="Times New Roman"/>
          <w:b/>
          <w:i w:val="false"/>
          <w:color w:val="000000"/>
          <w:sz w:val="28"/>
        </w:rPr>
        <w:t>обеспечение</w:t>
      </w:r>
    </w:p>
    <w:bookmarkEnd w:id="5640"/>
    <w:bookmarkStart w:name="z5801" w:id="5641"/>
    <w:p>
      <w:pPr>
        <w:spacing w:after="0"/>
        <w:ind w:left="0"/>
        <w:jc w:val="both"/>
      </w:pPr>
      <w:r>
        <w:rPr>
          <w:rFonts w:ascii="Times New Roman"/>
          <w:b w:val="false"/>
          <w:i w:val="false"/>
          <w:color w:val="000000"/>
          <w:sz w:val="28"/>
        </w:rPr>
        <w:t>
      7D001 "Программное обеспечение", специально созданное или модифицированное для "разработки" или "производства" оборудования, контролируемого по пункту 7А или 7В.</w:t>
      </w:r>
    </w:p>
    <w:bookmarkEnd w:id="5641"/>
    <w:bookmarkStart w:name="z5802" w:id="5642"/>
    <w:p>
      <w:pPr>
        <w:spacing w:after="0"/>
        <w:ind w:left="0"/>
        <w:jc w:val="both"/>
      </w:pPr>
      <w:r>
        <w:rPr>
          <w:rFonts w:ascii="Times New Roman"/>
          <w:b w:val="false"/>
          <w:i w:val="false"/>
          <w:color w:val="000000"/>
          <w:sz w:val="28"/>
        </w:rPr>
        <w:t>
      7D001</w:t>
      </w:r>
    </w:p>
    <w:bookmarkEnd w:id="5642"/>
    <w:bookmarkStart w:name="z5803" w:id="5643"/>
    <w:p>
      <w:pPr>
        <w:spacing w:after="0"/>
        <w:ind w:left="0"/>
        <w:jc w:val="both"/>
      </w:pPr>
      <w:r>
        <w:rPr>
          <w:rFonts w:ascii="Times New Roman"/>
          <w:b w:val="false"/>
          <w:i w:val="false"/>
          <w:color w:val="000000"/>
          <w:sz w:val="28"/>
        </w:rPr>
        <w:t>
      7D002 "Текст программы" для "использования" в любом инерциальном навигационном оборудовании или в системах контроля положения и курса (СКПК), включая инерциальное оборудование, не контролируемое по пунктам 7А003 или 7А004.</w:t>
      </w:r>
    </w:p>
    <w:bookmarkEnd w:id="5643"/>
    <w:bookmarkStart w:name="z5804" w:id="564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7D002 не контролируются "тексты программ" для "использования" платформенные карданных СКПК.</w:t>
      </w:r>
    </w:p>
    <w:bookmarkEnd w:id="5644"/>
    <w:bookmarkStart w:name="z5805" w:id="564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5645"/>
    <w:bookmarkStart w:name="z5806" w:id="5646"/>
    <w:p>
      <w:pPr>
        <w:spacing w:after="0"/>
        <w:ind w:left="0"/>
        <w:jc w:val="both"/>
      </w:pPr>
      <w:r>
        <w:rPr>
          <w:rFonts w:ascii="Times New Roman"/>
          <w:b w:val="false"/>
          <w:i w:val="false"/>
          <w:color w:val="000000"/>
          <w:sz w:val="28"/>
        </w:rPr>
        <w:t>
      СКПК летательного аппарата в воздухе, как правило, отличается от инерциальной навигационной системы (ИНС) тем, что СКПК предоставляет информацию о положении в воздухе и о направлении (курсе) и обычно не предоставляет информации об ускорении, скорости и координате, снимаемой с ИНС.</w:t>
      </w:r>
    </w:p>
    <w:bookmarkEnd w:id="5646"/>
    <w:bookmarkStart w:name="z5807" w:id="5647"/>
    <w:p>
      <w:pPr>
        <w:spacing w:after="0"/>
        <w:ind w:left="0"/>
        <w:jc w:val="both"/>
      </w:pPr>
      <w:r>
        <w:rPr>
          <w:rFonts w:ascii="Times New Roman"/>
          <w:b w:val="false"/>
          <w:i w:val="false"/>
          <w:color w:val="000000"/>
          <w:sz w:val="28"/>
        </w:rPr>
        <w:t>
      7D002</w:t>
      </w:r>
    </w:p>
    <w:bookmarkEnd w:id="5647"/>
    <w:bookmarkStart w:name="z5808" w:id="5648"/>
    <w:p>
      <w:pPr>
        <w:spacing w:after="0"/>
        <w:ind w:left="0"/>
        <w:jc w:val="both"/>
      </w:pPr>
      <w:r>
        <w:rPr>
          <w:rFonts w:ascii="Times New Roman"/>
          <w:b w:val="false"/>
          <w:i w:val="false"/>
          <w:color w:val="000000"/>
          <w:sz w:val="28"/>
        </w:rPr>
        <w:t>
      7D003 Другое "программное обеспечение", такое, как:</w:t>
      </w:r>
    </w:p>
    <w:bookmarkEnd w:id="5648"/>
    <w:bookmarkStart w:name="z5809" w:id="5649"/>
    <w:p>
      <w:pPr>
        <w:spacing w:after="0"/>
        <w:ind w:left="0"/>
        <w:jc w:val="both"/>
      </w:pPr>
      <w:r>
        <w:rPr>
          <w:rFonts w:ascii="Times New Roman"/>
          <w:b w:val="false"/>
          <w:i w:val="false"/>
          <w:color w:val="000000"/>
          <w:sz w:val="28"/>
        </w:rPr>
        <w:t>
      a. "Программное обеспечение", специально разработанное или модифицированное для улучшения действующих характеристик или уменьшения навигационной ошибки систем до уровней, указанных в пунктах 7А003 и 7А004;</w:t>
      </w:r>
    </w:p>
    <w:bookmarkEnd w:id="5649"/>
    <w:bookmarkStart w:name="z5810" w:id="5650"/>
    <w:p>
      <w:pPr>
        <w:spacing w:after="0"/>
        <w:ind w:left="0"/>
        <w:jc w:val="both"/>
      </w:pPr>
      <w:r>
        <w:rPr>
          <w:rFonts w:ascii="Times New Roman"/>
          <w:b w:val="false"/>
          <w:i w:val="false"/>
          <w:color w:val="000000"/>
          <w:sz w:val="28"/>
        </w:rPr>
        <w:t>
      b. "Текст программы" для гибридных интегрированных систем, которые улучшают действующие характеристики или уменьшают навигационную ошибку систем до уровней, указанных в пункте 7A003, посредством постоянного объединения инерциальных данных с любыми из нижеперечисленных навигационных данных:</w:t>
      </w:r>
    </w:p>
    <w:bookmarkEnd w:id="5650"/>
    <w:bookmarkStart w:name="z5811" w:id="5651"/>
    <w:p>
      <w:pPr>
        <w:spacing w:after="0"/>
        <w:ind w:left="0"/>
        <w:jc w:val="both"/>
      </w:pPr>
      <w:r>
        <w:rPr>
          <w:rFonts w:ascii="Times New Roman"/>
          <w:b w:val="false"/>
          <w:i w:val="false"/>
          <w:color w:val="000000"/>
          <w:sz w:val="28"/>
        </w:rPr>
        <w:t>
      1. Скорости, определенной радаром по эффекту Доплера;</w:t>
      </w:r>
    </w:p>
    <w:bookmarkEnd w:id="5651"/>
    <w:bookmarkStart w:name="z5812" w:id="5652"/>
    <w:p>
      <w:pPr>
        <w:spacing w:after="0"/>
        <w:ind w:left="0"/>
        <w:jc w:val="both"/>
      </w:pPr>
      <w:r>
        <w:rPr>
          <w:rFonts w:ascii="Times New Roman"/>
          <w:b w:val="false"/>
          <w:i w:val="false"/>
          <w:color w:val="000000"/>
          <w:sz w:val="28"/>
        </w:rPr>
        <w:t>
      2. Контрольных данных глобальной навигационной спутниковой системы (GPS или ГЛОНАСС); или</w:t>
      </w:r>
    </w:p>
    <w:bookmarkEnd w:id="5652"/>
    <w:bookmarkStart w:name="z5813" w:id="5653"/>
    <w:p>
      <w:pPr>
        <w:spacing w:after="0"/>
        <w:ind w:left="0"/>
        <w:jc w:val="both"/>
      </w:pPr>
      <w:r>
        <w:rPr>
          <w:rFonts w:ascii="Times New Roman"/>
          <w:b w:val="false"/>
          <w:i w:val="false"/>
          <w:color w:val="000000"/>
          <w:sz w:val="28"/>
        </w:rPr>
        <w:t>
      3. Данных из "навигационных систем на основе эталонных баз данных" ("DBRN");</w:t>
      </w:r>
    </w:p>
    <w:bookmarkEnd w:id="5653"/>
    <w:bookmarkStart w:name="z5814" w:id="5654"/>
    <w:p>
      <w:pPr>
        <w:spacing w:after="0"/>
        <w:ind w:left="0"/>
        <w:jc w:val="both"/>
      </w:pPr>
      <w:r>
        <w:rPr>
          <w:rFonts w:ascii="Times New Roman"/>
          <w:b w:val="false"/>
          <w:i w:val="false"/>
          <w:color w:val="000000"/>
          <w:sz w:val="28"/>
        </w:rPr>
        <w:t>
      c. "Текст программы" для интегрированных авиационных или ракетных систем, которые объединяют данные измерительных датчиков и используют "экспертные системы";</w:t>
      </w:r>
    </w:p>
    <w:bookmarkEnd w:id="5654"/>
    <w:bookmarkStart w:name="z5815" w:id="5655"/>
    <w:p>
      <w:pPr>
        <w:spacing w:after="0"/>
        <w:ind w:left="0"/>
        <w:jc w:val="both"/>
      </w:pPr>
      <w:r>
        <w:rPr>
          <w:rFonts w:ascii="Times New Roman"/>
          <w:b w:val="false"/>
          <w:i w:val="false"/>
          <w:color w:val="000000"/>
          <w:sz w:val="28"/>
        </w:rPr>
        <w:t>
      d. "Текст программы" для "разработки" следующего оборудования:</w:t>
      </w:r>
    </w:p>
    <w:bookmarkEnd w:id="5655"/>
    <w:bookmarkStart w:name="z5816" w:id="5656"/>
    <w:p>
      <w:pPr>
        <w:spacing w:after="0"/>
        <w:ind w:left="0"/>
        <w:jc w:val="both"/>
      </w:pPr>
      <w:r>
        <w:rPr>
          <w:rFonts w:ascii="Times New Roman"/>
          <w:b w:val="false"/>
          <w:i w:val="false"/>
          <w:color w:val="000000"/>
          <w:sz w:val="28"/>
        </w:rPr>
        <w:t>
      1. Цифровых систем управления полетом для "общего управления полетом";</w:t>
      </w:r>
    </w:p>
    <w:bookmarkEnd w:id="5656"/>
    <w:bookmarkStart w:name="z5817" w:id="5657"/>
    <w:p>
      <w:pPr>
        <w:spacing w:after="0"/>
        <w:ind w:left="0"/>
        <w:jc w:val="both"/>
      </w:pPr>
      <w:r>
        <w:rPr>
          <w:rFonts w:ascii="Times New Roman"/>
          <w:b w:val="false"/>
          <w:i w:val="false"/>
          <w:color w:val="000000"/>
          <w:sz w:val="28"/>
        </w:rPr>
        <w:t>
      2. Интегрированных систем управления полетом и двигателями;</w:t>
      </w:r>
    </w:p>
    <w:bookmarkEnd w:id="5657"/>
    <w:bookmarkStart w:name="z5818" w:id="5658"/>
    <w:p>
      <w:pPr>
        <w:spacing w:after="0"/>
        <w:ind w:left="0"/>
        <w:jc w:val="both"/>
      </w:pPr>
      <w:r>
        <w:rPr>
          <w:rFonts w:ascii="Times New Roman"/>
          <w:b w:val="false"/>
          <w:i w:val="false"/>
          <w:color w:val="000000"/>
          <w:sz w:val="28"/>
        </w:rPr>
        <w:t>
      3. Систем управления по проводам или по сигнальным огням;</w:t>
      </w:r>
    </w:p>
    <w:bookmarkEnd w:id="5658"/>
    <w:bookmarkStart w:name="z5819" w:id="5659"/>
    <w:p>
      <w:pPr>
        <w:spacing w:after="0"/>
        <w:ind w:left="0"/>
        <w:jc w:val="both"/>
      </w:pPr>
      <w:r>
        <w:rPr>
          <w:rFonts w:ascii="Times New Roman"/>
          <w:b w:val="false"/>
          <w:i w:val="false"/>
          <w:color w:val="000000"/>
          <w:sz w:val="28"/>
        </w:rPr>
        <w:t>
      4. Отказоустойчивых и самоперестраиваемых активных систем управления полетом;</w:t>
      </w:r>
    </w:p>
    <w:bookmarkEnd w:id="5659"/>
    <w:bookmarkStart w:name="z5820" w:id="5660"/>
    <w:p>
      <w:pPr>
        <w:spacing w:after="0"/>
        <w:ind w:left="0"/>
        <w:jc w:val="both"/>
      </w:pPr>
      <w:r>
        <w:rPr>
          <w:rFonts w:ascii="Times New Roman"/>
          <w:b w:val="false"/>
          <w:i w:val="false"/>
          <w:color w:val="000000"/>
          <w:sz w:val="28"/>
        </w:rPr>
        <w:t>
      5. Бортового автоматического оборудования, управляющего ориентацией;</w:t>
      </w:r>
    </w:p>
    <w:bookmarkEnd w:id="5660"/>
    <w:bookmarkStart w:name="z5821" w:id="5661"/>
    <w:p>
      <w:pPr>
        <w:spacing w:after="0"/>
        <w:ind w:left="0"/>
        <w:jc w:val="both"/>
      </w:pPr>
      <w:r>
        <w:rPr>
          <w:rFonts w:ascii="Times New Roman"/>
          <w:b w:val="false"/>
          <w:i w:val="false"/>
          <w:color w:val="000000"/>
          <w:sz w:val="28"/>
        </w:rPr>
        <w:t>
      6. Воздушно-информационных систем, основанных на сведениях о поверхностных помехах; или</w:t>
      </w:r>
    </w:p>
    <w:bookmarkEnd w:id="5661"/>
    <w:bookmarkStart w:name="z5822" w:id="5662"/>
    <w:p>
      <w:pPr>
        <w:spacing w:after="0"/>
        <w:ind w:left="0"/>
        <w:jc w:val="both"/>
      </w:pPr>
      <w:r>
        <w:rPr>
          <w:rFonts w:ascii="Times New Roman"/>
          <w:b w:val="false"/>
          <w:i w:val="false"/>
          <w:color w:val="000000"/>
          <w:sz w:val="28"/>
        </w:rPr>
        <w:t>
      7. Проекционных дисплеев с головками растрового типа или трехмерных дисплеев;</w:t>
      </w:r>
    </w:p>
    <w:bookmarkEnd w:id="5662"/>
    <w:bookmarkStart w:name="z5823" w:id="5663"/>
    <w:p>
      <w:pPr>
        <w:spacing w:after="0"/>
        <w:ind w:left="0"/>
        <w:jc w:val="both"/>
      </w:pPr>
      <w:r>
        <w:rPr>
          <w:rFonts w:ascii="Times New Roman"/>
          <w:b w:val="false"/>
          <w:i w:val="false"/>
          <w:color w:val="000000"/>
          <w:sz w:val="28"/>
        </w:rPr>
        <w:t>
      е. "Программное обеспечение" системы автоматизированного проектирования, специально разработанное для "разработки" "активных систем управления полетом", систем многокоординатного управления вертолетом по проводам или по сигнальным огням или вертолетных "систем контроля направления или противовращения с контролируемой циркуляцией", "технологии" которых контролируются по пунктам 7E004.b., 7E004.c.1. или 7Е004.c.2.</w:t>
      </w:r>
    </w:p>
    <w:bookmarkEnd w:id="5663"/>
    <w:bookmarkStart w:name="z5824" w:id="5664"/>
    <w:p>
      <w:pPr>
        <w:spacing w:after="0"/>
        <w:ind w:left="0"/>
        <w:jc w:val="both"/>
      </w:pPr>
      <w:r>
        <w:rPr>
          <w:rFonts w:ascii="Times New Roman"/>
          <w:b w:val="false"/>
          <w:i w:val="false"/>
          <w:color w:val="000000"/>
          <w:sz w:val="28"/>
        </w:rPr>
        <w:t>
      7D003</w:t>
      </w:r>
    </w:p>
    <w:bookmarkEnd w:id="5664"/>
    <w:bookmarkStart w:name="z5825" w:id="5665"/>
    <w:p>
      <w:pPr>
        <w:spacing w:after="0"/>
        <w:ind w:left="0"/>
        <w:jc w:val="both"/>
      </w:pPr>
      <w:r>
        <w:rPr>
          <w:rFonts w:ascii="Times New Roman"/>
          <w:b w:val="false"/>
          <w:i w:val="false"/>
          <w:color w:val="000000"/>
          <w:sz w:val="28"/>
        </w:rPr>
        <w:t>
      7D101 "Программное обеспечение", специально разработанное или модифицированное для "использования" в оборудовании, описанного в пунктах с 7А001 по 7А006, с 7А101 по 7А106, 7А115, 7А116.а., 7А116.b., 7В001, 7В002, 7В003, 7В102 или 7В103.</w:t>
      </w:r>
    </w:p>
    <w:bookmarkEnd w:id="5665"/>
    <w:bookmarkStart w:name="z5826" w:id="5666"/>
    <w:p>
      <w:pPr>
        <w:spacing w:after="0"/>
        <w:ind w:left="0"/>
        <w:jc w:val="both"/>
      </w:pPr>
      <w:r>
        <w:rPr>
          <w:rFonts w:ascii="Times New Roman"/>
          <w:b w:val="false"/>
          <w:i w:val="false"/>
          <w:color w:val="000000"/>
          <w:sz w:val="28"/>
        </w:rPr>
        <w:t>
      7D101</w:t>
      </w:r>
    </w:p>
    <w:bookmarkEnd w:id="5666"/>
    <w:bookmarkStart w:name="z5827" w:id="5667"/>
    <w:p>
      <w:pPr>
        <w:spacing w:after="0"/>
        <w:ind w:left="0"/>
        <w:jc w:val="both"/>
      </w:pPr>
      <w:r>
        <w:rPr>
          <w:rFonts w:ascii="Times New Roman"/>
          <w:b w:val="false"/>
          <w:i w:val="false"/>
          <w:color w:val="000000"/>
          <w:sz w:val="28"/>
        </w:rPr>
        <w:t>
      7D102 Интегральное "программное обеспечение", как:</w:t>
      </w:r>
    </w:p>
    <w:bookmarkEnd w:id="5667"/>
    <w:bookmarkStart w:name="z5828" w:id="5668"/>
    <w:p>
      <w:pPr>
        <w:spacing w:after="0"/>
        <w:ind w:left="0"/>
        <w:jc w:val="both"/>
      </w:pPr>
      <w:r>
        <w:rPr>
          <w:rFonts w:ascii="Times New Roman"/>
          <w:b w:val="false"/>
          <w:i w:val="false"/>
          <w:color w:val="000000"/>
          <w:sz w:val="28"/>
        </w:rPr>
        <w:t>
      а. Интегральное "программное обеспечение" для оборудования, описанного в пункте 7A103.b.;</w:t>
      </w:r>
    </w:p>
    <w:bookmarkEnd w:id="5668"/>
    <w:bookmarkStart w:name="z5829" w:id="5669"/>
    <w:p>
      <w:pPr>
        <w:spacing w:after="0"/>
        <w:ind w:left="0"/>
        <w:jc w:val="both"/>
      </w:pPr>
      <w:r>
        <w:rPr>
          <w:rFonts w:ascii="Times New Roman"/>
          <w:b w:val="false"/>
          <w:i w:val="false"/>
          <w:color w:val="000000"/>
          <w:sz w:val="28"/>
        </w:rPr>
        <w:t>
      b. Интегральное "программное обеспечение", разработанное для оборудования, описанного в пунктах 7A003 или 7А103.а.;</w:t>
      </w:r>
    </w:p>
    <w:bookmarkEnd w:id="5669"/>
    <w:bookmarkStart w:name="z5830" w:id="5670"/>
    <w:p>
      <w:pPr>
        <w:spacing w:after="0"/>
        <w:ind w:left="0"/>
        <w:jc w:val="both"/>
      </w:pPr>
      <w:r>
        <w:rPr>
          <w:rFonts w:ascii="Times New Roman"/>
          <w:b w:val="false"/>
          <w:i w:val="false"/>
          <w:color w:val="000000"/>
          <w:sz w:val="28"/>
        </w:rPr>
        <w:t>
      c. Интегральное "программное обеспечение", разработанное или модифицированное для оборудования, описанного в пункте 7А103.с.</w:t>
      </w:r>
    </w:p>
    <w:bookmarkEnd w:id="5670"/>
    <w:bookmarkStart w:name="z5831" w:id="567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671"/>
    <w:bookmarkStart w:name="z5832" w:id="5672"/>
    <w:p>
      <w:pPr>
        <w:spacing w:after="0"/>
        <w:ind w:left="0"/>
        <w:jc w:val="both"/>
      </w:pPr>
      <w:r>
        <w:rPr>
          <w:rFonts w:ascii="Times New Roman"/>
          <w:b w:val="false"/>
          <w:i w:val="false"/>
          <w:color w:val="000000"/>
          <w:sz w:val="28"/>
        </w:rPr>
        <w:t>
      В интегральном "программном обеспечении" обычно используются алгоритмы на основе фильтра Калмана.</w:t>
      </w:r>
    </w:p>
    <w:bookmarkEnd w:id="5672"/>
    <w:bookmarkStart w:name="z5833" w:id="5673"/>
    <w:p>
      <w:pPr>
        <w:spacing w:after="0"/>
        <w:ind w:left="0"/>
        <w:jc w:val="both"/>
      </w:pPr>
      <w:r>
        <w:rPr>
          <w:rFonts w:ascii="Times New Roman"/>
          <w:b w:val="false"/>
          <w:i w:val="false"/>
          <w:color w:val="000000"/>
          <w:sz w:val="28"/>
        </w:rPr>
        <w:t>
      7D103 "Программное обеспечение", специально разработанное для моделирования или имитации "приборов выработки команд", описанных в пункте 7A117, или для их интеграции в ракеты-носители, контролируемые по пункту 9A004, или ракеты-зонды, контролируемые по пункту 9A104.</w:t>
      </w:r>
    </w:p>
    <w:bookmarkEnd w:id="5673"/>
    <w:bookmarkStart w:name="z5834" w:id="567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674"/>
    <w:bookmarkStart w:name="z5835" w:id="5675"/>
    <w:p>
      <w:pPr>
        <w:spacing w:after="0"/>
        <w:ind w:left="0"/>
        <w:jc w:val="both"/>
      </w:pPr>
      <w:r>
        <w:rPr>
          <w:rFonts w:ascii="Times New Roman"/>
          <w:b w:val="false"/>
          <w:i w:val="false"/>
          <w:color w:val="000000"/>
          <w:sz w:val="28"/>
        </w:rPr>
        <w:t>
      "Программное обеспечение", описанное в пункте 7D103, контролируется и в том случае, когда оно объединено со специально разработанным оборудованием, описанным в пункте 4A102.</w:t>
      </w:r>
    </w:p>
    <w:bookmarkEnd w:id="5675"/>
    <w:bookmarkStart w:name="z5836" w:id="5676"/>
    <w:p>
      <w:pPr>
        <w:spacing w:after="0"/>
        <w:ind w:left="0"/>
        <w:jc w:val="both"/>
      </w:pPr>
      <w:r>
        <w:rPr>
          <w:rFonts w:ascii="Times New Roman"/>
          <w:b w:val="false"/>
          <w:i w:val="false"/>
          <w:color w:val="000000"/>
          <w:sz w:val="28"/>
        </w:rPr>
        <w:t>
      7D 8523</w:t>
      </w:r>
    </w:p>
    <w:bookmarkEnd w:id="5676"/>
    <w:bookmarkStart w:name="z5837" w:id="5677"/>
    <w:p>
      <w:pPr>
        <w:spacing w:after="0"/>
        <w:ind w:left="0"/>
        <w:jc w:val="both"/>
      </w:pPr>
      <w:r>
        <w:rPr>
          <w:rFonts w:ascii="Times New Roman"/>
          <w:b w:val="false"/>
          <w:i w:val="false"/>
          <w:color w:val="000000"/>
          <w:sz w:val="28"/>
        </w:rPr>
        <w:t xml:space="preserve">
      </w:t>
      </w:r>
      <w:r>
        <w:rPr>
          <w:rFonts w:ascii="Times New Roman"/>
          <w:b/>
          <w:i w:val="false"/>
          <w:color w:val="000000"/>
          <w:sz w:val="28"/>
        </w:rPr>
        <w:t>7Е</w:t>
      </w:r>
      <w:r>
        <w:rPr>
          <w:rFonts w:ascii="Times New Roman"/>
          <w:b w:val="false"/>
          <w:i w:val="false"/>
          <w:color w:val="000000"/>
          <w:sz w:val="28"/>
        </w:rPr>
        <w:t xml:space="preserve"> </w:t>
      </w:r>
      <w:r>
        <w:rPr>
          <w:rFonts w:ascii="Times New Roman"/>
          <w:b/>
          <w:i w:val="false"/>
          <w:color w:val="000000"/>
          <w:sz w:val="28"/>
        </w:rPr>
        <w:t>Технология</w:t>
      </w:r>
    </w:p>
    <w:bookmarkEnd w:id="5677"/>
    <w:bookmarkStart w:name="z5838" w:id="5678"/>
    <w:p>
      <w:pPr>
        <w:spacing w:after="0"/>
        <w:ind w:left="0"/>
        <w:jc w:val="both"/>
      </w:pPr>
      <w:r>
        <w:rPr>
          <w:rFonts w:ascii="Times New Roman"/>
          <w:b w:val="false"/>
          <w:i w:val="false"/>
          <w:color w:val="000000"/>
          <w:sz w:val="28"/>
        </w:rPr>
        <w:t>
      7Е001 "Технологии", в соответствии с Общим технологическим примечанием предназначенные для "разработки" оборудования или "программного обеспечения", контролируемых по пунктам 7А, 7В или 7D.</w:t>
      </w:r>
    </w:p>
    <w:bookmarkEnd w:id="5678"/>
    <w:bookmarkStart w:name="z5839" w:id="5679"/>
    <w:p>
      <w:pPr>
        <w:spacing w:after="0"/>
        <w:ind w:left="0"/>
        <w:jc w:val="both"/>
      </w:pPr>
      <w:r>
        <w:rPr>
          <w:rFonts w:ascii="Times New Roman"/>
          <w:b w:val="false"/>
          <w:i w:val="false"/>
          <w:color w:val="000000"/>
          <w:sz w:val="28"/>
        </w:rPr>
        <w:t>
      7Е001</w:t>
      </w:r>
    </w:p>
    <w:bookmarkEnd w:id="5679"/>
    <w:bookmarkStart w:name="z5840" w:id="5680"/>
    <w:p>
      <w:pPr>
        <w:spacing w:after="0"/>
        <w:ind w:left="0"/>
        <w:jc w:val="both"/>
      </w:pPr>
      <w:r>
        <w:rPr>
          <w:rFonts w:ascii="Times New Roman"/>
          <w:b w:val="false"/>
          <w:i w:val="false"/>
          <w:color w:val="000000"/>
          <w:sz w:val="28"/>
        </w:rPr>
        <w:t>
      7Е002 "Технологии", в соответствии с Общим технологическим примечанием предназначенные для "производства" оборудования, контролируемого по пунктам 7А или 7В.</w:t>
      </w:r>
    </w:p>
    <w:bookmarkEnd w:id="5680"/>
    <w:bookmarkStart w:name="z5841" w:id="5681"/>
    <w:p>
      <w:pPr>
        <w:spacing w:after="0"/>
        <w:ind w:left="0"/>
        <w:jc w:val="both"/>
      </w:pPr>
      <w:r>
        <w:rPr>
          <w:rFonts w:ascii="Times New Roman"/>
          <w:b w:val="false"/>
          <w:i w:val="false"/>
          <w:color w:val="000000"/>
          <w:sz w:val="28"/>
        </w:rPr>
        <w:t>
      7Е002</w:t>
      </w:r>
    </w:p>
    <w:bookmarkEnd w:id="5681"/>
    <w:bookmarkStart w:name="z5842" w:id="5682"/>
    <w:p>
      <w:pPr>
        <w:spacing w:after="0"/>
        <w:ind w:left="0"/>
        <w:jc w:val="both"/>
      </w:pPr>
      <w:r>
        <w:rPr>
          <w:rFonts w:ascii="Times New Roman"/>
          <w:b w:val="false"/>
          <w:i w:val="false"/>
          <w:color w:val="000000"/>
          <w:sz w:val="28"/>
        </w:rPr>
        <w:t>
      7Е003 "Технологии", в соответствии с Общим технологическим примечанием предназначенные для ремонта, капитального ремонта и восстановления оборудования, контролируемого по пунктам с 7А001 по 7А004.</w:t>
      </w:r>
    </w:p>
    <w:bookmarkEnd w:id="5682"/>
    <w:bookmarkStart w:name="z5843" w:id="568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7Е003 не контролируется Техническое обслуживание "технологий", непосредственно связанное с калибровкой, демонтажем или заменой неисправных или непригодных к эксплуатации заменяемых быстросменных блоков (ТЭЗ) или КДЗДРМ для "гражданских самолетов", указанные в описании Технического обслуживания по первому и второму уровням.</w:t>
      </w:r>
    </w:p>
    <w:bookmarkEnd w:id="5683"/>
    <w:bookmarkStart w:name="z5844" w:id="568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Техническое примечание к пункту 7В001.</w:t>
      </w:r>
    </w:p>
    <w:bookmarkEnd w:id="5684"/>
    <w:bookmarkStart w:name="z5845" w:id="5685"/>
    <w:p>
      <w:pPr>
        <w:spacing w:after="0"/>
        <w:ind w:left="0"/>
        <w:jc w:val="both"/>
      </w:pPr>
      <w:r>
        <w:rPr>
          <w:rFonts w:ascii="Times New Roman"/>
          <w:b w:val="false"/>
          <w:i w:val="false"/>
          <w:color w:val="000000"/>
          <w:sz w:val="28"/>
        </w:rPr>
        <w:t>
      7Е003</w:t>
      </w:r>
    </w:p>
    <w:bookmarkEnd w:id="5685"/>
    <w:bookmarkStart w:name="z5846" w:id="5686"/>
    <w:p>
      <w:pPr>
        <w:spacing w:after="0"/>
        <w:ind w:left="0"/>
        <w:jc w:val="both"/>
      </w:pPr>
      <w:r>
        <w:rPr>
          <w:rFonts w:ascii="Times New Roman"/>
          <w:b w:val="false"/>
          <w:i w:val="false"/>
          <w:color w:val="000000"/>
          <w:sz w:val="28"/>
        </w:rPr>
        <w:t>
      7Е004 Другие "технологии", такие, как:</w:t>
      </w:r>
    </w:p>
    <w:bookmarkEnd w:id="5686"/>
    <w:bookmarkStart w:name="z5847" w:id="5687"/>
    <w:p>
      <w:pPr>
        <w:spacing w:after="0"/>
        <w:ind w:left="0"/>
        <w:jc w:val="both"/>
      </w:pPr>
      <w:r>
        <w:rPr>
          <w:rFonts w:ascii="Times New Roman"/>
          <w:b w:val="false"/>
          <w:i w:val="false"/>
          <w:color w:val="000000"/>
          <w:sz w:val="28"/>
        </w:rPr>
        <w:t>
      a. "Технологии" для "разработки" или "производства" нижеуказанного:</w:t>
      </w:r>
    </w:p>
    <w:bookmarkEnd w:id="5687"/>
    <w:bookmarkStart w:name="z5848" w:id="5688"/>
    <w:p>
      <w:pPr>
        <w:spacing w:after="0"/>
        <w:ind w:left="0"/>
        <w:jc w:val="both"/>
      </w:pPr>
      <w:r>
        <w:rPr>
          <w:rFonts w:ascii="Times New Roman"/>
          <w:b w:val="false"/>
          <w:i w:val="false"/>
          <w:color w:val="000000"/>
          <w:sz w:val="28"/>
        </w:rPr>
        <w:t>
      1. Бортового автоматического пеленгационного оборудования, работающего на частотах выше 5 МГц;</w:t>
      </w:r>
    </w:p>
    <w:bookmarkEnd w:id="5688"/>
    <w:bookmarkStart w:name="z5849" w:id="5689"/>
    <w:p>
      <w:pPr>
        <w:spacing w:after="0"/>
        <w:ind w:left="0"/>
        <w:jc w:val="both"/>
      </w:pPr>
      <w:r>
        <w:rPr>
          <w:rFonts w:ascii="Times New Roman"/>
          <w:b w:val="false"/>
          <w:i w:val="false"/>
          <w:color w:val="000000"/>
          <w:sz w:val="28"/>
        </w:rPr>
        <w:t>
      2. Воздушно-информационных систем, основанных только на поверхностных статических данных, то есть систем, которые обходятся без стандартных воздушных проб;</w:t>
      </w:r>
    </w:p>
    <w:bookmarkEnd w:id="5689"/>
    <w:bookmarkStart w:name="z5850" w:id="5690"/>
    <w:p>
      <w:pPr>
        <w:spacing w:after="0"/>
        <w:ind w:left="0"/>
        <w:jc w:val="both"/>
      </w:pPr>
      <w:r>
        <w:rPr>
          <w:rFonts w:ascii="Times New Roman"/>
          <w:b w:val="false"/>
          <w:i w:val="false"/>
          <w:color w:val="000000"/>
          <w:sz w:val="28"/>
        </w:rPr>
        <w:t>
      3. Проекционных дисплеев с головками растрового типа или трехмерных дисплеев для "летательных аппаратов";</w:t>
      </w:r>
    </w:p>
    <w:bookmarkEnd w:id="5690"/>
    <w:bookmarkStart w:name="z5851" w:id="5691"/>
    <w:p>
      <w:pPr>
        <w:spacing w:after="0"/>
        <w:ind w:left="0"/>
        <w:jc w:val="both"/>
      </w:pPr>
      <w:r>
        <w:rPr>
          <w:rFonts w:ascii="Times New Roman"/>
          <w:b w:val="false"/>
          <w:i w:val="false"/>
          <w:color w:val="000000"/>
          <w:sz w:val="28"/>
        </w:rPr>
        <w:t>
      4. Инерциальных навигационных систем или гироастрокомпасов, содержащих в себе акселерометры или гироскопы, контролируемые по пункту 7А001 или 7А002;</w:t>
      </w:r>
    </w:p>
    <w:bookmarkEnd w:id="5691"/>
    <w:bookmarkStart w:name="z5852" w:id="5692"/>
    <w:p>
      <w:pPr>
        <w:spacing w:after="0"/>
        <w:ind w:left="0"/>
        <w:jc w:val="both"/>
      </w:pPr>
      <w:r>
        <w:rPr>
          <w:rFonts w:ascii="Times New Roman"/>
          <w:b w:val="false"/>
          <w:i w:val="false"/>
          <w:color w:val="000000"/>
          <w:sz w:val="28"/>
        </w:rPr>
        <w:t>
      5. Электрических исполнительных механизмов (т.е. электромеханических, электрогидростатических и интегрированных исполнительных блоков), специально разработанных для "прямого управления полетом";</w:t>
      </w:r>
    </w:p>
    <w:bookmarkEnd w:id="5692"/>
    <w:bookmarkStart w:name="z5853" w:id="5693"/>
    <w:p>
      <w:pPr>
        <w:spacing w:after="0"/>
        <w:ind w:left="0"/>
        <w:jc w:val="both"/>
      </w:pPr>
      <w:r>
        <w:rPr>
          <w:rFonts w:ascii="Times New Roman"/>
          <w:b w:val="false"/>
          <w:i w:val="false"/>
          <w:color w:val="000000"/>
          <w:sz w:val="28"/>
        </w:rPr>
        <w:t>
      6. "Групп оптических датчиков системы управления полетом", специально разработанных для применения в "активных системах управления полетом";</w:t>
      </w:r>
    </w:p>
    <w:bookmarkEnd w:id="5693"/>
    <w:bookmarkStart w:name="z5854" w:id="5694"/>
    <w:p>
      <w:pPr>
        <w:spacing w:after="0"/>
        <w:ind w:left="0"/>
        <w:jc w:val="both"/>
      </w:pPr>
      <w:r>
        <w:rPr>
          <w:rFonts w:ascii="Times New Roman"/>
          <w:b w:val="false"/>
          <w:i w:val="false"/>
          <w:color w:val="000000"/>
          <w:sz w:val="28"/>
        </w:rPr>
        <w:t>
      b. "Технологии" "разработки" "активных систем управления полетом" (включающие полет с управлением по проводам или сигнальным огням), включающих:</w:t>
      </w:r>
    </w:p>
    <w:bookmarkEnd w:id="5694"/>
    <w:bookmarkStart w:name="z5855" w:id="5695"/>
    <w:p>
      <w:pPr>
        <w:spacing w:after="0"/>
        <w:ind w:left="0"/>
        <w:jc w:val="both"/>
      </w:pPr>
      <w:r>
        <w:rPr>
          <w:rFonts w:ascii="Times New Roman"/>
          <w:b w:val="false"/>
          <w:i w:val="false"/>
          <w:color w:val="000000"/>
          <w:sz w:val="28"/>
        </w:rPr>
        <w:t>
      1. Проектирование конфигурации для связи множества микроэлектронных вычислительных элементов (бортовых компьютеров), позволяющей реализовать законы управления в "реальном масштабе времени";</w:t>
      </w:r>
    </w:p>
    <w:bookmarkEnd w:id="5695"/>
    <w:bookmarkStart w:name="z5856" w:id="5696"/>
    <w:p>
      <w:pPr>
        <w:spacing w:after="0"/>
        <w:ind w:left="0"/>
        <w:jc w:val="both"/>
      </w:pPr>
      <w:r>
        <w:rPr>
          <w:rFonts w:ascii="Times New Roman"/>
          <w:b w:val="false"/>
          <w:i w:val="false"/>
          <w:color w:val="000000"/>
          <w:sz w:val="28"/>
        </w:rPr>
        <w:t>
      2. Компенсацию зависимости управления от расположения измерительного датчика или динамических нагрузок каркаса летательного аппарата, например, компенсацию вибрационного фона датчика или отклонения размещения датчиков относительно центра тяжести;</w:t>
      </w:r>
    </w:p>
    <w:bookmarkEnd w:id="5696"/>
    <w:bookmarkStart w:name="z5857" w:id="5697"/>
    <w:p>
      <w:pPr>
        <w:spacing w:after="0"/>
        <w:ind w:left="0"/>
        <w:jc w:val="both"/>
      </w:pPr>
      <w:r>
        <w:rPr>
          <w:rFonts w:ascii="Times New Roman"/>
          <w:b w:val="false"/>
          <w:i w:val="false"/>
          <w:color w:val="000000"/>
          <w:sz w:val="28"/>
        </w:rPr>
        <w:t>
      3. Электронное управление избыточными данными или системами резервирования для определения ошибки, обеспечения отказоустойчивости, локализации ошибки или ее реконфигурации;</w:t>
      </w:r>
    </w:p>
    <w:bookmarkEnd w:id="5697"/>
    <w:bookmarkStart w:name="z5858" w:id="569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7Е004.b.3. не контролируется "технология" проектирования физической избыточности.</w:t>
      </w:r>
    </w:p>
    <w:bookmarkEnd w:id="5698"/>
    <w:bookmarkStart w:name="z5859" w:id="5699"/>
    <w:p>
      <w:pPr>
        <w:spacing w:after="0"/>
        <w:ind w:left="0"/>
        <w:jc w:val="both"/>
      </w:pPr>
      <w:r>
        <w:rPr>
          <w:rFonts w:ascii="Times New Roman"/>
          <w:b w:val="false"/>
          <w:i w:val="false"/>
          <w:color w:val="000000"/>
          <w:sz w:val="28"/>
        </w:rPr>
        <w:t>
      4. Управление летательным аппаратом, которое позволяет автономно изменять структуру сил и моментов в полете в реальном масштабе времени;</w:t>
      </w:r>
    </w:p>
    <w:bookmarkEnd w:id="5699"/>
    <w:bookmarkStart w:name="z5860" w:id="5700"/>
    <w:p>
      <w:pPr>
        <w:spacing w:after="0"/>
        <w:ind w:left="0"/>
        <w:jc w:val="both"/>
      </w:pPr>
      <w:r>
        <w:rPr>
          <w:rFonts w:ascii="Times New Roman"/>
          <w:b w:val="false"/>
          <w:i w:val="false"/>
          <w:color w:val="000000"/>
          <w:sz w:val="28"/>
        </w:rPr>
        <w:t>
      5. Интегрирование цифровой системы управления полетом, системы навигации и данных системы управления двигателем в цифровую систему "общего управления полетом";</w:t>
      </w:r>
    </w:p>
    <w:bookmarkEnd w:id="5700"/>
    <w:bookmarkStart w:name="z5861" w:id="570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7Е004.b.5. не контролируется:</w:t>
      </w:r>
    </w:p>
    <w:bookmarkEnd w:id="5701"/>
    <w:bookmarkStart w:name="z5862" w:id="5702"/>
    <w:p>
      <w:pPr>
        <w:spacing w:after="0"/>
        <w:ind w:left="0"/>
        <w:jc w:val="both"/>
      </w:pPr>
      <w:r>
        <w:rPr>
          <w:rFonts w:ascii="Times New Roman"/>
          <w:b w:val="false"/>
          <w:i w:val="false"/>
          <w:color w:val="000000"/>
          <w:sz w:val="28"/>
        </w:rPr>
        <w:t>
      a. "Технологии" "разработки" интегрированных цифровых систем управления полетом, навигации и контроля данных двигателя, объединенных в цифровую систему управления полетом для "оптимизации траектории полета";</w:t>
      </w:r>
    </w:p>
    <w:bookmarkEnd w:id="5702"/>
    <w:bookmarkStart w:name="z5863" w:id="5703"/>
    <w:p>
      <w:pPr>
        <w:spacing w:after="0"/>
        <w:ind w:left="0"/>
        <w:jc w:val="both"/>
      </w:pPr>
      <w:r>
        <w:rPr>
          <w:rFonts w:ascii="Times New Roman"/>
          <w:b w:val="false"/>
          <w:i w:val="false"/>
          <w:color w:val="000000"/>
          <w:sz w:val="28"/>
        </w:rPr>
        <w:t>
      b. "Технологии" "разработки" "авиационных" средств навигации, предназначенных исключительно для курсового всенаправленного радиомаяка СВЧ-диапазона, дальномерной аппаратуры, системы "слепой" посадки, системы посадки СВЧ-диапазона или системы захода на посадку.</w:t>
      </w:r>
    </w:p>
    <w:bookmarkEnd w:id="5703"/>
    <w:bookmarkStart w:name="z5864" w:id="5704"/>
    <w:p>
      <w:pPr>
        <w:spacing w:after="0"/>
        <w:ind w:left="0"/>
        <w:jc w:val="both"/>
      </w:pPr>
      <w:r>
        <w:rPr>
          <w:rFonts w:ascii="Times New Roman"/>
          <w:b w:val="false"/>
          <w:i w:val="false"/>
          <w:color w:val="000000"/>
          <w:sz w:val="28"/>
        </w:rPr>
        <w:t>
      6. Полную систему цифрового управления полетом или многодатчиковую систему организации работы управляющих систем, использующих "экспертные системы ";</w:t>
      </w:r>
    </w:p>
    <w:bookmarkEnd w:id="5704"/>
    <w:bookmarkStart w:name="z5865" w:id="570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полностью автономной электронно-цифровой системы управления двигателями (ФАДЕК) см. пункт 9Е003.а.9.</w:t>
      </w:r>
    </w:p>
    <w:bookmarkEnd w:id="5705"/>
    <w:bookmarkStart w:name="z5866" w:id="5706"/>
    <w:p>
      <w:pPr>
        <w:spacing w:after="0"/>
        <w:ind w:left="0"/>
        <w:jc w:val="both"/>
      </w:pPr>
      <w:r>
        <w:rPr>
          <w:rFonts w:ascii="Times New Roman"/>
          <w:b w:val="false"/>
          <w:i w:val="false"/>
          <w:color w:val="000000"/>
          <w:sz w:val="28"/>
        </w:rPr>
        <w:t>
      c. "Технологии" для "разработки" следующих вертолетных систем:</w:t>
      </w:r>
    </w:p>
    <w:bookmarkEnd w:id="5706"/>
    <w:bookmarkStart w:name="z5867" w:id="5707"/>
    <w:p>
      <w:pPr>
        <w:spacing w:after="0"/>
        <w:ind w:left="0"/>
        <w:jc w:val="both"/>
      </w:pPr>
      <w:r>
        <w:rPr>
          <w:rFonts w:ascii="Times New Roman"/>
          <w:b w:val="false"/>
          <w:i w:val="false"/>
          <w:color w:val="000000"/>
          <w:sz w:val="28"/>
        </w:rPr>
        <w:t>
      1. Многокоординатных средств управления по проводам или сигнальным огням, которые объединяют, по крайней мере, две из следующих функций в один управляющий элемент:</w:t>
      </w:r>
    </w:p>
    <w:bookmarkEnd w:id="5707"/>
    <w:bookmarkStart w:name="z5868" w:id="5708"/>
    <w:p>
      <w:pPr>
        <w:spacing w:after="0"/>
        <w:ind w:left="0"/>
        <w:jc w:val="both"/>
      </w:pPr>
      <w:r>
        <w:rPr>
          <w:rFonts w:ascii="Times New Roman"/>
          <w:b w:val="false"/>
          <w:i w:val="false"/>
          <w:color w:val="000000"/>
          <w:sz w:val="28"/>
        </w:rPr>
        <w:t>
      a. Управление несущим винтом;</w:t>
      </w:r>
    </w:p>
    <w:bookmarkEnd w:id="5708"/>
    <w:bookmarkStart w:name="z5869" w:id="5709"/>
    <w:p>
      <w:pPr>
        <w:spacing w:after="0"/>
        <w:ind w:left="0"/>
        <w:jc w:val="both"/>
      </w:pPr>
      <w:r>
        <w:rPr>
          <w:rFonts w:ascii="Times New Roman"/>
          <w:b w:val="false"/>
          <w:i w:val="false"/>
          <w:color w:val="000000"/>
          <w:sz w:val="28"/>
        </w:rPr>
        <w:t>
      b. Управление вращением;</w:t>
      </w:r>
    </w:p>
    <w:bookmarkEnd w:id="5709"/>
    <w:bookmarkStart w:name="z5870" w:id="5710"/>
    <w:p>
      <w:pPr>
        <w:spacing w:after="0"/>
        <w:ind w:left="0"/>
        <w:jc w:val="both"/>
      </w:pPr>
      <w:r>
        <w:rPr>
          <w:rFonts w:ascii="Times New Roman"/>
          <w:b w:val="false"/>
          <w:i w:val="false"/>
          <w:color w:val="000000"/>
          <w:sz w:val="28"/>
        </w:rPr>
        <w:t>
      c. Управление рысканием;</w:t>
      </w:r>
    </w:p>
    <w:bookmarkEnd w:id="5710"/>
    <w:bookmarkStart w:name="z5871" w:id="5711"/>
    <w:p>
      <w:pPr>
        <w:spacing w:after="0"/>
        <w:ind w:left="0"/>
        <w:jc w:val="both"/>
      </w:pPr>
      <w:r>
        <w:rPr>
          <w:rFonts w:ascii="Times New Roman"/>
          <w:b w:val="false"/>
          <w:i w:val="false"/>
          <w:color w:val="000000"/>
          <w:sz w:val="28"/>
        </w:rPr>
        <w:t>
      2. "Систем управления моментом вращения и скручивающим усилием при направленном движении";</w:t>
      </w:r>
    </w:p>
    <w:bookmarkEnd w:id="5711"/>
    <w:bookmarkStart w:name="z5872" w:id="5712"/>
    <w:p>
      <w:pPr>
        <w:spacing w:after="0"/>
        <w:ind w:left="0"/>
        <w:jc w:val="both"/>
      </w:pPr>
      <w:r>
        <w:rPr>
          <w:rFonts w:ascii="Times New Roman"/>
          <w:b w:val="false"/>
          <w:i w:val="false"/>
          <w:color w:val="000000"/>
          <w:sz w:val="28"/>
        </w:rPr>
        <w:t>
      3. Вращающихся лопастей с "переменной геометрией аэродинамического профиля" для систем с управляемыми лопастями.</w:t>
      </w:r>
    </w:p>
    <w:bookmarkEnd w:id="5712"/>
    <w:bookmarkStart w:name="z5873" w:id="5713"/>
    <w:p>
      <w:pPr>
        <w:spacing w:after="0"/>
        <w:ind w:left="0"/>
        <w:jc w:val="both"/>
      </w:pPr>
      <w:r>
        <w:rPr>
          <w:rFonts w:ascii="Times New Roman"/>
          <w:b w:val="false"/>
          <w:i w:val="false"/>
          <w:color w:val="000000"/>
          <w:sz w:val="28"/>
        </w:rPr>
        <w:t>
      7Е004</w:t>
      </w:r>
    </w:p>
    <w:bookmarkEnd w:id="5713"/>
    <w:bookmarkStart w:name="z5874" w:id="5714"/>
    <w:p>
      <w:pPr>
        <w:spacing w:after="0"/>
        <w:ind w:left="0"/>
        <w:jc w:val="both"/>
      </w:pPr>
      <w:r>
        <w:rPr>
          <w:rFonts w:ascii="Times New Roman"/>
          <w:b w:val="false"/>
          <w:i w:val="false"/>
          <w:color w:val="000000"/>
          <w:sz w:val="28"/>
        </w:rPr>
        <w:t>
      7E101 "Технологии" в соответствии с общим технологическим примечанием для "использования" оборудования, контролируемого согласно пунктам: 7A001 – 7A006, 7A101– 7A106, 7A115 – 7A117, 7B001, 7B002, 7B003, 7B102, 7B103, 7D101 – 7D103.</w:t>
      </w:r>
    </w:p>
    <w:bookmarkEnd w:id="5714"/>
    <w:bookmarkStart w:name="z5875" w:id="5715"/>
    <w:p>
      <w:pPr>
        <w:spacing w:after="0"/>
        <w:ind w:left="0"/>
        <w:jc w:val="both"/>
      </w:pPr>
      <w:r>
        <w:rPr>
          <w:rFonts w:ascii="Times New Roman"/>
          <w:b w:val="false"/>
          <w:i w:val="false"/>
          <w:color w:val="000000"/>
          <w:sz w:val="28"/>
        </w:rPr>
        <w:t>
      7Е102 "Технологии" для защиты авиационной электроники и электрических подсистем от электромагнитных импульсов и электромагнитных помех от внешних источников:</w:t>
      </w:r>
    </w:p>
    <w:bookmarkEnd w:id="5715"/>
    <w:bookmarkStart w:name="z5876" w:id="5716"/>
    <w:p>
      <w:pPr>
        <w:spacing w:after="0"/>
        <w:ind w:left="0"/>
        <w:jc w:val="both"/>
      </w:pPr>
      <w:r>
        <w:rPr>
          <w:rFonts w:ascii="Times New Roman"/>
          <w:b w:val="false"/>
          <w:i w:val="false"/>
          <w:color w:val="000000"/>
          <w:sz w:val="28"/>
        </w:rPr>
        <w:t>
      a. "Технологии" проектирования защитных систем;</w:t>
      </w:r>
    </w:p>
    <w:bookmarkEnd w:id="5716"/>
    <w:bookmarkStart w:name="z5877" w:id="5717"/>
    <w:p>
      <w:pPr>
        <w:spacing w:after="0"/>
        <w:ind w:left="0"/>
        <w:jc w:val="both"/>
      </w:pPr>
      <w:r>
        <w:rPr>
          <w:rFonts w:ascii="Times New Roman"/>
          <w:b w:val="false"/>
          <w:i w:val="false"/>
          <w:color w:val="000000"/>
          <w:sz w:val="28"/>
        </w:rPr>
        <w:t>
      b. "Технологии" проектирования конфигураций защищенных электрических схем и подсистем;</w:t>
      </w:r>
    </w:p>
    <w:bookmarkEnd w:id="5717"/>
    <w:bookmarkStart w:name="z5878" w:id="5718"/>
    <w:p>
      <w:pPr>
        <w:spacing w:after="0"/>
        <w:ind w:left="0"/>
        <w:jc w:val="both"/>
      </w:pPr>
      <w:r>
        <w:rPr>
          <w:rFonts w:ascii="Times New Roman"/>
          <w:b w:val="false"/>
          <w:i w:val="false"/>
          <w:color w:val="000000"/>
          <w:sz w:val="28"/>
        </w:rPr>
        <w:t>
      c. "Технологии" определения критерия защищенности, используемого в пунктах 7Е102.а. и 7Е102.b.</w:t>
      </w:r>
    </w:p>
    <w:bookmarkEnd w:id="5718"/>
    <w:bookmarkStart w:name="z5879" w:id="5719"/>
    <w:p>
      <w:pPr>
        <w:spacing w:after="0"/>
        <w:ind w:left="0"/>
        <w:jc w:val="both"/>
      </w:pPr>
      <w:r>
        <w:rPr>
          <w:rFonts w:ascii="Times New Roman"/>
          <w:b w:val="false"/>
          <w:i w:val="false"/>
          <w:color w:val="000000"/>
          <w:sz w:val="28"/>
        </w:rPr>
        <w:t>
      7Е102</w:t>
      </w:r>
    </w:p>
    <w:bookmarkEnd w:id="5719"/>
    <w:bookmarkStart w:name="z5880" w:id="5720"/>
    <w:p>
      <w:pPr>
        <w:spacing w:after="0"/>
        <w:ind w:left="0"/>
        <w:jc w:val="both"/>
      </w:pPr>
      <w:r>
        <w:rPr>
          <w:rFonts w:ascii="Times New Roman"/>
          <w:b w:val="false"/>
          <w:i w:val="false"/>
          <w:color w:val="000000"/>
          <w:sz w:val="28"/>
        </w:rPr>
        <w:t>
      7Е104 "Технологии" интеграции данных контроля полета, наведения и данных о движении в систему управления полетом для оптимизации траектории ракетной системы.</w:t>
      </w:r>
    </w:p>
    <w:bookmarkEnd w:id="5720"/>
    <w:bookmarkStart w:name="z5881" w:id="5721"/>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p>
    <w:bookmarkEnd w:id="5721"/>
    <w:bookmarkStart w:name="z5882" w:id="5722"/>
    <w:p>
      <w:pPr>
        <w:spacing w:after="0"/>
        <w:ind w:left="0"/>
        <w:jc w:val="both"/>
      </w:pPr>
      <w:r>
        <w:rPr>
          <w:rFonts w:ascii="Times New Roman"/>
          <w:b w:val="false"/>
          <w:i w:val="false"/>
          <w:color w:val="000000"/>
          <w:sz w:val="28"/>
        </w:rPr>
        <w:t xml:space="preserve">
      </w:t>
      </w:r>
      <w:r>
        <w:rPr>
          <w:rFonts w:ascii="Times New Roman"/>
          <w:b/>
          <w:i w:val="false"/>
          <w:color w:val="000000"/>
          <w:sz w:val="28"/>
        </w:rPr>
        <w:t>Морское</w:t>
      </w:r>
      <w:r>
        <w:rPr>
          <w:rFonts w:ascii="Times New Roman"/>
          <w:b w:val="false"/>
          <w:i w:val="false"/>
          <w:color w:val="000000"/>
          <w:sz w:val="28"/>
        </w:rPr>
        <w:t xml:space="preserve"> </w:t>
      </w:r>
      <w:r>
        <w:rPr>
          <w:rFonts w:ascii="Times New Roman"/>
          <w:b/>
          <w:i w:val="false"/>
          <w:color w:val="000000"/>
          <w:sz w:val="28"/>
        </w:rPr>
        <w:t>дело</w:t>
      </w:r>
    </w:p>
    <w:bookmarkEnd w:id="5722"/>
    <w:bookmarkStart w:name="z5883" w:id="5723"/>
    <w:p>
      <w:pPr>
        <w:spacing w:after="0"/>
        <w:ind w:left="0"/>
        <w:jc w:val="both"/>
      </w:pPr>
      <w:r>
        <w:rPr>
          <w:rFonts w:ascii="Times New Roman"/>
          <w:b w:val="false"/>
          <w:i w:val="false"/>
          <w:color w:val="000000"/>
          <w:sz w:val="28"/>
        </w:rPr>
        <w:t xml:space="preserve">
      </w:t>
      </w:r>
      <w:r>
        <w:rPr>
          <w:rFonts w:ascii="Times New Roman"/>
          <w:b/>
          <w:i w:val="false"/>
          <w:color w:val="000000"/>
          <w:sz w:val="28"/>
        </w:rPr>
        <w:t>8А</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компоненты</w:t>
      </w:r>
    </w:p>
    <w:bookmarkEnd w:id="5723"/>
    <w:bookmarkStart w:name="z5884" w:id="5724"/>
    <w:p>
      <w:pPr>
        <w:spacing w:after="0"/>
        <w:ind w:left="0"/>
        <w:jc w:val="both"/>
      </w:pPr>
      <w:r>
        <w:rPr>
          <w:rFonts w:ascii="Times New Roman"/>
          <w:b w:val="false"/>
          <w:i w:val="false"/>
          <w:color w:val="000000"/>
          <w:sz w:val="28"/>
        </w:rPr>
        <w:t>
      8А001 Подводные аппараты и надводные суда, такие как:</w:t>
      </w:r>
    </w:p>
    <w:bookmarkEnd w:id="5724"/>
    <w:bookmarkStart w:name="z5885" w:id="572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725"/>
    <w:bookmarkStart w:name="z5886" w:id="5726"/>
    <w:p>
      <w:pPr>
        <w:spacing w:after="0"/>
        <w:ind w:left="0"/>
        <w:jc w:val="both"/>
      </w:pPr>
      <w:r>
        <w:rPr>
          <w:rFonts w:ascii="Times New Roman"/>
          <w:b w:val="false"/>
          <w:i w:val="false"/>
          <w:color w:val="000000"/>
          <w:sz w:val="28"/>
        </w:rPr>
        <w:t>
      Для оценки контрольного статуса оборудования подводных аппаратов смотрите:</w:t>
      </w:r>
    </w:p>
    <w:bookmarkEnd w:id="5726"/>
    <w:bookmarkStart w:name="z5887" w:id="5727"/>
    <w:p>
      <w:pPr>
        <w:spacing w:after="0"/>
        <w:ind w:left="0"/>
        <w:jc w:val="both"/>
      </w:pPr>
      <w:r>
        <w:rPr>
          <w:rFonts w:ascii="Times New Roman"/>
          <w:b w:val="false"/>
          <w:i w:val="false"/>
          <w:color w:val="000000"/>
          <w:sz w:val="28"/>
        </w:rPr>
        <w:t>
      Категория 5, часть 2 "Защита информации" для оборудования передачи зашифрованной информации;</w:t>
      </w:r>
    </w:p>
    <w:bookmarkEnd w:id="5727"/>
    <w:bookmarkStart w:name="z5888" w:id="5728"/>
    <w:p>
      <w:pPr>
        <w:spacing w:after="0"/>
        <w:ind w:left="0"/>
        <w:jc w:val="both"/>
      </w:pPr>
      <w:r>
        <w:rPr>
          <w:rFonts w:ascii="Times New Roman"/>
          <w:b w:val="false"/>
          <w:i w:val="false"/>
          <w:color w:val="000000"/>
          <w:sz w:val="28"/>
        </w:rPr>
        <w:t>
      Категория 6 - для датчиков;</w:t>
      </w:r>
    </w:p>
    <w:bookmarkEnd w:id="5728"/>
    <w:bookmarkStart w:name="z5889" w:id="5729"/>
    <w:p>
      <w:pPr>
        <w:spacing w:after="0"/>
        <w:ind w:left="0"/>
        <w:jc w:val="both"/>
      </w:pPr>
      <w:r>
        <w:rPr>
          <w:rFonts w:ascii="Times New Roman"/>
          <w:b w:val="false"/>
          <w:i w:val="false"/>
          <w:color w:val="000000"/>
          <w:sz w:val="28"/>
        </w:rPr>
        <w:t>
      Категории 7 и 8 - для навигационного оборудования;</w:t>
      </w:r>
    </w:p>
    <w:bookmarkEnd w:id="5729"/>
    <w:bookmarkStart w:name="z5890" w:id="5730"/>
    <w:p>
      <w:pPr>
        <w:spacing w:after="0"/>
        <w:ind w:left="0"/>
        <w:jc w:val="both"/>
      </w:pPr>
      <w:r>
        <w:rPr>
          <w:rFonts w:ascii="Times New Roman"/>
          <w:b w:val="false"/>
          <w:i w:val="false"/>
          <w:color w:val="000000"/>
          <w:sz w:val="28"/>
        </w:rPr>
        <w:t>
      Категория 8А - для подводного оборудования.</w:t>
      </w:r>
    </w:p>
    <w:bookmarkEnd w:id="5730"/>
    <w:bookmarkStart w:name="z5891" w:id="5731"/>
    <w:p>
      <w:pPr>
        <w:spacing w:after="0"/>
        <w:ind w:left="0"/>
        <w:jc w:val="both"/>
      </w:pPr>
      <w:r>
        <w:rPr>
          <w:rFonts w:ascii="Times New Roman"/>
          <w:b w:val="false"/>
          <w:i w:val="false"/>
          <w:color w:val="000000"/>
          <w:sz w:val="28"/>
        </w:rPr>
        <w:t>
      a. Пилотируемые человеком, управляемые по проводам подводные аппараты, разработанные для плавания на глубинах, превышающих 1 000 м;</w:t>
      </w:r>
    </w:p>
    <w:bookmarkEnd w:id="5731"/>
    <w:bookmarkStart w:name="z5892" w:id="5732"/>
    <w:p>
      <w:pPr>
        <w:spacing w:after="0"/>
        <w:ind w:left="0"/>
        <w:jc w:val="both"/>
      </w:pPr>
      <w:r>
        <w:rPr>
          <w:rFonts w:ascii="Times New Roman"/>
          <w:b w:val="false"/>
          <w:i w:val="false"/>
          <w:color w:val="000000"/>
          <w:sz w:val="28"/>
        </w:rPr>
        <w:t>
      b. Пилотируемые человеком, неуправляемые по проводам подводные аппараты, обладающие любой из следующих характеристик:</w:t>
      </w:r>
    </w:p>
    <w:bookmarkEnd w:id="5732"/>
    <w:bookmarkStart w:name="z5893" w:id="5733"/>
    <w:p>
      <w:pPr>
        <w:spacing w:after="0"/>
        <w:ind w:left="0"/>
        <w:jc w:val="both"/>
      </w:pPr>
      <w:r>
        <w:rPr>
          <w:rFonts w:ascii="Times New Roman"/>
          <w:b w:val="false"/>
          <w:i w:val="false"/>
          <w:color w:val="000000"/>
          <w:sz w:val="28"/>
        </w:rPr>
        <w:t>
      1. Разработанные для "автономного плавания" и имеющие грузоподъемность:</w:t>
      </w:r>
    </w:p>
    <w:bookmarkEnd w:id="5733"/>
    <w:bookmarkStart w:name="z5894" w:id="5734"/>
    <w:p>
      <w:pPr>
        <w:spacing w:after="0"/>
        <w:ind w:left="0"/>
        <w:jc w:val="both"/>
      </w:pPr>
      <w:r>
        <w:rPr>
          <w:rFonts w:ascii="Times New Roman"/>
          <w:b w:val="false"/>
          <w:i w:val="false"/>
          <w:color w:val="000000"/>
          <w:sz w:val="28"/>
        </w:rPr>
        <w:t>
      a. 10 % или более их собственного веса в воздухе; и</w:t>
      </w:r>
    </w:p>
    <w:bookmarkEnd w:id="5734"/>
    <w:bookmarkStart w:name="z5895" w:id="5735"/>
    <w:p>
      <w:pPr>
        <w:spacing w:after="0"/>
        <w:ind w:left="0"/>
        <w:jc w:val="both"/>
      </w:pPr>
      <w:r>
        <w:rPr>
          <w:rFonts w:ascii="Times New Roman"/>
          <w:b w:val="false"/>
          <w:i w:val="false"/>
          <w:color w:val="000000"/>
          <w:sz w:val="28"/>
        </w:rPr>
        <w:t>
      b. 15 кН или более;</w:t>
      </w:r>
    </w:p>
    <w:bookmarkEnd w:id="5735"/>
    <w:bookmarkStart w:name="z5896" w:id="5736"/>
    <w:p>
      <w:pPr>
        <w:spacing w:after="0"/>
        <w:ind w:left="0"/>
        <w:jc w:val="both"/>
      </w:pPr>
      <w:r>
        <w:rPr>
          <w:rFonts w:ascii="Times New Roman"/>
          <w:b w:val="false"/>
          <w:i w:val="false"/>
          <w:color w:val="000000"/>
          <w:sz w:val="28"/>
        </w:rPr>
        <w:t>
      2. Разработанные для плавания на глубинах, превышающих 1 000 м; или</w:t>
      </w:r>
    </w:p>
    <w:bookmarkEnd w:id="5736"/>
    <w:bookmarkStart w:name="z5897" w:id="5737"/>
    <w:p>
      <w:pPr>
        <w:spacing w:after="0"/>
        <w:ind w:left="0"/>
        <w:jc w:val="both"/>
      </w:pPr>
      <w:r>
        <w:rPr>
          <w:rFonts w:ascii="Times New Roman"/>
          <w:b w:val="false"/>
          <w:i w:val="false"/>
          <w:color w:val="000000"/>
          <w:sz w:val="28"/>
        </w:rPr>
        <w:t>
      3. Обладающие всеми следующими характеристиками:</w:t>
      </w:r>
    </w:p>
    <w:bookmarkEnd w:id="5737"/>
    <w:bookmarkStart w:name="z5898" w:id="5738"/>
    <w:p>
      <w:pPr>
        <w:spacing w:after="0"/>
        <w:ind w:left="0"/>
        <w:jc w:val="both"/>
      </w:pPr>
      <w:r>
        <w:rPr>
          <w:rFonts w:ascii="Times New Roman"/>
          <w:b w:val="false"/>
          <w:i w:val="false"/>
          <w:color w:val="000000"/>
          <w:sz w:val="28"/>
        </w:rPr>
        <w:t>
      a. Разработанные для экипажа из четырех или более человек;</w:t>
      </w:r>
    </w:p>
    <w:bookmarkEnd w:id="5738"/>
    <w:bookmarkStart w:name="z5899" w:id="5739"/>
    <w:p>
      <w:pPr>
        <w:spacing w:after="0"/>
        <w:ind w:left="0"/>
        <w:jc w:val="both"/>
      </w:pPr>
      <w:r>
        <w:rPr>
          <w:rFonts w:ascii="Times New Roman"/>
          <w:b w:val="false"/>
          <w:i w:val="false"/>
          <w:color w:val="000000"/>
          <w:sz w:val="28"/>
        </w:rPr>
        <w:t>
      b. Разработанные для "автономного плавания" в течение 10 часов или более;</w:t>
      </w:r>
    </w:p>
    <w:bookmarkEnd w:id="5739"/>
    <w:bookmarkStart w:name="z5900" w:id="5740"/>
    <w:p>
      <w:pPr>
        <w:spacing w:after="0"/>
        <w:ind w:left="0"/>
        <w:jc w:val="both"/>
      </w:pPr>
      <w:r>
        <w:rPr>
          <w:rFonts w:ascii="Times New Roman"/>
          <w:b w:val="false"/>
          <w:i w:val="false"/>
          <w:color w:val="000000"/>
          <w:sz w:val="28"/>
        </w:rPr>
        <w:t>
      c. Имеющие "радиус действия" 25 морских миль или более; и</w:t>
      </w:r>
    </w:p>
    <w:bookmarkEnd w:id="5740"/>
    <w:bookmarkStart w:name="z5901" w:id="5741"/>
    <w:p>
      <w:pPr>
        <w:spacing w:after="0"/>
        <w:ind w:left="0"/>
        <w:jc w:val="both"/>
      </w:pPr>
      <w:r>
        <w:rPr>
          <w:rFonts w:ascii="Times New Roman"/>
          <w:b w:val="false"/>
          <w:i w:val="false"/>
          <w:color w:val="000000"/>
          <w:sz w:val="28"/>
        </w:rPr>
        <w:t>
      d. Имеющие длину 21 м или менее;</w:t>
      </w:r>
    </w:p>
    <w:bookmarkEnd w:id="5741"/>
    <w:bookmarkStart w:name="z5902" w:id="574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w:t>
      </w:r>
      <w:r>
        <w:rPr>
          <w:rFonts w:ascii="Times New Roman"/>
          <w:b w:val="false"/>
          <w:i w:val="false"/>
          <w:color w:val="000000"/>
          <w:sz w:val="28"/>
        </w:rPr>
        <w:t xml:space="preserve"> </w:t>
      </w:r>
      <w:r>
        <w:rPr>
          <w:rFonts w:ascii="Times New Roman"/>
          <w:b/>
          <w:i w:val="false"/>
          <w:color w:val="000000"/>
          <w:sz w:val="28"/>
        </w:rPr>
        <w:t>примечания:</w:t>
      </w:r>
    </w:p>
    <w:bookmarkEnd w:id="5742"/>
    <w:bookmarkStart w:name="z5903" w:id="5743"/>
    <w:p>
      <w:pPr>
        <w:spacing w:after="0"/>
        <w:ind w:left="0"/>
        <w:jc w:val="both"/>
      </w:pPr>
      <w:r>
        <w:rPr>
          <w:rFonts w:ascii="Times New Roman"/>
          <w:b w:val="false"/>
          <w:i w:val="false"/>
          <w:color w:val="000000"/>
          <w:sz w:val="28"/>
        </w:rPr>
        <w:t>
      1. Применительно к пункту 8А001.b "автономное плавание" означает, что аппараты полностью погружены без шнорхеля, все их системы функционируют и обеспечивают плавание на минимальной скорости, при которой погружением можно безопасно управлять с учетам необходимой динамики по глубине погружения с использованием только рулей глубины, без участия надводного судна поддержки или базы поддержки при всплытии на поверхность, на дне моря или на морском берегу. Аппараты имеют двигательную систему для движения в погруженном и надводном состоянии;</w:t>
      </w:r>
    </w:p>
    <w:bookmarkEnd w:id="5743"/>
    <w:bookmarkStart w:name="z5904" w:id="5744"/>
    <w:p>
      <w:pPr>
        <w:spacing w:after="0"/>
        <w:ind w:left="0"/>
        <w:jc w:val="both"/>
      </w:pPr>
      <w:r>
        <w:rPr>
          <w:rFonts w:ascii="Times New Roman"/>
          <w:b w:val="false"/>
          <w:i w:val="false"/>
          <w:color w:val="000000"/>
          <w:sz w:val="28"/>
        </w:rPr>
        <w:t>
      2. Применительно к пункту 8A001.b. "радиус действия" составляет половину максимального расстояния, которое может преодолеть подводный аппарат</w:t>
      </w:r>
    </w:p>
    <w:bookmarkEnd w:id="5744"/>
    <w:bookmarkStart w:name="z5905" w:id="5745"/>
    <w:p>
      <w:pPr>
        <w:spacing w:after="0"/>
        <w:ind w:left="0"/>
        <w:jc w:val="both"/>
      </w:pPr>
      <w:r>
        <w:rPr>
          <w:rFonts w:ascii="Times New Roman"/>
          <w:b w:val="false"/>
          <w:i w:val="false"/>
          <w:color w:val="000000"/>
          <w:sz w:val="28"/>
        </w:rPr>
        <w:t>
      c. Не пилотируемые человеком, управляемые по проводам подводные аппараты, разработанные для плавания на глубинах, превышающих 1 000 м, обладающие любой из следующих характеристик:</w:t>
      </w:r>
    </w:p>
    <w:bookmarkEnd w:id="5745"/>
    <w:bookmarkStart w:name="z5906" w:id="5746"/>
    <w:p>
      <w:pPr>
        <w:spacing w:after="0"/>
        <w:ind w:left="0"/>
        <w:jc w:val="both"/>
      </w:pPr>
      <w:r>
        <w:rPr>
          <w:rFonts w:ascii="Times New Roman"/>
          <w:b w:val="false"/>
          <w:i w:val="false"/>
          <w:color w:val="000000"/>
          <w:sz w:val="28"/>
        </w:rPr>
        <w:t>
      1. Разработанные для самоходного маневра с применением двигателей или тяговых установок, контролируемых согласно подпункту 8А002.а.2.; или</w:t>
      </w:r>
    </w:p>
    <w:bookmarkEnd w:id="5746"/>
    <w:bookmarkStart w:name="z5907" w:id="5747"/>
    <w:p>
      <w:pPr>
        <w:spacing w:after="0"/>
        <w:ind w:left="0"/>
        <w:jc w:val="both"/>
      </w:pPr>
      <w:r>
        <w:rPr>
          <w:rFonts w:ascii="Times New Roman"/>
          <w:b w:val="false"/>
          <w:i w:val="false"/>
          <w:color w:val="000000"/>
          <w:sz w:val="28"/>
        </w:rPr>
        <w:t>
      2. Имеющие волоконно-оптические линии передачи данных;</w:t>
      </w:r>
    </w:p>
    <w:bookmarkEnd w:id="5747"/>
    <w:bookmarkStart w:name="z5908" w:id="5748"/>
    <w:p>
      <w:pPr>
        <w:spacing w:after="0"/>
        <w:ind w:left="0"/>
        <w:jc w:val="both"/>
      </w:pPr>
      <w:r>
        <w:rPr>
          <w:rFonts w:ascii="Times New Roman"/>
          <w:b w:val="false"/>
          <w:i w:val="false"/>
          <w:color w:val="000000"/>
          <w:sz w:val="28"/>
        </w:rPr>
        <w:t>
      d. He пилотируемые человеком, неуправляемые по проводам подводные аппараты, обладающие любой из следующих характеристик:</w:t>
      </w:r>
    </w:p>
    <w:bookmarkEnd w:id="5748"/>
    <w:bookmarkStart w:name="z5909" w:id="5749"/>
    <w:p>
      <w:pPr>
        <w:spacing w:after="0"/>
        <w:ind w:left="0"/>
        <w:jc w:val="both"/>
      </w:pPr>
      <w:r>
        <w:rPr>
          <w:rFonts w:ascii="Times New Roman"/>
          <w:b w:val="false"/>
          <w:i w:val="false"/>
          <w:color w:val="000000"/>
          <w:sz w:val="28"/>
        </w:rPr>
        <w:t>
      1. Разработанные для решения задачи достижения прокладки курса любого географического ориентира в реальном масштабе времени без участия человека;</w:t>
      </w:r>
    </w:p>
    <w:bookmarkEnd w:id="5749"/>
    <w:bookmarkStart w:name="z5910" w:id="5750"/>
    <w:p>
      <w:pPr>
        <w:spacing w:after="0"/>
        <w:ind w:left="0"/>
        <w:jc w:val="both"/>
      </w:pPr>
      <w:r>
        <w:rPr>
          <w:rFonts w:ascii="Times New Roman"/>
          <w:b w:val="false"/>
          <w:i w:val="false"/>
          <w:color w:val="000000"/>
          <w:sz w:val="28"/>
        </w:rPr>
        <w:t>
      2. Имеющие канал передачи акустических данных или команд; или</w:t>
      </w:r>
    </w:p>
    <w:bookmarkEnd w:id="5750"/>
    <w:bookmarkStart w:name="z5911" w:id="5751"/>
    <w:p>
      <w:pPr>
        <w:spacing w:after="0"/>
        <w:ind w:left="0"/>
        <w:jc w:val="both"/>
      </w:pPr>
      <w:r>
        <w:rPr>
          <w:rFonts w:ascii="Times New Roman"/>
          <w:b w:val="false"/>
          <w:i w:val="false"/>
          <w:color w:val="000000"/>
          <w:sz w:val="28"/>
        </w:rPr>
        <w:t>
      3. Имеющие волоконно-оптическую линию передачи данных или линию передачи команд, превышающую по длине 1 000 м;</w:t>
      </w:r>
    </w:p>
    <w:bookmarkEnd w:id="5751"/>
    <w:bookmarkStart w:name="z5912" w:id="5752"/>
    <w:p>
      <w:pPr>
        <w:spacing w:after="0"/>
        <w:ind w:left="0"/>
        <w:jc w:val="both"/>
      </w:pPr>
      <w:r>
        <w:rPr>
          <w:rFonts w:ascii="Times New Roman"/>
          <w:b w:val="false"/>
          <w:i w:val="false"/>
          <w:color w:val="000000"/>
          <w:sz w:val="28"/>
        </w:rPr>
        <w:t>
      e. Океанские системы спасения с подъемной силой, превышающей 5 МН, для спасения объектов с глубин, превышающих 250 м, и обладающие одной из следующих характеристик:</w:t>
      </w:r>
    </w:p>
    <w:bookmarkEnd w:id="5752"/>
    <w:bookmarkStart w:name="z5913" w:id="5753"/>
    <w:p>
      <w:pPr>
        <w:spacing w:after="0"/>
        <w:ind w:left="0"/>
        <w:jc w:val="both"/>
      </w:pPr>
      <w:r>
        <w:rPr>
          <w:rFonts w:ascii="Times New Roman"/>
          <w:b w:val="false"/>
          <w:i w:val="false"/>
          <w:color w:val="000000"/>
          <w:sz w:val="28"/>
        </w:rPr>
        <w:t>
      1. Системы динамического управления положением, способные стабилизироваться в пределах 20 м относительно заданной точки, фиксируемой навигационной системой; или</w:t>
      </w:r>
    </w:p>
    <w:bookmarkEnd w:id="5753"/>
    <w:bookmarkStart w:name="z5914" w:id="5754"/>
    <w:p>
      <w:pPr>
        <w:spacing w:after="0"/>
        <w:ind w:left="0"/>
        <w:jc w:val="both"/>
      </w:pPr>
      <w:r>
        <w:rPr>
          <w:rFonts w:ascii="Times New Roman"/>
          <w:b w:val="false"/>
          <w:i w:val="false"/>
          <w:color w:val="000000"/>
          <w:sz w:val="28"/>
        </w:rPr>
        <w:t>
      2. Системы придонной навигации и навигационной интеграции для глубин, превышающих 1 000 м с точностью принятия положения в пределах 10 м относительно заданной точки;</w:t>
      </w:r>
    </w:p>
    <w:bookmarkEnd w:id="5754"/>
    <w:bookmarkStart w:name="z5915" w:id="5755"/>
    <w:p>
      <w:pPr>
        <w:spacing w:after="0"/>
        <w:ind w:left="0"/>
        <w:jc w:val="both"/>
      </w:pPr>
      <w:r>
        <w:rPr>
          <w:rFonts w:ascii="Times New Roman"/>
          <w:b w:val="false"/>
          <w:i w:val="false"/>
          <w:color w:val="000000"/>
          <w:sz w:val="28"/>
        </w:rPr>
        <w:t>
      f. Амфибийные суда на воздушной подушке (с полностью изменяемой поверхностной конфигурацией), обладающие всеми следующими характеристиками:</w:t>
      </w:r>
    </w:p>
    <w:bookmarkEnd w:id="5755"/>
    <w:bookmarkStart w:name="z5916" w:id="5756"/>
    <w:p>
      <w:pPr>
        <w:spacing w:after="0"/>
        <w:ind w:left="0"/>
        <w:jc w:val="both"/>
      </w:pPr>
      <w:r>
        <w:rPr>
          <w:rFonts w:ascii="Times New Roman"/>
          <w:b w:val="false"/>
          <w:i w:val="false"/>
          <w:color w:val="000000"/>
          <w:sz w:val="28"/>
        </w:rPr>
        <w:t>
      1. Максимальную проектную скорость при полной загрузке более 30 узлов при значении высоты волны в 1,25 м (состояние моря 3) или более;</w:t>
      </w:r>
    </w:p>
    <w:bookmarkEnd w:id="5756"/>
    <w:bookmarkStart w:name="z5917" w:id="5757"/>
    <w:p>
      <w:pPr>
        <w:spacing w:after="0"/>
        <w:ind w:left="0"/>
        <w:jc w:val="both"/>
      </w:pPr>
      <w:r>
        <w:rPr>
          <w:rFonts w:ascii="Times New Roman"/>
          <w:b w:val="false"/>
          <w:i w:val="false"/>
          <w:color w:val="000000"/>
          <w:sz w:val="28"/>
        </w:rPr>
        <w:t>
      2. Амортизирующее давление более 3 830 Па; и</w:t>
      </w:r>
    </w:p>
    <w:bookmarkEnd w:id="5757"/>
    <w:bookmarkStart w:name="z5918" w:id="5758"/>
    <w:p>
      <w:pPr>
        <w:spacing w:after="0"/>
        <w:ind w:left="0"/>
        <w:jc w:val="both"/>
      </w:pPr>
      <w:r>
        <w:rPr>
          <w:rFonts w:ascii="Times New Roman"/>
          <w:b w:val="false"/>
          <w:i w:val="false"/>
          <w:color w:val="000000"/>
          <w:sz w:val="28"/>
        </w:rPr>
        <w:t>
      3. Соотношение водоизмещения незагруженного и полно загруженного судна менее 0,70;</w:t>
      </w:r>
    </w:p>
    <w:bookmarkEnd w:id="5758"/>
    <w:bookmarkStart w:name="z5919" w:id="5759"/>
    <w:p>
      <w:pPr>
        <w:spacing w:after="0"/>
        <w:ind w:left="0"/>
        <w:jc w:val="both"/>
      </w:pPr>
      <w:r>
        <w:rPr>
          <w:rFonts w:ascii="Times New Roman"/>
          <w:b w:val="false"/>
          <w:i w:val="false"/>
          <w:color w:val="000000"/>
          <w:sz w:val="28"/>
        </w:rPr>
        <w:t>
      g. Амфибийные суда на воздушной подушке (с неизменяемой поверхностной конфигурацией) с максимальной проектной скоростью, превышающей при полной загрузке 40 узлов при значении высоты волны в 3,25 м (состояние моря 5) или более;</w:t>
      </w:r>
    </w:p>
    <w:bookmarkEnd w:id="5759"/>
    <w:bookmarkStart w:name="z5920" w:id="5760"/>
    <w:p>
      <w:pPr>
        <w:spacing w:after="0"/>
        <w:ind w:left="0"/>
        <w:jc w:val="both"/>
      </w:pPr>
      <w:r>
        <w:rPr>
          <w:rFonts w:ascii="Times New Roman"/>
          <w:b w:val="false"/>
          <w:i w:val="false"/>
          <w:color w:val="000000"/>
          <w:sz w:val="28"/>
        </w:rPr>
        <w:t>
      h. Суда на подводных крыльях с активными системами для автоматического управления крылом с максимальной проектной скоростью при полной загрузке в 40 узлов или более и значении высоты волны в 3,25 м (состояние моря 5) или более;</w:t>
      </w:r>
    </w:p>
    <w:bookmarkEnd w:id="5760"/>
    <w:bookmarkStart w:name="z5921" w:id="5761"/>
    <w:p>
      <w:pPr>
        <w:spacing w:after="0"/>
        <w:ind w:left="0"/>
        <w:jc w:val="both"/>
      </w:pPr>
      <w:r>
        <w:rPr>
          <w:rFonts w:ascii="Times New Roman"/>
          <w:b w:val="false"/>
          <w:i w:val="false"/>
          <w:color w:val="000000"/>
          <w:sz w:val="28"/>
        </w:rPr>
        <w:t>
      i. "Суда с малой площадью плоскости ватерлинии", обладающие любой из следующих характеристик:</w:t>
      </w:r>
    </w:p>
    <w:bookmarkEnd w:id="5761"/>
    <w:bookmarkStart w:name="z5922" w:id="5762"/>
    <w:p>
      <w:pPr>
        <w:spacing w:after="0"/>
        <w:ind w:left="0"/>
        <w:jc w:val="both"/>
      </w:pPr>
      <w:r>
        <w:rPr>
          <w:rFonts w:ascii="Times New Roman"/>
          <w:b w:val="false"/>
          <w:i w:val="false"/>
          <w:color w:val="000000"/>
          <w:sz w:val="28"/>
        </w:rPr>
        <w:t>
      1. Водоизмещение при полной загрузке, превышающее 500 тонн, с максимальной проектной скоростью, превышающей при полной загрузке 35 узлов, при значении высоты волны в 3,25 м (состояние моря 5) или более; или</w:t>
      </w:r>
    </w:p>
    <w:bookmarkEnd w:id="5762"/>
    <w:bookmarkStart w:name="z5923" w:id="5763"/>
    <w:p>
      <w:pPr>
        <w:spacing w:after="0"/>
        <w:ind w:left="0"/>
        <w:jc w:val="both"/>
      </w:pPr>
      <w:r>
        <w:rPr>
          <w:rFonts w:ascii="Times New Roman"/>
          <w:b w:val="false"/>
          <w:i w:val="false"/>
          <w:color w:val="000000"/>
          <w:sz w:val="28"/>
        </w:rPr>
        <w:t>
      2. Водоизмещение при полной загрузке, превышающее 1 500 тонн, с максимальной проектной скоростью при полной загрузке, превышающей 25 узлов, при значении высоты волны в 4 м (состояние моря 6) или более.</w:t>
      </w:r>
    </w:p>
    <w:bookmarkEnd w:id="5763"/>
    <w:bookmarkStart w:name="z5924" w:id="576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5764"/>
    <w:bookmarkStart w:name="z5925" w:id="5765"/>
    <w:p>
      <w:pPr>
        <w:spacing w:after="0"/>
        <w:ind w:left="0"/>
        <w:jc w:val="both"/>
      </w:pPr>
      <w:r>
        <w:rPr>
          <w:rFonts w:ascii="Times New Roman"/>
          <w:b w:val="false"/>
          <w:i w:val="false"/>
          <w:color w:val="000000"/>
          <w:sz w:val="28"/>
        </w:rPr>
        <w:t xml:space="preserve">
      "Судно с малой площадью плоскости ватерлинии" определяется по формуле: площадь плоскости ватерлинии при известном значении водоизмещения при операционной проектной осадке меньше 2 х (водоизмещение при операционной проектной осадке) </w:t>
      </w:r>
      <w:r>
        <w:rPr>
          <w:rFonts w:ascii="Times New Roman"/>
          <w:b w:val="false"/>
          <w:i w:val="false"/>
          <w:color w:val="000000"/>
          <w:vertAlign w:val="superscript"/>
        </w:rPr>
        <w:t>2/3</w:t>
      </w:r>
      <w:r>
        <w:rPr>
          <w:rFonts w:ascii="Times New Roman"/>
          <w:b w:val="false"/>
          <w:i w:val="false"/>
          <w:color w:val="000000"/>
          <w:sz w:val="28"/>
        </w:rPr>
        <w:t xml:space="preserve"> .</w:t>
      </w:r>
    </w:p>
    <w:bookmarkEnd w:id="5765"/>
    <w:bookmarkStart w:name="z5926" w:id="5766"/>
    <w:p>
      <w:pPr>
        <w:spacing w:after="0"/>
        <w:ind w:left="0"/>
        <w:jc w:val="both"/>
      </w:pPr>
      <w:r>
        <w:rPr>
          <w:rFonts w:ascii="Times New Roman"/>
          <w:b w:val="false"/>
          <w:i w:val="false"/>
          <w:color w:val="000000"/>
          <w:sz w:val="28"/>
        </w:rPr>
        <w:t>
      8А001 а. 8906 90 100 0</w:t>
      </w:r>
    </w:p>
    <w:bookmarkEnd w:id="5766"/>
    <w:bookmarkStart w:name="z5927" w:id="5767"/>
    <w:p>
      <w:pPr>
        <w:spacing w:after="0"/>
        <w:ind w:left="0"/>
        <w:jc w:val="both"/>
      </w:pPr>
      <w:r>
        <w:rPr>
          <w:rFonts w:ascii="Times New Roman"/>
          <w:b w:val="false"/>
          <w:i w:val="false"/>
          <w:color w:val="000000"/>
          <w:sz w:val="28"/>
        </w:rPr>
        <w:t>
      8906 90 990 0</w:t>
      </w:r>
    </w:p>
    <w:bookmarkEnd w:id="5767"/>
    <w:bookmarkStart w:name="z5928" w:id="5768"/>
    <w:p>
      <w:pPr>
        <w:spacing w:after="0"/>
        <w:ind w:left="0"/>
        <w:jc w:val="both"/>
      </w:pPr>
      <w:r>
        <w:rPr>
          <w:rFonts w:ascii="Times New Roman"/>
          <w:b w:val="false"/>
          <w:i w:val="false"/>
          <w:color w:val="000000"/>
          <w:sz w:val="28"/>
        </w:rPr>
        <w:t>
      8А001 b. 1. 8906 90 100 0</w:t>
      </w:r>
    </w:p>
    <w:bookmarkEnd w:id="5768"/>
    <w:bookmarkStart w:name="z5929" w:id="5769"/>
    <w:p>
      <w:pPr>
        <w:spacing w:after="0"/>
        <w:ind w:left="0"/>
        <w:jc w:val="both"/>
      </w:pPr>
      <w:r>
        <w:rPr>
          <w:rFonts w:ascii="Times New Roman"/>
          <w:b w:val="false"/>
          <w:i w:val="false"/>
          <w:color w:val="000000"/>
          <w:sz w:val="28"/>
        </w:rPr>
        <w:t>
      8906 90 990 0</w:t>
      </w:r>
    </w:p>
    <w:bookmarkEnd w:id="5769"/>
    <w:bookmarkStart w:name="z5930" w:id="5770"/>
    <w:p>
      <w:pPr>
        <w:spacing w:after="0"/>
        <w:ind w:left="0"/>
        <w:jc w:val="both"/>
      </w:pPr>
      <w:r>
        <w:rPr>
          <w:rFonts w:ascii="Times New Roman"/>
          <w:b w:val="false"/>
          <w:i w:val="false"/>
          <w:color w:val="000000"/>
          <w:sz w:val="28"/>
        </w:rPr>
        <w:t>
      8А001 b. 2. 8906 90 100 0</w:t>
      </w:r>
    </w:p>
    <w:bookmarkEnd w:id="5770"/>
    <w:bookmarkStart w:name="z5931" w:id="5771"/>
    <w:p>
      <w:pPr>
        <w:spacing w:after="0"/>
        <w:ind w:left="0"/>
        <w:jc w:val="both"/>
      </w:pPr>
      <w:r>
        <w:rPr>
          <w:rFonts w:ascii="Times New Roman"/>
          <w:b w:val="false"/>
          <w:i w:val="false"/>
          <w:color w:val="000000"/>
          <w:sz w:val="28"/>
        </w:rPr>
        <w:t>
      8906 90 990 0</w:t>
      </w:r>
    </w:p>
    <w:bookmarkEnd w:id="5771"/>
    <w:bookmarkStart w:name="z5932" w:id="5772"/>
    <w:p>
      <w:pPr>
        <w:spacing w:after="0"/>
        <w:ind w:left="0"/>
        <w:jc w:val="both"/>
      </w:pPr>
      <w:r>
        <w:rPr>
          <w:rFonts w:ascii="Times New Roman"/>
          <w:b w:val="false"/>
          <w:i w:val="false"/>
          <w:color w:val="000000"/>
          <w:sz w:val="28"/>
        </w:rPr>
        <w:t>
      8А001 b. 3. 8906 90 100 0</w:t>
      </w:r>
    </w:p>
    <w:bookmarkEnd w:id="5772"/>
    <w:bookmarkStart w:name="z5933" w:id="5773"/>
    <w:p>
      <w:pPr>
        <w:spacing w:after="0"/>
        <w:ind w:left="0"/>
        <w:jc w:val="both"/>
      </w:pPr>
      <w:r>
        <w:rPr>
          <w:rFonts w:ascii="Times New Roman"/>
          <w:b w:val="false"/>
          <w:i w:val="false"/>
          <w:color w:val="000000"/>
          <w:sz w:val="28"/>
        </w:rPr>
        <w:t>
      8906 90 990 0</w:t>
      </w:r>
    </w:p>
    <w:bookmarkEnd w:id="5773"/>
    <w:bookmarkStart w:name="z5934" w:id="5774"/>
    <w:p>
      <w:pPr>
        <w:spacing w:after="0"/>
        <w:ind w:left="0"/>
        <w:jc w:val="both"/>
      </w:pPr>
      <w:r>
        <w:rPr>
          <w:rFonts w:ascii="Times New Roman"/>
          <w:b w:val="false"/>
          <w:i w:val="false"/>
          <w:color w:val="000000"/>
          <w:sz w:val="28"/>
        </w:rPr>
        <w:t>
      8А001 с. 1. 8906 90 100 0</w:t>
      </w:r>
    </w:p>
    <w:bookmarkEnd w:id="5774"/>
    <w:bookmarkStart w:name="z5935" w:id="5775"/>
    <w:p>
      <w:pPr>
        <w:spacing w:after="0"/>
        <w:ind w:left="0"/>
        <w:jc w:val="both"/>
      </w:pPr>
      <w:r>
        <w:rPr>
          <w:rFonts w:ascii="Times New Roman"/>
          <w:b w:val="false"/>
          <w:i w:val="false"/>
          <w:color w:val="000000"/>
          <w:sz w:val="28"/>
        </w:rPr>
        <w:t>
      8906 90 990 0</w:t>
      </w:r>
    </w:p>
    <w:bookmarkEnd w:id="5775"/>
    <w:bookmarkStart w:name="z5936" w:id="5776"/>
    <w:p>
      <w:pPr>
        <w:spacing w:after="0"/>
        <w:ind w:left="0"/>
        <w:jc w:val="both"/>
      </w:pPr>
      <w:r>
        <w:rPr>
          <w:rFonts w:ascii="Times New Roman"/>
          <w:b w:val="false"/>
          <w:i w:val="false"/>
          <w:color w:val="000000"/>
          <w:sz w:val="28"/>
        </w:rPr>
        <w:t>
      8А001 с. 2. 8906 90 100 0</w:t>
      </w:r>
    </w:p>
    <w:bookmarkEnd w:id="5776"/>
    <w:bookmarkStart w:name="z5937" w:id="5777"/>
    <w:p>
      <w:pPr>
        <w:spacing w:after="0"/>
        <w:ind w:left="0"/>
        <w:jc w:val="both"/>
      </w:pPr>
      <w:r>
        <w:rPr>
          <w:rFonts w:ascii="Times New Roman"/>
          <w:b w:val="false"/>
          <w:i w:val="false"/>
          <w:color w:val="000000"/>
          <w:sz w:val="28"/>
        </w:rPr>
        <w:t>
      8906 90 990 0</w:t>
      </w:r>
    </w:p>
    <w:bookmarkEnd w:id="5777"/>
    <w:bookmarkStart w:name="z5938" w:id="5778"/>
    <w:p>
      <w:pPr>
        <w:spacing w:after="0"/>
        <w:ind w:left="0"/>
        <w:jc w:val="both"/>
      </w:pPr>
      <w:r>
        <w:rPr>
          <w:rFonts w:ascii="Times New Roman"/>
          <w:b w:val="false"/>
          <w:i w:val="false"/>
          <w:color w:val="000000"/>
          <w:sz w:val="28"/>
        </w:rPr>
        <w:t>
      8А001 d. 1. 8906 90 100 0</w:t>
      </w:r>
    </w:p>
    <w:bookmarkEnd w:id="5778"/>
    <w:bookmarkStart w:name="z5939" w:id="5779"/>
    <w:p>
      <w:pPr>
        <w:spacing w:after="0"/>
        <w:ind w:left="0"/>
        <w:jc w:val="both"/>
      </w:pPr>
      <w:r>
        <w:rPr>
          <w:rFonts w:ascii="Times New Roman"/>
          <w:b w:val="false"/>
          <w:i w:val="false"/>
          <w:color w:val="000000"/>
          <w:sz w:val="28"/>
        </w:rPr>
        <w:t>
      8906 90 990 0</w:t>
      </w:r>
    </w:p>
    <w:bookmarkEnd w:id="5779"/>
    <w:bookmarkStart w:name="z5940" w:id="5780"/>
    <w:p>
      <w:pPr>
        <w:spacing w:after="0"/>
        <w:ind w:left="0"/>
        <w:jc w:val="both"/>
      </w:pPr>
      <w:r>
        <w:rPr>
          <w:rFonts w:ascii="Times New Roman"/>
          <w:b w:val="false"/>
          <w:i w:val="false"/>
          <w:color w:val="000000"/>
          <w:sz w:val="28"/>
        </w:rPr>
        <w:t>
      8А001 d. 2. 8906 90 100 0</w:t>
      </w:r>
    </w:p>
    <w:bookmarkEnd w:id="5780"/>
    <w:bookmarkStart w:name="z5941" w:id="5781"/>
    <w:p>
      <w:pPr>
        <w:spacing w:after="0"/>
        <w:ind w:left="0"/>
        <w:jc w:val="both"/>
      </w:pPr>
      <w:r>
        <w:rPr>
          <w:rFonts w:ascii="Times New Roman"/>
          <w:b w:val="false"/>
          <w:i w:val="false"/>
          <w:color w:val="000000"/>
          <w:sz w:val="28"/>
        </w:rPr>
        <w:t>
      8906 90 990 0</w:t>
      </w:r>
    </w:p>
    <w:bookmarkEnd w:id="5781"/>
    <w:bookmarkStart w:name="z5942" w:id="5782"/>
    <w:p>
      <w:pPr>
        <w:spacing w:after="0"/>
        <w:ind w:left="0"/>
        <w:jc w:val="both"/>
      </w:pPr>
      <w:r>
        <w:rPr>
          <w:rFonts w:ascii="Times New Roman"/>
          <w:b w:val="false"/>
          <w:i w:val="false"/>
          <w:color w:val="000000"/>
          <w:sz w:val="28"/>
        </w:rPr>
        <w:t>
      8А001 d. 3. 8906 90 100 0</w:t>
      </w:r>
    </w:p>
    <w:bookmarkEnd w:id="5782"/>
    <w:bookmarkStart w:name="z5943" w:id="5783"/>
    <w:p>
      <w:pPr>
        <w:spacing w:after="0"/>
        <w:ind w:left="0"/>
        <w:jc w:val="both"/>
      </w:pPr>
      <w:r>
        <w:rPr>
          <w:rFonts w:ascii="Times New Roman"/>
          <w:b w:val="false"/>
          <w:i w:val="false"/>
          <w:color w:val="000000"/>
          <w:sz w:val="28"/>
        </w:rPr>
        <w:t>
      8906 90 990 0</w:t>
      </w:r>
    </w:p>
    <w:bookmarkEnd w:id="5783"/>
    <w:bookmarkStart w:name="z5944" w:id="5784"/>
    <w:p>
      <w:pPr>
        <w:spacing w:after="0"/>
        <w:ind w:left="0"/>
        <w:jc w:val="both"/>
      </w:pPr>
      <w:r>
        <w:rPr>
          <w:rFonts w:ascii="Times New Roman"/>
          <w:b w:val="false"/>
          <w:i w:val="false"/>
          <w:color w:val="000000"/>
          <w:sz w:val="28"/>
        </w:rPr>
        <w:t>
      8А001 е. 8905 90 900 0</w:t>
      </w:r>
    </w:p>
    <w:bookmarkEnd w:id="5784"/>
    <w:bookmarkStart w:name="z5945" w:id="5785"/>
    <w:p>
      <w:pPr>
        <w:spacing w:after="0"/>
        <w:ind w:left="0"/>
        <w:jc w:val="both"/>
      </w:pPr>
      <w:r>
        <w:rPr>
          <w:rFonts w:ascii="Times New Roman"/>
          <w:b w:val="false"/>
          <w:i w:val="false"/>
          <w:color w:val="000000"/>
          <w:sz w:val="28"/>
        </w:rPr>
        <w:t>
      8526 91 800 0 (кроме гражданской авиации)</w:t>
      </w:r>
    </w:p>
    <w:bookmarkEnd w:id="5785"/>
    <w:bookmarkStart w:name="z5946" w:id="5786"/>
    <w:p>
      <w:pPr>
        <w:spacing w:after="0"/>
        <w:ind w:left="0"/>
        <w:jc w:val="both"/>
      </w:pPr>
      <w:r>
        <w:rPr>
          <w:rFonts w:ascii="Times New Roman"/>
          <w:b w:val="false"/>
          <w:i w:val="false"/>
          <w:color w:val="000000"/>
          <w:sz w:val="28"/>
        </w:rPr>
        <w:t>
      8А001 f. 8906 90 100 0</w:t>
      </w:r>
    </w:p>
    <w:bookmarkEnd w:id="5786"/>
    <w:bookmarkStart w:name="z5947" w:id="5787"/>
    <w:p>
      <w:pPr>
        <w:spacing w:after="0"/>
        <w:ind w:left="0"/>
        <w:jc w:val="both"/>
      </w:pPr>
      <w:r>
        <w:rPr>
          <w:rFonts w:ascii="Times New Roman"/>
          <w:b w:val="false"/>
          <w:i w:val="false"/>
          <w:color w:val="000000"/>
          <w:sz w:val="28"/>
        </w:rPr>
        <w:t>
      8906 90 990 0</w:t>
      </w:r>
    </w:p>
    <w:bookmarkEnd w:id="5787"/>
    <w:bookmarkStart w:name="z5948" w:id="5788"/>
    <w:p>
      <w:pPr>
        <w:spacing w:after="0"/>
        <w:ind w:left="0"/>
        <w:jc w:val="both"/>
      </w:pPr>
      <w:r>
        <w:rPr>
          <w:rFonts w:ascii="Times New Roman"/>
          <w:b w:val="false"/>
          <w:i w:val="false"/>
          <w:color w:val="000000"/>
          <w:sz w:val="28"/>
        </w:rPr>
        <w:t>
      8А001 g. 8906 90 100 0</w:t>
      </w:r>
    </w:p>
    <w:bookmarkEnd w:id="5788"/>
    <w:bookmarkStart w:name="z5949" w:id="5789"/>
    <w:p>
      <w:pPr>
        <w:spacing w:after="0"/>
        <w:ind w:left="0"/>
        <w:jc w:val="both"/>
      </w:pPr>
      <w:r>
        <w:rPr>
          <w:rFonts w:ascii="Times New Roman"/>
          <w:b w:val="false"/>
          <w:i w:val="false"/>
          <w:color w:val="000000"/>
          <w:sz w:val="28"/>
        </w:rPr>
        <w:t>
      8906 90 990 0</w:t>
      </w:r>
    </w:p>
    <w:bookmarkEnd w:id="5789"/>
    <w:bookmarkStart w:name="z5950" w:id="5790"/>
    <w:p>
      <w:pPr>
        <w:spacing w:after="0"/>
        <w:ind w:left="0"/>
        <w:jc w:val="both"/>
      </w:pPr>
      <w:r>
        <w:rPr>
          <w:rFonts w:ascii="Times New Roman"/>
          <w:b w:val="false"/>
          <w:i w:val="false"/>
          <w:color w:val="000000"/>
          <w:sz w:val="28"/>
        </w:rPr>
        <w:t>
      8A001 h. 8906 90 100 0</w:t>
      </w:r>
    </w:p>
    <w:bookmarkEnd w:id="5790"/>
    <w:bookmarkStart w:name="z5951" w:id="5791"/>
    <w:p>
      <w:pPr>
        <w:spacing w:after="0"/>
        <w:ind w:left="0"/>
        <w:jc w:val="both"/>
      </w:pPr>
      <w:r>
        <w:rPr>
          <w:rFonts w:ascii="Times New Roman"/>
          <w:b w:val="false"/>
          <w:i w:val="false"/>
          <w:color w:val="000000"/>
          <w:sz w:val="28"/>
        </w:rPr>
        <w:t>
      8906 90 990 0</w:t>
      </w:r>
    </w:p>
    <w:bookmarkEnd w:id="5791"/>
    <w:bookmarkStart w:name="z5952" w:id="5792"/>
    <w:p>
      <w:pPr>
        <w:spacing w:after="0"/>
        <w:ind w:left="0"/>
        <w:jc w:val="both"/>
      </w:pPr>
      <w:r>
        <w:rPr>
          <w:rFonts w:ascii="Times New Roman"/>
          <w:b w:val="false"/>
          <w:i w:val="false"/>
          <w:color w:val="000000"/>
          <w:sz w:val="28"/>
        </w:rPr>
        <w:t>
      8A001 i. 8906 90 100 0</w:t>
      </w:r>
    </w:p>
    <w:bookmarkEnd w:id="5792"/>
    <w:bookmarkStart w:name="z5953" w:id="5793"/>
    <w:p>
      <w:pPr>
        <w:spacing w:after="0"/>
        <w:ind w:left="0"/>
        <w:jc w:val="both"/>
      </w:pPr>
      <w:r>
        <w:rPr>
          <w:rFonts w:ascii="Times New Roman"/>
          <w:b w:val="false"/>
          <w:i w:val="false"/>
          <w:color w:val="000000"/>
          <w:sz w:val="28"/>
        </w:rPr>
        <w:t>
      8906 90 990 0</w:t>
      </w:r>
    </w:p>
    <w:bookmarkEnd w:id="5793"/>
    <w:bookmarkStart w:name="z5954" w:id="5794"/>
    <w:p>
      <w:pPr>
        <w:spacing w:after="0"/>
        <w:ind w:left="0"/>
        <w:jc w:val="both"/>
      </w:pPr>
      <w:r>
        <w:rPr>
          <w:rFonts w:ascii="Times New Roman"/>
          <w:b w:val="false"/>
          <w:i w:val="false"/>
          <w:color w:val="000000"/>
          <w:sz w:val="28"/>
        </w:rPr>
        <w:t>
      8А002 Системы или оборудование, такие, как:</w:t>
      </w:r>
    </w:p>
    <w:bookmarkEnd w:id="5794"/>
    <w:bookmarkStart w:name="z5955" w:id="5795"/>
    <w:p>
      <w:pPr>
        <w:spacing w:after="0"/>
        <w:ind w:left="0"/>
        <w:jc w:val="both"/>
      </w:pPr>
      <w:r>
        <w:rPr>
          <w:rFonts w:ascii="Times New Roman"/>
          <w:b w:val="false"/>
          <w:i w:val="false"/>
          <w:color w:val="000000"/>
          <w:sz w:val="28"/>
        </w:rPr>
        <w:t>
      Примечание: касательно систем подводной связи смотрите Категорию 5, часть 1, Телекоммуникации.</w:t>
      </w:r>
    </w:p>
    <w:bookmarkEnd w:id="5795"/>
    <w:bookmarkStart w:name="z5956" w:id="5796"/>
    <w:p>
      <w:pPr>
        <w:spacing w:after="0"/>
        <w:ind w:left="0"/>
        <w:jc w:val="both"/>
      </w:pPr>
      <w:r>
        <w:rPr>
          <w:rFonts w:ascii="Times New Roman"/>
          <w:b w:val="false"/>
          <w:i w:val="false"/>
          <w:color w:val="000000"/>
          <w:sz w:val="28"/>
        </w:rPr>
        <w:t>
      a. Системы и оборудование, специально разработанные или модифицированные для подводных аппаратов, спроектированных для плавания на глубинах, превышающих 1 000 м, такие, как:</w:t>
      </w:r>
    </w:p>
    <w:bookmarkEnd w:id="5796"/>
    <w:bookmarkStart w:name="z5957" w:id="5797"/>
    <w:p>
      <w:pPr>
        <w:spacing w:after="0"/>
        <w:ind w:left="0"/>
        <w:jc w:val="both"/>
      </w:pPr>
      <w:r>
        <w:rPr>
          <w:rFonts w:ascii="Times New Roman"/>
          <w:b w:val="false"/>
          <w:i w:val="false"/>
          <w:color w:val="000000"/>
          <w:sz w:val="28"/>
        </w:rPr>
        <w:t>
      1. Помещения или корпуса, способные выдерживать высокое давление, с максимальным внутренним диаметром камеры, превышающим 1,5 м;</w:t>
      </w:r>
    </w:p>
    <w:bookmarkEnd w:id="5797"/>
    <w:bookmarkStart w:name="z5958" w:id="5798"/>
    <w:p>
      <w:pPr>
        <w:spacing w:after="0"/>
        <w:ind w:left="0"/>
        <w:jc w:val="both"/>
      </w:pPr>
      <w:r>
        <w:rPr>
          <w:rFonts w:ascii="Times New Roman"/>
          <w:b w:val="false"/>
          <w:i w:val="false"/>
          <w:color w:val="000000"/>
          <w:sz w:val="28"/>
        </w:rPr>
        <w:t>
      2. Электродвигатели постоянного тока или тяговые установки;</w:t>
      </w:r>
    </w:p>
    <w:bookmarkEnd w:id="5798"/>
    <w:bookmarkStart w:name="z5959" w:id="5799"/>
    <w:p>
      <w:pPr>
        <w:spacing w:after="0"/>
        <w:ind w:left="0"/>
        <w:jc w:val="both"/>
      </w:pPr>
      <w:r>
        <w:rPr>
          <w:rFonts w:ascii="Times New Roman"/>
          <w:b w:val="false"/>
          <w:i w:val="false"/>
          <w:color w:val="000000"/>
          <w:sz w:val="28"/>
        </w:rPr>
        <w:t>
      3. Кабельные разъемы и соединители для них, использующие оптическое волокно и имеющие силовые элементы из синтетических материалов;</w:t>
      </w:r>
    </w:p>
    <w:bookmarkEnd w:id="5799"/>
    <w:bookmarkStart w:name="z5960" w:id="5800"/>
    <w:p>
      <w:pPr>
        <w:spacing w:after="0"/>
        <w:ind w:left="0"/>
        <w:jc w:val="both"/>
      </w:pPr>
      <w:r>
        <w:rPr>
          <w:rFonts w:ascii="Times New Roman"/>
          <w:b w:val="false"/>
          <w:i w:val="false"/>
          <w:color w:val="000000"/>
          <w:sz w:val="28"/>
        </w:rPr>
        <w:t>
      b. Системы, специально разработанные или модифицированные для автоматического контроля движения подводных аппаратов, описываемых в пункте 8А001, использующие навигационные данные и имеющие серво-управляющие средства с замкнутым контуром:</w:t>
      </w:r>
    </w:p>
    <w:bookmarkEnd w:id="5800"/>
    <w:bookmarkStart w:name="z5961" w:id="5801"/>
    <w:p>
      <w:pPr>
        <w:spacing w:after="0"/>
        <w:ind w:left="0"/>
        <w:jc w:val="both"/>
      </w:pPr>
      <w:r>
        <w:rPr>
          <w:rFonts w:ascii="Times New Roman"/>
          <w:b w:val="false"/>
          <w:i w:val="false"/>
          <w:color w:val="000000"/>
          <w:sz w:val="28"/>
        </w:rPr>
        <w:t>
      1. Способные управлять движением аппарата в пределах 10 м относительно заданной точки водяного столба.</w:t>
      </w:r>
    </w:p>
    <w:bookmarkEnd w:id="5801"/>
    <w:bookmarkStart w:name="z5962" w:id="5802"/>
    <w:p>
      <w:pPr>
        <w:spacing w:after="0"/>
        <w:ind w:left="0"/>
        <w:jc w:val="both"/>
      </w:pPr>
      <w:r>
        <w:rPr>
          <w:rFonts w:ascii="Times New Roman"/>
          <w:b w:val="false"/>
          <w:i w:val="false"/>
          <w:color w:val="000000"/>
          <w:sz w:val="28"/>
        </w:rPr>
        <w:t>
      2. Поддерживающие положение аппарата в пределах 10 м относительно заданной точки водяного столба; или</w:t>
      </w:r>
    </w:p>
    <w:bookmarkEnd w:id="5802"/>
    <w:bookmarkStart w:name="z5963" w:id="5803"/>
    <w:p>
      <w:pPr>
        <w:spacing w:after="0"/>
        <w:ind w:left="0"/>
        <w:jc w:val="both"/>
      </w:pPr>
      <w:r>
        <w:rPr>
          <w:rFonts w:ascii="Times New Roman"/>
          <w:b w:val="false"/>
          <w:i w:val="false"/>
          <w:color w:val="000000"/>
          <w:sz w:val="28"/>
        </w:rPr>
        <w:t>
      3. Поддерживающие положение аппарата в пределах 10 м при следовании за тросом (кабелем), проложенным на или под морским дном;</w:t>
      </w:r>
    </w:p>
    <w:bookmarkEnd w:id="5803"/>
    <w:bookmarkStart w:name="z5964" w:id="5804"/>
    <w:p>
      <w:pPr>
        <w:spacing w:after="0"/>
        <w:ind w:left="0"/>
        <w:jc w:val="both"/>
      </w:pPr>
      <w:r>
        <w:rPr>
          <w:rFonts w:ascii="Times New Roman"/>
          <w:b w:val="false"/>
          <w:i w:val="false"/>
          <w:color w:val="000000"/>
          <w:sz w:val="28"/>
        </w:rPr>
        <w:t>
      c. Волоконно-оптические корпусные пенетраторы или соединители;</w:t>
      </w:r>
    </w:p>
    <w:bookmarkEnd w:id="5804"/>
    <w:bookmarkStart w:name="z5965" w:id="5805"/>
    <w:p>
      <w:pPr>
        <w:spacing w:after="0"/>
        <w:ind w:left="0"/>
        <w:jc w:val="both"/>
      </w:pPr>
      <w:r>
        <w:rPr>
          <w:rFonts w:ascii="Times New Roman"/>
          <w:b w:val="false"/>
          <w:i w:val="false"/>
          <w:color w:val="000000"/>
          <w:sz w:val="28"/>
        </w:rPr>
        <w:t>
      d. Системы подводного наблюдения, специально разработанные или модифицированные для дистанционного управления подводным судном, использующие способы минимизации эффектов обратного рассеяния, включая облучатели с пропусканием сигнала в определенном диапазоне значений дальности, или "лазерные" системы.</w:t>
      </w:r>
    </w:p>
    <w:bookmarkEnd w:id="5805"/>
    <w:bookmarkStart w:name="z5966" w:id="5806"/>
    <w:p>
      <w:pPr>
        <w:spacing w:after="0"/>
        <w:ind w:left="0"/>
        <w:jc w:val="both"/>
      </w:pPr>
      <w:r>
        <w:rPr>
          <w:rFonts w:ascii="Times New Roman"/>
          <w:b w:val="false"/>
          <w:i w:val="false"/>
          <w:color w:val="000000"/>
          <w:sz w:val="28"/>
        </w:rPr>
        <w:t>
      Техническое примечание.</w:t>
      </w:r>
    </w:p>
    <w:bookmarkEnd w:id="5806"/>
    <w:bookmarkStart w:name="z5967" w:id="5807"/>
    <w:p>
      <w:pPr>
        <w:spacing w:after="0"/>
        <w:ind w:left="0"/>
        <w:jc w:val="both"/>
      </w:pPr>
      <w:r>
        <w:rPr>
          <w:rFonts w:ascii="Times New Roman"/>
          <w:b w:val="false"/>
          <w:i w:val="false"/>
          <w:color w:val="000000"/>
          <w:sz w:val="28"/>
        </w:rPr>
        <w:t>
      Предельное разрешение, в телевидении измеряется горизонтальным (строчным) разрешением, и обычно выражается максимальным числом линий по высоте изображения, различаемых на тестовой таблице, использующей стандарт Института инженеров по электротехнике и радиоэлектронике, ИИЭР (США) (IEЕЕ) 208/1960 или любой эквивалент этого стандарта.</w:t>
      </w:r>
    </w:p>
    <w:bookmarkEnd w:id="5807"/>
    <w:bookmarkStart w:name="z5968" w:id="5808"/>
    <w:p>
      <w:pPr>
        <w:spacing w:after="0"/>
        <w:ind w:left="0"/>
        <w:jc w:val="both"/>
      </w:pPr>
      <w:r>
        <w:rPr>
          <w:rFonts w:ascii="Times New Roman"/>
          <w:b w:val="false"/>
          <w:i w:val="false"/>
          <w:color w:val="000000"/>
          <w:sz w:val="28"/>
        </w:rPr>
        <w:t>
      2. Системы, специально разработанные или модифицированные для дистанционного управления подводным судном, использующие способы минимизации эффектов обратного рассеяния, включая облучатели с пропусканием сигнала в определенном диапазоне значений дальности, или "лазерные" системы.</w:t>
      </w:r>
    </w:p>
    <w:bookmarkEnd w:id="5808"/>
    <w:bookmarkStart w:name="z5969" w:id="5809"/>
    <w:p>
      <w:pPr>
        <w:spacing w:after="0"/>
        <w:ind w:left="0"/>
        <w:jc w:val="both"/>
      </w:pPr>
      <w:r>
        <w:rPr>
          <w:rFonts w:ascii="Times New Roman"/>
          <w:b w:val="false"/>
          <w:i w:val="false"/>
          <w:color w:val="000000"/>
          <w:sz w:val="28"/>
        </w:rPr>
        <w:t>
      е. Системы подсветки, специально разработанные или модифицированные для применения под водой:</w:t>
      </w:r>
    </w:p>
    <w:bookmarkEnd w:id="5809"/>
    <w:bookmarkStart w:name="z5970" w:id="5810"/>
    <w:p>
      <w:pPr>
        <w:spacing w:after="0"/>
        <w:ind w:left="0"/>
        <w:jc w:val="both"/>
      </w:pPr>
      <w:r>
        <w:rPr>
          <w:rFonts w:ascii="Times New Roman"/>
          <w:b w:val="false"/>
          <w:i w:val="false"/>
          <w:color w:val="000000"/>
          <w:sz w:val="28"/>
        </w:rPr>
        <w:t>
      1. Стробоскопические световые системы с выходом более 300 Дж в одной вспышке и скоростью более 5 вспышек в секунду.</w:t>
      </w:r>
    </w:p>
    <w:bookmarkEnd w:id="5810"/>
    <w:bookmarkStart w:name="z5971" w:id="5811"/>
    <w:p>
      <w:pPr>
        <w:spacing w:after="0"/>
        <w:ind w:left="0"/>
        <w:jc w:val="both"/>
      </w:pPr>
      <w:r>
        <w:rPr>
          <w:rFonts w:ascii="Times New Roman"/>
          <w:b w:val="false"/>
          <w:i w:val="false"/>
          <w:color w:val="000000"/>
          <w:sz w:val="28"/>
        </w:rPr>
        <w:t>
      2. Аргонодуговые световые системы, специально разработанные для использования на глубинах более 1 000 м;</w:t>
      </w:r>
    </w:p>
    <w:bookmarkEnd w:id="5811"/>
    <w:bookmarkStart w:name="z5972" w:id="5812"/>
    <w:p>
      <w:pPr>
        <w:spacing w:after="0"/>
        <w:ind w:left="0"/>
        <w:jc w:val="both"/>
      </w:pPr>
      <w:r>
        <w:rPr>
          <w:rFonts w:ascii="Times New Roman"/>
          <w:b w:val="false"/>
          <w:i w:val="false"/>
          <w:color w:val="000000"/>
          <w:sz w:val="28"/>
        </w:rPr>
        <w:t>
      f. "Роботы", специально разработанные для подводного применения, управляемые с использованием специализированной ЭВМ, "управляемой встроенной программой", и имеющие любую из следующих составляющих:</w:t>
      </w:r>
    </w:p>
    <w:bookmarkEnd w:id="5812"/>
    <w:bookmarkStart w:name="z5973" w:id="5813"/>
    <w:p>
      <w:pPr>
        <w:spacing w:after="0"/>
        <w:ind w:left="0"/>
        <w:jc w:val="both"/>
      </w:pPr>
      <w:r>
        <w:rPr>
          <w:rFonts w:ascii="Times New Roman"/>
          <w:b w:val="false"/>
          <w:i w:val="false"/>
          <w:color w:val="000000"/>
          <w:sz w:val="28"/>
        </w:rPr>
        <w:t>
      1. Системы, управляющие "роботом" с использованием информации от датчиков, которые измеряют усилие или момент вращения, прикладываемые к внешнему объекту, расстояние до внешнего объекта или контактное (тактильное) взаимодействие между "роботом" и внешним объектом; или</w:t>
      </w:r>
    </w:p>
    <w:bookmarkEnd w:id="5813"/>
    <w:bookmarkStart w:name="z5974" w:id="5814"/>
    <w:p>
      <w:pPr>
        <w:spacing w:after="0"/>
        <w:ind w:left="0"/>
        <w:jc w:val="both"/>
      </w:pPr>
      <w:r>
        <w:rPr>
          <w:rFonts w:ascii="Times New Roman"/>
          <w:b w:val="false"/>
          <w:i w:val="false"/>
          <w:color w:val="000000"/>
          <w:sz w:val="28"/>
        </w:rPr>
        <w:t>
      2. Способные создавать усилие в 250 Н или более или момент вращения 250 Нм или более и использующие сплавы на основе титана или "волоконные или нитевидные" "композиционные" материалы в элементах конструкции;</w:t>
      </w:r>
    </w:p>
    <w:bookmarkEnd w:id="5814"/>
    <w:bookmarkStart w:name="z5975" w:id="5815"/>
    <w:p>
      <w:pPr>
        <w:spacing w:after="0"/>
        <w:ind w:left="0"/>
        <w:jc w:val="both"/>
      </w:pPr>
      <w:r>
        <w:rPr>
          <w:rFonts w:ascii="Times New Roman"/>
          <w:b w:val="false"/>
          <w:i w:val="false"/>
          <w:color w:val="000000"/>
          <w:sz w:val="28"/>
        </w:rPr>
        <w:t>
      g. Дистанционно-управляемые шарнирные манипуляторы, специально разработанные или модифицированные для использования с подводными судами, имеющими любую из следующих составляющих:</w:t>
      </w:r>
    </w:p>
    <w:bookmarkEnd w:id="5815"/>
    <w:bookmarkStart w:name="z5976" w:id="5816"/>
    <w:p>
      <w:pPr>
        <w:spacing w:after="0"/>
        <w:ind w:left="0"/>
        <w:jc w:val="both"/>
      </w:pPr>
      <w:r>
        <w:rPr>
          <w:rFonts w:ascii="Times New Roman"/>
          <w:b w:val="false"/>
          <w:i w:val="false"/>
          <w:color w:val="000000"/>
          <w:sz w:val="28"/>
        </w:rPr>
        <w:t>
      1. Системы управления манипулятором, использующие информацию от датчиков, измеряющих момент вращения или усилие, прикладываемые к внешнему объекту, или контактное (тактильное) взаимодействие между манипулятором и внешним объектом; или</w:t>
      </w:r>
    </w:p>
    <w:bookmarkEnd w:id="5816"/>
    <w:bookmarkStart w:name="z5977" w:id="5817"/>
    <w:p>
      <w:pPr>
        <w:spacing w:after="0"/>
        <w:ind w:left="0"/>
        <w:jc w:val="both"/>
      </w:pPr>
      <w:r>
        <w:rPr>
          <w:rFonts w:ascii="Times New Roman"/>
          <w:b w:val="false"/>
          <w:i w:val="false"/>
          <w:color w:val="000000"/>
          <w:sz w:val="28"/>
        </w:rPr>
        <w:t>
      2. Пропорциональное управление ведущий-ведомый или управление с применением специализированной ЭВМ, "управляемой встроенной программой", и имеющие пять или более степеней свободы движения.</w:t>
      </w:r>
    </w:p>
    <w:bookmarkEnd w:id="5817"/>
    <w:bookmarkStart w:name="z5978" w:id="5818"/>
    <w:p>
      <w:pPr>
        <w:spacing w:after="0"/>
        <w:ind w:left="0"/>
        <w:jc w:val="both"/>
      </w:pPr>
      <w:r>
        <w:rPr>
          <w:rFonts w:ascii="Times New Roman"/>
          <w:b w:val="false"/>
          <w:i w:val="false"/>
          <w:color w:val="000000"/>
          <w:sz w:val="28"/>
        </w:rPr>
        <w:t>
      Примечание: при определении количества степеней свободы движения в расчет принимаются только функции, имеющие пропорциональное управление с применением позиционной обратной связи или специализированной ЭВМ, "управляемой встроенной программой".</w:t>
      </w:r>
    </w:p>
    <w:bookmarkEnd w:id="5818"/>
    <w:bookmarkStart w:name="z5979" w:id="5819"/>
    <w:p>
      <w:pPr>
        <w:spacing w:after="0"/>
        <w:ind w:left="0"/>
        <w:jc w:val="both"/>
      </w:pPr>
      <w:r>
        <w:rPr>
          <w:rFonts w:ascii="Times New Roman"/>
          <w:b w:val="false"/>
          <w:i w:val="false"/>
          <w:color w:val="000000"/>
          <w:sz w:val="28"/>
        </w:rPr>
        <w:t>
      h. Изолированные от атмосферы энергетические установки, специально разработанные для применения под водой, такие, как:</w:t>
      </w:r>
    </w:p>
    <w:bookmarkEnd w:id="5819"/>
    <w:bookmarkStart w:name="z5980" w:id="5820"/>
    <w:p>
      <w:pPr>
        <w:spacing w:after="0"/>
        <w:ind w:left="0"/>
        <w:jc w:val="both"/>
      </w:pPr>
      <w:r>
        <w:rPr>
          <w:rFonts w:ascii="Times New Roman"/>
          <w:b w:val="false"/>
          <w:i w:val="false"/>
          <w:color w:val="000000"/>
          <w:sz w:val="28"/>
        </w:rPr>
        <w:t>
      1. Изолированные от атмосферы силовые системы с двигателями циклов Брайтона или Ренкина, имеющие любую из следующих составляющих:</w:t>
      </w:r>
    </w:p>
    <w:bookmarkEnd w:id="5820"/>
    <w:bookmarkStart w:name="z5981" w:id="5821"/>
    <w:p>
      <w:pPr>
        <w:spacing w:after="0"/>
        <w:ind w:left="0"/>
        <w:jc w:val="both"/>
      </w:pPr>
      <w:r>
        <w:rPr>
          <w:rFonts w:ascii="Times New Roman"/>
          <w:b w:val="false"/>
          <w:i w:val="false"/>
          <w:color w:val="000000"/>
          <w:sz w:val="28"/>
        </w:rPr>
        <w:t>
      a.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bookmarkEnd w:id="5821"/>
    <w:bookmarkStart w:name="z5982" w:id="5822"/>
    <w:p>
      <w:pPr>
        <w:spacing w:after="0"/>
        <w:ind w:left="0"/>
        <w:jc w:val="both"/>
      </w:pPr>
      <w:r>
        <w:rPr>
          <w:rFonts w:ascii="Times New Roman"/>
          <w:b w:val="false"/>
          <w:i w:val="false"/>
          <w:color w:val="000000"/>
          <w:sz w:val="28"/>
        </w:rPr>
        <w:t>
      b. Системы, специально разработанные для применения одноатомного газа;</w:t>
      </w:r>
    </w:p>
    <w:bookmarkEnd w:id="5822"/>
    <w:bookmarkStart w:name="z5983" w:id="5823"/>
    <w:p>
      <w:pPr>
        <w:spacing w:after="0"/>
        <w:ind w:left="0"/>
        <w:jc w:val="both"/>
      </w:pPr>
      <w:r>
        <w:rPr>
          <w:rFonts w:ascii="Times New Roman"/>
          <w:b w:val="false"/>
          <w:i w:val="false"/>
          <w:color w:val="000000"/>
          <w:sz w:val="28"/>
        </w:rPr>
        <w:t>
      c. Приборы или глушители, специально разработанные для снижения шума под водой на частотах ниже 10 кГц, или специально смонтированные приборы для смягчения хлопка выброса (удара); или</w:t>
      </w:r>
    </w:p>
    <w:bookmarkEnd w:id="5823"/>
    <w:bookmarkStart w:name="z5984" w:id="5824"/>
    <w:p>
      <w:pPr>
        <w:spacing w:after="0"/>
        <w:ind w:left="0"/>
        <w:jc w:val="both"/>
      </w:pPr>
      <w:r>
        <w:rPr>
          <w:rFonts w:ascii="Times New Roman"/>
          <w:b w:val="false"/>
          <w:i w:val="false"/>
          <w:color w:val="000000"/>
          <w:sz w:val="28"/>
        </w:rPr>
        <w:t>
      d. Системы, специально разработанные для:</w:t>
      </w:r>
    </w:p>
    <w:bookmarkEnd w:id="5824"/>
    <w:bookmarkStart w:name="z5985" w:id="5825"/>
    <w:p>
      <w:pPr>
        <w:spacing w:after="0"/>
        <w:ind w:left="0"/>
        <w:jc w:val="both"/>
      </w:pPr>
      <w:r>
        <w:rPr>
          <w:rFonts w:ascii="Times New Roman"/>
          <w:b w:val="false"/>
          <w:i w:val="false"/>
          <w:color w:val="000000"/>
          <w:sz w:val="28"/>
        </w:rPr>
        <w:t>
      1. Прессования продуктов реакции или преобразование топлива;</w:t>
      </w:r>
    </w:p>
    <w:bookmarkEnd w:id="5825"/>
    <w:bookmarkStart w:name="z5986" w:id="5826"/>
    <w:p>
      <w:pPr>
        <w:spacing w:after="0"/>
        <w:ind w:left="0"/>
        <w:jc w:val="both"/>
      </w:pPr>
      <w:r>
        <w:rPr>
          <w:rFonts w:ascii="Times New Roman"/>
          <w:b w:val="false"/>
          <w:i w:val="false"/>
          <w:color w:val="000000"/>
          <w:sz w:val="28"/>
        </w:rPr>
        <w:t>
      2. Хранения продуктов реакции; и</w:t>
      </w:r>
    </w:p>
    <w:bookmarkEnd w:id="5826"/>
    <w:bookmarkStart w:name="z5987" w:id="5827"/>
    <w:p>
      <w:pPr>
        <w:spacing w:after="0"/>
        <w:ind w:left="0"/>
        <w:jc w:val="both"/>
      </w:pPr>
      <w:r>
        <w:rPr>
          <w:rFonts w:ascii="Times New Roman"/>
          <w:b w:val="false"/>
          <w:i w:val="false"/>
          <w:color w:val="000000"/>
          <w:sz w:val="28"/>
        </w:rPr>
        <w:t>
      3. Выхлопа продуктов реакции при противодавлении в 100 кПа или более;</w:t>
      </w:r>
    </w:p>
    <w:bookmarkEnd w:id="5827"/>
    <w:bookmarkStart w:name="z5988" w:id="5828"/>
    <w:p>
      <w:pPr>
        <w:spacing w:after="0"/>
        <w:ind w:left="0"/>
        <w:jc w:val="both"/>
      </w:pPr>
      <w:r>
        <w:rPr>
          <w:rFonts w:ascii="Times New Roman"/>
          <w:b w:val="false"/>
          <w:i w:val="false"/>
          <w:color w:val="000000"/>
          <w:sz w:val="28"/>
        </w:rPr>
        <w:t>
      2. Изолированные от атмосферы системы с дизельными двигателями, обладающие всеми следующими характеристиками:</w:t>
      </w:r>
    </w:p>
    <w:bookmarkEnd w:id="5828"/>
    <w:bookmarkStart w:name="z5989" w:id="5829"/>
    <w:p>
      <w:pPr>
        <w:spacing w:after="0"/>
        <w:ind w:left="0"/>
        <w:jc w:val="both"/>
      </w:pPr>
      <w:r>
        <w:rPr>
          <w:rFonts w:ascii="Times New Roman"/>
          <w:b w:val="false"/>
          <w:i w:val="false"/>
          <w:color w:val="000000"/>
          <w:sz w:val="28"/>
        </w:rPr>
        <w:t>
      a.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bookmarkEnd w:id="5829"/>
    <w:bookmarkStart w:name="z5990" w:id="5830"/>
    <w:p>
      <w:pPr>
        <w:spacing w:after="0"/>
        <w:ind w:left="0"/>
        <w:jc w:val="both"/>
      </w:pPr>
      <w:r>
        <w:rPr>
          <w:rFonts w:ascii="Times New Roman"/>
          <w:b w:val="false"/>
          <w:i w:val="false"/>
          <w:color w:val="000000"/>
          <w:sz w:val="28"/>
        </w:rPr>
        <w:t>
      b. Системы, специально разработанные для применения одноатомного газа;</w:t>
      </w:r>
    </w:p>
    <w:bookmarkEnd w:id="5830"/>
    <w:bookmarkStart w:name="z5991" w:id="5831"/>
    <w:p>
      <w:pPr>
        <w:spacing w:after="0"/>
        <w:ind w:left="0"/>
        <w:jc w:val="both"/>
      </w:pPr>
      <w:r>
        <w:rPr>
          <w:rFonts w:ascii="Times New Roman"/>
          <w:b w:val="false"/>
          <w:i w:val="false"/>
          <w:color w:val="000000"/>
          <w:sz w:val="28"/>
        </w:rPr>
        <w:t>
      c. Приборы или глушители, специально разработанные для снижения шума под водой на частотах ниже 10 кГц, или специально смонтированные приборы для смягчения хлопка выброса; и</w:t>
      </w:r>
    </w:p>
    <w:bookmarkEnd w:id="5831"/>
    <w:bookmarkStart w:name="z5992" w:id="5832"/>
    <w:p>
      <w:pPr>
        <w:spacing w:after="0"/>
        <w:ind w:left="0"/>
        <w:jc w:val="both"/>
      </w:pPr>
      <w:r>
        <w:rPr>
          <w:rFonts w:ascii="Times New Roman"/>
          <w:b w:val="false"/>
          <w:i w:val="false"/>
          <w:color w:val="000000"/>
          <w:sz w:val="28"/>
        </w:rPr>
        <w:t>
      d. Специально разработанные выхлопные системы с задержкой выброса продуктов сгорания;</w:t>
      </w:r>
    </w:p>
    <w:bookmarkEnd w:id="5832"/>
    <w:bookmarkStart w:name="z5993" w:id="5833"/>
    <w:p>
      <w:pPr>
        <w:spacing w:after="0"/>
        <w:ind w:left="0"/>
        <w:jc w:val="both"/>
      </w:pPr>
      <w:r>
        <w:rPr>
          <w:rFonts w:ascii="Times New Roman"/>
          <w:b w:val="false"/>
          <w:i w:val="false"/>
          <w:color w:val="000000"/>
          <w:sz w:val="28"/>
        </w:rPr>
        <w:t>
      3. Изолированные от атмосферы энергетические установки на топливных элементах с выходной мощностью, превышающей 2 кВт, имеющие любую из следующих составляющих:</w:t>
      </w:r>
    </w:p>
    <w:bookmarkEnd w:id="5833"/>
    <w:bookmarkStart w:name="z5994" w:id="5834"/>
    <w:p>
      <w:pPr>
        <w:spacing w:after="0"/>
        <w:ind w:left="0"/>
        <w:jc w:val="both"/>
      </w:pPr>
      <w:r>
        <w:rPr>
          <w:rFonts w:ascii="Times New Roman"/>
          <w:b w:val="false"/>
          <w:i w:val="false"/>
          <w:color w:val="000000"/>
          <w:sz w:val="28"/>
        </w:rPr>
        <w:t>
      a. Приборы или глушители, специально спроектированные для снижения шума под водой на частотах ниже 10 кГц, или специально смонтированные приборы для смягчения хлопка выброса; или</w:t>
      </w:r>
    </w:p>
    <w:bookmarkEnd w:id="5834"/>
    <w:bookmarkStart w:name="z5995" w:id="5835"/>
    <w:p>
      <w:pPr>
        <w:spacing w:after="0"/>
        <w:ind w:left="0"/>
        <w:jc w:val="both"/>
      </w:pPr>
      <w:r>
        <w:rPr>
          <w:rFonts w:ascii="Times New Roman"/>
          <w:b w:val="false"/>
          <w:i w:val="false"/>
          <w:color w:val="000000"/>
          <w:sz w:val="28"/>
        </w:rPr>
        <w:t>
      b. Системы, специально разработанные для:</w:t>
      </w:r>
    </w:p>
    <w:bookmarkEnd w:id="5835"/>
    <w:bookmarkStart w:name="z5996" w:id="5836"/>
    <w:p>
      <w:pPr>
        <w:spacing w:after="0"/>
        <w:ind w:left="0"/>
        <w:jc w:val="both"/>
      </w:pPr>
      <w:r>
        <w:rPr>
          <w:rFonts w:ascii="Times New Roman"/>
          <w:b w:val="false"/>
          <w:i w:val="false"/>
          <w:color w:val="000000"/>
          <w:sz w:val="28"/>
        </w:rPr>
        <w:t>
      1. Прессования продуктов реакции или восстановления топлива;</w:t>
      </w:r>
    </w:p>
    <w:bookmarkEnd w:id="5836"/>
    <w:bookmarkStart w:name="z5997" w:id="5837"/>
    <w:p>
      <w:pPr>
        <w:spacing w:after="0"/>
        <w:ind w:left="0"/>
        <w:jc w:val="both"/>
      </w:pPr>
      <w:r>
        <w:rPr>
          <w:rFonts w:ascii="Times New Roman"/>
          <w:b w:val="false"/>
          <w:i w:val="false"/>
          <w:color w:val="000000"/>
          <w:sz w:val="28"/>
        </w:rPr>
        <w:t>
      2. Хранения продуктов реакции; и</w:t>
      </w:r>
    </w:p>
    <w:bookmarkEnd w:id="5837"/>
    <w:bookmarkStart w:name="z5998" w:id="5838"/>
    <w:p>
      <w:pPr>
        <w:spacing w:after="0"/>
        <w:ind w:left="0"/>
        <w:jc w:val="both"/>
      </w:pPr>
      <w:r>
        <w:rPr>
          <w:rFonts w:ascii="Times New Roman"/>
          <w:b w:val="false"/>
          <w:i w:val="false"/>
          <w:color w:val="000000"/>
          <w:sz w:val="28"/>
        </w:rPr>
        <w:t>
      3. Выхлопа продуктов реакции при противодавлении в 100 кПа или более;</w:t>
      </w:r>
    </w:p>
    <w:bookmarkEnd w:id="5838"/>
    <w:bookmarkStart w:name="z5999" w:id="5839"/>
    <w:p>
      <w:pPr>
        <w:spacing w:after="0"/>
        <w:ind w:left="0"/>
        <w:jc w:val="both"/>
      </w:pPr>
      <w:r>
        <w:rPr>
          <w:rFonts w:ascii="Times New Roman"/>
          <w:b w:val="false"/>
          <w:i w:val="false"/>
          <w:color w:val="000000"/>
          <w:sz w:val="28"/>
        </w:rPr>
        <w:t>
      4. Изолированные от атмосферы энергетические установки с двигателями цикла Стирлинга, имеющие все следующие составляющие:</w:t>
      </w:r>
    </w:p>
    <w:bookmarkEnd w:id="5839"/>
    <w:bookmarkStart w:name="z6000" w:id="5840"/>
    <w:p>
      <w:pPr>
        <w:spacing w:after="0"/>
        <w:ind w:left="0"/>
        <w:jc w:val="both"/>
      </w:pPr>
      <w:r>
        <w:rPr>
          <w:rFonts w:ascii="Times New Roman"/>
          <w:b w:val="false"/>
          <w:i w:val="false"/>
          <w:color w:val="000000"/>
          <w:sz w:val="28"/>
        </w:rPr>
        <w:t>
      a. Приборы или глушители, специально спроектированные для снижения шума под водой на частотах ниже 10 кГц, или специально смонтированные приборы для смягчения хлопка выброса; и</w:t>
      </w:r>
    </w:p>
    <w:bookmarkEnd w:id="5840"/>
    <w:bookmarkStart w:name="z6001" w:id="5841"/>
    <w:p>
      <w:pPr>
        <w:spacing w:after="0"/>
        <w:ind w:left="0"/>
        <w:jc w:val="both"/>
      </w:pPr>
      <w:r>
        <w:rPr>
          <w:rFonts w:ascii="Times New Roman"/>
          <w:b w:val="false"/>
          <w:i w:val="false"/>
          <w:color w:val="000000"/>
          <w:sz w:val="28"/>
        </w:rPr>
        <w:t>
      b. Специально разработанные выхлопные системы с выхлопом продуктов сгорания при противодавлении в 100 кПа или более;</w:t>
      </w:r>
    </w:p>
    <w:bookmarkEnd w:id="5841"/>
    <w:bookmarkStart w:name="z6002" w:id="5842"/>
    <w:p>
      <w:pPr>
        <w:spacing w:after="0"/>
        <w:ind w:left="0"/>
        <w:jc w:val="both"/>
      </w:pPr>
      <w:r>
        <w:rPr>
          <w:rFonts w:ascii="Times New Roman"/>
          <w:b w:val="false"/>
          <w:i w:val="false"/>
          <w:color w:val="000000"/>
          <w:sz w:val="28"/>
        </w:rPr>
        <w:t>
      i. Кромки корпуса, уплотнения и выдвижные элементы, имеющие любую из следующих составляющих:</w:t>
      </w:r>
    </w:p>
    <w:bookmarkEnd w:id="5842"/>
    <w:bookmarkStart w:name="z6003" w:id="5843"/>
    <w:p>
      <w:pPr>
        <w:spacing w:after="0"/>
        <w:ind w:left="0"/>
        <w:jc w:val="both"/>
      </w:pPr>
      <w:r>
        <w:rPr>
          <w:rFonts w:ascii="Times New Roman"/>
          <w:b w:val="false"/>
          <w:i w:val="false"/>
          <w:color w:val="000000"/>
          <w:sz w:val="28"/>
        </w:rPr>
        <w:t>
      1. Разработанные для давлений в подушке 3 830 Па или более, функционирующие при значении высоты волны 1,25 м (состояние моря 3) или более и специально разработанные для амфибийных судов на воздушной подушке (с полностью изменяемой поверхностной конфигурацией), контролируемых по пункту 8A001.f.; или</w:t>
      </w:r>
    </w:p>
    <w:bookmarkEnd w:id="5843"/>
    <w:bookmarkStart w:name="z6004" w:id="5844"/>
    <w:p>
      <w:pPr>
        <w:spacing w:after="0"/>
        <w:ind w:left="0"/>
        <w:jc w:val="both"/>
      </w:pPr>
      <w:r>
        <w:rPr>
          <w:rFonts w:ascii="Times New Roman"/>
          <w:b w:val="false"/>
          <w:i w:val="false"/>
          <w:color w:val="000000"/>
          <w:sz w:val="28"/>
        </w:rPr>
        <w:t>
      2. Разработанные для давлений в 6 224 Па или более, функционирующие при значении высоты волны 3,25 м (состояние моря 5) или более и специально разработанные для амфибийных судов на воздушной подушке (с неизменяемой поверхностной конфигурацией), контролируемых по пункту 8A001.g.;</w:t>
      </w:r>
    </w:p>
    <w:bookmarkEnd w:id="5844"/>
    <w:bookmarkStart w:name="z6005" w:id="5845"/>
    <w:p>
      <w:pPr>
        <w:spacing w:after="0"/>
        <w:ind w:left="0"/>
        <w:jc w:val="both"/>
      </w:pPr>
      <w:r>
        <w:rPr>
          <w:rFonts w:ascii="Times New Roman"/>
          <w:b w:val="false"/>
          <w:i w:val="false"/>
          <w:color w:val="000000"/>
          <w:sz w:val="28"/>
        </w:rPr>
        <w:t>
      1. Подъемные вентиляторы мощностью более 400 кВт, специально разработанные для амфибийных судов на воздушной подушке, контролируемых по пунктам 8A001.f. или 8A001.g.;</w:t>
      </w:r>
    </w:p>
    <w:bookmarkEnd w:id="5845"/>
    <w:bookmarkStart w:name="z6006" w:id="5846"/>
    <w:p>
      <w:pPr>
        <w:spacing w:after="0"/>
        <w:ind w:left="0"/>
        <w:jc w:val="both"/>
      </w:pPr>
      <w:r>
        <w:rPr>
          <w:rFonts w:ascii="Times New Roman"/>
          <w:b w:val="false"/>
          <w:i w:val="false"/>
          <w:color w:val="000000"/>
          <w:sz w:val="28"/>
        </w:rPr>
        <w:t>
      j. Полностью погружаемые полкавитационные или суперкавитационные гидрокрылья, специально разработанные для судов, контролируемых по пункту 8A001.h.;</w:t>
      </w:r>
    </w:p>
    <w:bookmarkEnd w:id="5846"/>
    <w:bookmarkStart w:name="z6007" w:id="5847"/>
    <w:p>
      <w:pPr>
        <w:spacing w:after="0"/>
        <w:ind w:left="0"/>
        <w:jc w:val="both"/>
      </w:pPr>
      <w:r>
        <w:rPr>
          <w:rFonts w:ascii="Times New Roman"/>
          <w:b w:val="false"/>
          <w:i w:val="false"/>
          <w:color w:val="000000"/>
          <w:sz w:val="28"/>
        </w:rPr>
        <w:t>
      k. Активные системы, специально разработанные или модифицированные для автоматического управления движением подводных аппаратов или судов, контролируемых по пунктам 8A001.f., 8A001.g., 8A001.h. и 8А001.i.;</w:t>
      </w:r>
    </w:p>
    <w:bookmarkEnd w:id="5847"/>
    <w:bookmarkStart w:name="z6008" w:id="5848"/>
    <w:p>
      <w:pPr>
        <w:spacing w:after="0"/>
        <w:ind w:left="0"/>
        <w:jc w:val="both"/>
      </w:pPr>
      <w:r>
        <w:rPr>
          <w:rFonts w:ascii="Times New Roman"/>
          <w:b w:val="false"/>
          <w:i w:val="false"/>
          <w:color w:val="000000"/>
          <w:sz w:val="28"/>
        </w:rPr>
        <w:t>
      m. Винты, системы передачи мощности, системы получения энергии и системы шумоподавления, такие, как:</w:t>
      </w:r>
    </w:p>
    <w:bookmarkEnd w:id="5848"/>
    <w:bookmarkStart w:name="z6009" w:id="5849"/>
    <w:p>
      <w:pPr>
        <w:spacing w:after="0"/>
        <w:ind w:left="0"/>
        <w:jc w:val="both"/>
      </w:pPr>
      <w:r>
        <w:rPr>
          <w:rFonts w:ascii="Times New Roman"/>
          <w:b w:val="false"/>
          <w:i w:val="false"/>
          <w:color w:val="000000"/>
          <w:sz w:val="28"/>
        </w:rPr>
        <w:t>
      1. Двигательные системы с водяным винтом или системы передачи мощности, специально разработанные для амфибийных судов на воздушной подушке (с полностью изменяемой или неизменяемой поверхностной конфигурацией), для судов с гидрокрыльями и судов с малой площадью ватерлинии, контролируемых по пунктам 8A001.f., 8A001.g., 8A001.h. или 8А001.i., такие, как:</w:t>
      </w:r>
    </w:p>
    <w:bookmarkEnd w:id="5849"/>
    <w:bookmarkStart w:name="z6010" w:id="5850"/>
    <w:p>
      <w:pPr>
        <w:spacing w:after="0"/>
        <w:ind w:left="0"/>
        <w:jc w:val="both"/>
      </w:pPr>
      <w:r>
        <w:rPr>
          <w:rFonts w:ascii="Times New Roman"/>
          <w:b w:val="false"/>
          <w:i w:val="false"/>
          <w:color w:val="000000"/>
          <w:sz w:val="28"/>
        </w:rPr>
        <w:t>
      a. Суперкавитационные, супервентиляторные, частично погружаемые или опускаемые (проникающие через поверхность) двигатели мощностью более 7,5 МВт;</w:t>
      </w:r>
    </w:p>
    <w:bookmarkEnd w:id="5850"/>
    <w:bookmarkStart w:name="z6011" w:id="5851"/>
    <w:p>
      <w:pPr>
        <w:spacing w:after="0"/>
        <w:ind w:left="0"/>
        <w:jc w:val="both"/>
      </w:pPr>
      <w:r>
        <w:rPr>
          <w:rFonts w:ascii="Times New Roman"/>
          <w:b w:val="false"/>
          <w:i w:val="false"/>
          <w:color w:val="000000"/>
          <w:sz w:val="28"/>
        </w:rPr>
        <w:t>
      b. Противовращательные двигательные системы мощностью более 15 МВт;</w:t>
      </w:r>
    </w:p>
    <w:bookmarkEnd w:id="5851"/>
    <w:bookmarkStart w:name="z6012" w:id="5852"/>
    <w:p>
      <w:pPr>
        <w:spacing w:after="0"/>
        <w:ind w:left="0"/>
        <w:jc w:val="both"/>
      </w:pPr>
      <w:r>
        <w:rPr>
          <w:rFonts w:ascii="Times New Roman"/>
          <w:b w:val="false"/>
          <w:i w:val="false"/>
          <w:color w:val="000000"/>
          <w:sz w:val="28"/>
        </w:rPr>
        <w:t>
      c. Системы, служащие для сглаживания потока, набегающего на двигатель с использованием методов устранения вихрей потока до и после их образования;</w:t>
      </w:r>
    </w:p>
    <w:bookmarkEnd w:id="5852"/>
    <w:bookmarkStart w:name="z6013" w:id="5853"/>
    <w:p>
      <w:pPr>
        <w:spacing w:after="0"/>
        <w:ind w:left="0"/>
        <w:jc w:val="both"/>
      </w:pPr>
      <w:r>
        <w:rPr>
          <w:rFonts w:ascii="Times New Roman"/>
          <w:b w:val="false"/>
          <w:i w:val="false"/>
          <w:color w:val="000000"/>
          <w:sz w:val="28"/>
        </w:rPr>
        <w:t>
      d. Редуктор легковесный, высокой мощности (К-фактор превышает величину 300);</w:t>
      </w:r>
    </w:p>
    <w:bookmarkEnd w:id="5853"/>
    <w:bookmarkStart w:name="z6014" w:id="5854"/>
    <w:p>
      <w:pPr>
        <w:spacing w:after="0"/>
        <w:ind w:left="0"/>
        <w:jc w:val="both"/>
      </w:pPr>
      <w:r>
        <w:rPr>
          <w:rFonts w:ascii="Times New Roman"/>
          <w:b w:val="false"/>
          <w:i w:val="false"/>
          <w:color w:val="000000"/>
          <w:sz w:val="28"/>
        </w:rPr>
        <w:t>
      e. Системы передачи мощности с трансмиссионным валом, включающие компоненты из "композиционных" материалов и способные передавать более 1 МВт;</w:t>
      </w:r>
    </w:p>
    <w:bookmarkEnd w:id="5854"/>
    <w:bookmarkStart w:name="z6015" w:id="5855"/>
    <w:p>
      <w:pPr>
        <w:spacing w:after="0"/>
        <w:ind w:left="0"/>
        <w:jc w:val="both"/>
      </w:pPr>
      <w:r>
        <w:rPr>
          <w:rFonts w:ascii="Times New Roman"/>
          <w:b w:val="false"/>
          <w:i w:val="false"/>
          <w:color w:val="000000"/>
          <w:sz w:val="28"/>
        </w:rPr>
        <w:t>
      2. Двигатели с водяным винтом, системы получения и передачи энергии, разработанные для применения на судах, такие, как:</w:t>
      </w:r>
    </w:p>
    <w:bookmarkEnd w:id="5855"/>
    <w:bookmarkStart w:name="z6016" w:id="5856"/>
    <w:p>
      <w:pPr>
        <w:spacing w:after="0"/>
        <w:ind w:left="0"/>
        <w:jc w:val="both"/>
      </w:pPr>
      <w:r>
        <w:rPr>
          <w:rFonts w:ascii="Times New Roman"/>
          <w:b w:val="false"/>
          <w:i w:val="false"/>
          <w:color w:val="000000"/>
          <w:sz w:val="28"/>
        </w:rPr>
        <w:t>
      a. Гребные винты с регулируемым шагом и сборки ступицы мощностью более 30 МВт;</w:t>
      </w:r>
    </w:p>
    <w:bookmarkEnd w:id="5856"/>
    <w:bookmarkStart w:name="z6017" w:id="5857"/>
    <w:p>
      <w:pPr>
        <w:spacing w:after="0"/>
        <w:ind w:left="0"/>
        <w:jc w:val="both"/>
      </w:pPr>
      <w:r>
        <w:rPr>
          <w:rFonts w:ascii="Times New Roman"/>
          <w:b w:val="false"/>
          <w:i w:val="false"/>
          <w:color w:val="000000"/>
          <w:sz w:val="28"/>
        </w:rPr>
        <w:t>
      b. Электрические двигатели с внутренним водяным охлаждением и выходной мощностью, превышающей 2,5 МВт;</w:t>
      </w:r>
    </w:p>
    <w:bookmarkEnd w:id="5857"/>
    <w:bookmarkStart w:name="z6018" w:id="5858"/>
    <w:p>
      <w:pPr>
        <w:spacing w:after="0"/>
        <w:ind w:left="0"/>
        <w:jc w:val="both"/>
      </w:pPr>
      <w:r>
        <w:rPr>
          <w:rFonts w:ascii="Times New Roman"/>
          <w:b w:val="false"/>
          <w:i w:val="false"/>
          <w:color w:val="000000"/>
          <w:sz w:val="28"/>
        </w:rPr>
        <w:t>
      c. "Сверхпроводящие" двигатели или электрические двигатели с постоянными магнитами с выходной мощностью, превышающей 0,1 МВт;</w:t>
      </w:r>
    </w:p>
    <w:bookmarkEnd w:id="5858"/>
    <w:bookmarkStart w:name="z6019" w:id="5859"/>
    <w:p>
      <w:pPr>
        <w:spacing w:after="0"/>
        <w:ind w:left="0"/>
        <w:jc w:val="both"/>
      </w:pPr>
      <w:r>
        <w:rPr>
          <w:rFonts w:ascii="Times New Roman"/>
          <w:b w:val="false"/>
          <w:i w:val="false"/>
          <w:color w:val="000000"/>
          <w:sz w:val="28"/>
        </w:rPr>
        <w:t>
      d. Системы передачи мощности трансмиссионным валом, включающие компоненты из композиционных материалов и способные осуществлять передачу мощности более 2 МВт;</w:t>
      </w:r>
    </w:p>
    <w:bookmarkEnd w:id="5859"/>
    <w:bookmarkStart w:name="z6020" w:id="5860"/>
    <w:p>
      <w:pPr>
        <w:spacing w:after="0"/>
        <w:ind w:left="0"/>
        <w:jc w:val="both"/>
      </w:pPr>
      <w:r>
        <w:rPr>
          <w:rFonts w:ascii="Times New Roman"/>
          <w:b w:val="false"/>
          <w:i w:val="false"/>
          <w:color w:val="000000"/>
          <w:sz w:val="28"/>
        </w:rPr>
        <w:t>
      e. Вентилируемые или на вентилированной основе двигатели мощностью более 2,5 МВт;</w:t>
      </w:r>
    </w:p>
    <w:bookmarkEnd w:id="5860"/>
    <w:bookmarkStart w:name="z6021" w:id="5861"/>
    <w:p>
      <w:pPr>
        <w:spacing w:after="0"/>
        <w:ind w:left="0"/>
        <w:jc w:val="both"/>
      </w:pPr>
      <w:r>
        <w:rPr>
          <w:rFonts w:ascii="Times New Roman"/>
          <w:b w:val="false"/>
          <w:i w:val="false"/>
          <w:color w:val="000000"/>
          <w:sz w:val="28"/>
        </w:rPr>
        <w:t>
      3. Системы шумоподавления, разработанные для применения на судах водоизмещением 1 000 тонн или более, включая:</w:t>
      </w:r>
    </w:p>
    <w:bookmarkEnd w:id="5861"/>
    <w:bookmarkStart w:name="z6022" w:id="5862"/>
    <w:p>
      <w:pPr>
        <w:spacing w:after="0"/>
        <w:ind w:left="0"/>
        <w:jc w:val="both"/>
      </w:pPr>
      <w:r>
        <w:rPr>
          <w:rFonts w:ascii="Times New Roman"/>
          <w:b w:val="false"/>
          <w:i w:val="false"/>
          <w:color w:val="000000"/>
          <w:sz w:val="28"/>
        </w:rPr>
        <w:t>
      a. Системы снижения шума под водой на частотах ниже 500 Гц, состоящие из компаундных акустических сборок для акустической изоляции дизельных двигателей, дизель-генераторных установок, газовых турбин, газотурбинных генераторных установок, двигательных установок или редукторов, специально спроектированных для звуковой или вибрационной изоляции, имеющие усредненную массу, превышающую 30 % от массы монтируемого оборудования;</w:t>
      </w:r>
    </w:p>
    <w:bookmarkEnd w:id="5862"/>
    <w:bookmarkStart w:name="z6023" w:id="5863"/>
    <w:p>
      <w:pPr>
        <w:spacing w:after="0"/>
        <w:ind w:left="0"/>
        <w:jc w:val="both"/>
      </w:pPr>
      <w:r>
        <w:rPr>
          <w:rFonts w:ascii="Times New Roman"/>
          <w:b w:val="false"/>
          <w:i w:val="false"/>
          <w:color w:val="000000"/>
          <w:sz w:val="28"/>
        </w:rPr>
        <w:t>
      b. Активные системы снижения шума или его погашения или подшипники на магнитном подвесе, специально разработанные для мощных трансмиссионных систем, включающие электронные системы управления, способные активно снижать вибрации оборудования генерацией антишумовых или антивибрационных сигналов непосредственно в источнике;</w:t>
      </w:r>
    </w:p>
    <w:bookmarkEnd w:id="5863"/>
    <w:bookmarkStart w:name="z6024" w:id="5864"/>
    <w:p>
      <w:pPr>
        <w:spacing w:after="0"/>
        <w:ind w:left="0"/>
        <w:jc w:val="both"/>
      </w:pPr>
      <w:r>
        <w:rPr>
          <w:rFonts w:ascii="Times New Roman"/>
          <w:b w:val="false"/>
          <w:i w:val="false"/>
          <w:color w:val="000000"/>
          <w:sz w:val="28"/>
        </w:rPr>
        <w:t>
      n. Струйные двигательные установки с выходной мощностью, превышающей 2,5 МВт, использующие отклоняющееся сопло и технику регулирования потока лопаткой (лопастью) в цепях увеличения эффективности двигателя или снижения генерируемых и распространяемых под водой шумов;</w:t>
      </w:r>
    </w:p>
    <w:bookmarkEnd w:id="5864"/>
    <w:bookmarkStart w:name="z6025" w:id="5865"/>
    <w:p>
      <w:pPr>
        <w:spacing w:after="0"/>
        <w:ind w:left="0"/>
        <w:jc w:val="both"/>
      </w:pPr>
      <w:r>
        <w:rPr>
          <w:rFonts w:ascii="Times New Roman"/>
          <w:b w:val="false"/>
          <w:i w:val="false"/>
          <w:color w:val="000000"/>
          <w:sz w:val="28"/>
        </w:rPr>
        <w:t>
      o. Автономные, закрытые или полузакрытые аппараты (имеющие собственное воздухообеспечение), погружаемые под воду или плавающие под водой.</w:t>
      </w:r>
    </w:p>
    <w:bookmarkEnd w:id="5865"/>
    <w:bookmarkStart w:name="z6026" w:id="5866"/>
    <w:p>
      <w:pPr>
        <w:spacing w:after="0"/>
        <w:ind w:left="0"/>
        <w:jc w:val="both"/>
      </w:pPr>
      <w:r>
        <w:rPr>
          <w:rFonts w:ascii="Times New Roman"/>
          <w:b w:val="false"/>
          <w:i w:val="false"/>
          <w:color w:val="000000"/>
          <w:sz w:val="28"/>
        </w:rPr>
        <w:t>
      Примечание: 8A002.q. не контролирует аппараты личного пользования, сопровождающие пользователя.</w:t>
      </w:r>
    </w:p>
    <w:bookmarkEnd w:id="5866"/>
    <w:bookmarkStart w:name="z6027" w:id="5867"/>
    <w:p>
      <w:pPr>
        <w:spacing w:after="0"/>
        <w:ind w:left="0"/>
        <w:jc w:val="both"/>
      </w:pPr>
      <w:r>
        <w:rPr>
          <w:rFonts w:ascii="Times New Roman"/>
          <w:b w:val="false"/>
          <w:i w:val="false"/>
          <w:color w:val="000000"/>
          <w:sz w:val="28"/>
        </w:rPr>
        <w:t>
      8А002 а. 1. 8906 90 990 0</w:t>
      </w:r>
    </w:p>
    <w:bookmarkEnd w:id="5867"/>
    <w:bookmarkStart w:name="z6028" w:id="5868"/>
    <w:p>
      <w:pPr>
        <w:spacing w:after="0"/>
        <w:ind w:left="0"/>
        <w:jc w:val="both"/>
      </w:pPr>
      <w:r>
        <w:rPr>
          <w:rFonts w:ascii="Times New Roman"/>
          <w:b w:val="false"/>
          <w:i w:val="false"/>
          <w:color w:val="000000"/>
          <w:sz w:val="28"/>
        </w:rPr>
        <w:t>
      8526 91 800 0</w:t>
      </w:r>
    </w:p>
    <w:bookmarkEnd w:id="5868"/>
    <w:bookmarkStart w:name="z6029" w:id="5869"/>
    <w:p>
      <w:pPr>
        <w:spacing w:after="0"/>
        <w:ind w:left="0"/>
        <w:jc w:val="both"/>
      </w:pPr>
      <w:r>
        <w:rPr>
          <w:rFonts w:ascii="Times New Roman"/>
          <w:b w:val="false"/>
          <w:i w:val="false"/>
          <w:color w:val="000000"/>
          <w:sz w:val="28"/>
        </w:rPr>
        <w:t>
      8905 90 100</w:t>
      </w:r>
    </w:p>
    <w:bookmarkEnd w:id="5869"/>
    <w:bookmarkStart w:name="z6030" w:id="5870"/>
    <w:p>
      <w:pPr>
        <w:spacing w:after="0"/>
        <w:ind w:left="0"/>
        <w:jc w:val="both"/>
      </w:pPr>
      <w:r>
        <w:rPr>
          <w:rFonts w:ascii="Times New Roman"/>
          <w:b w:val="false"/>
          <w:i w:val="false"/>
          <w:color w:val="000000"/>
          <w:sz w:val="28"/>
        </w:rPr>
        <w:t>
      8А002 а. 2. 8501 33 000 9</w:t>
      </w:r>
    </w:p>
    <w:bookmarkEnd w:id="5870"/>
    <w:bookmarkStart w:name="z6031" w:id="5871"/>
    <w:p>
      <w:pPr>
        <w:spacing w:after="0"/>
        <w:ind w:left="0"/>
        <w:jc w:val="both"/>
      </w:pPr>
      <w:r>
        <w:rPr>
          <w:rFonts w:ascii="Times New Roman"/>
          <w:b w:val="false"/>
          <w:i w:val="false"/>
          <w:color w:val="000000"/>
          <w:sz w:val="28"/>
        </w:rPr>
        <w:t>
      8501 34</w:t>
      </w:r>
    </w:p>
    <w:bookmarkEnd w:id="5871"/>
    <w:bookmarkStart w:name="z6032" w:id="5872"/>
    <w:p>
      <w:pPr>
        <w:spacing w:after="0"/>
        <w:ind w:left="0"/>
        <w:jc w:val="both"/>
      </w:pPr>
      <w:r>
        <w:rPr>
          <w:rFonts w:ascii="Times New Roman"/>
          <w:b w:val="false"/>
          <w:i w:val="false"/>
          <w:color w:val="000000"/>
          <w:sz w:val="28"/>
        </w:rPr>
        <w:t>
      8501</w:t>
      </w:r>
    </w:p>
    <w:bookmarkEnd w:id="5872"/>
    <w:bookmarkStart w:name="z6033" w:id="5873"/>
    <w:p>
      <w:pPr>
        <w:spacing w:after="0"/>
        <w:ind w:left="0"/>
        <w:jc w:val="both"/>
      </w:pPr>
      <w:r>
        <w:rPr>
          <w:rFonts w:ascii="Times New Roman"/>
          <w:b w:val="false"/>
          <w:i w:val="false"/>
          <w:color w:val="000000"/>
          <w:sz w:val="28"/>
        </w:rPr>
        <w:t>
      8А002 а. 3. 8536 90 100 0</w:t>
      </w:r>
    </w:p>
    <w:bookmarkEnd w:id="5873"/>
    <w:bookmarkStart w:name="z6034" w:id="5874"/>
    <w:p>
      <w:pPr>
        <w:spacing w:after="0"/>
        <w:ind w:left="0"/>
        <w:jc w:val="both"/>
      </w:pPr>
      <w:r>
        <w:rPr>
          <w:rFonts w:ascii="Times New Roman"/>
          <w:b w:val="false"/>
          <w:i w:val="false"/>
          <w:color w:val="000000"/>
          <w:sz w:val="28"/>
        </w:rPr>
        <w:t>
      8536 90 850 0</w:t>
      </w:r>
    </w:p>
    <w:bookmarkEnd w:id="5874"/>
    <w:bookmarkStart w:name="z6035" w:id="5875"/>
    <w:p>
      <w:pPr>
        <w:spacing w:after="0"/>
        <w:ind w:left="0"/>
        <w:jc w:val="both"/>
      </w:pPr>
      <w:r>
        <w:rPr>
          <w:rFonts w:ascii="Times New Roman"/>
          <w:b w:val="false"/>
          <w:i w:val="false"/>
          <w:color w:val="000000"/>
          <w:sz w:val="28"/>
        </w:rPr>
        <w:t>
      9013 90 900 0</w:t>
      </w:r>
    </w:p>
    <w:bookmarkEnd w:id="5875"/>
    <w:bookmarkStart w:name="z6036" w:id="5876"/>
    <w:p>
      <w:pPr>
        <w:spacing w:after="0"/>
        <w:ind w:left="0"/>
        <w:jc w:val="both"/>
      </w:pPr>
      <w:r>
        <w:rPr>
          <w:rFonts w:ascii="Times New Roman"/>
          <w:b w:val="false"/>
          <w:i w:val="false"/>
          <w:color w:val="000000"/>
          <w:sz w:val="28"/>
        </w:rPr>
        <w:t>
      7326 90 980 1</w:t>
      </w:r>
    </w:p>
    <w:bookmarkEnd w:id="5876"/>
    <w:bookmarkStart w:name="z6037" w:id="5877"/>
    <w:p>
      <w:pPr>
        <w:spacing w:after="0"/>
        <w:ind w:left="0"/>
        <w:jc w:val="both"/>
      </w:pPr>
      <w:r>
        <w:rPr>
          <w:rFonts w:ascii="Times New Roman"/>
          <w:b w:val="false"/>
          <w:i w:val="false"/>
          <w:color w:val="000000"/>
          <w:sz w:val="28"/>
        </w:rPr>
        <w:t>
      8544 70 000 0</w:t>
      </w:r>
    </w:p>
    <w:bookmarkEnd w:id="5877"/>
    <w:bookmarkStart w:name="z6038" w:id="5878"/>
    <w:p>
      <w:pPr>
        <w:spacing w:after="0"/>
        <w:ind w:left="0"/>
        <w:jc w:val="both"/>
      </w:pPr>
      <w:r>
        <w:rPr>
          <w:rFonts w:ascii="Times New Roman"/>
          <w:b w:val="false"/>
          <w:i w:val="false"/>
          <w:color w:val="000000"/>
          <w:sz w:val="28"/>
        </w:rPr>
        <w:t>
      9001 10</w:t>
      </w:r>
    </w:p>
    <w:bookmarkEnd w:id="5878"/>
    <w:bookmarkStart w:name="z6039" w:id="5879"/>
    <w:p>
      <w:pPr>
        <w:spacing w:after="0"/>
        <w:ind w:left="0"/>
        <w:jc w:val="both"/>
      </w:pPr>
      <w:r>
        <w:rPr>
          <w:rFonts w:ascii="Times New Roman"/>
          <w:b w:val="false"/>
          <w:i w:val="false"/>
          <w:color w:val="000000"/>
          <w:sz w:val="28"/>
        </w:rPr>
        <w:t>
      8А002 b. 9014 20 800 1 (кроме гражданской авиации)</w:t>
      </w:r>
    </w:p>
    <w:bookmarkEnd w:id="5879"/>
    <w:bookmarkStart w:name="z6040" w:id="5880"/>
    <w:p>
      <w:pPr>
        <w:spacing w:after="0"/>
        <w:ind w:left="0"/>
        <w:jc w:val="both"/>
      </w:pPr>
      <w:r>
        <w:rPr>
          <w:rFonts w:ascii="Times New Roman"/>
          <w:b w:val="false"/>
          <w:i w:val="false"/>
          <w:color w:val="000000"/>
          <w:sz w:val="28"/>
        </w:rPr>
        <w:t>
      9014 20 800 9</w:t>
      </w:r>
    </w:p>
    <w:bookmarkEnd w:id="5880"/>
    <w:bookmarkStart w:name="z6041" w:id="5881"/>
    <w:p>
      <w:pPr>
        <w:spacing w:after="0"/>
        <w:ind w:left="0"/>
        <w:jc w:val="both"/>
      </w:pPr>
      <w:r>
        <w:rPr>
          <w:rFonts w:ascii="Times New Roman"/>
          <w:b w:val="false"/>
          <w:i w:val="false"/>
          <w:color w:val="000000"/>
          <w:sz w:val="28"/>
        </w:rPr>
        <w:t>
      8А002 с. 9013 90 900 0</w:t>
      </w:r>
    </w:p>
    <w:bookmarkEnd w:id="5881"/>
    <w:bookmarkStart w:name="z6042" w:id="5882"/>
    <w:p>
      <w:pPr>
        <w:spacing w:after="0"/>
        <w:ind w:left="0"/>
        <w:jc w:val="both"/>
      </w:pPr>
      <w:r>
        <w:rPr>
          <w:rFonts w:ascii="Times New Roman"/>
          <w:b w:val="false"/>
          <w:i w:val="false"/>
          <w:color w:val="000000"/>
          <w:sz w:val="28"/>
        </w:rPr>
        <w:t>
      7326 90 980</w:t>
      </w:r>
    </w:p>
    <w:bookmarkEnd w:id="5882"/>
    <w:bookmarkStart w:name="z6043" w:id="5883"/>
    <w:p>
      <w:pPr>
        <w:spacing w:after="0"/>
        <w:ind w:left="0"/>
        <w:jc w:val="both"/>
      </w:pPr>
      <w:r>
        <w:rPr>
          <w:rFonts w:ascii="Times New Roman"/>
          <w:b w:val="false"/>
          <w:i w:val="false"/>
          <w:color w:val="000000"/>
          <w:sz w:val="28"/>
        </w:rPr>
        <w:t>
      8544 70 000 0</w:t>
      </w:r>
    </w:p>
    <w:bookmarkEnd w:id="5883"/>
    <w:bookmarkStart w:name="z6044" w:id="5884"/>
    <w:p>
      <w:pPr>
        <w:spacing w:after="0"/>
        <w:ind w:left="0"/>
        <w:jc w:val="both"/>
      </w:pPr>
      <w:r>
        <w:rPr>
          <w:rFonts w:ascii="Times New Roman"/>
          <w:b w:val="false"/>
          <w:i w:val="false"/>
          <w:color w:val="000000"/>
          <w:sz w:val="28"/>
        </w:rPr>
        <w:t>
      9001 10</w:t>
      </w:r>
    </w:p>
    <w:bookmarkEnd w:id="5884"/>
    <w:bookmarkStart w:name="z6045" w:id="5885"/>
    <w:p>
      <w:pPr>
        <w:spacing w:after="0"/>
        <w:ind w:left="0"/>
        <w:jc w:val="both"/>
      </w:pPr>
      <w:r>
        <w:rPr>
          <w:rFonts w:ascii="Times New Roman"/>
          <w:b w:val="false"/>
          <w:i w:val="false"/>
          <w:color w:val="000000"/>
          <w:sz w:val="28"/>
        </w:rPr>
        <w:t>
      8A002 d. 1. a 8525 80 190 0</w:t>
      </w:r>
    </w:p>
    <w:bookmarkEnd w:id="5885"/>
    <w:bookmarkStart w:name="z6046" w:id="5886"/>
    <w:p>
      <w:pPr>
        <w:spacing w:after="0"/>
        <w:ind w:left="0"/>
        <w:jc w:val="both"/>
      </w:pPr>
      <w:r>
        <w:rPr>
          <w:rFonts w:ascii="Times New Roman"/>
          <w:b w:val="false"/>
          <w:i w:val="false"/>
          <w:color w:val="000000"/>
          <w:sz w:val="28"/>
        </w:rPr>
        <w:t>
      8A002 d. 1. b 8525 80 300 0</w:t>
      </w:r>
    </w:p>
    <w:bookmarkEnd w:id="5886"/>
    <w:bookmarkStart w:name="z6047" w:id="5887"/>
    <w:p>
      <w:pPr>
        <w:spacing w:after="0"/>
        <w:ind w:left="0"/>
        <w:jc w:val="both"/>
      </w:pPr>
      <w:r>
        <w:rPr>
          <w:rFonts w:ascii="Times New Roman"/>
          <w:b w:val="false"/>
          <w:i w:val="false"/>
          <w:color w:val="000000"/>
          <w:sz w:val="28"/>
        </w:rPr>
        <w:t>
      8A002 d. 1. c 8525 80 300 0</w:t>
      </w:r>
    </w:p>
    <w:bookmarkEnd w:id="5887"/>
    <w:bookmarkStart w:name="z6048" w:id="5888"/>
    <w:p>
      <w:pPr>
        <w:spacing w:after="0"/>
        <w:ind w:left="0"/>
        <w:jc w:val="both"/>
      </w:pPr>
      <w:r>
        <w:rPr>
          <w:rFonts w:ascii="Times New Roman"/>
          <w:b w:val="false"/>
          <w:i w:val="false"/>
          <w:color w:val="000000"/>
          <w:sz w:val="28"/>
        </w:rPr>
        <w:t>
      8A002 d. 2. 8526 92 000 (кроме гражданской авиации)</w:t>
      </w:r>
    </w:p>
    <w:bookmarkEnd w:id="5888"/>
    <w:bookmarkStart w:name="z6049" w:id="5889"/>
    <w:p>
      <w:pPr>
        <w:spacing w:after="0"/>
        <w:ind w:left="0"/>
        <w:jc w:val="both"/>
      </w:pPr>
      <w:r>
        <w:rPr>
          <w:rFonts w:ascii="Times New Roman"/>
          <w:b w:val="false"/>
          <w:i w:val="false"/>
          <w:color w:val="000000"/>
          <w:sz w:val="28"/>
        </w:rPr>
        <w:t>
      8526 91 (кроме гражданской авиации)</w:t>
      </w:r>
    </w:p>
    <w:bookmarkEnd w:id="5889"/>
    <w:bookmarkStart w:name="z6050" w:id="5890"/>
    <w:p>
      <w:pPr>
        <w:spacing w:after="0"/>
        <w:ind w:left="0"/>
        <w:jc w:val="both"/>
      </w:pPr>
      <w:r>
        <w:rPr>
          <w:rFonts w:ascii="Times New Roman"/>
          <w:b w:val="false"/>
          <w:i w:val="false"/>
          <w:color w:val="000000"/>
          <w:sz w:val="28"/>
        </w:rPr>
        <w:t>
      9031 80 910 0</w:t>
      </w:r>
    </w:p>
    <w:bookmarkEnd w:id="5890"/>
    <w:bookmarkStart w:name="z6051" w:id="5891"/>
    <w:p>
      <w:pPr>
        <w:spacing w:after="0"/>
        <w:ind w:left="0"/>
        <w:jc w:val="both"/>
      </w:pPr>
      <w:r>
        <w:rPr>
          <w:rFonts w:ascii="Times New Roman"/>
          <w:b w:val="false"/>
          <w:i w:val="false"/>
          <w:color w:val="000000"/>
          <w:sz w:val="28"/>
        </w:rPr>
        <w:t>
      8A002 e. 9006 53</w:t>
      </w:r>
    </w:p>
    <w:bookmarkEnd w:id="5891"/>
    <w:bookmarkStart w:name="z6052" w:id="5892"/>
    <w:p>
      <w:pPr>
        <w:spacing w:after="0"/>
        <w:ind w:left="0"/>
        <w:jc w:val="both"/>
      </w:pPr>
      <w:r>
        <w:rPr>
          <w:rFonts w:ascii="Times New Roman"/>
          <w:b w:val="false"/>
          <w:i w:val="false"/>
          <w:color w:val="000000"/>
          <w:sz w:val="28"/>
        </w:rPr>
        <w:t>
      9006 59 000</w:t>
      </w:r>
    </w:p>
    <w:bookmarkEnd w:id="5892"/>
    <w:bookmarkStart w:name="z6053" w:id="5893"/>
    <w:p>
      <w:pPr>
        <w:spacing w:after="0"/>
        <w:ind w:left="0"/>
        <w:jc w:val="both"/>
      </w:pPr>
      <w:r>
        <w:rPr>
          <w:rFonts w:ascii="Times New Roman"/>
          <w:b w:val="false"/>
          <w:i w:val="false"/>
          <w:color w:val="000000"/>
          <w:sz w:val="28"/>
        </w:rPr>
        <w:t>
      8A002 f. 9030 84 000 9</w:t>
      </w:r>
    </w:p>
    <w:bookmarkEnd w:id="5893"/>
    <w:bookmarkStart w:name="z6054" w:id="5894"/>
    <w:p>
      <w:pPr>
        <w:spacing w:after="0"/>
        <w:ind w:left="0"/>
        <w:jc w:val="both"/>
      </w:pPr>
      <w:r>
        <w:rPr>
          <w:rFonts w:ascii="Times New Roman"/>
          <w:b w:val="false"/>
          <w:i w:val="false"/>
          <w:color w:val="000000"/>
          <w:sz w:val="28"/>
        </w:rPr>
        <w:t>
      8525 50 000 0 (кроме гражданской авиации)</w:t>
      </w:r>
    </w:p>
    <w:bookmarkEnd w:id="5894"/>
    <w:bookmarkStart w:name="z6055" w:id="5895"/>
    <w:p>
      <w:pPr>
        <w:spacing w:after="0"/>
        <w:ind w:left="0"/>
        <w:jc w:val="both"/>
      </w:pPr>
      <w:r>
        <w:rPr>
          <w:rFonts w:ascii="Times New Roman"/>
          <w:b w:val="false"/>
          <w:i w:val="false"/>
          <w:color w:val="000000"/>
          <w:sz w:val="28"/>
        </w:rPr>
        <w:t>
      8A002 g. 1. 9029 20 900 0</w:t>
      </w:r>
    </w:p>
    <w:bookmarkEnd w:id="5895"/>
    <w:bookmarkStart w:name="z6056" w:id="5896"/>
    <w:p>
      <w:pPr>
        <w:spacing w:after="0"/>
        <w:ind w:left="0"/>
        <w:jc w:val="both"/>
      </w:pPr>
      <w:r>
        <w:rPr>
          <w:rFonts w:ascii="Times New Roman"/>
          <w:b w:val="false"/>
          <w:i w:val="false"/>
          <w:color w:val="000000"/>
          <w:sz w:val="28"/>
        </w:rPr>
        <w:t>
      9405 40 990</w:t>
      </w:r>
    </w:p>
    <w:bookmarkEnd w:id="5896"/>
    <w:bookmarkStart w:name="z6057" w:id="5897"/>
    <w:p>
      <w:pPr>
        <w:spacing w:after="0"/>
        <w:ind w:left="0"/>
        <w:jc w:val="both"/>
      </w:pPr>
      <w:r>
        <w:rPr>
          <w:rFonts w:ascii="Times New Roman"/>
          <w:b w:val="false"/>
          <w:i w:val="false"/>
          <w:color w:val="000000"/>
          <w:sz w:val="28"/>
        </w:rPr>
        <w:t>
      9405 40 100 9</w:t>
      </w:r>
    </w:p>
    <w:bookmarkEnd w:id="5897"/>
    <w:bookmarkStart w:name="z6058" w:id="5898"/>
    <w:p>
      <w:pPr>
        <w:spacing w:after="0"/>
        <w:ind w:left="0"/>
        <w:jc w:val="both"/>
      </w:pPr>
      <w:r>
        <w:rPr>
          <w:rFonts w:ascii="Times New Roman"/>
          <w:b w:val="false"/>
          <w:i w:val="false"/>
          <w:color w:val="000000"/>
          <w:sz w:val="28"/>
        </w:rPr>
        <w:t>
      9405 40 390 9</w:t>
      </w:r>
    </w:p>
    <w:bookmarkEnd w:id="5898"/>
    <w:bookmarkStart w:name="z6059" w:id="5899"/>
    <w:p>
      <w:pPr>
        <w:spacing w:after="0"/>
        <w:ind w:left="0"/>
        <w:jc w:val="both"/>
      </w:pPr>
      <w:r>
        <w:rPr>
          <w:rFonts w:ascii="Times New Roman"/>
          <w:b w:val="false"/>
          <w:i w:val="false"/>
          <w:color w:val="000000"/>
          <w:sz w:val="28"/>
        </w:rPr>
        <w:t>
      8A002 g. 2. 9405 40 990</w:t>
      </w:r>
    </w:p>
    <w:bookmarkEnd w:id="5899"/>
    <w:bookmarkStart w:name="z6060" w:id="5900"/>
    <w:p>
      <w:pPr>
        <w:spacing w:after="0"/>
        <w:ind w:left="0"/>
        <w:jc w:val="both"/>
      </w:pPr>
      <w:r>
        <w:rPr>
          <w:rFonts w:ascii="Times New Roman"/>
          <w:b w:val="false"/>
          <w:i w:val="false"/>
          <w:color w:val="000000"/>
          <w:sz w:val="28"/>
        </w:rPr>
        <w:t>
      9405 40 390 9</w:t>
      </w:r>
    </w:p>
    <w:bookmarkEnd w:id="5900"/>
    <w:bookmarkStart w:name="z6061" w:id="5901"/>
    <w:p>
      <w:pPr>
        <w:spacing w:after="0"/>
        <w:ind w:left="0"/>
        <w:jc w:val="both"/>
      </w:pPr>
      <w:r>
        <w:rPr>
          <w:rFonts w:ascii="Times New Roman"/>
          <w:b w:val="false"/>
          <w:i w:val="false"/>
          <w:color w:val="000000"/>
          <w:sz w:val="28"/>
        </w:rPr>
        <w:t>
      9405 40 100 9</w:t>
      </w:r>
    </w:p>
    <w:bookmarkEnd w:id="5901"/>
    <w:bookmarkStart w:name="z6062" w:id="5902"/>
    <w:p>
      <w:pPr>
        <w:spacing w:after="0"/>
        <w:ind w:left="0"/>
        <w:jc w:val="both"/>
      </w:pPr>
      <w:r>
        <w:rPr>
          <w:rFonts w:ascii="Times New Roman"/>
          <w:b w:val="false"/>
          <w:i w:val="false"/>
          <w:color w:val="000000"/>
          <w:sz w:val="28"/>
        </w:rPr>
        <w:t>
      8A002 h. 8479 89 970 8</w:t>
      </w:r>
    </w:p>
    <w:bookmarkEnd w:id="5902"/>
    <w:bookmarkStart w:name="z6063" w:id="5903"/>
    <w:p>
      <w:pPr>
        <w:spacing w:after="0"/>
        <w:ind w:left="0"/>
        <w:jc w:val="both"/>
      </w:pPr>
      <w:r>
        <w:rPr>
          <w:rFonts w:ascii="Times New Roman"/>
          <w:b w:val="false"/>
          <w:i w:val="false"/>
          <w:color w:val="000000"/>
          <w:sz w:val="28"/>
        </w:rPr>
        <w:t>
      8486 10 000</w:t>
      </w:r>
    </w:p>
    <w:bookmarkEnd w:id="5903"/>
    <w:bookmarkStart w:name="z6064" w:id="5904"/>
    <w:p>
      <w:pPr>
        <w:spacing w:after="0"/>
        <w:ind w:left="0"/>
        <w:jc w:val="both"/>
      </w:pPr>
      <w:r>
        <w:rPr>
          <w:rFonts w:ascii="Times New Roman"/>
          <w:b w:val="false"/>
          <w:i w:val="false"/>
          <w:color w:val="000000"/>
          <w:sz w:val="28"/>
        </w:rPr>
        <w:t>
      8486 20</w:t>
      </w:r>
    </w:p>
    <w:bookmarkEnd w:id="5904"/>
    <w:bookmarkStart w:name="z6065" w:id="5905"/>
    <w:p>
      <w:pPr>
        <w:spacing w:after="0"/>
        <w:ind w:left="0"/>
        <w:jc w:val="both"/>
      </w:pPr>
      <w:r>
        <w:rPr>
          <w:rFonts w:ascii="Times New Roman"/>
          <w:b w:val="false"/>
          <w:i w:val="false"/>
          <w:color w:val="000000"/>
          <w:sz w:val="28"/>
        </w:rPr>
        <w:t>
      8486 30</w:t>
      </w:r>
    </w:p>
    <w:bookmarkEnd w:id="5905"/>
    <w:bookmarkStart w:name="z6066" w:id="5906"/>
    <w:p>
      <w:pPr>
        <w:spacing w:after="0"/>
        <w:ind w:left="0"/>
        <w:jc w:val="both"/>
      </w:pPr>
      <w:r>
        <w:rPr>
          <w:rFonts w:ascii="Times New Roman"/>
          <w:b w:val="false"/>
          <w:i w:val="false"/>
          <w:color w:val="000000"/>
          <w:sz w:val="28"/>
        </w:rPr>
        <w:t>
      8486 40 000</w:t>
      </w:r>
    </w:p>
    <w:bookmarkEnd w:id="5906"/>
    <w:bookmarkStart w:name="z6067" w:id="5907"/>
    <w:p>
      <w:pPr>
        <w:spacing w:after="0"/>
        <w:ind w:left="0"/>
        <w:jc w:val="both"/>
      </w:pPr>
      <w:r>
        <w:rPr>
          <w:rFonts w:ascii="Times New Roman"/>
          <w:b w:val="false"/>
          <w:i w:val="false"/>
          <w:color w:val="000000"/>
          <w:sz w:val="28"/>
        </w:rPr>
        <w:t>
      8479 90</w:t>
      </w:r>
    </w:p>
    <w:bookmarkEnd w:id="5907"/>
    <w:bookmarkStart w:name="z6068" w:id="5908"/>
    <w:p>
      <w:pPr>
        <w:spacing w:after="0"/>
        <w:ind w:left="0"/>
        <w:jc w:val="both"/>
      </w:pPr>
      <w:r>
        <w:rPr>
          <w:rFonts w:ascii="Times New Roman"/>
          <w:b w:val="false"/>
          <w:i w:val="false"/>
          <w:color w:val="000000"/>
          <w:sz w:val="28"/>
        </w:rPr>
        <w:t>
      8479</w:t>
      </w:r>
    </w:p>
    <w:bookmarkEnd w:id="5908"/>
    <w:bookmarkStart w:name="z6069" w:id="5909"/>
    <w:p>
      <w:pPr>
        <w:spacing w:after="0"/>
        <w:ind w:left="0"/>
        <w:jc w:val="both"/>
      </w:pPr>
      <w:r>
        <w:rPr>
          <w:rFonts w:ascii="Times New Roman"/>
          <w:b w:val="false"/>
          <w:i w:val="false"/>
          <w:color w:val="000000"/>
          <w:sz w:val="28"/>
        </w:rPr>
        <w:t>
      8А002 i. 8479 89 970 8</w:t>
      </w:r>
    </w:p>
    <w:bookmarkEnd w:id="5909"/>
    <w:bookmarkStart w:name="z6070" w:id="5910"/>
    <w:p>
      <w:pPr>
        <w:spacing w:after="0"/>
        <w:ind w:left="0"/>
        <w:jc w:val="both"/>
      </w:pPr>
      <w:r>
        <w:rPr>
          <w:rFonts w:ascii="Times New Roman"/>
          <w:b w:val="false"/>
          <w:i w:val="false"/>
          <w:color w:val="000000"/>
          <w:sz w:val="28"/>
        </w:rPr>
        <w:t>
      8479 90</w:t>
      </w:r>
    </w:p>
    <w:bookmarkEnd w:id="5910"/>
    <w:bookmarkStart w:name="z6071" w:id="5911"/>
    <w:p>
      <w:pPr>
        <w:spacing w:after="0"/>
        <w:ind w:left="0"/>
        <w:jc w:val="both"/>
      </w:pPr>
      <w:r>
        <w:rPr>
          <w:rFonts w:ascii="Times New Roman"/>
          <w:b w:val="false"/>
          <w:i w:val="false"/>
          <w:color w:val="000000"/>
          <w:sz w:val="28"/>
        </w:rPr>
        <w:t>
      8479 50 000 0</w:t>
      </w:r>
    </w:p>
    <w:bookmarkEnd w:id="5911"/>
    <w:bookmarkStart w:name="z6072" w:id="5912"/>
    <w:p>
      <w:pPr>
        <w:spacing w:after="0"/>
        <w:ind w:left="0"/>
        <w:jc w:val="both"/>
      </w:pPr>
      <w:r>
        <w:rPr>
          <w:rFonts w:ascii="Times New Roman"/>
          <w:b w:val="false"/>
          <w:i w:val="false"/>
          <w:color w:val="000000"/>
          <w:sz w:val="28"/>
        </w:rPr>
        <w:t>
      8A002 j. 1. 8408 10 (только военного назначения)</w:t>
      </w:r>
    </w:p>
    <w:bookmarkEnd w:id="5912"/>
    <w:bookmarkStart w:name="z6073" w:id="5913"/>
    <w:p>
      <w:pPr>
        <w:spacing w:after="0"/>
        <w:ind w:left="0"/>
        <w:jc w:val="both"/>
      </w:pPr>
      <w:r>
        <w:rPr>
          <w:rFonts w:ascii="Times New Roman"/>
          <w:b w:val="false"/>
          <w:i w:val="false"/>
          <w:color w:val="000000"/>
          <w:sz w:val="28"/>
        </w:rPr>
        <w:t>
      8409 99 000 9</w:t>
      </w:r>
    </w:p>
    <w:bookmarkEnd w:id="5913"/>
    <w:bookmarkStart w:name="z6074" w:id="5914"/>
    <w:p>
      <w:pPr>
        <w:spacing w:after="0"/>
        <w:ind w:left="0"/>
        <w:jc w:val="both"/>
      </w:pPr>
      <w:r>
        <w:rPr>
          <w:rFonts w:ascii="Times New Roman"/>
          <w:b w:val="false"/>
          <w:i w:val="false"/>
          <w:color w:val="000000"/>
          <w:sz w:val="28"/>
        </w:rPr>
        <w:t>
      (только используемые в военных целях)</w:t>
      </w:r>
    </w:p>
    <w:bookmarkEnd w:id="5914"/>
    <w:bookmarkStart w:name="z6075" w:id="5915"/>
    <w:p>
      <w:pPr>
        <w:spacing w:after="0"/>
        <w:ind w:left="0"/>
        <w:jc w:val="both"/>
      </w:pPr>
      <w:r>
        <w:rPr>
          <w:rFonts w:ascii="Times New Roman"/>
          <w:b w:val="false"/>
          <w:i w:val="false"/>
          <w:color w:val="000000"/>
          <w:sz w:val="28"/>
        </w:rPr>
        <w:t>
      8A002 j. 2. 8408 10 (только военного назначения)</w:t>
      </w:r>
    </w:p>
    <w:bookmarkEnd w:id="5915"/>
    <w:bookmarkStart w:name="z6076" w:id="5916"/>
    <w:p>
      <w:pPr>
        <w:spacing w:after="0"/>
        <w:ind w:left="0"/>
        <w:jc w:val="both"/>
      </w:pPr>
      <w:r>
        <w:rPr>
          <w:rFonts w:ascii="Times New Roman"/>
          <w:b w:val="false"/>
          <w:i w:val="false"/>
          <w:color w:val="000000"/>
          <w:sz w:val="28"/>
        </w:rPr>
        <w:t>
      8409 99 000 9</w:t>
      </w:r>
    </w:p>
    <w:bookmarkEnd w:id="5916"/>
    <w:bookmarkStart w:name="z6077" w:id="5917"/>
    <w:p>
      <w:pPr>
        <w:spacing w:after="0"/>
        <w:ind w:left="0"/>
        <w:jc w:val="both"/>
      </w:pPr>
      <w:r>
        <w:rPr>
          <w:rFonts w:ascii="Times New Roman"/>
          <w:b w:val="false"/>
          <w:i w:val="false"/>
          <w:color w:val="000000"/>
          <w:sz w:val="28"/>
        </w:rPr>
        <w:t>
      (только используемые в военных целях)</w:t>
      </w:r>
    </w:p>
    <w:bookmarkEnd w:id="5917"/>
    <w:bookmarkStart w:name="z6078" w:id="5918"/>
    <w:p>
      <w:pPr>
        <w:spacing w:after="0"/>
        <w:ind w:left="0"/>
        <w:jc w:val="both"/>
      </w:pPr>
      <w:r>
        <w:rPr>
          <w:rFonts w:ascii="Times New Roman"/>
          <w:b w:val="false"/>
          <w:i w:val="false"/>
          <w:color w:val="000000"/>
          <w:sz w:val="28"/>
        </w:rPr>
        <w:t>
      8A002 j. 3. 8408 10 (только используемые в военных целях)</w:t>
      </w:r>
    </w:p>
    <w:bookmarkEnd w:id="5918"/>
    <w:bookmarkStart w:name="z6079" w:id="5919"/>
    <w:p>
      <w:pPr>
        <w:spacing w:after="0"/>
        <w:ind w:left="0"/>
        <w:jc w:val="both"/>
      </w:pPr>
      <w:r>
        <w:rPr>
          <w:rFonts w:ascii="Times New Roman"/>
          <w:b w:val="false"/>
          <w:i w:val="false"/>
          <w:color w:val="000000"/>
          <w:sz w:val="28"/>
        </w:rPr>
        <w:t>
      8409 99 000 9</w:t>
      </w:r>
    </w:p>
    <w:bookmarkEnd w:id="5919"/>
    <w:bookmarkStart w:name="z6080" w:id="5920"/>
    <w:p>
      <w:pPr>
        <w:spacing w:after="0"/>
        <w:ind w:left="0"/>
        <w:jc w:val="both"/>
      </w:pPr>
      <w:r>
        <w:rPr>
          <w:rFonts w:ascii="Times New Roman"/>
          <w:b w:val="false"/>
          <w:i w:val="false"/>
          <w:color w:val="000000"/>
          <w:sz w:val="28"/>
        </w:rPr>
        <w:t>
      (только используемые в военных целях)</w:t>
      </w:r>
    </w:p>
    <w:bookmarkEnd w:id="5920"/>
    <w:bookmarkStart w:name="z6081" w:id="5921"/>
    <w:p>
      <w:pPr>
        <w:spacing w:after="0"/>
        <w:ind w:left="0"/>
        <w:jc w:val="both"/>
      </w:pPr>
      <w:r>
        <w:rPr>
          <w:rFonts w:ascii="Times New Roman"/>
          <w:b w:val="false"/>
          <w:i w:val="false"/>
          <w:color w:val="000000"/>
          <w:sz w:val="28"/>
        </w:rPr>
        <w:t>
      8A002 j. 4. 8408 10 (только используемые в военных целях)</w:t>
      </w:r>
    </w:p>
    <w:bookmarkEnd w:id="5921"/>
    <w:bookmarkStart w:name="z6082" w:id="5922"/>
    <w:p>
      <w:pPr>
        <w:spacing w:after="0"/>
        <w:ind w:left="0"/>
        <w:jc w:val="both"/>
      </w:pPr>
      <w:r>
        <w:rPr>
          <w:rFonts w:ascii="Times New Roman"/>
          <w:b w:val="false"/>
          <w:i w:val="false"/>
          <w:color w:val="000000"/>
          <w:sz w:val="28"/>
        </w:rPr>
        <w:t>
      8409 99 000 9</w:t>
      </w:r>
    </w:p>
    <w:bookmarkEnd w:id="5922"/>
    <w:bookmarkStart w:name="z6083" w:id="5923"/>
    <w:p>
      <w:pPr>
        <w:spacing w:after="0"/>
        <w:ind w:left="0"/>
        <w:jc w:val="both"/>
      </w:pPr>
      <w:r>
        <w:rPr>
          <w:rFonts w:ascii="Times New Roman"/>
          <w:b w:val="false"/>
          <w:i w:val="false"/>
          <w:color w:val="000000"/>
          <w:sz w:val="28"/>
        </w:rPr>
        <w:t>
      (только используемые в военных целях)</w:t>
      </w:r>
    </w:p>
    <w:bookmarkEnd w:id="5923"/>
    <w:bookmarkStart w:name="z6084" w:id="5924"/>
    <w:p>
      <w:pPr>
        <w:spacing w:after="0"/>
        <w:ind w:left="0"/>
        <w:jc w:val="both"/>
      </w:pPr>
      <w:r>
        <w:rPr>
          <w:rFonts w:ascii="Times New Roman"/>
          <w:b w:val="false"/>
          <w:i w:val="false"/>
          <w:color w:val="000000"/>
          <w:sz w:val="28"/>
        </w:rPr>
        <w:t>
      8A002 k. 8479 90 960 0</w:t>
      </w:r>
    </w:p>
    <w:bookmarkEnd w:id="5924"/>
    <w:bookmarkStart w:name="z6085" w:id="5925"/>
    <w:p>
      <w:pPr>
        <w:spacing w:after="0"/>
        <w:ind w:left="0"/>
        <w:jc w:val="both"/>
      </w:pPr>
      <w:r>
        <w:rPr>
          <w:rFonts w:ascii="Times New Roman"/>
          <w:b w:val="false"/>
          <w:i w:val="false"/>
          <w:color w:val="000000"/>
          <w:sz w:val="28"/>
        </w:rPr>
        <w:t>
      8906 90 100 0</w:t>
      </w:r>
    </w:p>
    <w:bookmarkEnd w:id="5925"/>
    <w:bookmarkStart w:name="z6086" w:id="5926"/>
    <w:p>
      <w:pPr>
        <w:spacing w:after="0"/>
        <w:ind w:left="0"/>
        <w:jc w:val="both"/>
      </w:pPr>
      <w:r>
        <w:rPr>
          <w:rFonts w:ascii="Times New Roman"/>
          <w:b w:val="false"/>
          <w:i w:val="false"/>
          <w:color w:val="000000"/>
          <w:sz w:val="28"/>
        </w:rPr>
        <w:t>
      8906 90 990 0</w:t>
      </w:r>
    </w:p>
    <w:bookmarkEnd w:id="5926"/>
    <w:bookmarkStart w:name="z6087" w:id="5927"/>
    <w:p>
      <w:pPr>
        <w:spacing w:after="0"/>
        <w:ind w:left="0"/>
        <w:jc w:val="both"/>
      </w:pPr>
      <w:r>
        <w:rPr>
          <w:rFonts w:ascii="Times New Roman"/>
          <w:b w:val="false"/>
          <w:i w:val="false"/>
          <w:color w:val="000000"/>
          <w:sz w:val="28"/>
        </w:rPr>
        <w:t>
      8A002 l. 8412 39 000</w:t>
      </w:r>
    </w:p>
    <w:bookmarkEnd w:id="5927"/>
    <w:bookmarkStart w:name="z6088" w:id="5928"/>
    <w:p>
      <w:pPr>
        <w:spacing w:after="0"/>
        <w:ind w:left="0"/>
        <w:jc w:val="both"/>
      </w:pPr>
      <w:r>
        <w:rPr>
          <w:rFonts w:ascii="Times New Roman"/>
          <w:b w:val="false"/>
          <w:i w:val="false"/>
          <w:color w:val="000000"/>
          <w:sz w:val="28"/>
        </w:rPr>
        <w:t>
      8412 80 800 1</w:t>
      </w:r>
    </w:p>
    <w:bookmarkEnd w:id="5928"/>
    <w:bookmarkStart w:name="z6089" w:id="5929"/>
    <w:p>
      <w:pPr>
        <w:spacing w:after="0"/>
        <w:ind w:left="0"/>
        <w:jc w:val="both"/>
      </w:pPr>
      <w:r>
        <w:rPr>
          <w:rFonts w:ascii="Times New Roman"/>
          <w:b w:val="false"/>
          <w:i w:val="false"/>
          <w:color w:val="000000"/>
          <w:sz w:val="28"/>
        </w:rPr>
        <w:t>
      8487 10 900 0</w:t>
      </w:r>
    </w:p>
    <w:bookmarkEnd w:id="5929"/>
    <w:bookmarkStart w:name="z6090" w:id="5930"/>
    <w:p>
      <w:pPr>
        <w:spacing w:after="0"/>
        <w:ind w:left="0"/>
        <w:jc w:val="both"/>
      </w:pPr>
      <w:r>
        <w:rPr>
          <w:rFonts w:ascii="Times New Roman"/>
          <w:b w:val="false"/>
          <w:i w:val="false"/>
          <w:color w:val="000000"/>
          <w:sz w:val="28"/>
        </w:rPr>
        <w:t>
      8414 59 200 0</w:t>
      </w:r>
    </w:p>
    <w:bookmarkEnd w:id="5930"/>
    <w:bookmarkStart w:name="z6091" w:id="5931"/>
    <w:p>
      <w:pPr>
        <w:spacing w:after="0"/>
        <w:ind w:left="0"/>
        <w:jc w:val="both"/>
      </w:pPr>
      <w:r>
        <w:rPr>
          <w:rFonts w:ascii="Times New Roman"/>
          <w:b w:val="false"/>
          <w:i w:val="false"/>
          <w:color w:val="000000"/>
          <w:sz w:val="28"/>
        </w:rPr>
        <w:t>
      8A002 m. 8479 90</w:t>
      </w:r>
    </w:p>
    <w:bookmarkEnd w:id="5931"/>
    <w:bookmarkStart w:name="z6092" w:id="5932"/>
    <w:p>
      <w:pPr>
        <w:spacing w:after="0"/>
        <w:ind w:left="0"/>
        <w:jc w:val="both"/>
      </w:pPr>
      <w:r>
        <w:rPr>
          <w:rFonts w:ascii="Times New Roman"/>
          <w:b w:val="false"/>
          <w:i w:val="false"/>
          <w:color w:val="000000"/>
          <w:sz w:val="28"/>
        </w:rPr>
        <w:t>
      7325 99 900 1</w:t>
      </w:r>
    </w:p>
    <w:bookmarkEnd w:id="5932"/>
    <w:bookmarkStart w:name="z6093" w:id="5933"/>
    <w:p>
      <w:pPr>
        <w:spacing w:after="0"/>
        <w:ind w:left="0"/>
        <w:jc w:val="both"/>
      </w:pPr>
      <w:r>
        <w:rPr>
          <w:rFonts w:ascii="Times New Roman"/>
          <w:b w:val="false"/>
          <w:i w:val="false"/>
          <w:color w:val="000000"/>
          <w:sz w:val="28"/>
        </w:rPr>
        <w:t>
      7326 90 980</w:t>
      </w:r>
    </w:p>
    <w:bookmarkEnd w:id="5933"/>
    <w:bookmarkStart w:name="z6094" w:id="5934"/>
    <w:p>
      <w:pPr>
        <w:spacing w:after="0"/>
        <w:ind w:left="0"/>
        <w:jc w:val="both"/>
      </w:pPr>
      <w:r>
        <w:rPr>
          <w:rFonts w:ascii="Times New Roman"/>
          <w:b w:val="false"/>
          <w:i w:val="false"/>
          <w:color w:val="000000"/>
          <w:sz w:val="28"/>
        </w:rPr>
        <w:t>
      7616 99</w:t>
      </w:r>
    </w:p>
    <w:bookmarkEnd w:id="5934"/>
    <w:bookmarkStart w:name="z6095" w:id="5935"/>
    <w:p>
      <w:pPr>
        <w:spacing w:after="0"/>
        <w:ind w:left="0"/>
        <w:jc w:val="both"/>
      </w:pPr>
      <w:r>
        <w:rPr>
          <w:rFonts w:ascii="Times New Roman"/>
          <w:b w:val="false"/>
          <w:i w:val="false"/>
          <w:color w:val="000000"/>
          <w:sz w:val="28"/>
        </w:rPr>
        <w:t>
      8108 90 900 1</w:t>
      </w:r>
    </w:p>
    <w:bookmarkEnd w:id="5935"/>
    <w:bookmarkStart w:name="z6096" w:id="5936"/>
    <w:p>
      <w:pPr>
        <w:spacing w:after="0"/>
        <w:ind w:left="0"/>
        <w:jc w:val="both"/>
      </w:pPr>
      <w:r>
        <w:rPr>
          <w:rFonts w:ascii="Times New Roman"/>
          <w:b w:val="false"/>
          <w:i w:val="false"/>
          <w:color w:val="000000"/>
          <w:sz w:val="28"/>
        </w:rPr>
        <w:t>
      8A002 n. 8526 10</w:t>
      </w:r>
    </w:p>
    <w:bookmarkEnd w:id="5936"/>
    <w:bookmarkStart w:name="z6097" w:id="5937"/>
    <w:p>
      <w:pPr>
        <w:spacing w:after="0"/>
        <w:ind w:left="0"/>
        <w:jc w:val="both"/>
      </w:pPr>
      <w:r>
        <w:rPr>
          <w:rFonts w:ascii="Times New Roman"/>
          <w:b w:val="false"/>
          <w:i w:val="false"/>
          <w:color w:val="000000"/>
          <w:sz w:val="28"/>
        </w:rPr>
        <w:t>
      9014 80 000 0</w:t>
      </w:r>
    </w:p>
    <w:bookmarkEnd w:id="5937"/>
    <w:bookmarkStart w:name="z6098" w:id="5938"/>
    <w:p>
      <w:pPr>
        <w:spacing w:after="0"/>
        <w:ind w:left="0"/>
        <w:jc w:val="both"/>
      </w:pPr>
      <w:r>
        <w:rPr>
          <w:rFonts w:ascii="Times New Roman"/>
          <w:b w:val="false"/>
          <w:i w:val="false"/>
          <w:color w:val="000000"/>
          <w:sz w:val="28"/>
        </w:rPr>
        <w:t>
      8A002 o. 1. a. 8408 10 (только используемые в военных целях)</w:t>
      </w:r>
    </w:p>
    <w:bookmarkEnd w:id="5938"/>
    <w:bookmarkStart w:name="z6099" w:id="5939"/>
    <w:p>
      <w:pPr>
        <w:spacing w:after="0"/>
        <w:ind w:left="0"/>
        <w:jc w:val="both"/>
      </w:pPr>
      <w:r>
        <w:rPr>
          <w:rFonts w:ascii="Times New Roman"/>
          <w:b w:val="false"/>
          <w:i w:val="false"/>
          <w:color w:val="000000"/>
          <w:sz w:val="28"/>
        </w:rPr>
        <w:t>
      8487 10 900 0</w:t>
      </w:r>
    </w:p>
    <w:bookmarkEnd w:id="5939"/>
    <w:bookmarkStart w:name="z6100" w:id="5940"/>
    <w:p>
      <w:pPr>
        <w:spacing w:after="0"/>
        <w:ind w:left="0"/>
        <w:jc w:val="both"/>
      </w:pPr>
      <w:r>
        <w:rPr>
          <w:rFonts w:ascii="Times New Roman"/>
          <w:b w:val="false"/>
          <w:i w:val="false"/>
          <w:color w:val="000000"/>
          <w:sz w:val="28"/>
        </w:rPr>
        <w:t>
      8A002 o. 1. b. 8412 29 200 9</w:t>
      </w:r>
    </w:p>
    <w:bookmarkEnd w:id="5940"/>
    <w:bookmarkStart w:name="z6101" w:id="5941"/>
    <w:p>
      <w:pPr>
        <w:spacing w:after="0"/>
        <w:ind w:left="0"/>
        <w:jc w:val="both"/>
      </w:pPr>
      <w:r>
        <w:rPr>
          <w:rFonts w:ascii="Times New Roman"/>
          <w:b w:val="false"/>
          <w:i w:val="false"/>
          <w:color w:val="000000"/>
          <w:sz w:val="28"/>
        </w:rPr>
        <w:t>
      8412 29 890 9</w:t>
      </w:r>
    </w:p>
    <w:bookmarkEnd w:id="5941"/>
    <w:bookmarkStart w:name="z6102" w:id="5942"/>
    <w:p>
      <w:pPr>
        <w:spacing w:after="0"/>
        <w:ind w:left="0"/>
        <w:jc w:val="both"/>
      </w:pPr>
      <w:r>
        <w:rPr>
          <w:rFonts w:ascii="Times New Roman"/>
          <w:b w:val="false"/>
          <w:i w:val="false"/>
          <w:color w:val="000000"/>
          <w:sz w:val="28"/>
        </w:rPr>
        <w:t>
      8487 10 900 0</w:t>
      </w:r>
    </w:p>
    <w:bookmarkEnd w:id="5942"/>
    <w:bookmarkStart w:name="z6103" w:id="5943"/>
    <w:p>
      <w:pPr>
        <w:spacing w:after="0"/>
        <w:ind w:left="0"/>
        <w:jc w:val="both"/>
      </w:pPr>
      <w:r>
        <w:rPr>
          <w:rFonts w:ascii="Times New Roman"/>
          <w:b w:val="false"/>
          <w:i w:val="false"/>
          <w:color w:val="000000"/>
          <w:sz w:val="28"/>
        </w:rPr>
        <w:t>
      8A002 o. 1. c. 8412 29 200 9</w:t>
      </w:r>
    </w:p>
    <w:bookmarkEnd w:id="5943"/>
    <w:bookmarkStart w:name="z6104" w:id="5944"/>
    <w:p>
      <w:pPr>
        <w:spacing w:after="0"/>
        <w:ind w:left="0"/>
        <w:jc w:val="both"/>
      </w:pPr>
      <w:r>
        <w:rPr>
          <w:rFonts w:ascii="Times New Roman"/>
          <w:b w:val="false"/>
          <w:i w:val="false"/>
          <w:color w:val="000000"/>
          <w:sz w:val="28"/>
        </w:rPr>
        <w:t>
      8A002 o. 1. d. 8483 40 300 1</w:t>
      </w:r>
    </w:p>
    <w:bookmarkEnd w:id="5944"/>
    <w:bookmarkStart w:name="z6105" w:id="5945"/>
    <w:p>
      <w:pPr>
        <w:spacing w:after="0"/>
        <w:ind w:left="0"/>
        <w:jc w:val="both"/>
      </w:pPr>
      <w:r>
        <w:rPr>
          <w:rFonts w:ascii="Times New Roman"/>
          <w:b w:val="false"/>
          <w:i w:val="false"/>
          <w:color w:val="000000"/>
          <w:sz w:val="28"/>
        </w:rPr>
        <w:t>
      8A002 o. 1. e. 8483 10 950 0</w:t>
      </w:r>
    </w:p>
    <w:bookmarkEnd w:id="5945"/>
    <w:bookmarkStart w:name="z6106" w:id="5946"/>
    <w:p>
      <w:pPr>
        <w:spacing w:after="0"/>
        <w:ind w:left="0"/>
        <w:jc w:val="both"/>
      </w:pPr>
      <w:r>
        <w:rPr>
          <w:rFonts w:ascii="Times New Roman"/>
          <w:b w:val="false"/>
          <w:i w:val="false"/>
          <w:color w:val="000000"/>
          <w:sz w:val="28"/>
        </w:rPr>
        <w:t>
      8A002 o. 2. a 8487 10 900 0</w:t>
      </w:r>
    </w:p>
    <w:bookmarkEnd w:id="5946"/>
    <w:bookmarkStart w:name="z6107" w:id="5947"/>
    <w:p>
      <w:pPr>
        <w:spacing w:after="0"/>
        <w:ind w:left="0"/>
        <w:jc w:val="both"/>
      </w:pPr>
      <w:r>
        <w:rPr>
          <w:rFonts w:ascii="Times New Roman"/>
          <w:b w:val="false"/>
          <w:i w:val="false"/>
          <w:color w:val="000000"/>
          <w:sz w:val="28"/>
        </w:rPr>
        <w:t>
      8A002 o. 2. b. 8501</w:t>
      </w:r>
    </w:p>
    <w:bookmarkEnd w:id="5947"/>
    <w:bookmarkStart w:name="z6108" w:id="5948"/>
    <w:p>
      <w:pPr>
        <w:spacing w:after="0"/>
        <w:ind w:left="0"/>
        <w:jc w:val="both"/>
      </w:pPr>
      <w:r>
        <w:rPr>
          <w:rFonts w:ascii="Times New Roman"/>
          <w:b w:val="false"/>
          <w:i w:val="false"/>
          <w:color w:val="000000"/>
          <w:sz w:val="28"/>
        </w:rPr>
        <w:t>
      8A002 o. 2. с. 8501 20 000 9</w:t>
      </w:r>
    </w:p>
    <w:bookmarkEnd w:id="5948"/>
    <w:bookmarkStart w:name="z6109" w:id="5949"/>
    <w:p>
      <w:pPr>
        <w:spacing w:after="0"/>
        <w:ind w:left="0"/>
        <w:jc w:val="both"/>
      </w:pPr>
      <w:r>
        <w:rPr>
          <w:rFonts w:ascii="Times New Roman"/>
          <w:b w:val="false"/>
          <w:i w:val="false"/>
          <w:color w:val="000000"/>
          <w:sz w:val="28"/>
        </w:rPr>
        <w:t>
      8A002 о. 2. d. 8483 10 950 0</w:t>
      </w:r>
    </w:p>
    <w:bookmarkEnd w:id="5949"/>
    <w:bookmarkStart w:name="z6110" w:id="5950"/>
    <w:p>
      <w:pPr>
        <w:spacing w:after="0"/>
        <w:ind w:left="0"/>
        <w:jc w:val="both"/>
      </w:pPr>
      <w:r>
        <w:rPr>
          <w:rFonts w:ascii="Times New Roman"/>
          <w:b w:val="false"/>
          <w:i w:val="false"/>
          <w:color w:val="000000"/>
          <w:sz w:val="28"/>
        </w:rPr>
        <w:t>
      8А002 о. 2. е. 8487 10 900 0</w:t>
      </w:r>
    </w:p>
    <w:bookmarkEnd w:id="5950"/>
    <w:bookmarkStart w:name="z6111" w:id="5951"/>
    <w:p>
      <w:pPr>
        <w:spacing w:after="0"/>
        <w:ind w:left="0"/>
        <w:jc w:val="both"/>
      </w:pPr>
      <w:r>
        <w:rPr>
          <w:rFonts w:ascii="Times New Roman"/>
          <w:b w:val="false"/>
          <w:i w:val="false"/>
          <w:color w:val="000000"/>
          <w:sz w:val="28"/>
        </w:rPr>
        <w:t>
      8А002 о. 3. а. 8409 99 000 9</w:t>
      </w:r>
    </w:p>
    <w:bookmarkEnd w:id="5951"/>
    <w:bookmarkStart w:name="z6112" w:id="5952"/>
    <w:p>
      <w:pPr>
        <w:spacing w:after="0"/>
        <w:ind w:left="0"/>
        <w:jc w:val="both"/>
      </w:pPr>
      <w:r>
        <w:rPr>
          <w:rFonts w:ascii="Times New Roman"/>
          <w:b w:val="false"/>
          <w:i w:val="false"/>
          <w:color w:val="000000"/>
          <w:sz w:val="28"/>
        </w:rPr>
        <w:t>
      (только используемые в военных целях)</w:t>
      </w:r>
    </w:p>
    <w:bookmarkEnd w:id="5952"/>
    <w:bookmarkStart w:name="z6113" w:id="5953"/>
    <w:p>
      <w:pPr>
        <w:spacing w:after="0"/>
        <w:ind w:left="0"/>
        <w:jc w:val="both"/>
      </w:pPr>
      <w:r>
        <w:rPr>
          <w:rFonts w:ascii="Times New Roman"/>
          <w:b w:val="false"/>
          <w:i w:val="false"/>
          <w:color w:val="000000"/>
          <w:sz w:val="28"/>
        </w:rPr>
        <w:t>
      8412 29 200 9</w:t>
      </w:r>
    </w:p>
    <w:bookmarkEnd w:id="5953"/>
    <w:bookmarkStart w:name="z6114" w:id="5954"/>
    <w:p>
      <w:pPr>
        <w:spacing w:after="0"/>
        <w:ind w:left="0"/>
        <w:jc w:val="both"/>
      </w:pPr>
      <w:r>
        <w:rPr>
          <w:rFonts w:ascii="Times New Roman"/>
          <w:b w:val="false"/>
          <w:i w:val="false"/>
          <w:color w:val="000000"/>
          <w:sz w:val="28"/>
        </w:rPr>
        <w:t>
      4016 10 000 1</w:t>
      </w:r>
    </w:p>
    <w:bookmarkEnd w:id="5954"/>
    <w:bookmarkStart w:name="z6115" w:id="5955"/>
    <w:p>
      <w:pPr>
        <w:spacing w:after="0"/>
        <w:ind w:left="0"/>
        <w:jc w:val="both"/>
      </w:pPr>
      <w:r>
        <w:rPr>
          <w:rFonts w:ascii="Times New Roman"/>
          <w:b w:val="false"/>
          <w:i w:val="false"/>
          <w:color w:val="000000"/>
          <w:sz w:val="28"/>
        </w:rPr>
        <w:t>
      (кроме используемых для гражданской авиации)</w:t>
      </w:r>
    </w:p>
    <w:bookmarkEnd w:id="5955"/>
    <w:bookmarkStart w:name="z6116" w:id="5956"/>
    <w:p>
      <w:pPr>
        <w:spacing w:after="0"/>
        <w:ind w:left="0"/>
        <w:jc w:val="both"/>
      </w:pPr>
      <w:r>
        <w:rPr>
          <w:rFonts w:ascii="Times New Roman"/>
          <w:b w:val="false"/>
          <w:i w:val="false"/>
          <w:color w:val="000000"/>
          <w:sz w:val="28"/>
        </w:rPr>
        <w:t>
      4016 99</w:t>
      </w:r>
    </w:p>
    <w:bookmarkEnd w:id="5956"/>
    <w:bookmarkStart w:name="z6117" w:id="5957"/>
    <w:p>
      <w:pPr>
        <w:spacing w:after="0"/>
        <w:ind w:left="0"/>
        <w:jc w:val="both"/>
      </w:pPr>
      <w:r>
        <w:rPr>
          <w:rFonts w:ascii="Times New Roman"/>
          <w:b w:val="false"/>
          <w:i w:val="false"/>
          <w:color w:val="000000"/>
          <w:sz w:val="28"/>
        </w:rPr>
        <w:t>
      4017 00</w:t>
      </w:r>
    </w:p>
    <w:bookmarkEnd w:id="5957"/>
    <w:bookmarkStart w:name="z6118" w:id="5958"/>
    <w:p>
      <w:pPr>
        <w:spacing w:after="0"/>
        <w:ind w:left="0"/>
        <w:jc w:val="both"/>
      </w:pPr>
      <w:r>
        <w:rPr>
          <w:rFonts w:ascii="Times New Roman"/>
          <w:b w:val="false"/>
          <w:i w:val="false"/>
          <w:color w:val="000000"/>
          <w:sz w:val="28"/>
        </w:rPr>
        <w:t>
      8А002 о. 3. b. 8412 29 200 9</w:t>
      </w:r>
    </w:p>
    <w:bookmarkEnd w:id="5958"/>
    <w:bookmarkStart w:name="z6119" w:id="5959"/>
    <w:p>
      <w:pPr>
        <w:spacing w:after="0"/>
        <w:ind w:left="0"/>
        <w:jc w:val="both"/>
      </w:pPr>
      <w:r>
        <w:rPr>
          <w:rFonts w:ascii="Times New Roman"/>
          <w:b w:val="false"/>
          <w:i w:val="false"/>
          <w:color w:val="000000"/>
          <w:sz w:val="28"/>
        </w:rPr>
        <w:t>
      8479 89 970 8</w:t>
      </w:r>
    </w:p>
    <w:bookmarkEnd w:id="5959"/>
    <w:bookmarkStart w:name="z6120" w:id="5960"/>
    <w:p>
      <w:pPr>
        <w:spacing w:after="0"/>
        <w:ind w:left="0"/>
        <w:jc w:val="both"/>
      </w:pPr>
      <w:r>
        <w:rPr>
          <w:rFonts w:ascii="Times New Roman"/>
          <w:b w:val="false"/>
          <w:i w:val="false"/>
          <w:color w:val="000000"/>
          <w:sz w:val="28"/>
        </w:rPr>
        <w:t>
      8543 20 000 0</w:t>
      </w:r>
    </w:p>
    <w:bookmarkEnd w:id="5960"/>
    <w:bookmarkStart w:name="z6121" w:id="5961"/>
    <w:p>
      <w:pPr>
        <w:spacing w:after="0"/>
        <w:ind w:left="0"/>
        <w:jc w:val="both"/>
      </w:pPr>
      <w:r>
        <w:rPr>
          <w:rFonts w:ascii="Times New Roman"/>
          <w:b w:val="false"/>
          <w:i w:val="false"/>
          <w:color w:val="000000"/>
          <w:sz w:val="28"/>
        </w:rPr>
        <w:t>
      8543 70 900</w:t>
      </w:r>
    </w:p>
    <w:bookmarkEnd w:id="5961"/>
    <w:bookmarkStart w:name="z6122" w:id="5962"/>
    <w:p>
      <w:pPr>
        <w:spacing w:after="0"/>
        <w:ind w:left="0"/>
        <w:jc w:val="both"/>
      </w:pPr>
      <w:r>
        <w:rPr>
          <w:rFonts w:ascii="Times New Roman"/>
          <w:b w:val="false"/>
          <w:i w:val="false"/>
          <w:color w:val="000000"/>
          <w:sz w:val="28"/>
        </w:rPr>
        <w:t>
      8В Испытательное, контрольное и производственное оборудование</w:t>
      </w:r>
    </w:p>
    <w:bookmarkEnd w:id="5962"/>
    <w:bookmarkStart w:name="z6123" w:id="5963"/>
    <w:p>
      <w:pPr>
        <w:spacing w:after="0"/>
        <w:ind w:left="0"/>
        <w:jc w:val="both"/>
      </w:pPr>
      <w:r>
        <w:rPr>
          <w:rFonts w:ascii="Times New Roman"/>
          <w:b w:val="false"/>
          <w:i w:val="false"/>
          <w:color w:val="000000"/>
          <w:sz w:val="28"/>
        </w:rPr>
        <w:t>
      8В001 Гидроканалы, имеющие шумовой фон менее 100 дБ (эталон - 1 мкПа, 1 Гц) в частотном диапазоне от 0 до 500 Гц, разработанные для измерения акустических полей, генерируемых гидропотоком вблизи моделей двигательных установок.</w:t>
      </w:r>
    </w:p>
    <w:bookmarkEnd w:id="5963"/>
    <w:bookmarkStart w:name="z6124" w:id="5964"/>
    <w:p>
      <w:pPr>
        <w:spacing w:after="0"/>
        <w:ind w:left="0"/>
        <w:jc w:val="both"/>
      </w:pPr>
      <w:r>
        <w:rPr>
          <w:rFonts w:ascii="Times New Roman"/>
          <w:b w:val="false"/>
          <w:i w:val="false"/>
          <w:color w:val="000000"/>
          <w:sz w:val="28"/>
        </w:rPr>
        <w:t>
      8В001 9031 20 000 0</w:t>
      </w:r>
    </w:p>
    <w:bookmarkEnd w:id="5964"/>
    <w:bookmarkStart w:name="z6125" w:id="5965"/>
    <w:p>
      <w:pPr>
        <w:spacing w:after="0"/>
        <w:ind w:left="0"/>
        <w:jc w:val="both"/>
      </w:pPr>
      <w:r>
        <w:rPr>
          <w:rFonts w:ascii="Times New Roman"/>
          <w:b w:val="false"/>
          <w:i w:val="false"/>
          <w:color w:val="000000"/>
          <w:sz w:val="28"/>
        </w:rPr>
        <w:t xml:space="preserve">
      </w:t>
      </w:r>
      <w:r>
        <w:rPr>
          <w:rFonts w:ascii="Times New Roman"/>
          <w:b/>
          <w:i w:val="false"/>
          <w:color w:val="000000"/>
          <w:sz w:val="28"/>
        </w:rPr>
        <w:t>8С</w:t>
      </w:r>
      <w:r>
        <w:rPr>
          <w:rFonts w:ascii="Times New Roman"/>
          <w:b w:val="false"/>
          <w:i w:val="false"/>
          <w:color w:val="000000"/>
          <w:sz w:val="28"/>
        </w:rPr>
        <w:t xml:space="preserve"> </w:t>
      </w:r>
      <w:r>
        <w:rPr>
          <w:rFonts w:ascii="Times New Roman"/>
          <w:b/>
          <w:i w:val="false"/>
          <w:color w:val="000000"/>
          <w:sz w:val="28"/>
        </w:rPr>
        <w:t>Материалы</w:t>
      </w:r>
    </w:p>
    <w:bookmarkEnd w:id="5965"/>
    <w:bookmarkStart w:name="z6126" w:id="5966"/>
    <w:p>
      <w:pPr>
        <w:spacing w:after="0"/>
        <w:ind w:left="0"/>
        <w:jc w:val="both"/>
      </w:pPr>
      <w:r>
        <w:rPr>
          <w:rFonts w:ascii="Times New Roman"/>
          <w:b w:val="false"/>
          <w:i w:val="false"/>
          <w:color w:val="000000"/>
          <w:sz w:val="28"/>
        </w:rPr>
        <w:t>
      8С001 "Синтактная пена", разработанная для применения под водой, имеющая все следующие характеристики:</w:t>
      </w:r>
    </w:p>
    <w:bookmarkEnd w:id="5966"/>
    <w:bookmarkStart w:name="z6127" w:id="5967"/>
    <w:p>
      <w:pPr>
        <w:spacing w:after="0"/>
        <w:ind w:left="0"/>
        <w:jc w:val="both"/>
      </w:pPr>
      <w:r>
        <w:rPr>
          <w:rFonts w:ascii="Times New Roman"/>
          <w:b w:val="false"/>
          <w:i w:val="false"/>
          <w:color w:val="000000"/>
          <w:sz w:val="28"/>
        </w:rPr>
        <w:t>
      a. Предназначенная для морских глубин более 1 000 м; и</w:t>
      </w:r>
    </w:p>
    <w:bookmarkEnd w:id="5967"/>
    <w:bookmarkStart w:name="z6128" w:id="5968"/>
    <w:p>
      <w:pPr>
        <w:spacing w:after="0"/>
        <w:ind w:left="0"/>
        <w:jc w:val="both"/>
      </w:pPr>
      <w:r>
        <w:rPr>
          <w:rFonts w:ascii="Times New Roman"/>
          <w:b w:val="false"/>
          <w:i w:val="false"/>
          <w:color w:val="000000"/>
          <w:sz w:val="28"/>
        </w:rPr>
        <w:t xml:space="preserve">
      b. Плотность менее 561 кг/м </w:t>
      </w:r>
      <w:r>
        <w:rPr>
          <w:rFonts w:ascii="Times New Roman"/>
          <w:b w:val="false"/>
          <w:i w:val="false"/>
          <w:color w:val="000000"/>
          <w:vertAlign w:val="superscript"/>
        </w:rPr>
        <w:t>3</w:t>
      </w:r>
      <w:r>
        <w:rPr>
          <w:rFonts w:ascii="Times New Roman"/>
          <w:b w:val="false"/>
          <w:i w:val="false"/>
          <w:color w:val="000000"/>
          <w:sz w:val="28"/>
        </w:rPr>
        <w:t xml:space="preserve"> .</w:t>
      </w:r>
    </w:p>
    <w:bookmarkEnd w:id="5968"/>
    <w:bookmarkStart w:name="z6129" w:id="596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5969"/>
    <w:bookmarkStart w:name="z6130" w:id="5970"/>
    <w:p>
      <w:pPr>
        <w:spacing w:after="0"/>
        <w:ind w:left="0"/>
        <w:jc w:val="both"/>
      </w:pPr>
      <w:r>
        <w:rPr>
          <w:rFonts w:ascii="Times New Roman"/>
          <w:b w:val="false"/>
          <w:i w:val="false"/>
          <w:color w:val="000000"/>
          <w:sz w:val="28"/>
        </w:rPr>
        <w:t>
      "Синтактная пена" состоит из полых сфер из пластика или стекла, залитых резиновой матрицей.</w:t>
      </w:r>
    </w:p>
    <w:bookmarkEnd w:id="5970"/>
    <w:bookmarkStart w:name="z6131" w:id="5971"/>
    <w:p>
      <w:pPr>
        <w:spacing w:after="0"/>
        <w:ind w:left="0"/>
        <w:jc w:val="both"/>
      </w:pPr>
      <w:r>
        <w:rPr>
          <w:rFonts w:ascii="Times New Roman"/>
          <w:b w:val="false"/>
          <w:i w:val="false"/>
          <w:color w:val="000000"/>
          <w:sz w:val="28"/>
        </w:rPr>
        <w:t>
      8С001 3921 90 900 0</w:t>
      </w:r>
    </w:p>
    <w:bookmarkEnd w:id="5971"/>
    <w:bookmarkStart w:name="z6132" w:id="5972"/>
    <w:p>
      <w:pPr>
        <w:spacing w:after="0"/>
        <w:ind w:left="0"/>
        <w:jc w:val="both"/>
      </w:pPr>
      <w:r>
        <w:rPr>
          <w:rFonts w:ascii="Times New Roman"/>
          <w:b w:val="false"/>
          <w:i w:val="false"/>
          <w:color w:val="000000"/>
          <w:sz w:val="28"/>
        </w:rPr>
        <w:t xml:space="preserve">
      </w:t>
      </w:r>
      <w:r>
        <w:rPr>
          <w:rFonts w:ascii="Times New Roman"/>
          <w:b/>
          <w:i w:val="false"/>
          <w:color w:val="000000"/>
          <w:sz w:val="28"/>
        </w:rPr>
        <w:t>8D</w:t>
      </w:r>
      <w:r>
        <w:rPr>
          <w:rFonts w:ascii="Times New Roman"/>
          <w:b w:val="false"/>
          <w:i w:val="false"/>
          <w:color w:val="000000"/>
          <w:sz w:val="28"/>
        </w:rPr>
        <w:t xml:space="preserve"> </w:t>
      </w:r>
      <w:r>
        <w:rPr>
          <w:rFonts w:ascii="Times New Roman"/>
          <w:b/>
          <w:i w:val="false"/>
          <w:color w:val="000000"/>
          <w:sz w:val="28"/>
        </w:rPr>
        <w:t>Программное</w:t>
      </w:r>
      <w:r>
        <w:rPr>
          <w:rFonts w:ascii="Times New Roman"/>
          <w:b w:val="false"/>
          <w:i w:val="false"/>
          <w:color w:val="000000"/>
          <w:sz w:val="28"/>
        </w:rPr>
        <w:t xml:space="preserve"> </w:t>
      </w:r>
      <w:r>
        <w:rPr>
          <w:rFonts w:ascii="Times New Roman"/>
          <w:b/>
          <w:i w:val="false"/>
          <w:color w:val="000000"/>
          <w:sz w:val="28"/>
        </w:rPr>
        <w:t>обеспечение</w:t>
      </w:r>
    </w:p>
    <w:bookmarkEnd w:id="5972"/>
    <w:bookmarkStart w:name="z6133" w:id="5973"/>
    <w:p>
      <w:pPr>
        <w:spacing w:after="0"/>
        <w:ind w:left="0"/>
        <w:jc w:val="both"/>
      </w:pPr>
      <w:r>
        <w:rPr>
          <w:rFonts w:ascii="Times New Roman"/>
          <w:b w:val="false"/>
          <w:i w:val="false"/>
          <w:color w:val="000000"/>
          <w:sz w:val="28"/>
        </w:rPr>
        <w:t>
      8D001 "Программное обеспечение", специально разработанное или модифицированное для "разработки", "производства" или "использования" оборудования или материалов, контролируемых по пунктам 8А, 8В или 8С.</w:t>
      </w:r>
    </w:p>
    <w:bookmarkEnd w:id="5973"/>
    <w:bookmarkStart w:name="z6134" w:id="5974"/>
    <w:p>
      <w:pPr>
        <w:spacing w:after="0"/>
        <w:ind w:left="0"/>
        <w:jc w:val="both"/>
      </w:pPr>
      <w:r>
        <w:rPr>
          <w:rFonts w:ascii="Times New Roman"/>
          <w:b w:val="false"/>
          <w:i w:val="false"/>
          <w:color w:val="000000"/>
          <w:sz w:val="28"/>
        </w:rPr>
        <w:t>
      8D001</w:t>
      </w:r>
    </w:p>
    <w:bookmarkEnd w:id="5974"/>
    <w:bookmarkStart w:name="z6135" w:id="5975"/>
    <w:p>
      <w:pPr>
        <w:spacing w:after="0"/>
        <w:ind w:left="0"/>
        <w:jc w:val="both"/>
      </w:pPr>
      <w:r>
        <w:rPr>
          <w:rFonts w:ascii="Times New Roman"/>
          <w:b w:val="false"/>
          <w:i w:val="false"/>
          <w:color w:val="000000"/>
          <w:sz w:val="28"/>
        </w:rPr>
        <w:t>
      8D002 Специфическое "программное обеспечение", специально созданное или модифицированное для "разработки", "производства", текущего ремонта, капитального ремонта или восстановления чистоты поверхности (ремашинизации) винтов, специально спроектированных для снижения их шума под водой.</w:t>
      </w:r>
    </w:p>
    <w:bookmarkEnd w:id="5975"/>
    <w:bookmarkStart w:name="z6136" w:id="5976"/>
    <w:p>
      <w:pPr>
        <w:spacing w:after="0"/>
        <w:ind w:left="0"/>
        <w:jc w:val="both"/>
      </w:pPr>
      <w:r>
        <w:rPr>
          <w:rFonts w:ascii="Times New Roman"/>
          <w:b w:val="false"/>
          <w:i w:val="false"/>
          <w:color w:val="000000"/>
          <w:sz w:val="28"/>
        </w:rPr>
        <w:t>
      8D002</w:t>
      </w:r>
    </w:p>
    <w:bookmarkEnd w:id="5976"/>
    <w:bookmarkStart w:name="z6137" w:id="5977"/>
    <w:p>
      <w:pPr>
        <w:spacing w:after="0"/>
        <w:ind w:left="0"/>
        <w:jc w:val="both"/>
      </w:pPr>
      <w:r>
        <w:rPr>
          <w:rFonts w:ascii="Times New Roman"/>
          <w:b w:val="false"/>
          <w:i w:val="false"/>
          <w:color w:val="000000"/>
          <w:sz w:val="28"/>
        </w:rPr>
        <w:t>
      8D 8523 40</w:t>
      </w:r>
    </w:p>
    <w:bookmarkEnd w:id="5977"/>
    <w:bookmarkStart w:name="z6138" w:id="5978"/>
    <w:p>
      <w:pPr>
        <w:spacing w:after="0"/>
        <w:ind w:left="0"/>
        <w:jc w:val="both"/>
      </w:pPr>
      <w:r>
        <w:rPr>
          <w:rFonts w:ascii="Times New Roman"/>
          <w:b w:val="false"/>
          <w:i w:val="false"/>
          <w:color w:val="000000"/>
          <w:sz w:val="28"/>
        </w:rPr>
        <w:t>
      8523 29</w:t>
      </w:r>
    </w:p>
    <w:bookmarkEnd w:id="5978"/>
    <w:bookmarkStart w:name="z6139" w:id="5979"/>
    <w:p>
      <w:pPr>
        <w:spacing w:after="0"/>
        <w:ind w:left="0"/>
        <w:jc w:val="both"/>
      </w:pPr>
      <w:r>
        <w:rPr>
          <w:rFonts w:ascii="Times New Roman"/>
          <w:b w:val="false"/>
          <w:i w:val="false"/>
          <w:color w:val="000000"/>
          <w:sz w:val="28"/>
        </w:rPr>
        <w:t>
      8523 51</w:t>
      </w:r>
    </w:p>
    <w:bookmarkEnd w:id="5979"/>
    <w:bookmarkStart w:name="z6140" w:id="5980"/>
    <w:p>
      <w:pPr>
        <w:spacing w:after="0"/>
        <w:ind w:left="0"/>
        <w:jc w:val="both"/>
      </w:pPr>
      <w:r>
        <w:rPr>
          <w:rFonts w:ascii="Times New Roman"/>
          <w:b w:val="false"/>
          <w:i w:val="false"/>
          <w:color w:val="000000"/>
          <w:sz w:val="28"/>
        </w:rPr>
        <w:t>
      8523 59</w:t>
      </w:r>
    </w:p>
    <w:bookmarkEnd w:id="5980"/>
    <w:bookmarkStart w:name="z6141" w:id="5981"/>
    <w:p>
      <w:pPr>
        <w:spacing w:after="0"/>
        <w:ind w:left="0"/>
        <w:jc w:val="both"/>
      </w:pPr>
      <w:r>
        <w:rPr>
          <w:rFonts w:ascii="Times New Roman"/>
          <w:b w:val="false"/>
          <w:i w:val="false"/>
          <w:color w:val="000000"/>
          <w:sz w:val="28"/>
        </w:rPr>
        <w:t>
      8523 80</w:t>
      </w:r>
    </w:p>
    <w:bookmarkEnd w:id="5981"/>
    <w:bookmarkStart w:name="z6142" w:id="5982"/>
    <w:p>
      <w:pPr>
        <w:spacing w:after="0"/>
        <w:ind w:left="0"/>
        <w:jc w:val="both"/>
      </w:pPr>
      <w:r>
        <w:rPr>
          <w:rFonts w:ascii="Times New Roman"/>
          <w:b w:val="false"/>
          <w:i w:val="false"/>
          <w:color w:val="000000"/>
          <w:sz w:val="28"/>
        </w:rPr>
        <w:t xml:space="preserve">
      </w:t>
      </w:r>
      <w:r>
        <w:rPr>
          <w:rFonts w:ascii="Times New Roman"/>
          <w:b/>
          <w:i w:val="false"/>
          <w:color w:val="000000"/>
          <w:sz w:val="28"/>
        </w:rPr>
        <w:t>8Е</w:t>
      </w:r>
      <w:r>
        <w:rPr>
          <w:rFonts w:ascii="Times New Roman"/>
          <w:b w:val="false"/>
          <w:i w:val="false"/>
          <w:color w:val="000000"/>
          <w:sz w:val="28"/>
        </w:rPr>
        <w:t xml:space="preserve"> </w:t>
      </w:r>
      <w:r>
        <w:rPr>
          <w:rFonts w:ascii="Times New Roman"/>
          <w:b/>
          <w:i w:val="false"/>
          <w:color w:val="000000"/>
          <w:sz w:val="28"/>
        </w:rPr>
        <w:t>Технологии</w:t>
      </w:r>
    </w:p>
    <w:bookmarkEnd w:id="5982"/>
    <w:bookmarkStart w:name="z6143" w:id="5983"/>
    <w:p>
      <w:pPr>
        <w:spacing w:after="0"/>
        <w:ind w:left="0"/>
        <w:jc w:val="both"/>
      </w:pPr>
      <w:r>
        <w:rPr>
          <w:rFonts w:ascii="Times New Roman"/>
          <w:b w:val="false"/>
          <w:i w:val="false"/>
          <w:color w:val="000000"/>
          <w:sz w:val="28"/>
        </w:rPr>
        <w:t>
      8Е001 "Технологии", в соответствии с Общим технологическим примечанием предназначенные для "разработки" или "производства" оборудования или материалов, контролируемых по пунктам 8А, 8В или 8С.</w:t>
      </w:r>
    </w:p>
    <w:bookmarkEnd w:id="5983"/>
    <w:bookmarkStart w:name="z6144" w:id="5984"/>
    <w:p>
      <w:pPr>
        <w:spacing w:after="0"/>
        <w:ind w:left="0"/>
        <w:jc w:val="both"/>
      </w:pPr>
      <w:r>
        <w:rPr>
          <w:rFonts w:ascii="Times New Roman"/>
          <w:b w:val="false"/>
          <w:i w:val="false"/>
          <w:color w:val="000000"/>
          <w:sz w:val="28"/>
        </w:rPr>
        <w:t>
      8Е001</w:t>
      </w:r>
    </w:p>
    <w:bookmarkEnd w:id="5984"/>
    <w:bookmarkStart w:name="z6145" w:id="5985"/>
    <w:p>
      <w:pPr>
        <w:spacing w:after="0"/>
        <w:ind w:left="0"/>
        <w:jc w:val="both"/>
      </w:pPr>
      <w:r>
        <w:rPr>
          <w:rFonts w:ascii="Times New Roman"/>
          <w:b w:val="false"/>
          <w:i w:val="false"/>
          <w:color w:val="000000"/>
          <w:sz w:val="28"/>
        </w:rPr>
        <w:t>
      8Е002 Другие "технологии", такие, как:</w:t>
      </w:r>
    </w:p>
    <w:bookmarkEnd w:id="5985"/>
    <w:bookmarkStart w:name="z6146" w:id="5986"/>
    <w:p>
      <w:pPr>
        <w:spacing w:after="0"/>
        <w:ind w:left="0"/>
        <w:jc w:val="both"/>
      </w:pPr>
      <w:r>
        <w:rPr>
          <w:rFonts w:ascii="Times New Roman"/>
          <w:b w:val="false"/>
          <w:i w:val="false"/>
          <w:color w:val="000000"/>
          <w:sz w:val="28"/>
        </w:rPr>
        <w:t>
      a. "Технологии" для "разработки", "производства", текущего ремонта, капитального ремонта, восстановления (ремашинизации) винтов, специально спроектированных для снижения их шума под водой;</w:t>
      </w:r>
    </w:p>
    <w:bookmarkEnd w:id="5986"/>
    <w:bookmarkStart w:name="z6147" w:id="5987"/>
    <w:p>
      <w:pPr>
        <w:spacing w:after="0"/>
        <w:ind w:left="0"/>
        <w:jc w:val="both"/>
      </w:pPr>
      <w:r>
        <w:rPr>
          <w:rFonts w:ascii="Times New Roman"/>
          <w:b w:val="false"/>
          <w:i w:val="false"/>
          <w:color w:val="000000"/>
          <w:sz w:val="28"/>
        </w:rPr>
        <w:t>
      b. "Технологии" для капитального ремонта или восстановления оборудования, контролируемого по пунктам 8А001., 8A002.b., 8A002.j., 8А002.o. или 8А002.р.</w:t>
      </w:r>
    </w:p>
    <w:bookmarkEnd w:id="5987"/>
    <w:bookmarkStart w:name="z6148" w:id="5988"/>
    <w:p>
      <w:pPr>
        <w:spacing w:after="0"/>
        <w:ind w:left="0"/>
        <w:jc w:val="both"/>
      </w:pPr>
      <w:r>
        <w:rPr>
          <w:rFonts w:ascii="Times New Roman"/>
          <w:b w:val="false"/>
          <w:i w:val="false"/>
          <w:color w:val="000000"/>
          <w:sz w:val="28"/>
        </w:rPr>
        <w:t>
      8Е002</w:t>
      </w:r>
    </w:p>
    <w:bookmarkEnd w:id="5988"/>
    <w:bookmarkStart w:name="z6149" w:id="5989"/>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p>
    <w:bookmarkEnd w:id="5989"/>
    <w:bookmarkStart w:name="z6150" w:id="5990"/>
    <w:p>
      <w:pPr>
        <w:spacing w:after="0"/>
        <w:ind w:left="0"/>
        <w:jc w:val="both"/>
      </w:pPr>
      <w:r>
        <w:rPr>
          <w:rFonts w:ascii="Times New Roman"/>
          <w:b w:val="false"/>
          <w:i w:val="false"/>
          <w:color w:val="000000"/>
          <w:sz w:val="28"/>
        </w:rPr>
        <w:t xml:space="preserve">
      </w:t>
      </w:r>
      <w:r>
        <w:rPr>
          <w:rFonts w:ascii="Times New Roman"/>
          <w:b/>
          <w:i w:val="false"/>
          <w:color w:val="000000"/>
          <w:sz w:val="28"/>
        </w:rPr>
        <w:t>Двигательные</w:t>
      </w:r>
      <w:r>
        <w:rPr>
          <w:rFonts w:ascii="Times New Roman"/>
          <w:b w:val="false"/>
          <w:i w:val="false"/>
          <w:color w:val="000000"/>
          <w:sz w:val="28"/>
        </w:rPr>
        <w:t xml:space="preserve"> </w:t>
      </w:r>
      <w:r>
        <w:rPr>
          <w:rFonts w:ascii="Times New Roman"/>
          <w:b/>
          <w:i w:val="false"/>
          <w:color w:val="000000"/>
          <w:sz w:val="28"/>
        </w:rPr>
        <w:t>установки,</w:t>
      </w:r>
      <w:r>
        <w:rPr>
          <w:rFonts w:ascii="Times New Roman"/>
          <w:b w:val="false"/>
          <w:i w:val="false"/>
          <w:color w:val="000000"/>
          <w:sz w:val="28"/>
        </w:rPr>
        <w:t xml:space="preserve"> </w:t>
      </w:r>
      <w:r>
        <w:rPr>
          <w:rFonts w:ascii="Times New Roman"/>
          <w:b/>
          <w:i w:val="false"/>
          <w:color w:val="000000"/>
          <w:sz w:val="28"/>
        </w:rPr>
        <w:t>космические</w:t>
      </w:r>
      <w:r>
        <w:rPr>
          <w:rFonts w:ascii="Times New Roman"/>
          <w:b w:val="false"/>
          <w:i w:val="false"/>
          <w:color w:val="000000"/>
          <w:sz w:val="28"/>
        </w:rPr>
        <w:t xml:space="preserve"> </w:t>
      </w:r>
      <w:r>
        <w:rPr>
          <w:rFonts w:ascii="Times New Roman"/>
          <w:b/>
          <w:i w:val="false"/>
          <w:color w:val="000000"/>
          <w:sz w:val="28"/>
        </w:rPr>
        <w:t>аппараты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сопутствующее</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p>
    <w:bookmarkEnd w:id="5990"/>
    <w:bookmarkStart w:name="z6151" w:id="5991"/>
    <w:p>
      <w:pPr>
        <w:spacing w:after="0"/>
        <w:ind w:left="0"/>
        <w:jc w:val="both"/>
      </w:pPr>
      <w:r>
        <w:rPr>
          <w:rFonts w:ascii="Times New Roman"/>
          <w:b w:val="false"/>
          <w:i w:val="false"/>
          <w:color w:val="000000"/>
          <w:sz w:val="28"/>
        </w:rPr>
        <w:t xml:space="preserve">
      </w:t>
      </w:r>
      <w:r>
        <w:rPr>
          <w:rFonts w:ascii="Times New Roman"/>
          <w:b/>
          <w:i w:val="false"/>
          <w:color w:val="000000"/>
          <w:sz w:val="28"/>
        </w:rPr>
        <w:t>9А</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компоненты</w:t>
      </w:r>
    </w:p>
    <w:bookmarkEnd w:id="5991"/>
    <w:bookmarkStart w:name="z6152" w:id="599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Касательно двигательных установок, разработанных или спроектированных для работы против нейтронного или кратковременного ионизирующего излучения, смотрите Военный Список.</w:t>
      </w:r>
    </w:p>
    <w:bookmarkEnd w:id="5992"/>
    <w:bookmarkStart w:name="z6153" w:id="5993"/>
    <w:p>
      <w:pPr>
        <w:spacing w:after="0"/>
        <w:ind w:left="0"/>
        <w:jc w:val="both"/>
      </w:pPr>
      <w:r>
        <w:rPr>
          <w:rFonts w:ascii="Times New Roman"/>
          <w:b w:val="false"/>
          <w:i w:val="false"/>
          <w:color w:val="000000"/>
          <w:sz w:val="28"/>
        </w:rPr>
        <w:t>
      9А001 Газотурбинные авиационные двигатели, при производстве которых используется любая из "технологии", контролируемых по пункту 9Е003.а, которые:</w:t>
      </w:r>
    </w:p>
    <w:bookmarkEnd w:id="5993"/>
    <w:bookmarkStart w:name="z6154" w:id="5994"/>
    <w:p>
      <w:pPr>
        <w:spacing w:after="0"/>
        <w:ind w:left="0"/>
        <w:jc w:val="both"/>
      </w:pPr>
      <w:r>
        <w:rPr>
          <w:rFonts w:ascii="Times New Roman"/>
          <w:b w:val="false"/>
          <w:i w:val="false"/>
          <w:color w:val="000000"/>
          <w:sz w:val="28"/>
        </w:rPr>
        <w:t>
      Особое примечание: См. также 9А101.</w:t>
      </w:r>
    </w:p>
    <w:bookmarkEnd w:id="5994"/>
    <w:bookmarkStart w:name="z6155" w:id="5995"/>
    <w:p>
      <w:pPr>
        <w:spacing w:after="0"/>
        <w:ind w:left="0"/>
        <w:jc w:val="both"/>
      </w:pPr>
      <w:r>
        <w:rPr>
          <w:rFonts w:ascii="Times New Roman"/>
          <w:b w:val="false"/>
          <w:i w:val="false"/>
          <w:color w:val="000000"/>
          <w:sz w:val="28"/>
        </w:rPr>
        <w:t>
      a. Не сертифицированы для определенных "гражданских летательных аппаратов", для которых они предназначены;</w:t>
      </w:r>
    </w:p>
    <w:bookmarkEnd w:id="5995"/>
    <w:bookmarkStart w:name="z6156" w:id="5996"/>
    <w:p>
      <w:pPr>
        <w:spacing w:after="0"/>
        <w:ind w:left="0"/>
        <w:jc w:val="both"/>
      </w:pPr>
      <w:r>
        <w:rPr>
          <w:rFonts w:ascii="Times New Roman"/>
          <w:b w:val="false"/>
          <w:i w:val="false"/>
          <w:color w:val="000000"/>
          <w:sz w:val="28"/>
        </w:rPr>
        <w:t>
      b. Не сертифицированы для гражданского применения авиационным ведомством "государства-участника";</w:t>
      </w:r>
    </w:p>
    <w:bookmarkEnd w:id="5996"/>
    <w:bookmarkStart w:name="z6157" w:id="5997"/>
    <w:p>
      <w:pPr>
        <w:spacing w:after="0"/>
        <w:ind w:left="0"/>
        <w:jc w:val="both"/>
      </w:pPr>
      <w:r>
        <w:rPr>
          <w:rFonts w:ascii="Times New Roman"/>
          <w:b w:val="false"/>
          <w:i w:val="false"/>
          <w:color w:val="000000"/>
          <w:sz w:val="28"/>
        </w:rPr>
        <w:t>
      c. Предназначенные для полета на скоростях с числом М не менее 1,2 в течении более чем тридцати минут.</w:t>
      </w:r>
    </w:p>
    <w:bookmarkEnd w:id="5997"/>
    <w:bookmarkStart w:name="z6158" w:id="5998"/>
    <w:p>
      <w:pPr>
        <w:spacing w:after="0"/>
        <w:ind w:left="0"/>
        <w:jc w:val="both"/>
      </w:pPr>
      <w:r>
        <w:rPr>
          <w:rFonts w:ascii="Times New Roman"/>
          <w:b w:val="false"/>
          <w:i w:val="false"/>
          <w:color w:val="000000"/>
          <w:sz w:val="28"/>
        </w:rPr>
        <w:t>
      9А001 8411 11 000 0</w:t>
      </w:r>
    </w:p>
    <w:bookmarkEnd w:id="5998"/>
    <w:bookmarkStart w:name="z6159" w:id="5999"/>
    <w:p>
      <w:pPr>
        <w:spacing w:after="0"/>
        <w:ind w:left="0"/>
        <w:jc w:val="both"/>
      </w:pPr>
      <w:r>
        <w:rPr>
          <w:rFonts w:ascii="Times New Roman"/>
          <w:b w:val="false"/>
          <w:i w:val="false"/>
          <w:color w:val="000000"/>
          <w:sz w:val="28"/>
        </w:rPr>
        <w:t>
      8411 81 000</w:t>
      </w:r>
    </w:p>
    <w:bookmarkEnd w:id="5999"/>
    <w:bookmarkStart w:name="z6160" w:id="6000"/>
    <w:p>
      <w:pPr>
        <w:spacing w:after="0"/>
        <w:ind w:left="0"/>
        <w:jc w:val="both"/>
      </w:pPr>
      <w:r>
        <w:rPr>
          <w:rFonts w:ascii="Times New Roman"/>
          <w:b w:val="false"/>
          <w:i w:val="false"/>
          <w:color w:val="000000"/>
          <w:sz w:val="28"/>
        </w:rPr>
        <w:t>
      8411 82</w:t>
      </w:r>
    </w:p>
    <w:bookmarkEnd w:id="6000"/>
    <w:bookmarkStart w:name="z6161" w:id="6001"/>
    <w:p>
      <w:pPr>
        <w:spacing w:after="0"/>
        <w:ind w:left="0"/>
        <w:jc w:val="both"/>
      </w:pPr>
      <w:r>
        <w:rPr>
          <w:rFonts w:ascii="Times New Roman"/>
          <w:b w:val="false"/>
          <w:i w:val="false"/>
          <w:color w:val="000000"/>
          <w:sz w:val="28"/>
        </w:rPr>
        <w:t>
      9А002 "Морские газотурбинные двигатели" со стандартной по ISO эксплуатационной мощностью 24 245 кВт или более и удельным расходом топлива, не превышающим 0,219 кг/кВтч, в диапазоне мощностей от 35 до 100 % и специально разработанные агрегаты и компоненты для таких двигателей.</w:t>
      </w:r>
    </w:p>
    <w:bookmarkEnd w:id="6001"/>
    <w:bookmarkStart w:name="z6162" w:id="600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Термин "морские газотурбинные двигатели" включает промышленные или авиационные газотурбинные двигатели, приспособленные для применения в корабельных электрогенераторных или двигательных установках.</w:t>
      </w:r>
    </w:p>
    <w:bookmarkEnd w:id="6002"/>
    <w:bookmarkStart w:name="z6163" w:id="6003"/>
    <w:p>
      <w:pPr>
        <w:spacing w:after="0"/>
        <w:ind w:left="0"/>
        <w:jc w:val="both"/>
      </w:pPr>
      <w:r>
        <w:rPr>
          <w:rFonts w:ascii="Times New Roman"/>
          <w:b w:val="false"/>
          <w:i w:val="false"/>
          <w:color w:val="000000"/>
          <w:sz w:val="28"/>
        </w:rPr>
        <w:t>
      9А002 8411 82 600 1</w:t>
      </w:r>
    </w:p>
    <w:bookmarkEnd w:id="6003"/>
    <w:bookmarkStart w:name="z6164" w:id="6004"/>
    <w:p>
      <w:pPr>
        <w:spacing w:after="0"/>
        <w:ind w:left="0"/>
        <w:jc w:val="both"/>
      </w:pPr>
      <w:r>
        <w:rPr>
          <w:rFonts w:ascii="Times New Roman"/>
          <w:b w:val="false"/>
          <w:i w:val="false"/>
          <w:color w:val="000000"/>
          <w:sz w:val="28"/>
        </w:rPr>
        <w:t>
      8411 82 600 9</w:t>
      </w:r>
    </w:p>
    <w:bookmarkEnd w:id="6004"/>
    <w:bookmarkStart w:name="z6165" w:id="6005"/>
    <w:p>
      <w:pPr>
        <w:spacing w:after="0"/>
        <w:ind w:left="0"/>
        <w:jc w:val="both"/>
      </w:pPr>
      <w:r>
        <w:rPr>
          <w:rFonts w:ascii="Times New Roman"/>
          <w:b w:val="false"/>
          <w:i w:val="false"/>
          <w:color w:val="000000"/>
          <w:sz w:val="28"/>
        </w:rPr>
        <w:t>
      8411 82 800 0</w:t>
      </w:r>
    </w:p>
    <w:bookmarkEnd w:id="6005"/>
    <w:bookmarkStart w:name="z6166" w:id="6006"/>
    <w:p>
      <w:pPr>
        <w:spacing w:after="0"/>
        <w:ind w:left="0"/>
        <w:jc w:val="both"/>
      </w:pPr>
      <w:r>
        <w:rPr>
          <w:rFonts w:ascii="Times New Roman"/>
          <w:b w:val="false"/>
          <w:i w:val="false"/>
          <w:color w:val="000000"/>
          <w:sz w:val="28"/>
        </w:rPr>
        <w:t>
      9А003 Специально разработанные агрегаты и компоненты, при производстве которых используются "технологии", контролируемые по пункту 9Е003.а для газотурбинных двигателей, которые:</w:t>
      </w:r>
    </w:p>
    <w:bookmarkEnd w:id="6006"/>
    <w:bookmarkStart w:name="z6167" w:id="6007"/>
    <w:p>
      <w:pPr>
        <w:spacing w:after="0"/>
        <w:ind w:left="0"/>
        <w:jc w:val="both"/>
      </w:pPr>
      <w:r>
        <w:rPr>
          <w:rFonts w:ascii="Times New Roman"/>
          <w:b w:val="false"/>
          <w:i w:val="false"/>
          <w:color w:val="000000"/>
          <w:sz w:val="28"/>
        </w:rPr>
        <w:t>
      a. Контролируются по пункту 9А001;</w:t>
      </w:r>
    </w:p>
    <w:bookmarkEnd w:id="6007"/>
    <w:bookmarkStart w:name="z6168" w:id="6008"/>
    <w:p>
      <w:pPr>
        <w:spacing w:after="0"/>
        <w:ind w:left="0"/>
        <w:jc w:val="both"/>
      </w:pPr>
      <w:r>
        <w:rPr>
          <w:rFonts w:ascii="Times New Roman"/>
          <w:b w:val="false"/>
          <w:i w:val="false"/>
          <w:color w:val="000000"/>
          <w:sz w:val="28"/>
        </w:rPr>
        <w:t>
      b. О месте разработки или производства, которых, либо неизвестно производителю, либо они разрабатываются и производятся в государствах, не являющихся "государствами-участниками" договоренностей.</w:t>
      </w:r>
    </w:p>
    <w:bookmarkEnd w:id="6008"/>
    <w:bookmarkStart w:name="z6169" w:id="6009"/>
    <w:p>
      <w:pPr>
        <w:spacing w:after="0"/>
        <w:ind w:left="0"/>
        <w:jc w:val="both"/>
      </w:pPr>
      <w:r>
        <w:rPr>
          <w:rFonts w:ascii="Times New Roman"/>
          <w:b w:val="false"/>
          <w:i w:val="false"/>
          <w:color w:val="000000"/>
          <w:sz w:val="28"/>
        </w:rPr>
        <w:t>
      9А003 8411 99 00</w:t>
      </w:r>
    </w:p>
    <w:bookmarkEnd w:id="6009"/>
    <w:bookmarkStart w:name="z6170" w:id="6010"/>
    <w:p>
      <w:pPr>
        <w:spacing w:after="0"/>
        <w:ind w:left="0"/>
        <w:jc w:val="both"/>
      </w:pPr>
      <w:r>
        <w:rPr>
          <w:rFonts w:ascii="Times New Roman"/>
          <w:b w:val="false"/>
          <w:i w:val="false"/>
          <w:color w:val="000000"/>
          <w:sz w:val="28"/>
        </w:rPr>
        <w:t>
      9А004 Ракеты-носители и "космические аппараты".</w:t>
      </w:r>
    </w:p>
    <w:bookmarkEnd w:id="6010"/>
    <w:bookmarkStart w:name="z6171" w:id="601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9А104</w:t>
      </w:r>
    </w:p>
    <w:bookmarkEnd w:id="6011"/>
    <w:bookmarkStart w:name="z6172" w:id="601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9А004 не контролируются полезные нагрузки.</w:t>
      </w:r>
    </w:p>
    <w:bookmarkEnd w:id="6012"/>
    <w:bookmarkStart w:name="z6173" w:id="601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определения контрольного статуса оборудования, входящего в состав полезной нагрузки "космического аппарата", смотрите соответствующие категории.</w:t>
      </w:r>
    </w:p>
    <w:bookmarkEnd w:id="6013"/>
    <w:bookmarkStart w:name="z6174" w:id="6014"/>
    <w:p>
      <w:pPr>
        <w:spacing w:after="0"/>
        <w:ind w:left="0"/>
        <w:jc w:val="both"/>
      </w:pPr>
      <w:r>
        <w:rPr>
          <w:rFonts w:ascii="Times New Roman"/>
          <w:b w:val="false"/>
          <w:i w:val="false"/>
          <w:color w:val="000000"/>
          <w:sz w:val="28"/>
        </w:rPr>
        <w:t>
      9А004 8802 60 100 0</w:t>
      </w:r>
    </w:p>
    <w:bookmarkEnd w:id="6014"/>
    <w:bookmarkStart w:name="z6175" w:id="6015"/>
    <w:p>
      <w:pPr>
        <w:spacing w:after="0"/>
        <w:ind w:left="0"/>
        <w:jc w:val="both"/>
      </w:pPr>
      <w:r>
        <w:rPr>
          <w:rFonts w:ascii="Times New Roman"/>
          <w:b w:val="false"/>
          <w:i w:val="false"/>
          <w:color w:val="000000"/>
          <w:sz w:val="28"/>
        </w:rPr>
        <w:t>
      8802 60 900 0</w:t>
      </w:r>
    </w:p>
    <w:bookmarkEnd w:id="6015"/>
    <w:bookmarkStart w:name="z6176" w:id="6016"/>
    <w:p>
      <w:pPr>
        <w:spacing w:after="0"/>
        <w:ind w:left="0"/>
        <w:jc w:val="both"/>
      </w:pPr>
      <w:r>
        <w:rPr>
          <w:rFonts w:ascii="Times New Roman"/>
          <w:b w:val="false"/>
          <w:i w:val="false"/>
          <w:color w:val="000000"/>
          <w:sz w:val="28"/>
        </w:rPr>
        <w:t>
      9306 90</w:t>
      </w:r>
    </w:p>
    <w:bookmarkEnd w:id="6016"/>
    <w:bookmarkStart w:name="z6177" w:id="6017"/>
    <w:p>
      <w:pPr>
        <w:spacing w:after="0"/>
        <w:ind w:left="0"/>
        <w:jc w:val="both"/>
      </w:pPr>
      <w:r>
        <w:rPr>
          <w:rFonts w:ascii="Times New Roman"/>
          <w:b w:val="false"/>
          <w:i w:val="false"/>
          <w:color w:val="000000"/>
          <w:sz w:val="28"/>
        </w:rPr>
        <w:t>
      9А005 Жидкостные ракетные двигательные установки, содержащие любую из систем или компонентов, контролируемых по пункту 9А006.</w:t>
      </w:r>
    </w:p>
    <w:bookmarkEnd w:id="6017"/>
    <w:bookmarkStart w:name="z6178" w:id="601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9А105 и 9А119.</w:t>
      </w:r>
    </w:p>
    <w:bookmarkEnd w:id="6018"/>
    <w:bookmarkStart w:name="z6179" w:id="6019"/>
    <w:p>
      <w:pPr>
        <w:spacing w:after="0"/>
        <w:ind w:left="0"/>
        <w:jc w:val="both"/>
      </w:pPr>
      <w:r>
        <w:rPr>
          <w:rFonts w:ascii="Times New Roman"/>
          <w:b w:val="false"/>
          <w:i w:val="false"/>
          <w:color w:val="000000"/>
          <w:sz w:val="28"/>
        </w:rPr>
        <w:t>
      9А005 8412 10 000 9</w:t>
      </w:r>
    </w:p>
    <w:bookmarkEnd w:id="6019"/>
    <w:bookmarkStart w:name="z6180" w:id="6020"/>
    <w:p>
      <w:pPr>
        <w:spacing w:after="0"/>
        <w:ind w:left="0"/>
        <w:jc w:val="both"/>
      </w:pPr>
      <w:r>
        <w:rPr>
          <w:rFonts w:ascii="Times New Roman"/>
          <w:b w:val="false"/>
          <w:i w:val="false"/>
          <w:color w:val="000000"/>
          <w:sz w:val="28"/>
        </w:rPr>
        <w:t>
      9А006 Системы и компоненты, специально разработанные для жидкостных ракетных двигательных установок, такие как:</w:t>
      </w:r>
    </w:p>
    <w:bookmarkEnd w:id="6020"/>
    <w:bookmarkStart w:name="z6181" w:id="602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9А106 и 9А108.</w:t>
      </w:r>
    </w:p>
    <w:bookmarkEnd w:id="6021"/>
    <w:bookmarkStart w:name="z6182" w:id="6022"/>
    <w:p>
      <w:pPr>
        <w:spacing w:after="0"/>
        <w:ind w:left="0"/>
        <w:jc w:val="both"/>
      </w:pPr>
      <w:r>
        <w:rPr>
          <w:rFonts w:ascii="Times New Roman"/>
          <w:b w:val="false"/>
          <w:i w:val="false"/>
          <w:color w:val="000000"/>
          <w:sz w:val="28"/>
        </w:rPr>
        <w:t>
      a. Криогенные рефрижераторы, бортовые сосуды Дюара, криогенные теплоотборные трубы или криогенные системы, специально разработанные для использования в космических аппаратах, способные сокращать потери криогенной среды (хладоагента) менее 30 % в год;</w:t>
      </w:r>
    </w:p>
    <w:bookmarkEnd w:id="6022"/>
    <w:bookmarkStart w:name="z6183" w:id="6023"/>
    <w:p>
      <w:pPr>
        <w:spacing w:after="0"/>
        <w:ind w:left="0"/>
        <w:jc w:val="both"/>
      </w:pPr>
      <w:r>
        <w:rPr>
          <w:rFonts w:ascii="Times New Roman"/>
          <w:b w:val="false"/>
          <w:i w:val="false"/>
          <w:color w:val="000000"/>
          <w:sz w:val="28"/>
        </w:rPr>
        <w:t>
      b. Криогенные контейнеры или рефрижераторные системы с замкнутым циклом, способные обеспечивать температуру 100 К (-173 0 С) или ниже, для "летательных аппаратов", способных поддерживать скорость полета, превышающую 3 М, ракет-носителей или "космических аппаратов";</w:t>
      </w:r>
    </w:p>
    <w:bookmarkEnd w:id="6023"/>
    <w:bookmarkStart w:name="z6184" w:id="6024"/>
    <w:p>
      <w:pPr>
        <w:spacing w:after="0"/>
        <w:ind w:left="0"/>
        <w:jc w:val="both"/>
      </w:pPr>
      <w:r>
        <w:rPr>
          <w:rFonts w:ascii="Times New Roman"/>
          <w:b w:val="false"/>
          <w:i w:val="false"/>
          <w:color w:val="000000"/>
          <w:sz w:val="28"/>
        </w:rPr>
        <w:t>
      c. Хранилища для жидкого водорода или системы его перекачки;</w:t>
      </w:r>
    </w:p>
    <w:bookmarkEnd w:id="6024"/>
    <w:bookmarkStart w:name="z6185" w:id="6025"/>
    <w:p>
      <w:pPr>
        <w:spacing w:after="0"/>
        <w:ind w:left="0"/>
        <w:jc w:val="both"/>
      </w:pPr>
      <w:r>
        <w:rPr>
          <w:rFonts w:ascii="Times New Roman"/>
          <w:b w:val="false"/>
          <w:i w:val="false"/>
          <w:color w:val="000000"/>
          <w:sz w:val="28"/>
        </w:rPr>
        <w:t>
      d. Турбонасосы высокого давления (превышающего 17,5 МПа), компоненты насосов или объединенные с ними газогенераторы, или системы, управляющие подачей газа к турбине;</w:t>
      </w:r>
    </w:p>
    <w:bookmarkEnd w:id="6025"/>
    <w:bookmarkStart w:name="z6186" w:id="6026"/>
    <w:p>
      <w:pPr>
        <w:spacing w:after="0"/>
        <w:ind w:left="0"/>
        <w:jc w:val="both"/>
      </w:pPr>
      <w:r>
        <w:rPr>
          <w:rFonts w:ascii="Times New Roman"/>
          <w:b w:val="false"/>
          <w:i w:val="false"/>
          <w:color w:val="000000"/>
          <w:sz w:val="28"/>
        </w:rPr>
        <w:t>
      e. Камеры сгорания высокого давления (превышающего 10,6 МПа) и сопла для них;</w:t>
      </w:r>
    </w:p>
    <w:bookmarkEnd w:id="6026"/>
    <w:bookmarkStart w:name="z6187" w:id="6027"/>
    <w:p>
      <w:pPr>
        <w:spacing w:after="0"/>
        <w:ind w:left="0"/>
        <w:jc w:val="both"/>
      </w:pPr>
      <w:r>
        <w:rPr>
          <w:rFonts w:ascii="Times New Roman"/>
          <w:b w:val="false"/>
          <w:i w:val="false"/>
          <w:color w:val="000000"/>
          <w:sz w:val="28"/>
        </w:rPr>
        <w:t>
      f. Системы хранения топлива, использующие принципы капиллярного удержания или позитивного выталкивания (то есть с гибкими вытеснительными пузырями);</w:t>
      </w:r>
    </w:p>
    <w:bookmarkEnd w:id="6027"/>
    <w:bookmarkStart w:name="z6188" w:id="6028"/>
    <w:p>
      <w:pPr>
        <w:spacing w:after="0"/>
        <w:ind w:left="0"/>
        <w:jc w:val="both"/>
      </w:pPr>
      <w:r>
        <w:rPr>
          <w:rFonts w:ascii="Times New Roman"/>
          <w:b w:val="false"/>
          <w:i w:val="false"/>
          <w:color w:val="000000"/>
          <w:sz w:val="28"/>
        </w:rPr>
        <w:t>
      g. Форсунки жидких топлив с единичными калиброванными отверстиями диаметром 0.381 мм или менее;</w:t>
      </w:r>
    </w:p>
    <w:bookmarkEnd w:id="6028"/>
    <w:bookmarkStart w:name="z6189" w:id="6029"/>
    <w:p>
      <w:pPr>
        <w:spacing w:after="0"/>
        <w:ind w:left="0"/>
        <w:jc w:val="both"/>
      </w:pPr>
      <w:r>
        <w:rPr>
          <w:rFonts w:ascii="Times New Roman"/>
          <w:b w:val="false"/>
          <w:i w:val="false"/>
          <w:color w:val="000000"/>
          <w:sz w:val="28"/>
        </w:rPr>
        <w:t>
      h. Монолитные камеры сгорания или монолитные выхлопные конические насадки сопла из материала углерод-углерод плотностью более 1,4 г/см 3 и прочностью на разрыв более 48 МПа.</w:t>
      </w:r>
    </w:p>
    <w:bookmarkEnd w:id="6029"/>
    <w:bookmarkStart w:name="z6190" w:id="6030"/>
    <w:p>
      <w:pPr>
        <w:spacing w:after="0"/>
        <w:ind w:left="0"/>
        <w:jc w:val="both"/>
      </w:pPr>
      <w:r>
        <w:rPr>
          <w:rFonts w:ascii="Times New Roman"/>
          <w:b w:val="false"/>
          <w:i w:val="false"/>
          <w:color w:val="000000"/>
          <w:sz w:val="28"/>
        </w:rPr>
        <w:t>
      9А006 а. 8412 90 800 0</w:t>
      </w:r>
    </w:p>
    <w:bookmarkEnd w:id="6030"/>
    <w:bookmarkStart w:name="z6191" w:id="6031"/>
    <w:p>
      <w:pPr>
        <w:spacing w:after="0"/>
        <w:ind w:left="0"/>
        <w:jc w:val="both"/>
      </w:pPr>
      <w:r>
        <w:rPr>
          <w:rFonts w:ascii="Times New Roman"/>
          <w:b w:val="false"/>
          <w:i w:val="false"/>
          <w:color w:val="000000"/>
          <w:sz w:val="28"/>
        </w:rPr>
        <w:t>
      9А006 b. 8412 90 800 0</w:t>
      </w:r>
    </w:p>
    <w:bookmarkEnd w:id="6031"/>
    <w:bookmarkStart w:name="z6192" w:id="6032"/>
    <w:p>
      <w:pPr>
        <w:spacing w:after="0"/>
        <w:ind w:left="0"/>
        <w:jc w:val="both"/>
      </w:pPr>
      <w:r>
        <w:rPr>
          <w:rFonts w:ascii="Times New Roman"/>
          <w:b w:val="false"/>
          <w:i w:val="false"/>
          <w:color w:val="000000"/>
          <w:sz w:val="28"/>
        </w:rPr>
        <w:t>
      9А006 с. 7311 00</w:t>
      </w:r>
    </w:p>
    <w:bookmarkEnd w:id="6032"/>
    <w:bookmarkStart w:name="z6193" w:id="6033"/>
    <w:p>
      <w:pPr>
        <w:spacing w:after="0"/>
        <w:ind w:left="0"/>
        <w:jc w:val="both"/>
      </w:pPr>
      <w:r>
        <w:rPr>
          <w:rFonts w:ascii="Times New Roman"/>
          <w:b w:val="false"/>
          <w:i w:val="false"/>
          <w:color w:val="000000"/>
          <w:sz w:val="28"/>
        </w:rPr>
        <w:t>
      8413 19 000 0</w:t>
      </w:r>
    </w:p>
    <w:bookmarkEnd w:id="6033"/>
    <w:bookmarkStart w:name="z6194" w:id="6034"/>
    <w:p>
      <w:pPr>
        <w:spacing w:after="0"/>
        <w:ind w:left="0"/>
        <w:jc w:val="both"/>
      </w:pPr>
      <w:r>
        <w:rPr>
          <w:rFonts w:ascii="Times New Roman"/>
          <w:b w:val="false"/>
          <w:i w:val="false"/>
          <w:color w:val="000000"/>
          <w:sz w:val="28"/>
        </w:rPr>
        <w:t>
      8419 60 000 0</w:t>
      </w:r>
    </w:p>
    <w:bookmarkEnd w:id="6034"/>
    <w:bookmarkStart w:name="z6195" w:id="6035"/>
    <w:p>
      <w:pPr>
        <w:spacing w:after="0"/>
        <w:ind w:left="0"/>
        <w:jc w:val="both"/>
      </w:pPr>
      <w:r>
        <w:rPr>
          <w:rFonts w:ascii="Times New Roman"/>
          <w:b w:val="false"/>
          <w:i w:val="false"/>
          <w:color w:val="000000"/>
          <w:sz w:val="28"/>
        </w:rPr>
        <w:t>
      9A006 d. 8413 19 000 0</w:t>
      </w:r>
    </w:p>
    <w:bookmarkEnd w:id="6035"/>
    <w:bookmarkStart w:name="z6196" w:id="6036"/>
    <w:p>
      <w:pPr>
        <w:spacing w:after="0"/>
        <w:ind w:left="0"/>
        <w:jc w:val="both"/>
      </w:pPr>
      <w:r>
        <w:rPr>
          <w:rFonts w:ascii="Times New Roman"/>
          <w:b w:val="false"/>
          <w:i w:val="false"/>
          <w:color w:val="000000"/>
          <w:sz w:val="28"/>
        </w:rPr>
        <w:t>
      9A006 e. 8412 90 200 0</w:t>
      </w:r>
    </w:p>
    <w:bookmarkEnd w:id="6036"/>
    <w:bookmarkStart w:name="z6197" w:id="6037"/>
    <w:p>
      <w:pPr>
        <w:spacing w:after="0"/>
        <w:ind w:left="0"/>
        <w:jc w:val="both"/>
      </w:pPr>
      <w:r>
        <w:rPr>
          <w:rFonts w:ascii="Times New Roman"/>
          <w:b w:val="false"/>
          <w:i w:val="false"/>
          <w:color w:val="000000"/>
          <w:sz w:val="28"/>
        </w:rPr>
        <w:t>
      9A006 f. 8412 90 800 0</w:t>
      </w:r>
    </w:p>
    <w:bookmarkEnd w:id="6037"/>
    <w:bookmarkStart w:name="z6198" w:id="6038"/>
    <w:p>
      <w:pPr>
        <w:spacing w:after="0"/>
        <w:ind w:left="0"/>
        <w:jc w:val="both"/>
      </w:pPr>
      <w:r>
        <w:rPr>
          <w:rFonts w:ascii="Times New Roman"/>
          <w:b w:val="false"/>
          <w:i w:val="false"/>
          <w:color w:val="000000"/>
          <w:sz w:val="28"/>
        </w:rPr>
        <w:t>
      8479 89 980 0</w:t>
      </w:r>
    </w:p>
    <w:bookmarkEnd w:id="6038"/>
    <w:bookmarkStart w:name="z6199" w:id="6039"/>
    <w:p>
      <w:pPr>
        <w:spacing w:after="0"/>
        <w:ind w:left="0"/>
        <w:jc w:val="both"/>
      </w:pPr>
      <w:r>
        <w:rPr>
          <w:rFonts w:ascii="Times New Roman"/>
          <w:b w:val="false"/>
          <w:i w:val="false"/>
          <w:color w:val="000000"/>
          <w:sz w:val="28"/>
        </w:rPr>
        <w:t>
      8412 29 890 9</w:t>
      </w:r>
    </w:p>
    <w:bookmarkEnd w:id="6039"/>
    <w:bookmarkStart w:name="z6200" w:id="6040"/>
    <w:p>
      <w:pPr>
        <w:spacing w:after="0"/>
        <w:ind w:left="0"/>
        <w:jc w:val="both"/>
      </w:pPr>
      <w:r>
        <w:rPr>
          <w:rFonts w:ascii="Times New Roman"/>
          <w:b w:val="false"/>
          <w:i w:val="false"/>
          <w:color w:val="000000"/>
          <w:sz w:val="28"/>
        </w:rPr>
        <w:t>
      9A006 g. 8411 99 009 0</w:t>
      </w:r>
    </w:p>
    <w:bookmarkEnd w:id="6040"/>
    <w:bookmarkStart w:name="z6201" w:id="6041"/>
    <w:p>
      <w:pPr>
        <w:spacing w:after="0"/>
        <w:ind w:left="0"/>
        <w:jc w:val="both"/>
      </w:pPr>
      <w:r>
        <w:rPr>
          <w:rFonts w:ascii="Times New Roman"/>
          <w:b w:val="false"/>
          <w:i w:val="false"/>
          <w:color w:val="000000"/>
          <w:sz w:val="28"/>
        </w:rPr>
        <w:t>
      9306 90 900 0</w:t>
      </w:r>
    </w:p>
    <w:bookmarkEnd w:id="6041"/>
    <w:bookmarkStart w:name="z6202" w:id="6042"/>
    <w:p>
      <w:pPr>
        <w:spacing w:after="0"/>
        <w:ind w:left="0"/>
        <w:jc w:val="both"/>
      </w:pPr>
      <w:r>
        <w:rPr>
          <w:rFonts w:ascii="Times New Roman"/>
          <w:b w:val="false"/>
          <w:i w:val="false"/>
          <w:color w:val="000000"/>
          <w:sz w:val="28"/>
        </w:rPr>
        <w:t>
      8412 90 009 0</w:t>
      </w:r>
    </w:p>
    <w:bookmarkEnd w:id="6042"/>
    <w:bookmarkStart w:name="z6203" w:id="6043"/>
    <w:p>
      <w:pPr>
        <w:spacing w:after="0"/>
        <w:ind w:left="0"/>
        <w:jc w:val="both"/>
      </w:pPr>
      <w:r>
        <w:rPr>
          <w:rFonts w:ascii="Times New Roman"/>
          <w:b w:val="false"/>
          <w:i w:val="false"/>
          <w:color w:val="000000"/>
          <w:sz w:val="28"/>
        </w:rPr>
        <w:t>
      9A006 h. 3801</w:t>
      </w:r>
    </w:p>
    <w:bookmarkEnd w:id="6043"/>
    <w:bookmarkStart w:name="z6204" w:id="6044"/>
    <w:p>
      <w:pPr>
        <w:spacing w:after="0"/>
        <w:ind w:left="0"/>
        <w:jc w:val="both"/>
      </w:pPr>
      <w:r>
        <w:rPr>
          <w:rFonts w:ascii="Times New Roman"/>
          <w:b w:val="false"/>
          <w:i w:val="false"/>
          <w:color w:val="000000"/>
          <w:sz w:val="28"/>
        </w:rPr>
        <w:t>
      8412 90</w:t>
      </w:r>
    </w:p>
    <w:bookmarkEnd w:id="6044"/>
    <w:bookmarkStart w:name="z6205" w:id="6045"/>
    <w:p>
      <w:pPr>
        <w:spacing w:after="0"/>
        <w:ind w:left="0"/>
        <w:jc w:val="both"/>
      </w:pPr>
      <w:r>
        <w:rPr>
          <w:rFonts w:ascii="Times New Roman"/>
          <w:b w:val="false"/>
          <w:i w:val="false"/>
          <w:color w:val="000000"/>
          <w:sz w:val="28"/>
        </w:rPr>
        <w:t>
      9306 90</w:t>
      </w:r>
    </w:p>
    <w:bookmarkEnd w:id="6045"/>
    <w:bookmarkStart w:name="z6206" w:id="6046"/>
    <w:p>
      <w:pPr>
        <w:spacing w:after="0"/>
        <w:ind w:left="0"/>
        <w:jc w:val="both"/>
      </w:pPr>
      <w:r>
        <w:rPr>
          <w:rFonts w:ascii="Times New Roman"/>
          <w:b w:val="false"/>
          <w:i w:val="false"/>
          <w:color w:val="000000"/>
          <w:sz w:val="28"/>
        </w:rPr>
        <w:t>
      9A007 Твердотопливные ракетные двигатели, обладающие любой из следующих характеристик:</w:t>
      </w:r>
    </w:p>
    <w:bookmarkEnd w:id="6046"/>
    <w:bookmarkStart w:name="z6207" w:id="604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9А119.</w:t>
      </w:r>
    </w:p>
    <w:bookmarkEnd w:id="6047"/>
    <w:bookmarkStart w:name="z6208" w:id="6048"/>
    <w:p>
      <w:pPr>
        <w:spacing w:after="0"/>
        <w:ind w:left="0"/>
        <w:jc w:val="both"/>
      </w:pPr>
      <w:r>
        <w:rPr>
          <w:rFonts w:ascii="Times New Roman"/>
          <w:b w:val="false"/>
          <w:i w:val="false"/>
          <w:color w:val="000000"/>
          <w:sz w:val="28"/>
        </w:rPr>
        <w:t>
      a. Суммарный импульс, превосходящий 1,1 МН;</w:t>
      </w:r>
    </w:p>
    <w:bookmarkEnd w:id="6048"/>
    <w:bookmarkStart w:name="z6209" w:id="6049"/>
    <w:p>
      <w:pPr>
        <w:spacing w:after="0"/>
        <w:ind w:left="0"/>
        <w:jc w:val="both"/>
      </w:pPr>
      <w:r>
        <w:rPr>
          <w:rFonts w:ascii="Times New Roman"/>
          <w:b w:val="false"/>
          <w:i w:val="false"/>
          <w:color w:val="000000"/>
          <w:sz w:val="28"/>
        </w:rPr>
        <w:t>
      b. Удельный импульс 2,4 кНс/кг или более при условиях на выходе, соответствующих условиям на уровне моря, и давление в камере сгорания составляет 7 МПа;</w:t>
      </w:r>
    </w:p>
    <w:bookmarkEnd w:id="6049"/>
    <w:bookmarkStart w:name="z6210" w:id="6050"/>
    <w:p>
      <w:pPr>
        <w:spacing w:after="0"/>
        <w:ind w:left="0"/>
        <w:jc w:val="both"/>
      </w:pPr>
      <w:r>
        <w:rPr>
          <w:rFonts w:ascii="Times New Roman"/>
          <w:b w:val="false"/>
          <w:i w:val="false"/>
          <w:color w:val="000000"/>
          <w:sz w:val="28"/>
        </w:rPr>
        <w:t>
      c. Доля в массе ступени превосходит 88 % и загрузка твердого ракетного топлива более 86 % веса ступени;</w:t>
      </w:r>
    </w:p>
    <w:bookmarkEnd w:id="6050"/>
    <w:bookmarkStart w:name="z6211" w:id="6051"/>
    <w:p>
      <w:pPr>
        <w:spacing w:after="0"/>
        <w:ind w:left="0"/>
        <w:jc w:val="both"/>
      </w:pPr>
      <w:r>
        <w:rPr>
          <w:rFonts w:ascii="Times New Roman"/>
          <w:b w:val="false"/>
          <w:i w:val="false"/>
          <w:color w:val="000000"/>
          <w:sz w:val="28"/>
        </w:rPr>
        <w:t>
      d. Включают любые из компонентов, контролируемых по пункту 9А008; или</w:t>
      </w:r>
    </w:p>
    <w:bookmarkEnd w:id="6051"/>
    <w:bookmarkStart w:name="z6212" w:id="6052"/>
    <w:p>
      <w:pPr>
        <w:spacing w:after="0"/>
        <w:ind w:left="0"/>
        <w:jc w:val="both"/>
      </w:pPr>
      <w:r>
        <w:rPr>
          <w:rFonts w:ascii="Times New Roman"/>
          <w:b w:val="false"/>
          <w:i w:val="false"/>
          <w:color w:val="000000"/>
          <w:sz w:val="28"/>
        </w:rPr>
        <w:t>
      e. Изолирующие системы или системы крепления топлива, выполненные как единое целое с двигателем для обеспечения "высокой механической прочности" или как преграда для исключения взаимного проникновения химических продуктов (компонентов) твердого топлива в материал изоляции.</w:t>
      </w:r>
    </w:p>
    <w:bookmarkEnd w:id="6052"/>
    <w:bookmarkStart w:name="z6213" w:id="605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6053"/>
    <w:bookmarkStart w:name="z6214" w:id="6054"/>
    <w:p>
      <w:pPr>
        <w:spacing w:after="0"/>
        <w:ind w:left="0"/>
        <w:jc w:val="both"/>
      </w:pPr>
      <w:r>
        <w:rPr>
          <w:rFonts w:ascii="Times New Roman"/>
          <w:b w:val="false"/>
          <w:i w:val="false"/>
          <w:color w:val="000000"/>
          <w:sz w:val="28"/>
        </w:rPr>
        <w:t>
      Применительно к пункту 9А007.е., "высокая механическая прочность" означает прочность связи, равную или превышающую прочность топлива.</w:t>
      </w:r>
    </w:p>
    <w:bookmarkEnd w:id="6054"/>
    <w:bookmarkStart w:name="z6215" w:id="6055"/>
    <w:p>
      <w:pPr>
        <w:spacing w:after="0"/>
        <w:ind w:left="0"/>
        <w:jc w:val="both"/>
      </w:pPr>
      <w:r>
        <w:rPr>
          <w:rFonts w:ascii="Times New Roman"/>
          <w:b w:val="false"/>
          <w:i w:val="false"/>
          <w:color w:val="000000"/>
          <w:sz w:val="28"/>
        </w:rPr>
        <w:t>
      9А007 8412 10 000 9</w:t>
      </w:r>
    </w:p>
    <w:bookmarkEnd w:id="6055"/>
    <w:bookmarkStart w:name="z6216" w:id="6056"/>
    <w:p>
      <w:pPr>
        <w:spacing w:after="0"/>
        <w:ind w:left="0"/>
        <w:jc w:val="both"/>
      </w:pPr>
      <w:r>
        <w:rPr>
          <w:rFonts w:ascii="Times New Roman"/>
          <w:b w:val="false"/>
          <w:i w:val="false"/>
          <w:color w:val="000000"/>
          <w:sz w:val="28"/>
        </w:rPr>
        <w:t>
      9А008 Компоненты, специально разработанные для твердотопливных ракетных двигателей, такие как:</w:t>
      </w:r>
    </w:p>
    <w:bookmarkEnd w:id="6056"/>
    <w:bookmarkStart w:name="z6217" w:id="605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9А108.</w:t>
      </w:r>
    </w:p>
    <w:bookmarkEnd w:id="6057"/>
    <w:bookmarkStart w:name="z6218" w:id="6058"/>
    <w:p>
      <w:pPr>
        <w:spacing w:after="0"/>
        <w:ind w:left="0"/>
        <w:jc w:val="both"/>
      </w:pPr>
      <w:r>
        <w:rPr>
          <w:rFonts w:ascii="Times New Roman"/>
          <w:b w:val="false"/>
          <w:i w:val="false"/>
          <w:color w:val="000000"/>
          <w:sz w:val="28"/>
        </w:rPr>
        <w:t>
      а. Изолирующие системы и системы крепления топлива, вкладыши, используемые для обеспечения "высокой механической прочности" или как преграда для взаимного проникновения твердого топлива в материал изоляции;</w:t>
      </w:r>
    </w:p>
    <w:bookmarkEnd w:id="6058"/>
    <w:bookmarkStart w:name="z6219" w:id="605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w:t>
      </w:r>
    </w:p>
    <w:bookmarkEnd w:id="6059"/>
    <w:bookmarkStart w:name="z6220" w:id="6060"/>
    <w:p>
      <w:pPr>
        <w:spacing w:after="0"/>
        <w:ind w:left="0"/>
        <w:jc w:val="both"/>
      </w:pPr>
      <w:r>
        <w:rPr>
          <w:rFonts w:ascii="Times New Roman"/>
          <w:b w:val="false"/>
          <w:i w:val="false"/>
          <w:color w:val="000000"/>
          <w:sz w:val="28"/>
        </w:rPr>
        <w:t>
      Применительно к пункту 9А008.а, "Высокая механическая прочность" означает прочность связей, равную или превышающую прочность топлива.</w:t>
      </w:r>
    </w:p>
    <w:bookmarkEnd w:id="6060"/>
    <w:bookmarkStart w:name="z6221" w:id="6061"/>
    <w:p>
      <w:pPr>
        <w:spacing w:after="0"/>
        <w:ind w:left="0"/>
        <w:jc w:val="both"/>
      </w:pPr>
      <w:r>
        <w:rPr>
          <w:rFonts w:ascii="Times New Roman"/>
          <w:b w:val="false"/>
          <w:i w:val="false"/>
          <w:color w:val="000000"/>
          <w:sz w:val="28"/>
        </w:rPr>
        <w:t>
      b. Двигательные отсеки из "композиционных" волоконно-тканых материалов с диаметром больше 0,61 м или имеющих "удельную прочность" (критерий PV/W) более 25 км;</w:t>
      </w:r>
    </w:p>
    <w:bookmarkEnd w:id="6061"/>
    <w:bookmarkStart w:name="z6222" w:id="6062"/>
    <w:p>
      <w:pPr>
        <w:spacing w:after="0"/>
        <w:ind w:left="0"/>
        <w:jc w:val="both"/>
      </w:pPr>
      <w:r>
        <w:rPr>
          <w:rFonts w:ascii="Times New Roman"/>
          <w:b w:val="false"/>
          <w:i w:val="false"/>
          <w:color w:val="000000"/>
          <w:sz w:val="28"/>
        </w:rPr>
        <w:t>
      Техническое примечание:</w:t>
      </w:r>
    </w:p>
    <w:bookmarkEnd w:id="6062"/>
    <w:bookmarkStart w:name="z6223" w:id="6063"/>
    <w:p>
      <w:pPr>
        <w:spacing w:after="0"/>
        <w:ind w:left="0"/>
        <w:jc w:val="both"/>
      </w:pPr>
      <w:r>
        <w:rPr>
          <w:rFonts w:ascii="Times New Roman"/>
          <w:b w:val="false"/>
          <w:i w:val="false"/>
          <w:color w:val="000000"/>
          <w:sz w:val="28"/>
        </w:rPr>
        <w:t>
      Удельная прочность (PV/W) - это разрывное напряжение - это давление разрыва (Р), умноженное на объем отсека (V) и деленное на общий вес отсека высокого давления (W).</w:t>
      </w:r>
    </w:p>
    <w:bookmarkEnd w:id="6063"/>
    <w:bookmarkStart w:name="z6224" w:id="6064"/>
    <w:p>
      <w:pPr>
        <w:spacing w:after="0"/>
        <w:ind w:left="0"/>
        <w:jc w:val="both"/>
      </w:pPr>
      <w:r>
        <w:rPr>
          <w:rFonts w:ascii="Times New Roman"/>
          <w:b w:val="false"/>
          <w:i w:val="false"/>
          <w:color w:val="000000"/>
          <w:sz w:val="28"/>
        </w:rPr>
        <w:t>
      c. Сопла двигателей с уровнем тяги, превышающим 45кН, или скоростью эрозии в области горловины сопла менее 0,075 мм/с;</w:t>
      </w:r>
    </w:p>
    <w:bookmarkEnd w:id="6064"/>
    <w:bookmarkStart w:name="z6225" w:id="6065"/>
    <w:p>
      <w:pPr>
        <w:spacing w:after="0"/>
        <w:ind w:left="0"/>
        <w:jc w:val="both"/>
      </w:pPr>
      <w:r>
        <w:rPr>
          <w:rFonts w:ascii="Times New Roman"/>
          <w:b w:val="false"/>
          <w:i w:val="false"/>
          <w:color w:val="000000"/>
          <w:sz w:val="28"/>
        </w:rPr>
        <w:t>
      d. Системы управления вектором тяги на основе поворотного сопла или инжекции вторичной жидкости, обладающие любой из следующих характеристик</w:t>
      </w:r>
    </w:p>
    <w:bookmarkEnd w:id="6065"/>
    <w:bookmarkStart w:name="z6226" w:id="6066"/>
    <w:p>
      <w:pPr>
        <w:spacing w:after="0"/>
        <w:ind w:left="0"/>
        <w:jc w:val="both"/>
      </w:pPr>
      <w:r>
        <w:rPr>
          <w:rFonts w:ascii="Times New Roman"/>
          <w:b w:val="false"/>
          <w:i w:val="false"/>
          <w:color w:val="000000"/>
          <w:sz w:val="28"/>
        </w:rPr>
        <w:t>
      1. Способность перемещаться по всем осям в диапазоне свыше +/- 5 град;</w:t>
      </w:r>
    </w:p>
    <w:bookmarkEnd w:id="6066"/>
    <w:bookmarkStart w:name="z6227" w:id="6067"/>
    <w:p>
      <w:pPr>
        <w:spacing w:after="0"/>
        <w:ind w:left="0"/>
        <w:jc w:val="both"/>
      </w:pPr>
      <w:r>
        <w:rPr>
          <w:rFonts w:ascii="Times New Roman"/>
          <w:b w:val="false"/>
          <w:i w:val="false"/>
          <w:color w:val="000000"/>
          <w:sz w:val="28"/>
        </w:rPr>
        <w:t>
      2. Скорость вращения вектора 20 град/с или более; или</w:t>
      </w:r>
    </w:p>
    <w:bookmarkEnd w:id="6067"/>
    <w:bookmarkStart w:name="z6228" w:id="6068"/>
    <w:p>
      <w:pPr>
        <w:spacing w:after="0"/>
        <w:ind w:left="0"/>
        <w:jc w:val="both"/>
      </w:pPr>
      <w:r>
        <w:rPr>
          <w:rFonts w:ascii="Times New Roman"/>
          <w:b w:val="false"/>
          <w:i w:val="false"/>
          <w:color w:val="000000"/>
          <w:sz w:val="28"/>
        </w:rPr>
        <w:t xml:space="preserve">
      3. Ускорение вращения вектора 40 град/с </w:t>
      </w:r>
      <w:r>
        <w:rPr>
          <w:rFonts w:ascii="Times New Roman"/>
          <w:b w:val="false"/>
          <w:i w:val="false"/>
          <w:color w:val="000000"/>
          <w:vertAlign w:val="superscript"/>
        </w:rPr>
        <w:t>2</w:t>
      </w:r>
      <w:r>
        <w:rPr>
          <w:rFonts w:ascii="Times New Roman"/>
          <w:b w:val="false"/>
          <w:i w:val="false"/>
          <w:color w:val="000000"/>
          <w:sz w:val="28"/>
        </w:rPr>
        <w:t xml:space="preserve"> или более.</w:t>
      </w:r>
    </w:p>
    <w:bookmarkEnd w:id="6068"/>
    <w:bookmarkStart w:name="z6229" w:id="6069"/>
    <w:p>
      <w:pPr>
        <w:spacing w:after="0"/>
        <w:ind w:left="0"/>
        <w:jc w:val="both"/>
      </w:pPr>
      <w:r>
        <w:rPr>
          <w:rFonts w:ascii="Times New Roman"/>
          <w:b w:val="false"/>
          <w:i w:val="false"/>
          <w:color w:val="000000"/>
          <w:sz w:val="28"/>
        </w:rPr>
        <w:t>
      9А008 а. 8412 90 200 0</w:t>
      </w:r>
    </w:p>
    <w:bookmarkEnd w:id="6069"/>
    <w:bookmarkStart w:name="z6230" w:id="6070"/>
    <w:p>
      <w:pPr>
        <w:spacing w:after="0"/>
        <w:ind w:left="0"/>
        <w:jc w:val="both"/>
      </w:pPr>
      <w:r>
        <w:rPr>
          <w:rFonts w:ascii="Times New Roman"/>
          <w:b w:val="false"/>
          <w:i w:val="false"/>
          <w:color w:val="000000"/>
          <w:sz w:val="28"/>
        </w:rPr>
        <w:t>
      8803 90 900 0</w:t>
      </w:r>
    </w:p>
    <w:bookmarkEnd w:id="6070"/>
    <w:bookmarkStart w:name="z6231" w:id="6071"/>
    <w:p>
      <w:pPr>
        <w:spacing w:after="0"/>
        <w:ind w:left="0"/>
        <w:jc w:val="both"/>
      </w:pPr>
      <w:r>
        <w:rPr>
          <w:rFonts w:ascii="Times New Roman"/>
          <w:b w:val="false"/>
          <w:i w:val="false"/>
          <w:color w:val="000000"/>
          <w:sz w:val="28"/>
        </w:rPr>
        <w:t>
      4016 10 900 0</w:t>
      </w:r>
    </w:p>
    <w:bookmarkEnd w:id="6071"/>
    <w:bookmarkStart w:name="z6232" w:id="6072"/>
    <w:p>
      <w:pPr>
        <w:spacing w:after="0"/>
        <w:ind w:left="0"/>
        <w:jc w:val="both"/>
      </w:pPr>
      <w:r>
        <w:rPr>
          <w:rFonts w:ascii="Times New Roman"/>
          <w:b w:val="false"/>
          <w:i w:val="false"/>
          <w:color w:val="000000"/>
          <w:sz w:val="28"/>
        </w:rPr>
        <w:t>
      4016 99 880 9</w:t>
      </w:r>
    </w:p>
    <w:bookmarkEnd w:id="6072"/>
    <w:bookmarkStart w:name="z6233" w:id="6073"/>
    <w:p>
      <w:pPr>
        <w:spacing w:after="0"/>
        <w:ind w:left="0"/>
        <w:jc w:val="both"/>
      </w:pPr>
      <w:r>
        <w:rPr>
          <w:rFonts w:ascii="Times New Roman"/>
          <w:b w:val="false"/>
          <w:i w:val="false"/>
          <w:color w:val="000000"/>
          <w:sz w:val="28"/>
        </w:rPr>
        <w:t>
      4017 00 900 0</w:t>
      </w:r>
    </w:p>
    <w:bookmarkEnd w:id="6073"/>
    <w:bookmarkStart w:name="z6234" w:id="6074"/>
    <w:p>
      <w:pPr>
        <w:spacing w:after="0"/>
        <w:ind w:left="0"/>
        <w:jc w:val="both"/>
      </w:pPr>
      <w:r>
        <w:rPr>
          <w:rFonts w:ascii="Times New Roman"/>
          <w:b w:val="false"/>
          <w:i w:val="false"/>
          <w:color w:val="000000"/>
          <w:sz w:val="28"/>
        </w:rPr>
        <w:t>
      9А008 b. 9306 90</w:t>
      </w:r>
    </w:p>
    <w:bookmarkEnd w:id="6074"/>
    <w:bookmarkStart w:name="z6235" w:id="6075"/>
    <w:p>
      <w:pPr>
        <w:spacing w:after="0"/>
        <w:ind w:left="0"/>
        <w:jc w:val="both"/>
      </w:pPr>
      <w:r>
        <w:rPr>
          <w:rFonts w:ascii="Times New Roman"/>
          <w:b w:val="false"/>
          <w:i w:val="false"/>
          <w:color w:val="000000"/>
          <w:sz w:val="28"/>
        </w:rPr>
        <w:t>
      8803 90 900 0</w:t>
      </w:r>
    </w:p>
    <w:bookmarkEnd w:id="6075"/>
    <w:bookmarkStart w:name="z6236" w:id="6076"/>
    <w:p>
      <w:pPr>
        <w:spacing w:after="0"/>
        <w:ind w:left="0"/>
        <w:jc w:val="both"/>
      </w:pPr>
      <w:r>
        <w:rPr>
          <w:rFonts w:ascii="Times New Roman"/>
          <w:b w:val="false"/>
          <w:i w:val="false"/>
          <w:color w:val="000000"/>
          <w:sz w:val="28"/>
        </w:rPr>
        <w:t>
      9А008 с. 9306 90</w:t>
      </w:r>
    </w:p>
    <w:bookmarkEnd w:id="6076"/>
    <w:bookmarkStart w:name="z6237" w:id="6077"/>
    <w:p>
      <w:pPr>
        <w:spacing w:after="0"/>
        <w:ind w:left="0"/>
        <w:jc w:val="both"/>
      </w:pPr>
      <w:r>
        <w:rPr>
          <w:rFonts w:ascii="Times New Roman"/>
          <w:b w:val="false"/>
          <w:i w:val="false"/>
          <w:color w:val="000000"/>
          <w:sz w:val="28"/>
        </w:rPr>
        <w:t>
      8803 90 900 0</w:t>
      </w:r>
    </w:p>
    <w:bookmarkEnd w:id="6077"/>
    <w:bookmarkStart w:name="z6238" w:id="6078"/>
    <w:p>
      <w:pPr>
        <w:spacing w:after="0"/>
        <w:ind w:left="0"/>
        <w:jc w:val="both"/>
      </w:pPr>
      <w:r>
        <w:rPr>
          <w:rFonts w:ascii="Times New Roman"/>
          <w:b w:val="false"/>
          <w:i w:val="false"/>
          <w:color w:val="000000"/>
          <w:sz w:val="28"/>
        </w:rPr>
        <w:t>
      9A008 d. 8412 90 200 0</w:t>
      </w:r>
    </w:p>
    <w:bookmarkEnd w:id="6078"/>
    <w:bookmarkStart w:name="z6239" w:id="6079"/>
    <w:p>
      <w:pPr>
        <w:spacing w:after="0"/>
        <w:ind w:left="0"/>
        <w:jc w:val="both"/>
      </w:pPr>
      <w:r>
        <w:rPr>
          <w:rFonts w:ascii="Times New Roman"/>
          <w:b w:val="false"/>
          <w:i w:val="false"/>
          <w:color w:val="000000"/>
          <w:sz w:val="28"/>
        </w:rPr>
        <w:t>
      9306 90</w:t>
      </w:r>
    </w:p>
    <w:bookmarkEnd w:id="6079"/>
    <w:bookmarkStart w:name="z6240" w:id="6080"/>
    <w:p>
      <w:pPr>
        <w:spacing w:after="0"/>
        <w:ind w:left="0"/>
        <w:jc w:val="both"/>
      </w:pPr>
      <w:r>
        <w:rPr>
          <w:rFonts w:ascii="Times New Roman"/>
          <w:b w:val="false"/>
          <w:i w:val="false"/>
          <w:color w:val="000000"/>
          <w:sz w:val="28"/>
        </w:rPr>
        <w:t>
      9А009 Гибридные ракетные двигатели со следующими характеристиками:</w:t>
      </w:r>
    </w:p>
    <w:bookmarkEnd w:id="6080"/>
    <w:bookmarkStart w:name="z6241" w:id="6081"/>
    <w:p>
      <w:pPr>
        <w:spacing w:after="0"/>
        <w:ind w:left="0"/>
        <w:jc w:val="both"/>
      </w:pPr>
      <w:r>
        <w:rPr>
          <w:rFonts w:ascii="Times New Roman"/>
          <w:b w:val="false"/>
          <w:i w:val="false"/>
          <w:color w:val="000000"/>
          <w:sz w:val="28"/>
        </w:rPr>
        <w:t>
      Особое примечание: См. также 9А109 и 9А119.</w:t>
      </w:r>
    </w:p>
    <w:bookmarkEnd w:id="6081"/>
    <w:bookmarkStart w:name="z6242" w:id="6082"/>
    <w:p>
      <w:pPr>
        <w:spacing w:after="0"/>
        <w:ind w:left="0"/>
        <w:jc w:val="both"/>
      </w:pPr>
      <w:r>
        <w:rPr>
          <w:rFonts w:ascii="Times New Roman"/>
          <w:b w:val="false"/>
          <w:i w:val="false"/>
          <w:color w:val="000000"/>
          <w:sz w:val="28"/>
        </w:rPr>
        <w:t>
      a. Суммарным импульсом, превышающим 1.1 МНс; или</w:t>
      </w:r>
    </w:p>
    <w:bookmarkEnd w:id="6082"/>
    <w:bookmarkStart w:name="z6243" w:id="6083"/>
    <w:p>
      <w:pPr>
        <w:spacing w:after="0"/>
        <w:ind w:left="0"/>
        <w:jc w:val="both"/>
      </w:pPr>
      <w:r>
        <w:rPr>
          <w:rFonts w:ascii="Times New Roman"/>
          <w:b w:val="false"/>
          <w:i w:val="false"/>
          <w:color w:val="000000"/>
          <w:sz w:val="28"/>
        </w:rPr>
        <w:t>
      b. Силой тяги свыше 220 кН в условиях вакуума на выходе.</w:t>
      </w:r>
    </w:p>
    <w:bookmarkEnd w:id="6083"/>
    <w:bookmarkStart w:name="z6244" w:id="6084"/>
    <w:p>
      <w:pPr>
        <w:spacing w:after="0"/>
        <w:ind w:left="0"/>
        <w:jc w:val="both"/>
      </w:pPr>
      <w:r>
        <w:rPr>
          <w:rFonts w:ascii="Times New Roman"/>
          <w:b w:val="false"/>
          <w:i w:val="false"/>
          <w:color w:val="000000"/>
          <w:sz w:val="28"/>
        </w:rPr>
        <w:t>
      9А009 8412 10 000 9</w:t>
      </w:r>
    </w:p>
    <w:bookmarkEnd w:id="6084"/>
    <w:bookmarkStart w:name="z6245" w:id="6085"/>
    <w:p>
      <w:pPr>
        <w:spacing w:after="0"/>
        <w:ind w:left="0"/>
        <w:jc w:val="both"/>
      </w:pPr>
      <w:r>
        <w:rPr>
          <w:rFonts w:ascii="Times New Roman"/>
          <w:b w:val="false"/>
          <w:i w:val="false"/>
          <w:color w:val="000000"/>
          <w:sz w:val="28"/>
        </w:rPr>
        <w:t>
      8412 90 200 0</w:t>
      </w:r>
    </w:p>
    <w:bookmarkEnd w:id="6085"/>
    <w:bookmarkStart w:name="z6246" w:id="6086"/>
    <w:p>
      <w:pPr>
        <w:spacing w:after="0"/>
        <w:ind w:left="0"/>
        <w:jc w:val="both"/>
      </w:pPr>
      <w:r>
        <w:rPr>
          <w:rFonts w:ascii="Times New Roman"/>
          <w:b w:val="false"/>
          <w:i w:val="false"/>
          <w:color w:val="000000"/>
          <w:sz w:val="28"/>
        </w:rPr>
        <w:t>
      9А010 Специально разработанные компоненты, системы или структуры для ракет-носителей, двигательных установок ракет-носителей и космических аппаратов, такие как:</w:t>
      </w:r>
    </w:p>
    <w:bookmarkEnd w:id="6086"/>
    <w:bookmarkStart w:name="z6247" w:id="608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1А002 и 9А110.</w:t>
      </w:r>
    </w:p>
    <w:bookmarkEnd w:id="6087"/>
    <w:bookmarkStart w:name="z6248" w:id="6088"/>
    <w:p>
      <w:pPr>
        <w:spacing w:after="0"/>
        <w:ind w:left="0"/>
        <w:jc w:val="both"/>
      </w:pPr>
      <w:r>
        <w:rPr>
          <w:rFonts w:ascii="Times New Roman"/>
          <w:b w:val="false"/>
          <w:i w:val="false"/>
          <w:color w:val="000000"/>
          <w:sz w:val="28"/>
        </w:rPr>
        <w:t>
      a. Компоненты и установки весом свыше 10 кг каждая, специально разработанные для двигательных установок ракет-носителей, изготовленных с применением металлических "матриц", "композиционных материалов", органических "композиционных материалов", керамических "матриц" или армированных интерметаллических материалов, контролируемых по пункту 1С007 или 1С010;</w:t>
      </w:r>
    </w:p>
    <w:bookmarkEnd w:id="6088"/>
    <w:bookmarkStart w:name="z6249" w:id="608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Ограничение по весу не относится к носовому обтекателю.</w:t>
      </w:r>
    </w:p>
    <w:bookmarkEnd w:id="6089"/>
    <w:bookmarkStart w:name="z6250" w:id="6090"/>
    <w:p>
      <w:pPr>
        <w:spacing w:after="0"/>
        <w:ind w:left="0"/>
        <w:jc w:val="both"/>
      </w:pPr>
      <w:r>
        <w:rPr>
          <w:rFonts w:ascii="Times New Roman"/>
          <w:b w:val="false"/>
          <w:i w:val="false"/>
          <w:color w:val="000000"/>
          <w:sz w:val="28"/>
        </w:rPr>
        <w:t>
      b. Компоненты и структуры, специально разработанные для двигательных установок ракет-носителей, контролируемых по пунктам с 9А005 по 9А009, изготовленные с применением металлических матриц, композиционных материалов, органических композиционных материалов, керамических матриц или армированных интерметаллических материалов, контролируемых по пункту 1С007 или 1С010;</w:t>
      </w:r>
    </w:p>
    <w:bookmarkEnd w:id="6090"/>
    <w:bookmarkStart w:name="z6251" w:id="6091"/>
    <w:p>
      <w:pPr>
        <w:spacing w:after="0"/>
        <w:ind w:left="0"/>
        <w:jc w:val="both"/>
      </w:pPr>
      <w:r>
        <w:rPr>
          <w:rFonts w:ascii="Times New Roman"/>
          <w:b w:val="false"/>
          <w:i w:val="false"/>
          <w:color w:val="000000"/>
          <w:sz w:val="28"/>
        </w:rPr>
        <w:t>
      c. Структурные компоненты и изоляционные системы, специально разработанные для активного управления динамической чувствительностью или деформациями структур "космического аппарата";</w:t>
      </w:r>
    </w:p>
    <w:bookmarkEnd w:id="6091"/>
    <w:bookmarkStart w:name="z6252" w:id="6092"/>
    <w:p>
      <w:pPr>
        <w:spacing w:after="0"/>
        <w:ind w:left="0"/>
        <w:jc w:val="both"/>
      </w:pPr>
      <w:r>
        <w:rPr>
          <w:rFonts w:ascii="Times New Roman"/>
          <w:b w:val="false"/>
          <w:i w:val="false"/>
          <w:color w:val="000000"/>
          <w:sz w:val="28"/>
        </w:rPr>
        <w:t>
      d. Импульсные жидкостные ракетные двигатели с соотношением тяги к весу двигателя равным или большим 1 кН/кг, и временем срабатывания (временем, необходимым для достижения 90 % полной номинальной тяги с момента пуска) менее 30 мс.</w:t>
      </w:r>
    </w:p>
    <w:bookmarkEnd w:id="6092"/>
    <w:bookmarkStart w:name="z6253" w:id="6093"/>
    <w:p>
      <w:pPr>
        <w:spacing w:after="0"/>
        <w:ind w:left="0"/>
        <w:jc w:val="both"/>
      </w:pPr>
      <w:r>
        <w:rPr>
          <w:rFonts w:ascii="Times New Roman"/>
          <w:b w:val="false"/>
          <w:i w:val="false"/>
          <w:color w:val="000000"/>
          <w:sz w:val="28"/>
        </w:rPr>
        <w:t>
      9А010 а 2804 50 100 0</w:t>
      </w:r>
    </w:p>
    <w:bookmarkEnd w:id="6093"/>
    <w:bookmarkStart w:name="z6254" w:id="6094"/>
    <w:p>
      <w:pPr>
        <w:spacing w:after="0"/>
        <w:ind w:left="0"/>
        <w:jc w:val="both"/>
      </w:pPr>
      <w:r>
        <w:rPr>
          <w:rFonts w:ascii="Times New Roman"/>
          <w:b w:val="false"/>
          <w:i w:val="false"/>
          <w:color w:val="000000"/>
          <w:sz w:val="28"/>
        </w:rPr>
        <w:t>
      2818 20 000 0</w:t>
      </w:r>
    </w:p>
    <w:bookmarkEnd w:id="6094"/>
    <w:bookmarkStart w:name="z6255" w:id="6095"/>
    <w:p>
      <w:pPr>
        <w:spacing w:after="0"/>
        <w:ind w:left="0"/>
        <w:jc w:val="both"/>
      </w:pPr>
      <w:r>
        <w:rPr>
          <w:rFonts w:ascii="Times New Roman"/>
          <w:b w:val="false"/>
          <w:i w:val="false"/>
          <w:color w:val="000000"/>
          <w:sz w:val="28"/>
        </w:rPr>
        <w:t>
      2849 20 000 0</w:t>
      </w:r>
    </w:p>
    <w:bookmarkEnd w:id="6095"/>
    <w:bookmarkStart w:name="z6256" w:id="6096"/>
    <w:p>
      <w:pPr>
        <w:spacing w:after="0"/>
        <w:ind w:left="0"/>
        <w:jc w:val="both"/>
      </w:pPr>
      <w:r>
        <w:rPr>
          <w:rFonts w:ascii="Times New Roman"/>
          <w:b w:val="false"/>
          <w:i w:val="false"/>
          <w:color w:val="000000"/>
          <w:sz w:val="28"/>
        </w:rPr>
        <w:t>
      3801</w:t>
      </w:r>
    </w:p>
    <w:bookmarkEnd w:id="6096"/>
    <w:bookmarkStart w:name="z6257" w:id="6097"/>
    <w:p>
      <w:pPr>
        <w:spacing w:after="0"/>
        <w:ind w:left="0"/>
        <w:jc w:val="both"/>
      </w:pPr>
      <w:r>
        <w:rPr>
          <w:rFonts w:ascii="Times New Roman"/>
          <w:b w:val="false"/>
          <w:i w:val="false"/>
          <w:color w:val="000000"/>
          <w:sz w:val="28"/>
        </w:rPr>
        <w:t>
      3926 90 980 2</w:t>
      </w:r>
    </w:p>
    <w:bookmarkEnd w:id="6097"/>
    <w:bookmarkStart w:name="z6258" w:id="6098"/>
    <w:p>
      <w:pPr>
        <w:spacing w:after="0"/>
        <w:ind w:left="0"/>
        <w:jc w:val="both"/>
      </w:pPr>
      <w:r>
        <w:rPr>
          <w:rFonts w:ascii="Times New Roman"/>
          <w:b w:val="false"/>
          <w:i w:val="false"/>
          <w:color w:val="000000"/>
          <w:sz w:val="28"/>
        </w:rPr>
        <w:t>
      6815 99 100 0</w:t>
      </w:r>
    </w:p>
    <w:bookmarkEnd w:id="6098"/>
    <w:bookmarkStart w:name="z6259" w:id="6099"/>
    <w:p>
      <w:pPr>
        <w:spacing w:after="0"/>
        <w:ind w:left="0"/>
        <w:jc w:val="both"/>
      </w:pPr>
      <w:r>
        <w:rPr>
          <w:rFonts w:ascii="Times New Roman"/>
          <w:b w:val="false"/>
          <w:i w:val="false"/>
          <w:color w:val="000000"/>
          <w:sz w:val="28"/>
        </w:rPr>
        <w:t>
      6903 10 000 0</w:t>
      </w:r>
    </w:p>
    <w:bookmarkEnd w:id="6099"/>
    <w:bookmarkStart w:name="z6260" w:id="6100"/>
    <w:p>
      <w:pPr>
        <w:spacing w:after="0"/>
        <w:ind w:left="0"/>
        <w:jc w:val="both"/>
      </w:pPr>
      <w:r>
        <w:rPr>
          <w:rFonts w:ascii="Times New Roman"/>
          <w:b w:val="false"/>
          <w:i w:val="false"/>
          <w:color w:val="000000"/>
          <w:sz w:val="28"/>
        </w:rPr>
        <w:t>
      7019 19</w:t>
      </w:r>
    </w:p>
    <w:bookmarkEnd w:id="6100"/>
    <w:bookmarkStart w:name="z6261" w:id="6101"/>
    <w:p>
      <w:pPr>
        <w:spacing w:after="0"/>
        <w:ind w:left="0"/>
        <w:jc w:val="both"/>
      </w:pPr>
      <w:r>
        <w:rPr>
          <w:rFonts w:ascii="Times New Roman"/>
          <w:b w:val="false"/>
          <w:i w:val="false"/>
          <w:color w:val="000000"/>
          <w:sz w:val="28"/>
        </w:rPr>
        <w:t>
      7019 11 000 0</w:t>
      </w:r>
    </w:p>
    <w:bookmarkEnd w:id="6101"/>
    <w:bookmarkStart w:name="z6262" w:id="6102"/>
    <w:p>
      <w:pPr>
        <w:spacing w:after="0"/>
        <w:ind w:left="0"/>
        <w:jc w:val="both"/>
      </w:pPr>
      <w:r>
        <w:rPr>
          <w:rFonts w:ascii="Times New Roman"/>
          <w:b w:val="false"/>
          <w:i w:val="false"/>
          <w:color w:val="000000"/>
          <w:sz w:val="28"/>
        </w:rPr>
        <w:t>
      7019 12 000 0</w:t>
      </w:r>
    </w:p>
    <w:bookmarkEnd w:id="6102"/>
    <w:bookmarkStart w:name="z6263" w:id="6103"/>
    <w:p>
      <w:pPr>
        <w:spacing w:after="0"/>
        <w:ind w:left="0"/>
        <w:jc w:val="both"/>
      </w:pPr>
      <w:r>
        <w:rPr>
          <w:rFonts w:ascii="Times New Roman"/>
          <w:b w:val="false"/>
          <w:i w:val="false"/>
          <w:color w:val="000000"/>
          <w:sz w:val="28"/>
        </w:rPr>
        <w:t>
      7019 40 000 0</w:t>
      </w:r>
    </w:p>
    <w:bookmarkEnd w:id="6103"/>
    <w:bookmarkStart w:name="z6264" w:id="6104"/>
    <w:p>
      <w:pPr>
        <w:spacing w:after="0"/>
        <w:ind w:left="0"/>
        <w:jc w:val="both"/>
      </w:pPr>
      <w:r>
        <w:rPr>
          <w:rFonts w:ascii="Times New Roman"/>
          <w:b w:val="false"/>
          <w:i w:val="false"/>
          <w:color w:val="000000"/>
          <w:sz w:val="28"/>
        </w:rPr>
        <w:t>
      7019 51 000 0</w:t>
      </w:r>
    </w:p>
    <w:bookmarkEnd w:id="6104"/>
    <w:bookmarkStart w:name="z6265" w:id="6105"/>
    <w:p>
      <w:pPr>
        <w:spacing w:after="0"/>
        <w:ind w:left="0"/>
        <w:jc w:val="both"/>
      </w:pPr>
      <w:r>
        <w:rPr>
          <w:rFonts w:ascii="Times New Roman"/>
          <w:b w:val="false"/>
          <w:i w:val="false"/>
          <w:color w:val="000000"/>
          <w:sz w:val="28"/>
        </w:rPr>
        <w:t>
      7019 52 000 0</w:t>
      </w:r>
    </w:p>
    <w:bookmarkEnd w:id="6105"/>
    <w:bookmarkStart w:name="z6266" w:id="6106"/>
    <w:p>
      <w:pPr>
        <w:spacing w:after="0"/>
        <w:ind w:left="0"/>
        <w:jc w:val="both"/>
      </w:pPr>
      <w:r>
        <w:rPr>
          <w:rFonts w:ascii="Times New Roman"/>
          <w:b w:val="false"/>
          <w:i w:val="false"/>
          <w:color w:val="000000"/>
          <w:sz w:val="28"/>
        </w:rPr>
        <w:t>
      7019 59 000 0</w:t>
      </w:r>
    </w:p>
    <w:bookmarkEnd w:id="6106"/>
    <w:bookmarkStart w:name="z6267" w:id="6107"/>
    <w:p>
      <w:pPr>
        <w:spacing w:after="0"/>
        <w:ind w:left="0"/>
        <w:jc w:val="both"/>
      </w:pPr>
      <w:r>
        <w:rPr>
          <w:rFonts w:ascii="Times New Roman"/>
          <w:b w:val="false"/>
          <w:i w:val="false"/>
          <w:color w:val="000000"/>
          <w:sz w:val="28"/>
        </w:rPr>
        <w:t>
      8101 99 100 0</w:t>
      </w:r>
    </w:p>
    <w:bookmarkEnd w:id="6107"/>
    <w:bookmarkStart w:name="z6268" w:id="6108"/>
    <w:p>
      <w:pPr>
        <w:spacing w:after="0"/>
        <w:ind w:left="0"/>
        <w:jc w:val="both"/>
      </w:pPr>
      <w:r>
        <w:rPr>
          <w:rFonts w:ascii="Times New Roman"/>
          <w:b w:val="false"/>
          <w:i w:val="false"/>
          <w:color w:val="000000"/>
          <w:sz w:val="28"/>
        </w:rPr>
        <w:t>
      8102 95 000 0</w:t>
      </w:r>
    </w:p>
    <w:bookmarkEnd w:id="6108"/>
    <w:bookmarkStart w:name="z6269" w:id="6109"/>
    <w:p>
      <w:pPr>
        <w:spacing w:after="0"/>
        <w:ind w:left="0"/>
        <w:jc w:val="both"/>
      </w:pPr>
      <w:r>
        <w:rPr>
          <w:rFonts w:ascii="Times New Roman"/>
          <w:b w:val="false"/>
          <w:i w:val="false"/>
          <w:color w:val="000000"/>
          <w:sz w:val="28"/>
        </w:rPr>
        <w:t>
      8108 90 300 0</w:t>
      </w:r>
    </w:p>
    <w:bookmarkEnd w:id="6109"/>
    <w:bookmarkStart w:name="z6270" w:id="6110"/>
    <w:p>
      <w:pPr>
        <w:spacing w:after="0"/>
        <w:ind w:left="0"/>
        <w:jc w:val="both"/>
      </w:pPr>
      <w:r>
        <w:rPr>
          <w:rFonts w:ascii="Times New Roman"/>
          <w:b w:val="false"/>
          <w:i w:val="false"/>
          <w:color w:val="000000"/>
          <w:sz w:val="28"/>
        </w:rPr>
        <w:t>
      8108 90 600 0</w:t>
      </w:r>
    </w:p>
    <w:bookmarkEnd w:id="6110"/>
    <w:bookmarkStart w:name="z6271" w:id="6111"/>
    <w:p>
      <w:pPr>
        <w:spacing w:after="0"/>
        <w:ind w:left="0"/>
        <w:jc w:val="both"/>
      </w:pPr>
      <w:r>
        <w:rPr>
          <w:rFonts w:ascii="Times New Roman"/>
          <w:b w:val="false"/>
          <w:i w:val="false"/>
          <w:color w:val="000000"/>
          <w:sz w:val="28"/>
        </w:rPr>
        <w:t>
      8108 90 500 0</w:t>
      </w:r>
    </w:p>
    <w:bookmarkEnd w:id="6111"/>
    <w:bookmarkStart w:name="z6272" w:id="6112"/>
    <w:p>
      <w:pPr>
        <w:spacing w:after="0"/>
        <w:ind w:left="0"/>
        <w:jc w:val="both"/>
      </w:pPr>
      <w:r>
        <w:rPr>
          <w:rFonts w:ascii="Times New Roman"/>
          <w:b w:val="false"/>
          <w:i w:val="false"/>
          <w:color w:val="000000"/>
          <w:sz w:val="28"/>
        </w:rPr>
        <w:t>
      8412 90</w:t>
      </w:r>
    </w:p>
    <w:bookmarkEnd w:id="6112"/>
    <w:bookmarkStart w:name="z6273" w:id="6113"/>
    <w:p>
      <w:pPr>
        <w:spacing w:after="0"/>
        <w:ind w:left="0"/>
        <w:jc w:val="both"/>
      </w:pPr>
      <w:r>
        <w:rPr>
          <w:rFonts w:ascii="Times New Roman"/>
          <w:b w:val="false"/>
          <w:i w:val="false"/>
          <w:color w:val="000000"/>
          <w:sz w:val="28"/>
        </w:rPr>
        <w:t>
      8803 90 900 0</w:t>
      </w:r>
    </w:p>
    <w:bookmarkEnd w:id="6113"/>
    <w:bookmarkStart w:name="z6274" w:id="6114"/>
    <w:p>
      <w:pPr>
        <w:spacing w:after="0"/>
        <w:ind w:left="0"/>
        <w:jc w:val="both"/>
      </w:pPr>
      <w:r>
        <w:rPr>
          <w:rFonts w:ascii="Times New Roman"/>
          <w:b w:val="false"/>
          <w:i w:val="false"/>
          <w:color w:val="000000"/>
          <w:sz w:val="28"/>
        </w:rPr>
        <w:t>
      9306 90</w:t>
      </w:r>
    </w:p>
    <w:bookmarkEnd w:id="6114"/>
    <w:bookmarkStart w:name="z6275" w:id="6115"/>
    <w:p>
      <w:pPr>
        <w:spacing w:after="0"/>
        <w:ind w:left="0"/>
        <w:jc w:val="both"/>
      </w:pPr>
      <w:r>
        <w:rPr>
          <w:rFonts w:ascii="Times New Roman"/>
          <w:b w:val="false"/>
          <w:i w:val="false"/>
          <w:color w:val="000000"/>
          <w:sz w:val="28"/>
        </w:rPr>
        <w:t>
      9A010 b. 2804 50 100 0</w:t>
      </w:r>
    </w:p>
    <w:bookmarkEnd w:id="6115"/>
    <w:bookmarkStart w:name="z6276" w:id="6116"/>
    <w:p>
      <w:pPr>
        <w:spacing w:after="0"/>
        <w:ind w:left="0"/>
        <w:jc w:val="both"/>
      </w:pPr>
      <w:r>
        <w:rPr>
          <w:rFonts w:ascii="Times New Roman"/>
          <w:b w:val="false"/>
          <w:i w:val="false"/>
          <w:color w:val="000000"/>
          <w:sz w:val="28"/>
        </w:rPr>
        <w:t>
      2818 20 000 0</w:t>
      </w:r>
    </w:p>
    <w:bookmarkEnd w:id="6116"/>
    <w:bookmarkStart w:name="z6277" w:id="6117"/>
    <w:p>
      <w:pPr>
        <w:spacing w:after="0"/>
        <w:ind w:left="0"/>
        <w:jc w:val="both"/>
      </w:pPr>
      <w:r>
        <w:rPr>
          <w:rFonts w:ascii="Times New Roman"/>
          <w:b w:val="false"/>
          <w:i w:val="false"/>
          <w:color w:val="000000"/>
          <w:sz w:val="28"/>
        </w:rPr>
        <w:t>
      2849 20 000 0</w:t>
      </w:r>
    </w:p>
    <w:bookmarkEnd w:id="6117"/>
    <w:bookmarkStart w:name="z6278" w:id="6118"/>
    <w:p>
      <w:pPr>
        <w:spacing w:after="0"/>
        <w:ind w:left="0"/>
        <w:jc w:val="both"/>
      </w:pPr>
      <w:r>
        <w:rPr>
          <w:rFonts w:ascii="Times New Roman"/>
          <w:b w:val="false"/>
          <w:i w:val="false"/>
          <w:color w:val="000000"/>
          <w:sz w:val="28"/>
        </w:rPr>
        <w:t>
      3801</w:t>
      </w:r>
    </w:p>
    <w:bookmarkEnd w:id="6118"/>
    <w:bookmarkStart w:name="z6279" w:id="6119"/>
    <w:p>
      <w:pPr>
        <w:spacing w:after="0"/>
        <w:ind w:left="0"/>
        <w:jc w:val="both"/>
      </w:pPr>
      <w:r>
        <w:rPr>
          <w:rFonts w:ascii="Times New Roman"/>
          <w:b w:val="false"/>
          <w:i w:val="false"/>
          <w:color w:val="000000"/>
          <w:sz w:val="28"/>
        </w:rPr>
        <w:t>
      3926 90 980 2</w:t>
      </w:r>
    </w:p>
    <w:bookmarkEnd w:id="6119"/>
    <w:bookmarkStart w:name="z6280" w:id="6120"/>
    <w:p>
      <w:pPr>
        <w:spacing w:after="0"/>
        <w:ind w:left="0"/>
        <w:jc w:val="both"/>
      </w:pPr>
      <w:r>
        <w:rPr>
          <w:rFonts w:ascii="Times New Roman"/>
          <w:b w:val="false"/>
          <w:i w:val="false"/>
          <w:color w:val="000000"/>
          <w:sz w:val="28"/>
        </w:rPr>
        <w:t>
      6815 99 100 0</w:t>
      </w:r>
    </w:p>
    <w:bookmarkEnd w:id="6120"/>
    <w:bookmarkStart w:name="z6281" w:id="6121"/>
    <w:p>
      <w:pPr>
        <w:spacing w:after="0"/>
        <w:ind w:left="0"/>
        <w:jc w:val="both"/>
      </w:pPr>
      <w:r>
        <w:rPr>
          <w:rFonts w:ascii="Times New Roman"/>
          <w:b w:val="false"/>
          <w:i w:val="false"/>
          <w:color w:val="000000"/>
          <w:sz w:val="28"/>
        </w:rPr>
        <w:t>
      6903 10 000 0</w:t>
      </w:r>
    </w:p>
    <w:bookmarkEnd w:id="6121"/>
    <w:bookmarkStart w:name="z6282" w:id="6122"/>
    <w:p>
      <w:pPr>
        <w:spacing w:after="0"/>
        <w:ind w:left="0"/>
        <w:jc w:val="both"/>
      </w:pPr>
      <w:r>
        <w:rPr>
          <w:rFonts w:ascii="Times New Roman"/>
          <w:b w:val="false"/>
          <w:i w:val="false"/>
          <w:color w:val="000000"/>
          <w:sz w:val="28"/>
        </w:rPr>
        <w:t>
      7019 11 000 0</w:t>
      </w:r>
    </w:p>
    <w:bookmarkEnd w:id="6122"/>
    <w:bookmarkStart w:name="z6283" w:id="6123"/>
    <w:p>
      <w:pPr>
        <w:spacing w:after="0"/>
        <w:ind w:left="0"/>
        <w:jc w:val="both"/>
      </w:pPr>
      <w:r>
        <w:rPr>
          <w:rFonts w:ascii="Times New Roman"/>
          <w:b w:val="false"/>
          <w:i w:val="false"/>
          <w:color w:val="000000"/>
          <w:sz w:val="28"/>
        </w:rPr>
        <w:t>
      7019 12 000 0</w:t>
      </w:r>
    </w:p>
    <w:bookmarkEnd w:id="6123"/>
    <w:bookmarkStart w:name="z6284" w:id="6124"/>
    <w:p>
      <w:pPr>
        <w:spacing w:after="0"/>
        <w:ind w:left="0"/>
        <w:jc w:val="both"/>
      </w:pPr>
      <w:r>
        <w:rPr>
          <w:rFonts w:ascii="Times New Roman"/>
          <w:b w:val="false"/>
          <w:i w:val="false"/>
          <w:color w:val="000000"/>
          <w:sz w:val="28"/>
        </w:rPr>
        <w:t>
      7019 19</w:t>
      </w:r>
    </w:p>
    <w:bookmarkEnd w:id="6124"/>
    <w:bookmarkStart w:name="z6285" w:id="6125"/>
    <w:p>
      <w:pPr>
        <w:spacing w:after="0"/>
        <w:ind w:left="0"/>
        <w:jc w:val="both"/>
      </w:pPr>
      <w:r>
        <w:rPr>
          <w:rFonts w:ascii="Times New Roman"/>
          <w:b w:val="false"/>
          <w:i w:val="false"/>
          <w:color w:val="000000"/>
          <w:sz w:val="28"/>
        </w:rPr>
        <w:t>
      7019 40 000 0</w:t>
      </w:r>
    </w:p>
    <w:bookmarkEnd w:id="6125"/>
    <w:bookmarkStart w:name="z6286" w:id="6126"/>
    <w:p>
      <w:pPr>
        <w:spacing w:after="0"/>
        <w:ind w:left="0"/>
        <w:jc w:val="both"/>
      </w:pPr>
      <w:r>
        <w:rPr>
          <w:rFonts w:ascii="Times New Roman"/>
          <w:b w:val="false"/>
          <w:i w:val="false"/>
          <w:color w:val="000000"/>
          <w:sz w:val="28"/>
        </w:rPr>
        <w:t>
      7019 51 000 0</w:t>
      </w:r>
    </w:p>
    <w:bookmarkEnd w:id="6126"/>
    <w:bookmarkStart w:name="z6287" w:id="6127"/>
    <w:p>
      <w:pPr>
        <w:spacing w:after="0"/>
        <w:ind w:left="0"/>
        <w:jc w:val="both"/>
      </w:pPr>
      <w:r>
        <w:rPr>
          <w:rFonts w:ascii="Times New Roman"/>
          <w:b w:val="false"/>
          <w:i w:val="false"/>
          <w:color w:val="000000"/>
          <w:sz w:val="28"/>
        </w:rPr>
        <w:t>
      7019 52 000 0</w:t>
      </w:r>
    </w:p>
    <w:bookmarkEnd w:id="6127"/>
    <w:bookmarkStart w:name="z6288" w:id="6128"/>
    <w:p>
      <w:pPr>
        <w:spacing w:after="0"/>
        <w:ind w:left="0"/>
        <w:jc w:val="both"/>
      </w:pPr>
      <w:r>
        <w:rPr>
          <w:rFonts w:ascii="Times New Roman"/>
          <w:b w:val="false"/>
          <w:i w:val="false"/>
          <w:color w:val="000000"/>
          <w:sz w:val="28"/>
        </w:rPr>
        <w:t>
      7019 59 000 0</w:t>
      </w:r>
    </w:p>
    <w:bookmarkEnd w:id="6128"/>
    <w:bookmarkStart w:name="z6289" w:id="6129"/>
    <w:p>
      <w:pPr>
        <w:spacing w:after="0"/>
        <w:ind w:left="0"/>
        <w:jc w:val="both"/>
      </w:pPr>
      <w:r>
        <w:rPr>
          <w:rFonts w:ascii="Times New Roman"/>
          <w:b w:val="false"/>
          <w:i w:val="false"/>
          <w:color w:val="000000"/>
          <w:sz w:val="28"/>
        </w:rPr>
        <w:t>
      8101 99 100 0</w:t>
      </w:r>
    </w:p>
    <w:bookmarkEnd w:id="6129"/>
    <w:bookmarkStart w:name="z6290" w:id="6130"/>
    <w:p>
      <w:pPr>
        <w:spacing w:after="0"/>
        <w:ind w:left="0"/>
        <w:jc w:val="both"/>
      </w:pPr>
      <w:r>
        <w:rPr>
          <w:rFonts w:ascii="Times New Roman"/>
          <w:b w:val="false"/>
          <w:i w:val="false"/>
          <w:color w:val="000000"/>
          <w:sz w:val="28"/>
        </w:rPr>
        <w:t>
      8102 95 000 0</w:t>
      </w:r>
    </w:p>
    <w:bookmarkEnd w:id="6130"/>
    <w:bookmarkStart w:name="z6291" w:id="6131"/>
    <w:p>
      <w:pPr>
        <w:spacing w:after="0"/>
        <w:ind w:left="0"/>
        <w:jc w:val="both"/>
      </w:pPr>
      <w:r>
        <w:rPr>
          <w:rFonts w:ascii="Times New Roman"/>
          <w:b w:val="false"/>
          <w:i w:val="false"/>
          <w:color w:val="000000"/>
          <w:sz w:val="28"/>
        </w:rPr>
        <w:t>
      8108 90 300 0</w:t>
      </w:r>
    </w:p>
    <w:bookmarkEnd w:id="6131"/>
    <w:bookmarkStart w:name="z6292" w:id="6132"/>
    <w:p>
      <w:pPr>
        <w:spacing w:after="0"/>
        <w:ind w:left="0"/>
        <w:jc w:val="both"/>
      </w:pPr>
      <w:r>
        <w:rPr>
          <w:rFonts w:ascii="Times New Roman"/>
          <w:b w:val="false"/>
          <w:i w:val="false"/>
          <w:color w:val="000000"/>
          <w:sz w:val="28"/>
        </w:rPr>
        <w:t>
      8108 90 500 0</w:t>
      </w:r>
    </w:p>
    <w:bookmarkEnd w:id="6132"/>
    <w:bookmarkStart w:name="z6293" w:id="6133"/>
    <w:p>
      <w:pPr>
        <w:spacing w:after="0"/>
        <w:ind w:left="0"/>
        <w:jc w:val="both"/>
      </w:pPr>
      <w:r>
        <w:rPr>
          <w:rFonts w:ascii="Times New Roman"/>
          <w:b w:val="false"/>
          <w:i w:val="false"/>
          <w:color w:val="000000"/>
          <w:sz w:val="28"/>
        </w:rPr>
        <w:t>
      8108 90 600 0</w:t>
      </w:r>
    </w:p>
    <w:bookmarkEnd w:id="6133"/>
    <w:bookmarkStart w:name="z6294" w:id="6134"/>
    <w:p>
      <w:pPr>
        <w:spacing w:after="0"/>
        <w:ind w:left="0"/>
        <w:jc w:val="both"/>
      </w:pPr>
      <w:r>
        <w:rPr>
          <w:rFonts w:ascii="Times New Roman"/>
          <w:b w:val="false"/>
          <w:i w:val="false"/>
          <w:color w:val="000000"/>
          <w:sz w:val="28"/>
        </w:rPr>
        <w:t>
      8412 90</w:t>
      </w:r>
    </w:p>
    <w:bookmarkEnd w:id="6134"/>
    <w:bookmarkStart w:name="z6295" w:id="6135"/>
    <w:p>
      <w:pPr>
        <w:spacing w:after="0"/>
        <w:ind w:left="0"/>
        <w:jc w:val="both"/>
      </w:pPr>
      <w:r>
        <w:rPr>
          <w:rFonts w:ascii="Times New Roman"/>
          <w:b w:val="false"/>
          <w:i w:val="false"/>
          <w:color w:val="000000"/>
          <w:sz w:val="28"/>
        </w:rPr>
        <w:t>
      8803 90 900 0</w:t>
      </w:r>
    </w:p>
    <w:bookmarkEnd w:id="6135"/>
    <w:bookmarkStart w:name="z6296" w:id="6136"/>
    <w:p>
      <w:pPr>
        <w:spacing w:after="0"/>
        <w:ind w:left="0"/>
        <w:jc w:val="both"/>
      </w:pPr>
      <w:r>
        <w:rPr>
          <w:rFonts w:ascii="Times New Roman"/>
          <w:b w:val="false"/>
          <w:i w:val="false"/>
          <w:color w:val="000000"/>
          <w:sz w:val="28"/>
        </w:rPr>
        <w:t>
      9306 90</w:t>
      </w:r>
    </w:p>
    <w:bookmarkEnd w:id="6136"/>
    <w:bookmarkStart w:name="z6297" w:id="6137"/>
    <w:p>
      <w:pPr>
        <w:spacing w:after="0"/>
        <w:ind w:left="0"/>
        <w:jc w:val="both"/>
      </w:pPr>
      <w:r>
        <w:rPr>
          <w:rFonts w:ascii="Times New Roman"/>
          <w:b w:val="false"/>
          <w:i w:val="false"/>
          <w:color w:val="000000"/>
          <w:sz w:val="28"/>
        </w:rPr>
        <w:t>
      9А010 c. 8803 90 900 0</w:t>
      </w:r>
    </w:p>
    <w:bookmarkEnd w:id="6137"/>
    <w:bookmarkStart w:name="z6298" w:id="6138"/>
    <w:p>
      <w:pPr>
        <w:spacing w:after="0"/>
        <w:ind w:left="0"/>
        <w:jc w:val="both"/>
      </w:pPr>
      <w:r>
        <w:rPr>
          <w:rFonts w:ascii="Times New Roman"/>
          <w:b w:val="false"/>
          <w:i w:val="false"/>
          <w:color w:val="000000"/>
          <w:sz w:val="28"/>
        </w:rPr>
        <w:t>
      9306 90</w:t>
      </w:r>
    </w:p>
    <w:bookmarkEnd w:id="6138"/>
    <w:bookmarkStart w:name="z6299" w:id="6139"/>
    <w:p>
      <w:pPr>
        <w:spacing w:after="0"/>
        <w:ind w:left="0"/>
        <w:jc w:val="both"/>
      </w:pPr>
      <w:r>
        <w:rPr>
          <w:rFonts w:ascii="Times New Roman"/>
          <w:b w:val="false"/>
          <w:i w:val="false"/>
          <w:color w:val="000000"/>
          <w:sz w:val="28"/>
        </w:rPr>
        <w:t>
      9A010 d. 8412 10 000 9</w:t>
      </w:r>
    </w:p>
    <w:bookmarkEnd w:id="6139"/>
    <w:bookmarkStart w:name="z6300" w:id="6140"/>
    <w:p>
      <w:pPr>
        <w:spacing w:after="0"/>
        <w:ind w:left="0"/>
        <w:jc w:val="both"/>
      </w:pPr>
      <w:r>
        <w:rPr>
          <w:rFonts w:ascii="Times New Roman"/>
          <w:b w:val="false"/>
          <w:i w:val="false"/>
          <w:color w:val="000000"/>
          <w:sz w:val="28"/>
        </w:rPr>
        <w:t>
      9А011 Прямоточные воздушно-реактивные двигатели, пульсирующие воздушно-реактивные двигатели или двигатели комбинированного цикла и специально разработанные для них компоненты.</w:t>
      </w:r>
    </w:p>
    <w:bookmarkEnd w:id="6140"/>
    <w:bookmarkStart w:name="z6301" w:id="614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9А111 и 9А118.</w:t>
      </w:r>
    </w:p>
    <w:bookmarkEnd w:id="6141"/>
    <w:bookmarkStart w:name="z6302" w:id="6142"/>
    <w:p>
      <w:pPr>
        <w:spacing w:after="0"/>
        <w:ind w:left="0"/>
        <w:jc w:val="both"/>
      </w:pPr>
      <w:r>
        <w:rPr>
          <w:rFonts w:ascii="Times New Roman"/>
          <w:b w:val="false"/>
          <w:i w:val="false"/>
          <w:color w:val="000000"/>
          <w:sz w:val="28"/>
        </w:rPr>
        <w:t>
      9А011 8412 10 000 9</w:t>
      </w:r>
    </w:p>
    <w:bookmarkEnd w:id="6142"/>
    <w:bookmarkStart w:name="z6303" w:id="6143"/>
    <w:p>
      <w:pPr>
        <w:spacing w:after="0"/>
        <w:ind w:left="0"/>
        <w:jc w:val="both"/>
      </w:pPr>
      <w:r>
        <w:rPr>
          <w:rFonts w:ascii="Times New Roman"/>
          <w:b w:val="false"/>
          <w:i w:val="false"/>
          <w:color w:val="000000"/>
          <w:sz w:val="28"/>
        </w:rPr>
        <w:t>
      9А012 "Беспилотные летательные аппараты" (БПЛА), беспилотные "летательные аппараты легче воздуха", связанные с ними системы, оборудование и компоненты, а именно:</w:t>
      </w:r>
    </w:p>
    <w:bookmarkEnd w:id="6143"/>
    <w:bookmarkStart w:name="z6304" w:id="6144"/>
    <w:p>
      <w:pPr>
        <w:spacing w:after="0"/>
        <w:ind w:left="0"/>
        <w:jc w:val="both"/>
      </w:pPr>
      <w:r>
        <w:rPr>
          <w:rFonts w:ascii="Times New Roman"/>
          <w:b w:val="false"/>
          <w:i w:val="false"/>
          <w:color w:val="000000"/>
          <w:sz w:val="28"/>
        </w:rPr>
        <w:t>
      а. БПЛА или беспилотные "летательные аппараты легче воздуха", со всеми следующими характеристиками:</w:t>
      </w:r>
    </w:p>
    <w:bookmarkEnd w:id="6144"/>
    <w:bookmarkStart w:name="z6305" w:id="6145"/>
    <w:p>
      <w:pPr>
        <w:spacing w:after="0"/>
        <w:ind w:left="0"/>
        <w:jc w:val="both"/>
      </w:pPr>
      <w:r>
        <w:rPr>
          <w:rFonts w:ascii="Times New Roman"/>
          <w:b w:val="false"/>
          <w:i w:val="false"/>
          <w:color w:val="000000"/>
          <w:sz w:val="28"/>
        </w:rPr>
        <w:t>
      1. Автономное управление полетом и бортовые средства навигации (например, автопилот с инерциальной навигационной системой); или</w:t>
      </w:r>
    </w:p>
    <w:bookmarkEnd w:id="6145"/>
    <w:bookmarkStart w:name="z6306" w:id="6146"/>
    <w:p>
      <w:pPr>
        <w:spacing w:after="0"/>
        <w:ind w:left="0"/>
        <w:jc w:val="both"/>
      </w:pPr>
      <w:r>
        <w:rPr>
          <w:rFonts w:ascii="Times New Roman"/>
          <w:b w:val="false"/>
          <w:i w:val="false"/>
          <w:color w:val="000000"/>
          <w:sz w:val="28"/>
        </w:rPr>
        <w:t>
      2. Возможность управления полетом за пределами прямой видимости для оператора (например, дистанционное телевизионное управление);</w:t>
      </w:r>
    </w:p>
    <w:bookmarkEnd w:id="6146"/>
    <w:bookmarkStart w:name="z6307" w:id="6147"/>
    <w:p>
      <w:pPr>
        <w:spacing w:after="0"/>
        <w:ind w:left="0"/>
        <w:jc w:val="both"/>
      </w:pPr>
      <w:r>
        <w:rPr>
          <w:rFonts w:ascii="Times New Roman"/>
          <w:b w:val="false"/>
          <w:i w:val="false"/>
          <w:color w:val="000000"/>
          <w:sz w:val="28"/>
        </w:rPr>
        <w:t>
      b. Взаимосвязанные системы, оборудование и компоненты, а именно:</w:t>
      </w:r>
    </w:p>
    <w:bookmarkEnd w:id="6147"/>
    <w:bookmarkStart w:name="z6308" w:id="6148"/>
    <w:p>
      <w:pPr>
        <w:spacing w:after="0"/>
        <w:ind w:left="0"/>
        <w:jc w:val="both"/>
      </w:pPr>
      <w:r>
        <w:rPr>
          <w:rFonts w:ascii="Times New Roman"/>
          <w:b w:val="false"/>
          <w:i w:val="false"/>
          <w:color w:val="000000"/>
          <w:sz w:val="28"/>
        </w:rPr>
        <w:t>
      1. Оборудование, специально разработанное для дистанционного управления БПЛА или беспилотными "летательными аппаратами легче воздуха", указанное в пункте 9A012a.;</w:t>
      </w:r>
    </w:p>
    <w:bookmarkEnd w:id="6148"/>
    <w:bookmarkStart w:name="z6309" w:id="6149"/>
    <w:p>
      <w:pPr>
        <w:spacing w:after="0"/>
        <w:ind w:left="0"/>
        <w:jc w:val="both"/>
      </w:pPr>
      <w:r>
        <w:rPr>
          <w:rFonts w:ascii="Times New Roman"/>
          <w:b w:val="false"/>
          <w:i w:val="false"/>
          <w:color w:val="000000"/>
          <w:sz w:val="28"/>
        </w:rPr>
        <w:t>
      2. Иные системы навигации, ориентации, наведения или управления чем те, что определены в Категории 7, специально предназначенные для интеграции в БПЛА или беспилотные "летательные аппараты легче воздуха", контролируемые по пункту 9A012a.;</w:t>
      </w:r>
    </w:p>
    <w:bookmarkEnd w:id="6149"/>
    <w:bookmarkStart w:name="z6310" w:id="6150"/>
    <w:p>
      <w:pPr>
        <w:spacing w:after="0"/>
        <w:ind w:left="0"/>
        <w:jc w:val="both"/>
      </w:pPr>
      <w:r>
        <w:rPr>
          <w:rFonts w:ascii="Times New Roman"/>
          <w:b w:val="false"/>
          <w:i w:val="false"/>
          <w:color w:val="000000"/>
          <w:sz w:val="28"/>
        </w:rPr>
        <w:t>
      3. Оборудование и компоненты, специально разработанные для преобразования пилотируемого летательного аппарата в БПЛА или беспилотный "летательный аппарат легче воздуха", контролируемые по пункту 9A012a;</w:t>
      </w:r>
    </w:p>
    <w:bookmarkEnd w:id="6150"/>
    <w:bookmarkStart w:name="z6311" w:id="6151"/>
    <w:p>
      <w:pPr>
        <w:spacing w:after="0"/>
        <w:ind w:left="0"/>
        <w:jc w:val="both"/>
      </w:pPr>
      <w:r>
        <w:rPr>
          <w:rFonts w:ascii="Times New Roman"/>
          <w:b w:val="false"/>
          <w:i w:val="false"/>
          <w:color w:val="000000"/>
          <w:sz w:val="28"/>
        </w:rPr>
        <w:t>
      4. Воздушно-реактивные роторные или поршневые двигатели внутреннего сгорания, специально разработанные или модифицированные для полета "БПЛА" или беспилотного "летательного аппарата легче воздуха" на высоте более 50,000 футов (15240 метров).</w:t>
      </w:r>
    </w:p>
    <w:bookmarkEnd w:id="6151"/>
    <w:bookmarkStart w:name="z6312" w:id="6152"/>
    <w:p>
      <w:pPr>
        <w:spacing w:after="0"/>
        <w:ind w:left="0"/>
        <w:jc w:val="both"/>
      </w:pPr>
      <w:r>
        <w:rPr>
          <w:rFonts w:ascii="Times New Roman"/>
          <w:b w:val="false"/>
          <w:i w:val="false"/>
          <w:color w:val="000000"/>
          <w:sz w:val="28"/>
        </w:rPr>
        <w:t>
      Примечание: По пункту 9A012 не применяется к моделям летательных аппаратов или моделям "летательных аппаратов легче воздуха.</w:t>
      </w:r>
    </w:p>
    <w:bookmarkEnd w:id="6152"/>
    <w:bookmarkStart w:name="z6313" w:id="6153"/>
    <w:p>
      <w:pPr>
        <w:spacing w:after="0"/>
        <w:ind w:left="0"/>
        <w:jc w:val="both"/>
      </w:pPr>
      <w:r>
        <w:rPr>
          <w:rFonts w:ascii="Times New Roman"/>
          <w:b w:val="false"/>
          <w:i w:val="false"/>
          <w:color w:val="000000"/>
          <w:sz w:val="28"/>
        </w:rPr>
        <w:t>
      9A012 8802 20 000</w:t>
      </w:r>
    </w:p>
    <w:bookmarkEnd w:id="6153"/>
    <w:bookmarkStart w:name="z6314" w:id="6154"/>
    <w:p>
      <w:pPr>
        <w:spacing w:after="0"/>
        <w:ind w:left="0"/>
        <w:jc w:val="both"/>
      </w:pPr>
      <w:r>
        <w:rPr>
          <w:rFonts w:ascii="Times New Roman"/>
          <w:b w:val="false"/>
          <w:i w:val="false"/>
          <w:color w:val="000000"/>
          <w:sz w:val="28"/>
        </w:rPr>
        <w:t>
      8802 30 000</w:t>
      </w:r>
    </w:p>
    <w:bookmarkEnd w:id="6154"/>
    <w:bookmarkStart w:name="z6315" w:id="6155"/>
    <w:p>
      <w:pPr>
        <w:spacing w:after="0"/>
        <w:ind w:left="0"/>
        <w:jc w:val="both"/>
      </w:pPr>
      <w:r>
        <w:rPr>
          <w:rFonts w:ascii="Times New Roman"/>
          <w:b w:val="false"/>
          <w:i w:val="false"/>
          <w:color w:val="000000"/>
          <w:sz w:val="28"/>
        </w:rPr>
        <w:t>
      8802 40 00</w:t>
      </w:r>
    </w:p>
    <w:bookmarkEnd w:id="6155"/>
    <w:bookmarkStart w:name="z6316" w:id="6156"/>
    <w:p>
      <w:pPr>
        <w:spacing w:after="0"/>
        <w:ind w:left="0"/>
        <w:jc w:val="both"/>
      </w:pPr>
      <w:r>
        <w:rPr>
          <w:rFonts w:ascii="Times New Roman"/>
          <w:b w:val="false"/>
          <w:i w:val="false"/>
          <w:color w:val="000000"/>
          <w:sz w:val="28"/>
        </w:rPr>
        <w:t>
      9306 90</w:t>
      </w:r>
    </w:p>
    <w:bookmarkEnd w:id="6156"/>
    <w:bookmarkStart w:name="z6317" w:id="6157"/>
    <w:p>
      <w:pPr>
        <w:spacing w:after="0"/>
        <w:ind w:left="0"/>
        <w:jc w:val="both"/>
      </w:pPr>
      <w:r>
        <w:rPr>
          <w:rFonts w:ascii="Times New Roman"/>
          <w:b w:val="false"/>
          <w:i w:val="false"/>
          <w:color w:val="000000"/>
          <w:sz w:val="28"/>
        </w:rPr>
        <w:t>
      9А101 Турбореактивные и турбовентиляторные двигатели облегченного веса (включая двигатели с турбокомпонентами), имеющие возможность применения в "ракетах", кроме контролируемых по пункту 9А001, такие как:</w:t>
      </w:r>
    </w:p>
    <w:bookmarkEnd w:id="6157"/>
    <w:bookmarkStart w:name="z6318" w:id="6158"/>
    <w:p>
      <w:pPr>
        <w:spacing w:after="0"/>
        <w:ind w:left="0"/>
        <w:jc w:val="both"/>
      </w:pPr>
      <w:r>
        <w:rPr>
          <w:rFonts w:ascii="Times New Roman"/>
          <w:b w:val="false"/>
          <w:i w:val="false"/>
          <w:color w:val="000000"/>
          <w:sz w:val="28"/>
        </w:rPr>
        <w:t>
      a. Двигатели, обладающие обеими из нижеперечисленных характеристик:</w:t>
      </w:r>
    </w:p>
    <w:bookmarkEnd w:id="6158"/>
    <w:bookmarkStart w:name="z6319" w:id="6159"/>
    <w:p>
      <w:pPr>
        <w:spacing w:after="0"/>
        <w:ind w:left="0"/>
        <w:jc w:val="both"/>
      </w:pPr>
      <w:r>
        <w:rPr>
          <w:rFonts w:ascii="Times New Roman"/>
          <w:b w:val="false"/>
          <w:i w:val="false"/>
          <w:color w:val="000000"/>
          <w:sz w:val="28"/>
        </w:rPr>
        <w:t>
      1. Максимальное значение силы тяги большее, чем 400 Н (достигнутое при испытаниях), за исключением двигателей, сертифицированных для гражданского применения, с максимальным значением силы тяги свыше 8890 Н (достигнутым при испытаниях), и</w:t>
      </w:r>
    </w:p>
    <w:bookmarkEnd w:id="6159"/>
    <w:bookmarkStart w:name="z6320" w:id="6160"/>
    <w:p>
      <w:pPr>
        <w:spacing w:after="0"/>
        <w:ind w:left="0"/>
        <w:jc w:val="both"/>
      </w:pPr>
      <w:r>
        <w:rPr>
          <w:rFonts w:ascii="Times New Roman"/>
          <w:b w:val="false"/>
          <w:i w:val="false"/>
          <w:color w:val="000000"/>
          <w:sz w:val="28"/>
        </w:rPr>
        <w:t>
      2. Удельное потребление топлива 0,15 кг/Н/час (в условиях, соответствующих условиям на уровне моря и при стандартных условиях) или менее;</w:t>
      </w:r>
    </w:p>
    <w:bookmarkEnd w:id="6160"/>
    <w:bookmarkStart w:name="z6321" w:id="6161"/>
    <w:p>
      <w:pPr>
        <w:spacing w:after="0"/>
        <w:ind w:left="0"/>
        <w:jc w:val="both"/>
      </w:pPr>
      <w:r>
        <w:rPr>
          <w:rFonts w:ascii="Times New Roman"/>
          <w:b w:val="false"/>
          <w:i w:val="false"/>
          <w:color w:val="000000"/>
          <w:sz w:val="28"/>
        </w:rPr>
        <w:t>
      b. Двигатели, специально сконструированные или модифицированные для применения в "реактивных снарядах" или беспилотных летательных аппаратах, контролируемых по пункту 9А012.</w:t>
      </w:r>
    </w:p>
    <w:bookmarkEnd w:id="6161"/>
    <w:bookmarkStart w:name="z6322" w:id="6162"/>
    <w:p>
      <w:pPr>
        <w:spacing w:after="0"/>
        <w:ind w:left="0"/>
        <w:jc w:val="both"/>
      </w:pPr>
      <w:r>
        <w:rPr>
          <w:rFonts w:ascii="Times New Roman"/>
          <w:b w:val="false"/>
          <w:i w:val="false"/>
          <w:color w:val="000000"/>
          <w:sz w:val="28"/>
        </w:rPr>
        <w:t>
      9А101 а. 8411 11 000 0 (кроме гражданской авиации)</w:t>
      </w:r>
    </w:p>
    <w:bookmarkEnd w:id="6162"/>
    <w:bookmarkStart w:name="z6323" w:id="6163"/>
    <w:p>
      <w:pPr>
        <w:spacing w:after="0"/>
        <w:ind w:left="0"/>
        <w:jc w:val="both"/>
      </w:pPr>
      <w:r>
        <w:rPr>
          <w:rFonts w:ascii="Times New Roman"/>
          <w:b w:val="false"/>
          <w:i w:val="false"/>
          <w:color w:val="000000"/>
          <w:sz w:val="28"/>
        </w:rPr>
        <w:t>
      9А101 b. 8411 11 000 0 (кроме гражданской авиации)</w:t>
      </w:r>
    </w:p>
    <w:bookmarkEnd w:id="6163"/>
    <w:bookmarkStart w:name="z6324" w:id="6164"/>
    <w:p>
      <w:pPr>
        <w:spacing w:after="0"/>
        <w:ind w:left="0"/>
        <w:jc w:val="both"/>
      </w:pPr>
      <w:r>
        <w:rPr>
          <w:rFonts w:ascii="Times New Roman"/>
          <w:b w:val="false"/>
          <w:i w:val="false"/>
          <w:color w:val="000000"/>
          <w:sz w:val="28"/>
        </w:rPr>
        <w:t>
      9А102 "Турбовинтовые двигатели", специально разработанные для беспилотных летательных, определенных в пункте 9А012, и специально разработанные для них компоненты, имеющие "максимальную мощность" более 10 кВт:</w:t>
      </w:r>
    </w:p>
    <w:bookmarkEnd w:id="6164"/>
    <w:bookmarkStart w:name="z6325" w:id="6165"/>
    <w:p>
      <w:pPr>
        <w:spacing w:after="0"/>
        <w:ind w:left="0"/>
        <w:jc w:val="both"/>
      </w:pPr>
      <w:r>
        <w:rPr>
          <w:rFonts w:ascii="Times New Roman"/>
          <w:b w:val="false"/>
          <w:i w:val="false"/>
          <w:color w:val="000000"/>
          <w:sz w:val="28"/>
        </w:rPr>
        <w:t>
      Примечание: По пункту 9А102 не подлежат контролю двигатели, сертифицированные для гражданского применения.</w:t>
      </w:r>
    </w:p>
    <w:bookmarkEnd w:id="6165"/>
    <w:bookmarkStart w:name="z6326" w:id="6166"/>
    <w:p>
      <w:pPr>
        <w:spacing w:after="0"/>
        <w:ind w:left="0"/>
        <w:jc w:val="both"/>
      </w:pPr>
      <w:r>
        <w:rPr>
          <w:rFonts w:ascii="Times New Roman"/>
          <w:b w:val="false"/>
          <w:i w:val="false"/>
          <w:color w:val="000000"/>
          <w:sz w:val="28"/>
        </w:rPr>
        <w:t>
      Технические примечания:</w:t>
      </w:r>
    </w:p>
    <w:bookmarkEnd w:id="6166"/>
    <w:bookmarkStart w:name="z6327" w:id="6167"/>
    <w:p>
      <w:pPr>
        <w:spacing w:after="0"/>
        <w:ind w:left="0"/>
        <w:jc w:val="both"/>
      </w:pPr>
      <w:r>
        <w:rPr>
          <w:rFonts w:ascii="Times New Roman"/>
          <w:b w:val="false"/>
          <w:i w:val="false"/>
          <w:color w:val="000000"/>
          <w:sz w:val="28"/>
        </w:rPr>
        <w:t>
      1. Для целей пункт 9А102 "турбовинтовой двигатель" включает в себя все следующие характеристики:</w:t>
      </w:r>
    </w:p>
    <w:bookmarkEnd w:id="6167"/>
    <w:bookmarkStart w:name="z6328" w:id="6168"/>
    <w:p>
      <w:pPr>
        <w:spacing w:after="0"/>
        <w:ind w:left="0"/>
        <w:jc w:val="both"/>
      </w:pPr>
      <w:r>
        <w:rPr>
          <w:rFonts w:ascii="Times New Roman"/>
          <w:b w:val="false"/>
          <w:i w:val="false"/>
          <w:color w:val="000000"/>
          <w:sz w:val="28"/>
        </w:rPr>
        <w:t>
      а. Газотурбинный двигатель; и</w:t>
      </w:r>
    </w:p>
    <w:bookmarkEnd w:id="6168"/>
    <w:bookmarkStart w:name="z6329" w:id="6169"/>
    <w:p>
      <w:pPr>
        <w:spacing w:after="0"/>
        <w:ind w:left="0"/>
        <w:jc w:val="both"/>
      </w:pPr>
      <w:r>
        <w:rPr>
          <w:rFonts w:ascii="Times New Roman"/>
          <w:b w:val="false"/>
          <w:i w:val="false"/>
          <w:color w:val="000000"/>
          <w:sz w:val="28"/>
        </w:rPr>
        <w:t>
      b. Трансмиссия для передачи энергии воздушному винту.</w:t>
      </w:r>
    </w:p>
    <w:bookmarkEnd w:id="6169"/>
    <w:bookmarkStart w:name="z6330" w:id="6170"/>
    <w:p>
      <w:pPr>
        <w:spacing w:after="0"/>
        <w:ind w:left="0"/>
        <w:jc w:val="both"/>
      </w:pPr>
      <w:r>
        <w:rPr>
          <w:rFonts w:ascii="Times New Roman"/>
          <w:b w:val="false"/>
          <w:i w:val="false"/>
          <w:color w:val="000000"/>
          <w:sz w:val="28"/>
        </w:rPr>
        <w:t>
      2. Для целей пункта 9А102 "максимальная мощность" достигается на стенде при стандартных условиях на уровне моря.</w:t>
      </w:r>
    </w:p>
    <w:bookmarkEnd w:id="6170"/>
    <w:bookmarkStart w:name="z6331" w:id="6171"/>
    <w:p>
      <w:pPr>
        <w:spacing w:after="0"/>
        <w:ind w:left="0"/>
        <w:jc w:val="both"/>
      </w:pPr>
      <w:r>
        <w:rPr>
          <w:rFonts w:ascii="Times New Roman"/>
          <w:b w:val="false"/>
          <w:i w:val="false"/>
          <w:color w:val="000000"/>
          <w:sz w:val="28"/>
        </w:rPr>
        <w:t>
      9А104 Ракеты-зонды с ресурсом не менее 300 км.</w:t>
      </w:r>
    </w:p>
    <w:bookmarkEnd w:id="6171"/>
    <w:bookmarkStart w:name="z6332" w:id="617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9А004.</w:t>
      </w:r>
    </w:p>
    <w:bookmarkEnd w:id="6172"/>
    <w:bookmarkStart w:name="z6333" w:id="6173"/>
    <w:p>
      <w:pPr>
        <w:spacing w:after="0"/>
        <w:ind w:left="0"/>
        <w:jc w:val="both"/>
      </w:pPr>
      <w:r>
        <w:rPr>
          <w:rFonts w:ascii="Times New Roman"/>
          <w:b w:val="false"/>
          <w:i w:val="false"/>
          <w:color w:val="000000"/>
          <w:sz w:val="28"/>
        </w:rPr>
        <w:t>
      9А104 8802 60 100 0</w:t>
      </w:r>
    </w:p>
    <w:bookmarkEnd w:id="6173"/>
    <w:bookmarkStart w:name="z6334" w:id="6174"/>
    <w:p>
      <w:pPr>
        <w:spacing w:after="0"/>
        <w:ind w:left="0"/>
        <w:jc w:val="both"/>
      </w:pPr>
      <w:r>
        <w:rPr>
          <w:rFonts w:ascii="Times New Roman"/>
          <w:b w:val="false"/>
          <w:i w:val="false"/>
          <w:color w:val="000000"/>
          <w:sz w:val="28"/>
        </w:rPr>
        <w:t>
      9306 90</w:t>
      </w:r>
    </w:p>
    <w:bookmarkEnd w:id="6174"/>
    <w:bookmarkStart w:name="z6335" w:id="6175"/>
    <w:p>
      <w:pPr>
        <w:spacing w:after="0"/>
        <w:ind w:left="0"/>
        <w:jc w:val="both"/>
      </w:pPr>
      <w:r>
        <w:rPr>
          <w:rFonts w:ascii="Times New Roman"/>
          <w:b w:val="false"/>
          <w:i w:val="false"/>
          <w:color w:val="000000"/>
          <w:sz w:val="28"/>
        </w:rPr>
        <w:t>
      8802 60 900 0</w:t>
      </w:r>
    </w:p>
    <w:bookmarkEnd w:id="6175"/>
    <w:bookmarkStart w:name="z6336" w:id="6176"/>
    <w:p>
      <w:pPr>
        <w:spacing w:after="0"/>
        <w:ind w:left="0"/>
        <w:jc w:val="both"/>
      </w:pPr>
      <w:r>
        <w:rPr>
          <w:rFonts w:ascii="Times New Roman"/>
          <w:b w:val="false"/>
          <w:i w:val="false"/>
          <w:color w:val="000000"/>
          <w:sz w:val="28"/>
        </w:rPr>
        <w:t>
      9А105 Ракетные двигатели на жидком топливе или ракетные двигатели на гелеобразном топливе, такие как:</w:t>
      </w:r>
    </w:p>
    <w:bookmarkEnd w:id="6176"/>
    <w:bookmarkStart w:name="z6337" w:id="6177"/>
    <w:p>
      <w:pPr>
        <w:spacing w:after="0"/>
        <w:ind w:left="0"/>
        <w:jc w:val="both"/>
      </w:pPr>
      <w:r>
        <w:rPr>
          <w:rFonts w:ascii="Times New Roman"/>
          <w:b w:val="false"/>
          <w:i w:val="false"/>
          <w:color w:val="000000"/>
          <w:sz w:val="28"/>
        </w:rPr>
        <w:t>
      а. Ракетные двигатели на жидком топливе или ракетные двигатели на гелеобразном топливе, используемые в "реактивных снарядах", кроме описанных в пункте 9А005, включенные, или разработанные или модифицированные для включения, в жидкостную двигательную установку или двигательную установку на гелеобразном топливе, имеющую суммарный импульс тяги 1,1 МНс или более;</w:t>
      </w:r>
    </w:p>
    <w:bookmarkEnd w:id="6177"/>
    <w:bookmarkStart w:name="z6338" w:id="6178"/>
    <w:p>
      <w:pPr>
        <w:spacing w:after="0"/>
        <w:ind w:left="0"/>
        <w:jc w:val="both"/>
      </w:pPr>
      <w:r>
        <w:rPr>
          <w:rFonts w:ascii="Times New Roman"/>
          <w:b w:val="false"/>
          <w:i w:val="false"/>
          <w:color w:val="000000"/>
          <w:sz w:val="28"/>
        </w:rPr>
        <w:t>
      b. Ракетные двигатели на жидком топливе или ракетные двигатели на гелеобразном топливе, используемые в сложных ракетных системах или в беспилотных летательных аппаратах с дальностью 300 км, кроме тех, что определены в пунктах 9А005 или 9А105.а., включенные, или разработанные или модифицированные для включения, в жидкостную двигательную установку или двигательную установку на гелеобразном топливе, имеющие суммарный импульс тяги 0,841 МНс или более.</w:t>
      </w:r>
    </w:p>
    <w:bookmarkEnd w:id="6178"/>
    <w:bookmarkStart w:name="z6339" w:id="6179"/>
    <w:p>
      <w:pPr>
        <w:spacing w:after="0"/>
        <w:ind w:left="0"/>
        <w:jc w:val="both"/>
      </w:pPr>
      <w:r>
        <w:rPr>
          <w:rFonts w:ascii="Times New Roman"/>
          <w:b w:val="false"/>
          <w:i w:val="false"/>
          <w:color w:val="000000"/>
          <w:sz w:val="28"/>
        </w:rPr>
        <w:t>
      9А106 Системы или компоненты, отличные от контролируемых по пункту 9А006, специально разработанные для ракетных двигательных систем на жидком топливе, такие как:</w:t>
      </w:r>
    </w:p>
    <w:bookmarkEnd w:id="6179"/>
    <w:bookmarkStart w:name="z6340" w:id="6180"/>
    <w:p>
      <w:pPr>
        <w:spacing w:after="0"/>
        <w:ind w:left="0"/>
        <w:jc w:val="both"/>
      </w:pPr>
      <w:r>
        <w:rPr>
          <w:rFonts w:ascii="Times New Roman"/>
          <w:b w:val="false"/>
          <w:i w:val="false"/>
          <w:color w:val="000000"/>
          <w:sz w:val="28"/>
        </w:rPr>
        <w:t>
      а. Сопла ракетные и камеры сгорания, используемые в "реактивных снарядах", ракетах-носителях космических аппаратах, контролируемых по пункту 9А004, или ракетах-зондах, контролируемых по пункту 9А104;</w:t>
      </w:r>
    </w:p>
    <w:bookmarkEnd w:id="6180"/>
    <w:bookmarkStart w:name="z6341" w:id="6181"/>
    <w:p>
      <w:pPr>
        <w:spacing w:after="0"/>
        <w:ind w:left="0"/>
        <w:jc w:val="both"/>
      </w:pPr>
      <w:r>
        <w:rPr>
          <w:rFonts w:ascii="Times New Roman"/>
          <w:b w:val="false"/>
          <w:i w:val="false"/>
          <w:color w:val="000000"/>
          <w:sz w:val="28"/>
        </w:rPr>
        <w:t>
      b. Подсистемы управления вектором тяги, используемые в "реактивных снарядах".</w:t>
      </w:r>
    </w:p>
    <w:bookmarkEnd w:id="6181"/>
    <w:bookmarkStart w:name="z6342" w:id="6182"/>
    <w:p>
      <w:pPr>
        <w:spacing w:after="0"/>
        <w:ind w:left="0"/>
        <w:jc w:val="both"/>
      </w:pPr>
      <w:r>
        <w:rPr>
          <w:rFonts w:ascii="Times New Roman"/>
          <w:b w:val="false"/>
          <w:i w:val="false"/>
          <w:color w:val="000000"/>
          <w:sz w:val="28"/>
        </w:rPr>
        <w:t>
      Техническое примечание:</w:t>
      </w:r>
    </w:p>
    <w:bookmarkEnd w:id="6182"/>
    <w:bookmarkStart w:name="z6343" w:id="6183"/>
    <w:p>
      <w:pPr>
        <w:spacing w:after="0"/>
        <w:ind w:left="0"/>
        <w:jc w:val="both"/>
      </w:pPr>
      <w:r>
        <w:rPr>
          <w:rFonts w:ascii="Times New Roman"/>
          <w:b w:val="false"/>
          <w:i w:val="false"/>
          <w:color w:val="000000"/>
          <w:sz w:val="28"/>
        </w:rPr>
        <w:t>
      Примеры методов управления вектором тяги, относящихся к пункту 9А106.c.:</w:t>
      </w:r>
    </w:p>
    <w:bookmarkEnd w:id="6183"/>
    <w:bookmarkStart w:name="z6344" w:id="6184"/>
    <w:p>
      <w:pPr>
        <w:spacing w:after="0"/>
        <w:ind w:left="0"/>
        <w:jc w:val="both"/>
      </w:pPr>
      <w:r>
        <w:rPr>
          <w:rFonts w:ascii="Times New Roman"/>
          <w:b w:val="false"/>
          <w:i w:val="false"/>
          <w:color w:val="000000"/>
          <w:sz w:val="28"/>
        </w:rPr>
        <w:t>
      1. Гибкое сопло.</w:t>
      </w:r>
    </w:p>
    <w:bookmarkEnd w:id="6184"/>
    <w:bookmarkStart w:name="z6345" w:id="6185"/>
    <w:p>
      <w:pPr>
        <w:spacing w:after="0"/>
        <w:ind w:left="0"/>
        <w:jc w:val="both"/>
      </w:pPr>
      <w:r>
        <w:rPr>
          <w:rFonts w:ascii="Times New Roman"/>
          <w:b w:val="false"/>
          <w:i w:val="false"/>
          <w:color w:val="000000"/>
          <w:sz w:val="28"/>
        </w:rPr>
        <w:t>
      2. Инжекция вторичной жидкости или газа.</w:t>
      </w:r>
    </w:p>
    <w:bookmarkEnd w:id="6185"/>
    <w:bookmarkStart w:name="z6346" w:id="6186"/>
    <w:p>
      <w:pPr>
        <w:spacing w:after="0"/>
        <w:ind w:left="0"/>
        <w:jc w:val="both"/>
      </w:pPr>
      <w:r>
        <w:rPr>
          <w:rFonts w:ascii="Times New Roman"/>
          <w:b w:val="false"/>
          <w:i w:val="false"/>
          <w:color w:val="000000"/>
          <w:sz w:val="28"/>
        </w:rPr>
        <w:t>
      3. Подвижный двигатель или сопло.</w:t>
      </w:r>
    </w:p>
    <w:bookmarkEnd w:id="6186"/>
    <w:bookmarkStart w:name="z6347" w:id="6187"/>
    <w:p>
      <w:pPr>
        <w:spacing w:after="0"/>
        <w:ind w:left="0"/>
        <w:jc w:val="both"/>
      </w:pPr>
      <w:r>
        <w:rPr>
          <w:rFonts w:ascii="Times New Roman"/>
          <w:b w:val="false"/>
          <w:i w:val="false"/>
          <w:color w:val="000000"/>
          <w:sz w:val="28"/>
        </w:rPr>
        <w:t>
      4. Отклонение потока выхлопного газа (лопасти или насадки); или</w:t>
      </w:r>
    </w:p>
    <w:bookmarkEnd w:id="6187"/>
    <w:bookmarkStart w:name="z6348" w:id="6188"/>
    <w:p>
      <w:pPr>
        <w:spacing w:after="0"/>
        <w:ind w:left="0"/>
        <w:jc w:val="both"/>
      </w:pPr>
      <w:r>
        <w:rPr>
          <w:rFonts w:ascii="Times New Roman"/>
          <w:b w:val="false"/>
          <w:i w:val="false"/>
          <w:color w:val="000000"/>
          <w:sz w:val="28"/>
        </w:rPr>
        <w:t>
      5. Триммеры тяги.</w:t>
      </w:r>
    </w:p>
    <w:bookmarkEnd w:id="6188"/>
    <w:bookmarkStart w:name="z6349" w:id="6189"/>
    <w:p>
      <w:pPr>
        <w:spacing w:after="0"/>
        <w:ind w:left="0"/>
        <w:jc w:val="both"/>
      </w:pPr>
      <w:r>
        <w:rPr>
          <w:rFonts w:ascii="Times New Roman"/>
          <w:b w:val="false"/>
          <w:i w:val="false"/>
          <w:color w:val="000000"/>
          <w:sz w:val="28"/>
        </w:rPr>
        <w:t>
      d. Системы контроля качества жидкого ракетного топлива и гидросмесей (шламов) (включая окислители) и специально разработанные для них компоненты, используемые в "реактивных снарядах" предназначенных или модифицированных для работы в условиях вибрации более 10 g (rms) в диапазоне от 20 Гц до 2 кГц.</w:t>
      </w:r>
    </w:p>
    <w:bookmarkEnd w:id="6189"/>
    <w:bookmarkStart w:name="z6350" w:id="6190"/>
    <w:p>
      <w:pPr>
        <w:spacing w:after="0"/>
        <w:ind w:left="0"/>
        <w:jc w:val="both"/>
      </w:pPr>
      <w:r>
        <w:rPr>
          <w:rFonts w:ascii="Times New Roman"/>
          <w:b w:val="false"/>
          <w:i w:val="false"/>
          <w:color w:val="000000"/>
          <w:sz w:val="28"/>
        </w:rPr>
        <w:t>
      Примечание: пункт 9A106.d. контролирует только следующие сервоклапаны и насосы:</w:t>
      </w:r>
    </w:p>
    <w:bookmarkEnd w:id="6190"/>
    <w:bookmarkStart w:name="z6351" w:id="6191"/>
    <w:p>
      <w:pPr>
        <w:spacing w:after="0"/>
        <w:ind w:left="0"/>
        <w:jc w:val="both"/>
      </w:pPr>
      <w:r>
        <w:rPr>
          <w:rFonts w:ascii="Times New Roman"/>
          <w:b w:val="false"/>
          <w:i w:val="false"/>
          <w:color w:val="000000"/>
          <w:sz w:val="28"/>
        </w:rPr>
        <w:t>
      a. Сервоклапаны, предназначенные для скоростей потока 24 литров в минуту и более при абсолютном давлении 7 МПа и более, которые имеют время позиционирования привода менее 100 мс;</w:t>
      </w:r>
    </w:p>
    <w:bookmarkEnd w:id="6191"/>
    <w:bookmarkStart w:name="z6352" w:id="6192"/>
    <w:p>
      <w:pPr>
        <w:spacing w:after="0"/>
        <w:ind w:left="0"/>
        <w:jc w:val="both"/>
      </w:pPr>
      <w:r>
        <w:rPr>
          <w:rFonts w:ascii="Times New Roman"/>
          <w:b w:val="false"/>
          <w:i w:val="false"/>
          <w:color w:val="000000"/>
          <w:sz w:val="28"/>
        </w:rPr>
        <w:t>
      b. Насосы для жидкого ракетного топлива, со скоростью вращения вала более 8 000 оборотов в минуту или с давлениями разгрузки 7 МПа и более.</w:t>
      </w:r>
    </w:p>
    <w:bookmarkEnd w:id="6192"/>
    <w:bookmarkStart w:name="z6353" w:id="6193"/>
    <w:p>
      <w:pPr>
        <w:spacing w:after="0"/>
        <w:ind w:left="0"/>
        <w:jc w:val="both"/>
      </w:pPr>
      <w:r>
        <w:rPr>
          <w:rFonts w:ascii="Times New Roman"/>
          <w:b w:val="false"/>
          <w:i w:val="false"/>
          <w:color w:val="000000"/>
          <w:sz w:val="28"/>
        </w:rPr>
        <w:t>
      9A106 a. 8412 90 200 0</w:t>
      </w:r>
    </w:p>
    <w:bookmarkEnd w:id="6193"/>
    <w:bookmarkStart w:name="z6354" w:id="6194"/>
    <w:p>
      <w:pPr>
        <w:spacing w:after="0"/>
        <w:ind w:left="0"/>
        <w:jc w:val="both"/>
      </w:pPr>
      <w:r>
        <w:rPr>
          <w:rFonts w:ascii="Times New Roman"/>
          <w:b w:val="false"/>
          <w:i w:val="false"/>
          <w:color w:val="000000"/>
          <w:sz w:val="28"/>
        </w:rPr>
        <w:t>
      8803 90 900 0</w:t>
      </w:r>
    </w:p>
    <w:bookmarkEnd w:id="6194"/>
    <w:bookmarkStart w:name="z6355" w:id="6195"/>
    <w:p>
      <w:pPr>
        <w:spacing w:after="0"/>
        <w:ind w:left="0"/>
        <w:jc w:val="both"/>
      </w:pPr>
      <w:r>
        <w:rPr>
          <w:rFonts w:ascii="Times New Roman"/>
          <w:b w:val="false"/>
          <w:i w:val="false"/>
          <w:color w:val="000000"/>
          <w:sz w:val="28"/>
        </w:rPr>
        <w:t>
      9306 90</w:t>
      </w:r>
    </w:p>
    <w:bookmarkEnd w:id="6195"/>
    <w:bookmarkStart w:name="z6356" w:id="6196"/>
    <w:p>
      <w:pPr>
        <w:spacing w:after="0"/>
        <w:ind w:left="0"/>
        <w:jc w:val="both"/>
      </w:pPr>
      <w:r>
        <w:rPr>
          <w:rFonts w:ascii="Times New Roman"/>
          <w:b w:val="false"/>
          <w:i w:val="false"/>
          <w:color w:val="000000"/>
          <w:sz w:val="28"/>
        </w:rPr>
        <w:t>
      9A106 b. 9306 90</w:t>
      </w:r>
    </w:p>
    <w:bookmarkEnd w:id="6196"/>
    <w:bookmarkStart w:name="z6357" w:id="6197"/>
    <w:p>
      <w:pPr>
        <w:spacing w:after="0"/>
        <w:ind w:left="0"/>
        <w:jc w:val="both"/>
      </w:pPr>
      <w:r>
        <w:rPr>
          <w:rFonts w:ascii="Times New Roman"/>
          <w:b w:val="false"/>
          <w:i w:val="false"/>
          <w:color w:val="000000"/>
          <w:sz w:val="28"/>
        </w:rPr>
        <w:t>
      8803 90 900 0</w:t>
      </w:r>
    </w:p>
    <w:bookmarkEnd w:id="6197"/>
    <w:bookmarkStart w:name="z6358" w:id="6198"/>
    <w:p>
      <w:pPr>
        <w:spacing w:after="0"/>
        <w:ind w:left="0"/>
        <w:jc w:val="both"/>
      </w:pPr>
      <w:r>
        <w:rPr>
          <w:rFonts w:ascii="Times New Roman"/>
          <w:b w:val="false"/>
          <w:i w:val="false"/>
          <w:color w:val="000000"/>
          <w:sz w:val="28"/>
        </w:rPr>
        <w:t>
      9A106 c. 8412 90 200 0</w:t>
      </w:r>
    </w:p>
    <w:bookmarkEnd w:id="6198"/>
    <w:bookmarkStart w:name="z6359" w:id="6199"/>
    <w:p>
      <w:pPr>
        <w:spacing w:after="0"/>
        <w:ind w:left="0"/>
        <w:jc w:val="both"/>
      </w:pPr>
      <w:r>
        <w:rPr>
          <w:rFonts w:ascii="Times New Roman"/>
          <w:b w:val="false"/>
          <w:i w:val="false"/>
          <w:color w:val="000000"/>
          <w:sz w:val="28"/>
        </w:rPr>
        <w:t>
      9A106 d, a 8481 10 990</w:t>
      </w:r>
    </w:p>
    <w:bookmarkEnd w:id="6199"/>
    <w:bookmarkStart w:name="z6360" w:id="6200"/>
    <w:p>
      <w:pPr>
        <w:spacing w:after="0"/>
        <w:ind w:left="0"/>
        <w:jc w:val="both"/>
      </w:pPr>
      <w:r>
        <w:rPr>
          <w:rFonts w:ascii="Times New Roman"/>
          <w:b w:val="false"/>
          <w:i w:val="false"/>
          <w:color w:val="000000"/>
          <w:sz w:val="28"/>
        </w:rPr>
        <w:t>
      9026 90 000</w:t>
      </w:r>
    </w:p>
    <w:bookmarkEnd w:id="6200"/>
    <w:bookmarkStart w:name="z6361" w:id="6201"/>
    <w:p>
      <w:pPr>
        <w:spacing w:after="0"/>
        <w:ind w:left="0"/>
        <w:jc w:val="both"/>
      </w:pPr>
      <w:r>
        <w:rPr>
          <w:rFonts w:ascii="Times New Roman"/>
          <w:b w:val="false"/>
          <w:i w:val="false"/>
          <w:color w:val="000000"/>
          <w:sz w:val="28"/>
        </w:rPr>
        <w:t>
      9032 81 000</w:t>
      </w:r>
    </w:p>
    <w:bookmarkEnd w:id="6201"/>
    <w:bookmarkStart w:name="z6362" w:id="6202"/>
    <w:p>
      <w:pPr>
        <w:spacing w:after="0"/>
        <w:ind w:left="0"/>
        <w:jc w:val="both"/>
      </w:pPr>
      <w:r>
        <w:rPr>
          <w:rFonts w:ascii="Times New Roman"/>
          <w:b w:val="false"/>
          <w:i w:val="false"/>
          <w:color w:val="000000"/>
          <w:sz w:val="28"/>
        </w:rPr>
        <w:t>
      9A106 d, b 8413 19 000 0</w:t>
      </w:r>
    </w:p>
    <w:bookmarkEnd w:id="6202"/>
    <w:bookmarkStart w:name="z6363" w:id="6203"/>
    <w:p>
      <w:pPr>
        <w:spacing w:after="0"/>
        <w:ind w:left="0"/>
        <w:jc w:val="both"/>
      </w:pPr>
      <w:r>
        <w:rPr>
          <w:rFonts w:ascii="Times New Roman"/>
          <w:b w:val="false"/>
          <w:i w:val="false"/>
          <w:color w:val="000000"/>
          <w:sz w:val="28"/>
        </w:rPr>
        <w:t>
      8413 30 200</w:t>
      </w:r>
    </w:p>
    <w:bookmarkEnd w:id="6203"/>
    <w:bookmarkStart w:name="z6364" w:id="6204"/>
    <w:p>
      <w:pPr>
        <w:spacing w:after="0"/>
        <w:ind w:left="0"/>
        <w:jc w:val="both"/>
      </w:pPr>
      <w:r>
        <w:rPr>
          <w:rFonts w:ascii="Times New Roman"/>
          <w:b w:val="false"/>
          <w:i w:val="false"/>
          <w:color w:val="000000"/>
          <w:sz w:val="28"/>
        </w:rPr>
        <w:t>
      8413 30 800</w:t>
      </w:r>
    </w:p>
    <w:bookmarkEnd w:id="6204"/>
    <w:bookmarkStart w:name="z6365" w:id="6205"/>
    <w:p>
      <w:pPr>
        <w:spacing w:after="0"/>
        <w:ind w:left="0"/>
        <w:jc w:val="both"/>
      </w:pPr>
      <w:r>
        <w:rPr>
          <w:rFonts w:ascii="Times New Roman"/>
          <w:b w:val="false"/>
          <w:i w:val="false"/>
          <w:color w:val="000000"/>
          <w:sz w:val="28"/>
        </w:rPr>
        <w:t>
      9А107 Ракетные двигатели на твердом топливе, используемые в сложных ракетных системах или в беспилотных летательных аппаратах, с ресурсом 300 км, кроме тех, что определены в пункте 9А007, имеющие суммарный импульс, равный или превышающий 0,841 МНс</w:t>
      </w:r>
    </w:p>
    <w:bookmarkEnd w:id="6205"/>
    <w:bookmarkStart w:name="z6366" w:id="620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9А119.</w:t>
      </w:r>
    </w:p>
    <w:bookmarkEnd w:id="6206"/>
    <w:bookmarkStart w:name="z6367" w:id="6207"/>
    <w:p>
      <w:pPr>
        <w:spacing w:after="0"/>
        <w:ind w:left="0"/>
        <w:jc w:val="both"/>
      </w:pPr>
      <w:r>
        <w:rPr>
          <w:rFonts w:ascii="Times New Roman"/>
          <w:b w:val="false"/>
          <w:i w:val="false"/>
          <w:color w:val="000000"/>
          <w:sz w:val="28"/>
        </w:rPr>
        <w:t>
      9А107 8412 10 000</w:t>
      </w:r>
    </w:p>
    <w:bookmarkEnd w:id="6207"/>
    <w:bookmarkStart w:name="z6368" w:id="6208"/>
    <w:p>
      <w:pPr>
        <w:spacing w:after="0"/>
        <w:ind w:left="0"/>
        <w:jc w:val="both"/>
      </w:pPr>
      <w:r>
        <w:rPr>
          <w:rFonts w:ascii="Times New Roman"/>
          <w:b w:val="false"/>
          <w:i w:val="false"/>
          <w:color w:val="000000"/>
          <w:sz w:val="28"/>
        </w:rPr>
        <w:t>
      9А108 Компоненты, специально разработанные для двигательных ракетных установок на твердом топливе, кроме указанных в пункте 9А008, такие как:</w:t>
      </w:r>
    </w:p>
    <w:bookmarkEnd w:id="6208"/>
    <w:bookmarkStart w:name="z6369" w:id="6209"/>
    <w:p>
      <w:pPr>
        <w:spacing w:after="0"/>
        <w:ind w:left="0"/>
        <w:jc w:val="both"/>
      </w:pPr>
      <w:r>
        <w:rPr>
          <w:rFonts w:ascii="Times New Roman"/>
          <w:b w:val="false"/>
          <w:i w:val="false"/>
          <w:color w:val="000000"/>
          <w:sz w:val="28"/>
        </w:rPr>
        <w:t>
      а. Корпуса ракетных двигателей и "изоляционные" элементы для них, используемые в "реактивных снарядах", космических летательных аппаратах, контролируемых по пункту 9А004, или ракетах-зондах, контролируемых по пункту 9А104;</w:t>
      </w:r>
    </w:p>
    <w:bookmarkEnd w:id="6209"/>
    <w:bookmarkStart w:name="z6370" w:id="6210"/>
    <w:p>
      <w:pPr>
        <w:spacing w:after="0"/>
        <w:ind w:left="0"/>
        <w:jc w:val="both"/>
      </w:pPr>
      <w:r>
        <w:rPr>
          <w:rFonts w:ascii="Times New Roman"/>
          <w:b w:val="false"/>
          <w:i w:val="false"/>
          <w:color w:val="000000"/>
          <w:sz w:val="28"/>
        </w:rPr>
        <w:t>
      b. Сопла ракетные, используемые в "реактивных снарядах", космических летательных аппаратах, контролируемых по пункту 9А004, или ракетах-зондах, контролируемых по пункту 9А104;</w:t>
      </w:r>
    </w:p>
    <w:bookmarkEnd w:id="6210"/>
    <w:bookmarkStart w:name="z6371" w:id="6211"/>
    <w:p>
      <w:pPr>
        <w:spacing w:after="0"/>
        <w:ind w:left="0"/>
        <w:jc w:val="both"/>
      </w:pPr>
      <w:r>
        <w:rPr>
          <w:rFonts w:ascii="Times New Roman"/>
          <w:b w:val="false"/>
          <w:i w:val="false"/>
          <w:color w:val="000000"/>
          <w:sz w:val="28"/>
        </w:rPr>
        <w:t>
      c. Подсистемы управления вектором тяги, используемые в "реактивных снарядах".</w:t>
      </w:r>
    </w:p>
    <w:bookmarkEnd w:id="6211"/>
    <w:bookmarkStart w:name="z6372" w:id="6212"/>
    <w:p>
      <w:pPr>
        <w:spacing w:after="0"/>
        <w:ind w:left="0"/>
        <w:jc w:val="both"/>
      </w:pPr>
      <w:r>
        <w:rPr>
          <w:rFonts w:ascii="Times New Roman"/>
          <w:b w:val="false"/>
          <w:i w:val="false"/>
          <w:color w:val="000000"/>
          <w:sz w:val="28"/>
        </w:rPr>
        <w:t>
      Техническое примечание:</w:t>
      </w:r>
    </w:p>
    <w:bookmarkEnd w:id="6212"/>
    <w:bookmarkStart w:name="z6373" w:id="6213"/>
    <w:p>
      <w:pPr>
        <w:spacing w:after="0"/>
        <w:ind w:left="0"/>
        <w:jc w:val="both"/>
      </w:pPr>
      <w:r>
        <w:rPr>
          <w:rFonts w:ascii="Times New Roman"/>
          <w:b w:val="false"/>
          <w:i w:val="false"/>
          <w:color w:val="000000"/>
          <w:sz w:val="28"/>
        </w:rPr>
        <w:t>
      Примеры методов управления вектором тяги, относящихся к пункту 9А108.c.:</w:t>
      </w:r>
    </w:p>
    <w:bookmarkEnd w:id="6213"/>
    <w:bookmarkStart w:name="z6374" w:id="6214"/>
    <w:p>
      <w:pPr>
        <w:spacing w:after="0"/>
        <w:ind w:left="0"/>
        <w:jc w:val="both"/>
      </w:pPr>
      <w:r>
        <w:rPr>
          <w:rFonts w:ascii="Times New Roman"/>
          <w:b w:val="false"/>
          <w:i w:val="false"/>
          <w:color w:val="000000"/>
          <w:sz w:val="28"/>
        </w:rPr>
        <w:t>
      1. Гибкое сопло;</w:t>
      </w:r>
    </w:p>
    <w:bookmarkEnd w:id="6214"/>
    <w:bookmarkStart w:name="z6375" w:id="6215"/>
    <w:p>
      <w:pPr>
        <w:spacing w:after="0"/>
        <w:ind w:left="0"/>
        <w:jc w:val="both"/>
      </w:pPr>
      <w:r>
        <w:rPr>
          <w:rFonts w:ascii="Times New Roman"/>
          <w:b w:val="false"/>
          <w:i w:val="false"/>
          <w:color w:val="000000"/>
          <w:sz w:val="28"/>
        </w:rPr>
        <w:t>
      2. Инжекция вторичной жидкости или газа;</w:t>
      </w:r>
    </w:p>
    <w:bookmarkEnd w:id="6215"/>
    <w:bookmarkStart w:name="z6376" w:id="6216"/>
    <w:p>
      <w:pPr>
        <w:spacing w:after="0"/>
        <w:ind w:left="0"/>
        <w:jc w:val="both"/>
      </w:pPr>
      <w:r>
        <w:rPr>
          <w:rFonts w:ascii="Times New Roman"/>
          <w:b w:val="false"/>
          <w:i w:val="false"/>
          <w:color w:val="000000"/>
          <w:sz w:val="28"/>
        </w:rPr>
        <w:t>
      3. Подвижной двигатель или сопло;</w:t>
      </w:r>
    </w:p>
    <w:bookmarkEnd w:id="6216"/>
    <w:bookmarkStart w:name="z6377" w:id="6217"/>
    <w:p>
      <w:pPr>
        <w:spacing w:after="0"/>
        <w:ind w:left="0"/>
        <w:jc w:val="both"/>
      </w:pPr>
      <w:r>
        <w:rPr>
          <w:rFonts w:ascii="Times New Roman"/>
          <w:b w:val="false"/>
          <w:i w:val="false"/>
          <w:color w:val="000000"/>
          <w:sz w:val="28"/>
        </w:rPr>
        <w:t>
      4. Отклонение потока выхлопного газа (лопасти или насадки); или</w:t>
      </w:r>
    </w:p>
    <w:bookmarkEnd w:id="6217"/>
    <w:bookmarkStart w:name="z6378" w:id="6218"/>
    <w:p>
      <w:pPr>
        <w:spacing w:after="0"/>
        <w:ind w:left="0"/>
        <w:jc w:val="both"/>
      </w:pPr>
      <w:r>
        <w:rPr>
          <w:rFonts w:ascii="Times New Roman"/>
          <w:b w:val="false"/>
          <w:i w:val="false"/>
          <w:color w:val="000000"/>
          <w:sz w:val="28"/>
        </w:rPr>
        <w:t>
      5. Триммеры тяги.</w:t>
      </w:r>
    </w:p>
    <w:bookmarkEnd w:id="6218"/>
    <w:bookmarkStart w:name="z6379" w:id="6219"/>
    <w:p>
      <w:pPr>
        <w:spacing w:after="0"/>
        <w:ind w:left="0"/>
        <w:jc w:val="both"/>
      </w:pPr>
      <w:r>
        <w:rPr>
          <w:rFonts w:ascii="Times New Roman"/>
          <w:b w:val="false"/>
          <w:i w:val="false"/>
          <w:color w:val="000000"/>
          <w:sz w:val="28"/>
        </w:rPr>
        <w:t>
      9A108 a, b, c. 8412 90 200 0</w:t>
      </w:r>
    </w:p>
    <w:bookmarkEnd w:id="6219"/>
    <w:bookmarkStart w:name="z6380" w:id="6220"/>
    <w:p>
      <w:pPr>
        <w:spacing w:after="0"/>
        <w:ind w:left="0"/>
        <w:jc w:val="both"/>
      </w:pPr>
      <w:r>
        <w:rPr>
          <w:rFonts w:ascii="Times New Roman"/>
          <w:b w:val="false"/>
          <w:i w:val="false"/>
          <w:color w:val="000000"/>
          <w:sz w:val="28"/>
        </w:rPr>
        <w:t>
      8803 90 900 0</w:t>
      </w:r>
    </w:p>
    <w:bookmarkEnd w:id="6220"/>
    <w:bookmarkStart w:name="z6381" w:id="6221"/>
    <w:p>
      <w:pPr>
        <w:spacing w:after="0"/>
        <w:ind w:left="0"/>
        <w:jc w:val="both"/>
      </w:pPr>
      <w:r>
        <w:rPr>
          <w:rFonts w:ascii="Times New Roman"/>
          <w:b w:val="false"/>
          <w:i w:val="false"/>
          <w:color w:val="000000"/>
          <w:sz w:val="28"/>
        </w:rPr>
        <w:t>
      9306 90</w:t>
      </w:r>
    </w:p>
    <w:bookmarkEnd w:id="6221"/>
    <w:bookmarkStart w:name="z6382" w:id="6222"/>
    <w:p>
      <w:pPr>
        <w:spacing w:after="0"/>
        <w:ind w:left="0"/>
        <w:jc w:val="both"/>
      </w:pPr>
      <w:r>
        <w:rPr>
          <w:rFonts w:ascii="Times New Roman"/>
          <w:b w:val="false"/>
          <w:i w:val="false"/>
          <w:color w:val="000000"/>
          <w:sz w:val="28"/>
        </w:rPr>
        <w:t>
      8412 90 200 0</w:t>
      </w:r>
    </w:p>
    <w:bookmarkEnd w:id="6222"/>
    <w:bookmarkStart w:name="z6383" w:id="6223"/>
    <w:p>
      <w:pPr>
        <w:spacing w:after="0"/>
        <w:ind w:left="0"/>
        <w:jc w:val="both"/>
      </w:pPr>
      <w:r>
        <w:rPr>
          <w:rFonts w:ascii="Times New Roman"/>
          <w:b w:val="false"/>
          <w:i w:val="false"/>
          <w:color w:val="000000"/>
          <w:sz w:val="28"/>
        </w:rPr>
        <w:t>
      9А109 Гибридные ракетные двигатели и специально разработанные для них компоненты, а именно:</w:t>
      </w:r>
    </w:p>
    <w:bookmarkEnd w:id="6223"/>
    <w:bookmarkStart w:name="z6384" w:id="6224"/>
    <w:p>
      <w:pPr>
        <w:spacing w:after="0"/>
        <w:ind w:left="0"/>
        <w:jc w:val="both"/>
      </w:pPr>
      <w:r>
        <w:rPr>
          <w:rFonts w:ascii="Times New Roman"/>
          <w:b w:val="false"/>
          <w:i w:val="false"/>
          <w:color w:val="000000"/>
          <w:sz w:val="28"/>
        </w:rPr>
        <w:t>
      а. Гибридные ракетные двигатели, используемые в завершенных ракетных системах или беспилотных летательных аппаратах с дальностью 300 км, кроме тех, что определены в пунктах 9A009, имеющие суммарный импульс 0,841 МНс и более, а также специально разработанные компоненты для них;</w:t>
      </w:r>
    </w:p>
    <w:bookmarkEnd w:id="6224"/>
    <w:bookmarkStart w:name="z6385" w:id="6225"/>
    <w:p>
      <w:pPr>
        <w:spacing w:after="0"/>
        <w:ind w:left="0"/>
        <w:jc w:val="both"/>
      </w:pPr>
      <w:r>
        <w:rPr>
          <w:rFonts w:ascii="Times New Roman"/>
          <w:b w:val="false"/>
          <w:i w:val="false"/>
          <w:color w:val="000000"/>
          <w:sz w:val="28"/>
        </w:rPr>
        <w:t>
      b. Специально разработанные компоненты для гибридных ракетных двигателей указанных в 9A009, используемые в "реактивных снарядах".</w:t>
      </w:r>
    </w:p>
    <w:bookmarkEnd w:id="6225"/>
    <w:bookmarkStart w:name="z6386" w:id="6226"/>
    <w:p>
      <w:pPr>
        <w:spacing w:after="0"/>
        <w:ind w:left="0"/>
        <w:jc w:val="both"/>
      </w:pPr>
      <w:r>
        <w:rPr>
          <w:rFonts w:ascii="Times New Roman"/>
          <w:b w:val="false"/>
          <w:i w:val="false"/>
          <w:color w:val="000000"/>
          <w:sz w:val="28"/>
        </w:rPr>
        <w:t>
      Особое примечание: См. также 9A009 и 9A119.</w:t>
      </w:r>
    </w:p>
    <w:bookmarkEnd w:id="6226"/>
    <w:bookmarkStart w:name="z6387" w:id="6227"/>
    <w:p>
      <w:pPr>
        <w:spacing w:after="0"/>
        <w:ind w:left="0"/>
        <w:jc w:val="both"/>
      </w:pPr>
      <w:r>
        <w:rPr>
          <w:rFonts w:ascii="Times New Roman"/>
          <w:b w:val="false"/>
          <w:i w:val="false"/>
          <w:color w:val="000000"/>
          <w:sz w:val="28"/>
        </w:rPr>
        <w:t>
      9A109 8412 10 000</w:t>
      </w:r>
    </w:p>
    <w:bookmarkEnd w:id="6227"/>
    <w:bookmarkStart w:name="z6388" w:id="6228"/>
    <w:p>
      <w:pPr>
        <w:spacing w:after="0"/>
        <w:ind w:left="0"/>
        <w:jc w:val="both"/>
      </w:pPr>
      <w:r>
        <w:rPr>
          <w:rFonts w:ascii="Times New Roman"/>
          <w:b w:val="false"/>
          <w:i w:val="false"/>
          <w:color w:val="000000"/>
          <w:sz w:val="28"/>
        </w:rPr>
        <w:t>
      8412 90 200 0</w:t>
      </w:r>
    </w:p>
    <w:bookmarkEnd w:id="6228"/>
    <w:bookmarkStart w:name="z6389" w:id="6229"/>
    <w:p>
      <w:pPr>
        <w:spacing w:after="0"/>
        <w:ind w:left="0"/>
        <w:jc w:val="both"/>
      </w:pPr>
      <w:r>
        <w:rPr>
          <w:rFonts w:ascii="Times New Roman"/>
          <w:b w:val="false"/>
          <w:i w:val="false"/>
          <w:color w:val="000000"/>
          <w:sz w:val="28"/>
        </w:rPr>
        <w:t>
      9А110 Композитные структуры, материалы слоистой структуры и изделия из них кроме тех, что определены в пункте 9А010, специально предназначенные для использования в "реактивных снарядах" или подсистемах, контролируемых по пунктам 9А005, 9А007, 9А105.а., с 9А106.с., 9А107, 9А108.с., 9А116 или 9А119";</w:t>
      </w:r>
    </w:p>
    <w:bookmarkEnd w:id="6229"/>
    <w:bookmarkStart w:name="z6390" w:id="6230"/>
    <w:p>
      <w:pPr>
        <w:spacing w:after="0"/>
        <w:ind w:left="0"/>
        <w:jc w:val="both"/>
      </w:pPr>
      <w:r>
        <w:rPr>
          <w:rFonts w:ascii="Times New Roman"/>
          <w:b w:val="false"/>
          <w:i w:val="false"/>
          <w:color w:val="000000"/>
          <w:sz w:val="28"/>
        </w:rPr>
        <w:t>
      Особое примечание: См. также 1А002.</w:t>
      </w:r>
    </w:p>
    <w:bookmarkEnd w:id="6230"/>
    <w:bookmarkStart w:name="z6391" w:id="623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6231"/>
    <w:bookmarkStart w:name="z6392" w:id="6232"/>
    <w:p>
      <w:pPr>
        <w:spacing w:after="0"/>
        <w:ind w:left="0"/>
        <w:jc w:val="both"/>
      </w:pPr>
      <w:r>
        <w:rPr>
          <w:rFonts w:ascii="Times New Roman"/>
          <w:b w:val="false"/>
          <w:i w:val="false"/>
          <w:color w:val="000000"/>
          <w:sz w:val="28"/>
        </w:rPr>
        <w:t>
      В пункте 9А110 "реактивный снаряд" означает ракетные системы и беспилотные летательные аппараты с дальностью более 300 км.</w:t>
      </w:r>
    </w:p>
    <w:bookmarkEnd w:id="6232"/>
    <w:bookmarkStart w:name="z6393" w:id="6233"/>
    <w:p>
      <w:pPr>
        <w:spacing w:after="0"/>
        <w:ind w:left="0"/>
        <w:jc w:val="both"/>
      </w:pPr>
      <w:r>
        <w:rPr>
          <w:rFonts w:ascii="Times New Roman"/>
          <w:b w:val="false"/>
          <w:i w:val="false"/>
          <w:color w:val="000000"/>
          <w:sz w:val="28"/>
        </w:rPr>
        <w:t>
      9A110 2804 50 100 0</w:t>
      </w:r>
    </w:p>
    <w:bookmarkEnd w:id="6233"/>
    <w:bookmarkStart w:name="z6394" w:id="6234"/>
    <w:p>
      <w:pPr>
        <w:spacing w:after="0"/>
        <w:ind w:left="0"/>
        <w:jc w:val="both"/>
      </w:pPr>
      <w:r>
        <w:rPr>
          <w:rFonts w:ascii="Times New Roman"/>
          <w:b w:val="false"/>
          <w:i w:val="false"/>
          <w:color w:val="000000"/>
          <w:sz w:val="28"/>
        </w:rPr>
        <w:t>
      2818 20 000 0</w:t>
      </w:r>
    </w:p>
    <w:bookmarkEnd w:id="6234"/>
    <w:bookmarkStart w:name="z6395" w:id="6235"/>
    <w:p>
      <w:pPr>
        <w:spacing w:after="0"/>
        <w:ind w:left="0"/>
        <w:jc w:val="both"/>
      </w:pPr>
      <w:r>
        <w:rPr>
          <w:rFonts w:ascii="Times New Roman"/>
          <w:b w:val="false"/>
          <w:i w:val="false"/>
          <w:color w:val="000000"/>
          <w:sz w:val="28"/>
        </w:rPr>
        <w:t>
      3801</w:t>
      </w:r>
    </w:p>
    <w:bookmarkEnd w:id="6235"/>
    <w:bookmarkStart w:name="z6396" w:id="6236"/>
    <w:p>
      <w:pPr>
        <w:spacing w:after="0"/>
        <w:ind w:left="0"/>
        <w:jc w:val="both"/>
      </w:pPr>
      <w:r>
        <w:rPr>
          <w:rFonts w:ascii="Times New Roman"/>
          <w:b w:val="false"/>
          <w:i w:val="false"/>
          <w:color w:val="000000"/>
          <w:sz w:val="28"/>
        </w:rPr>
        <w:t>
      3926 90 970 5</w:t>
      </w:r>
    </w:p>
    <w:bookmarkEnd w:id="6236"/>
    <w:bookmarkStart w:name="z6397" w:id="6237"/>
    <w:p>
      <w:pPr>
        <w:spacing w:after="0"/>
        <w:ind w:left="0"/>
        <w:jc w:val="both"/>
      </w:pPr>
      <w:r>
        <w:rPr>
          <w:rFonts w:ascii="Times New Roman"/>
          <w:b w:val="false"/>
          <w:i w:val="false"/>
          <w:color w:val="000000"/>
          <w:sz w:val="28"/>
        </w:rPr>
        <w:t>
      6815 99 000</w:t>
      </w:r>
    </w:p>
    <w:bookmarkEnd w:id="6237"/>
    <w:bookmarkStart w:name="z6398" w:id="6238"/>
    <w:p>
      <w:pPr>
        <w:spacing w:after="0"/>
        <w:ind w:left="0"/>
        <w:jc w:val="both"/>
      </w:pPr>
      <w:r>
        <w:rPr>
          <w:rFonts w:ascii="Times New Roman"/>
          <w:b w:val="false"/>
          <w:i w:val="false"/>
          <w:color w:val="000000"/>
          <w:sz w:val="28"/>
        </w:rPr>
        <w:t>
      6903 10 000 0</w:t>
      </w:r>
    </w:p>
    <w:bookmarkEnd w:id="6238"/>
    <w:bookmarkStart w:name="z6399" w:id="6239"/>
    <w:p>
      <w:pPr>
        <w:spacing w:after="0"/>
        <w:ind w:left="0"/>
        <w:jc w:val="both"/>
      </w:pPr>
      <w:r>
        <w:rPr>
          <w:rFonts w:ascii="Times New Roman"/>
          <w:b w:val="false"/>
          <w:i w:val="false"/>
          <w:color w:val="000000"/>
          <w:sz w:val="28"/>
        </w:rPr>
        <w:t>
      8108 90 600 (кроме используемых для гражданской авиации)</w:t>
      </w:r>
    </w:p>
    <w:bookmarkEnd w:id="6239"/>
    <w:bookmarkStart w:name="z6400" w:id="6240"/>
    <w:p>
      <w:pPr>
        <w:spacing w:after="0"/>
        <w:ind w:left="0"/>
        <w:jc w:val="both"/>
      </w:pPr>
      <w:r>
        <w:rPr>
          <w:rFonts w:ascii="Times New Roman"/>
          <w:b w:val="false"/>
          <w:i w:val="false"/>
          <w:color w:val="000000"/>
          <w:sz w:val="28"/>
        </w:rPr>
        <w:t>
      8102 95 000 0</w:t>
      </w:r>
    </w:p>
    <w:bookmarkEnd w:id="6240"/>
    <w:bookmarkStart w:name="z6401" w:id="6241"/>
    <w:p>
      <w:pPr>
        <w:spacing w:after="0"/>
        <w:ind w:left="0"/>
        <w:jc w:val="both"/>
      </w:pPr>
      <w:r>
        <w:rPr>
          <w:rFonts w:ascii="Times New Roman"/>
          <w:b w:val="false"/>
          <w:i w:val="false"/>
          <w:color w:val="000000"/>
          <w:sz w:val="28"/>
        </w:rPr>
        <w:t>
      8108 90 300</w:t>
      </w:r>
    </w:p>
    <w:bookmarkEnd w:id="6241"/>
    <w:bookmarkStart w:name="z6402" w:id="6242"/>
    <w:p>
      <w:pPr>
        <w:spacing w:after="0"/>
        <w:ind w:left="0"/>
        <w:jc w:val="both"/>
      </w:pPr>
      <w:r>
        <w:rPr>
          <w:rFonts w:ascii="Times New Roman"/>
          <w:b w:val="false"/>
          <w:i w:val="false"/>
          <w:color w:val="000000"/>
          <w:sz w:val="28"/>
        </w:rPr>
        <w:t>
      8108 90 600 (кроме используемых для гражданской авиации)</w:t>
      </w:r>
    </w:p>
    <w:bookmarkEnd w:id="6242"/>
    <w:bookmarkStart w:name="z6403" w:id="6243"/>
    <w:p>
      <w:pPr>
        <w:spacing w:after="0"/>
        <w:ind w:left="0"/>
        <w:jc w:val="both"/>
      </w:pPr>
      <w:r>
        <w:rPr>
          <w:rFonts w:ascii="Times New Roman"/>
          <w:b w:val="false"/>
          <w:i w:val="false"/>
          <w:color w:val="000000"/>
          <w:sz w:val="28"/>
        </w:rPr>
        <w:t>
      7019 39 000</w:t>
      </w:r>
    </w:p>
    <w:bookmarkEnd w:id="6243"/>
    <w:bookmarkStart w:name="z6404" w:id="6244"/>
    <w:p>
      <w:pPr>
        <w:spacing w:after="0"/>
        <w:ind w:left="0"/>
        <w:jc w:val="both"/>
      </w:pPr>
      <w:r>
        <w:rPr>
          <w:rFonts w:ascii="Times New Roman"/>
          <w:b w:val="false"/>
          <w:i w:val="false"/>
          <w:color w:val="000000"/>
          <w:sz w:val="28"/>
        </w:rPr>
        <w:t>
      9А111 Импульсные турбореактивные двигатели, используемые в "реактивных снарядах" или беспилотных летательных аппаратах, контролируемых по пункту 9А012, и специально разработанные для них компоненты.</w:t>
      </w:r>
    </w:p>
    <w:bookmarkEnd w:id="6244"/>
    <w:bookmarkStart w:name="z6405" w:id="624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9А011 и 9А118.</w:t>
      </w:r>
    </w:p>
    <w:bookmarkEnd w:id="6245"/>
    <w:bookmarkStart w:name="z6406" w:id="6246"/>
    <w:p>
      <w:pPr>
        <w:spacing w:after="0"/>
        <w:ind w:left="0"/>
        <w:jc w:val="both"/>
      </w:pPr>
      <w:r>
        <w:rPr>
          <w:rFonts w:ascii="Times New Roman"/>
          <w:b w:val="false"/>
          <w:i w:val="false"/>
          <w:color w:val="000000"/>
          <w:sz w:val="28"/>
        </w:rPr>
        <w:t>
      9A111 8412 10 000 9</w:t>
      </w:r>
    </w:p>
    <w:bookmarkEnd w:id="6246"/>
    <w:bookmarkStart w:name="z6407" w:id="6247"/>
    <w:p>
      <w:pPr>
        <w:spacing w:after="0"/>
        <w:ind w:left="0"/>
        <w:jc w:val="both"/>
      </w:pPr>
      <w:r>
        <w:rPr>
          <w:rFonts w:ascii="Times New Roman"/>
          <w:b w:val="false"/>
          <w:i w:val="false"/>
          <w:color w:val="000000"/>
          <w:sz w:val="28"/>
        </w:rPr>
        <w:t>
      9А115 Сопутствующее оборудование для запуска, такое как:</w:t>
      </w:r>
    </w:p>
    <w:bookmarkEnd w:id="6247"/>
    <w:bookmarkStart w:name="z6408" w:id="6248"/>
    <w:p>
      <w:pPr>
        <w:spacing w:after="0"/>
        <w:ind w:left="0"/>
        <w:jc w:val="both"/>
      </w:pPr>
      <w:r>
        <w:rPr>
          <w:rFonts w:ascii="Times New Roman"/>
          <w:b w:val="false"/>
          <w:i w:val="false"/>
          <w:color w:val="000000"/>
          <w:sz w:val="28"/>
        </w:rPr>
        <w:t>
      a. Аппаратура или приборы для подготовки, контроля, активации или</w:t>
      </w:r>
    </w:p>
    <w:bookmarkEnd w:id="6248"/>
    <w:bookmarkStart w:name="z6409" w:id="6249"/>
    <w:p>
      <w:pPr>
        <w:spacing w:after="0"/>
        <w:ind w:left="0"/>
        <w:jc w:val="both"/>
      </w:pPr>
      <w:r>
        <w:rPr>
          <w:rFonts w:ascii="Times New Roman"/>
          <w:b w:val="false"/>
          <w:i w:val="false"/>
          <w:color w:val="000000"/>
          <w:sz w:val="28"/>
        </w:rPr>
        <w:t>
      запуска, разработанные или модифицированные для космических аппаратов, контролируемых по пункту 9А004 беспилотных летательных аппаратах, контролируемых по пункту 9А012 или ракет-зондов, контролируемых по пункту 9А104;</w:t>
      </w:r>
    </w:p>
    <w:bookmarkEnd w:id="6249"/>
    <w:bookmarkStart w:name="z6410" w:id="6250"/>
    <w:p>
      <w:pPr>
        <w:spacing w:after="0"/>
        <w:ind w:left="0"/>
        <w:jc w:val="both"/>
      </w:pPr>
      <w:r>
        <w:rPr>
          <w:rFonts w:ascii="Times New Roman"/>
          <w:b w:val="false"/>
          <w:i w:val="false"/>
          <w:color w:val="000000"/>
          <w:sz w:val="28"/>
        </w:rPr>
        <w:t>
      b. Средства для транспортировки, подготовки, контроля, активации или</w:t>
      </w:r>
    </w:p>
    <w:bookmarkEnd w:id="6250"/>
    <w:bookmarkStart w:name="z6411" w:id="6251"/>
    <w:p>
      <w:pPr>
        <w:spacing w:after="0"/>
        <w:ind w:left="0"/>
        <w:jc w:val="both"/>
      </w:pPr>
      <w:r>
        <w:rPr>
          <w:rFonts w:ascii="Times New Roman"/>
          <w:b w:val="false"/>
          <w:i w:val="false"/>
          <w:color w:val="000000"/>
          <w:sz w:val="28"/>
        </w:rPr>
        <w:t>
      запуска, разработанные или модифицированные для космических аппаратов, контролируемых по пункту 9А104, или ракет-зондов, контролируемых по пункту 9А104.</w:t>
      </w:r>
    </w:p>
    <w:bookmarkEnd w:id="6251"/>
    <w:bookmarkStart w:name="z6412" w:id="6252"/>
    <w:p>
      <w:pPr>
        <w:spacing w:after="0"/>
        <w:ind w:left="0"/>
        <w:jc w:val="both"/>
      </w:pPr>
      <w:r>
        <w:rPr>
          <w:rFonts w:ascii="Times New Roman"/>
          <w:b w:val="false"/>
          <w:i w:val="false"/>
          <w:color w:val="000000"/>
          <w:sz w:val="28"/>
        </w:rPr>
        <w:t>
      9А115 а. 8479 89 970 9</w:t>
      </w:r>
    </w:p>
    <w:bookmarkEnd w:id="6252"/>
    <w:bookmarkStart w:name="z6413" w:id="6253"/>
    <w:p>
      <w:pPr>
        <w:spacing w:after="0"/>
        <w:ind w:left="0"/>
        <w:jc w:val="both"/>
      </w:pPr>
      <w:r>
        <w:rPr>
          <w:rFonts w:ascii="Times New Roman"/>
          <w:b w:val="false"/>
          <w:i w:val="false"/>
          <w:color w:val="000000"/>
          <w:sz w:val="28"/>
        </w:rPr>
        <w:t>
      9031 20 000 0</w:t>
      </w:r>
    </w:p>
    <w:bookmarkEnd w:id="6253"/>
    <w:bookmarkStart w:name="z6414" w:id="6254"/>
    <w:p>
      <w:pPr>
        <w:spacing w:after="0"/>
        <w:ind w:left="0"/>
        <w:jc w:val="both"/>
      </w:pPr>
      <w:r>
        <w:rPr>
          <w:rFonts w:ascii="Times New Roman"/>
          <w:b w:val="false"/>
          <w:i w:val="false"/>
          <w:color w:val="000000"/>
          <w:sz w:val="28"/>
        </w:rPr>
        <w:t>
      9031 80 980 0</w:t>
      </w:r>
    </w:p>
    <w:bookmarkEnd w:id="6254"/>
    <w:bookmarkStart w:name="z6415" w:id="6255"/>
    <w:p>
      <w:pPr>
        <w:spacing w:after="0"/>
        <w:ind w:left="0"/>
        <w:jc w:val="both"/>
      </w:pPr>
      <w:r>
        <w:rPr>
          <w:rFonts w:ascii="Times New Roman"/>
          <w:b w:val="false"/>
          <w:i w:val="false"/>
          <w:color w:val="000000"/>
          <w:sz w:val="28"/>
        </w:rPr>
        <w:t>
      9А115 b. 9031 80 980 0</w:t>
      </w:r>
    </w:p>
    <w:bookmarkEnd w:id="6255"/>
    <w:bookmarkStart w:name="z6416" w:id="6256"/>
    <w:p>
      <w:pPr>
        <w:spacing w:after="0"/>
        <w:ind w:left="0"/>
        <w:jc w:val="both"/>
      </w:pPr>
      <w:r>
        <w:rPr>
          <w:rFonts w:ascii="Times New Roman"/>
          <w:b w:val="false"/>
          <w:i w:val="false"/>
          <w:color w:val="000000"/>
          <w:sz w:val="28"/>
        </w:rPr>
        <w:t>
      9А116 Спускаемые аппараты, используемые в "реактивных снарядах" и специально разработанное или модифицированное оборудование для них, такие как:</w:t>
      </w:r>
    </w:p>
    <w:bookmarkEnd w:id="6256"/>
    <w:bookmarkStart w:name="z6417" w:id="6257"/>
    <w:p>
      <w:pPr>
        <w:spacing w:after="0"/>
        <w:ind w:left="0"/>
        <w:jc w:val="both"/>
      </w:pPr>
      <w:r>
        <w:rPr>
          <w:rFonts w:ascii="Times New Roman"/>
          <w:b w:val="false"/>
          <w:i w:val="false"/>
          <w:color w:val="000000"/>
          <w:sz w:val="28"/>
        </w:rPr>
        <w:t>
      а. Спускаемые аппараты;</w:t>
      </w:r>
    </w:p>
    <w:bookmarkEnd w:id="6257"/>
    <w:bookmarkStart w:name="z6418" w:id="6258"/>
    <w:p>
      <w:pPr>
        <w:spacing w:after="0"/>
        <w:ind w:left="0"/>
        <w:jc w:val="both"/>
      </w:pPr>
      <w:r>
        <w:rPr>
          <w:rFonts w:ascii="Times New Roman"/>
          <w:b w:val="false"/>
          <w:i w:val="false"/>
          <w:color w:val="000000"/>
          <w:sz w:val="28"/>
        </w:rPr>
        <w:t>
      b. Теплозащитные экраны и компоненты для них, изготовленные из керамики или абляционных материалов;</w:t>
      </w:r>
    </w:p>
    <w:bookmarkEnd w:id="6258"/>
    <w:bookmarkStart w:name="z6419" w:id="6259"/>
    <w:p>
      <w:pPr>
        <w:spacing w:after="0"/>
        <w:ind w:left="0"/>
        <w:jc w:val="both"/>
      </w:pPr>
      <w:r>
        <w:rPr>
          <w:rFonts w:ascii="Times New Roman"/>
          <w:b w:val="false"/>
          <w:i w:val="false"/>
          <w:color w:val="000000"/>
          <w:sz w:val="28"/>
        </w:rPr>
        <w:t>
      c. Радиаторы и компоненты для них, изготовленные из легких материалов с высокой теплоемкостью;</w:t>
      </w:r>
    </w:p>
    <w:bookmarkEnd w:id="6259"/>
    <w:bookmarkStart w:name="z6420" w:id="6260"/>
    <w:p>
      <w:pPr>
        <w:spacing w:after="0"/>
        <w:ind w:left="0"/>
        <w:jc w:val="both"/>
      </w:pPr>
      <w:r>
        <w:rPr>
          <w:rFonts w:ascii="Times New Roman"/>
          <w:b w:val="false"/>
          <w:i w:val="false"/>
          <w:color w:val="000000"/>
          <w:sz w:val="28"/>
        </w:rPr>
        <w:t>
      d. Электронное оборудование, специально предназначенное для возвращаемых аппаратов.</w:t>
      </w:r>
    </w:p>
    <w:bookmarkEnd w:id="6260"/>
    <w:bookmarkStart w:name="z6421" w:id="6261"/>
    <w:p>
      <w:pPr>
        <w:spacing w:after="0"/>
        <w:ind w:left="0"/>
        <w:jc w:val="both"/>
      </w:pPr>
      <w:r>
        <w:rPr>
          <w:rFonts w:ascii="Times New Roman"/>
          <w:b w:val="false"/>
          <w:i w:val="false"/>
          <w:color w:val="000000"/>
          <w:sz w:val="28"/>
        </w:rPr>
        <w:t>
      9А116 а. 8803 90 900 0</w:t>
      </w:r>
    </w:p>
    <w:bookmarkEnd w:id="6261"/>
    <w:bookmarkStart w:name="z6422" w:id="6262"/>
    <w:p>
      <w:pPr>
        <w:spacing w:after="0"/>
        <w:ind w:left="0"/>
        <w:jc w:val="both"/>
      </w:pPr>
      <w:r>
        <w:rPr>
          <w:rFonts w:ascii="Times New Roman"/>
          <w:b w:val="false"/>
          <w:i w:val="false"/>
          <w:color w:val="000000"/>
          <w:sz w:val="28"/>
        </w:rPr>
        <w:t>
      9306 90</w:t>
      </w:r>
    </w:p>
    <w:bookmarkEnd w:id="6262"/>
    <w:bookmarkStart w:name="z6423" w:id="6263"/>
    <w:p>
      <w:pPr>
        <w:spacing w:after="0"/>
        <w:ind w:left="0"/>
        <w:jc w:val="both"/>
      </w:pPr>
      <w:r>
        <w:rPr>
          <w:rFonts w:ascii="Times New Roman"/>
          <w:b w:val="false"/>
          <w:i w:val="false"/>
          <w:color w:val="000000"/>
          <w:sz w:val="28"/>
        </w:rPr>
        <w:t>
      9A116 b. 8803 90 900 0</w:t>
      </w:r>
    </w:p>
    <w:bookmarkEnd w:id="6263"/>
    <w:bookmarkStart w:name="z6424" w:id="6264"/>
    <w:p>
      <w:pPr>
        <w:spacing w:after="0"/>
        <w:ind w:left="0"/>
        <w:jc w:val="both"/>
      </w:pPr>
      <w:r>
        <w:rPr>
          <w:rFonts w:ascii="Times New Roman"/>
          <w:b w:val="false"/>
          <w:i w:val="false"/>
          <w:color w:val="000000"/>
          <w:sz w:val="28"/>
        </w:rPr>
        <w:t>
      9306 90</w:t>
      </w:r>
    </w:p>
    <w:bookmarkEnd w:id="6264"/>
    <w:bookmarkStart w:name="z6425" w:id="6265"/>
    <w:p>
      <w:pPr>
        <w:spacing w:after="0"/>
        <w:ind w:left="0"/>
        <w:jc w:val="both"/>
      </w:pPr>
      <w:r>
        <w:rPr>
          <w:rFonts w:ascii="Times New Roman"/>
          <w:b w:val="false"/>
          <w:i w:val="false"/>
          <w:color w:val="000000"/>
          <w:sz w:val="28"/>
        </w:rPr>
        <w:t>
      9А116 с. 8803 90 900 0</w:t>
      </w:r>
    </w:p>
    <w:bookmarkEnd w:id="6265"/>
    <w:bookmarkStart w:name="z6426" w:id="6266"/>
    <w:p>
      <w:pPr>
        <w:spacing w:after="0"/>
        <w:ind w:left="0"/>
        <w:jc w:val="both"/>
      </w:pPr>
      <w:r>
        <w:rPr>
          <w:rFonts w:ascii="Times New Roman"/>
          <w:b w:val="false"/>
          <w:i w:val="false"/>
          <w:color w:val="000000"/>
          <w:sz w:val="28"/>
        </w:rPr>
        <w:t>
      9306 90</w:t>
      </w:r>
    </w:p>
    <w:bookmarkEnd w:id="6266"/>
    <w:bookmarkStart w:name="z6427" w:id="6267"/>
    <w:p>
      <w:pPr>
        <w:spacing w:after="0"/>
        <w:ind w:left="0"/>
        <w:jc w:val="both"/>
      </w:pPr>
      <w:r>
        <w:rPr>
          <w:rFonts w:ascii="Times New Roman"/>
          <w:b w:val="false"/>
          <w:i w:val="false"/>
          <w:color w:val="000000"/>
          <w:sz w:val="28"/>
        </w:rPr>
        <w:t>
      9A116 d. 9014 20 800</w:t>
      </w:r>
    </w:p>
    <w:bookmarkEnd w:id="6267"/>
    <w:bookmarkStart w:name="z6428" w:id="6268"/>
    <w:p>
      <w:pPr>
        <w:spacing w:after="0"/>
        <w:ind w:left="0"/>
        <w:jc w:val="both"/>
      </w:pPr>
      <w:r>
        <w:rPr>
          <w:rFonts w:ascii="Times New Roman"/>
          <w:b w:val="false"/>
          <w:i w:val="false"/>
          <w:color w:val="000000"/>
          <w:sz w:val="28"/>
        </w:rPr>
        <w:t>
      9306 90</w:t>
      </w:r>
    </w:p>
    <w:bookmarkEnd w:id="6268"/>
    <w:bookmarkStart w:name="z6429" w:id="6269"/>
    <w:p>
      <w:pPr>
        <w:spacing w:after="0"/>
        <w:ind w:left="0"/>
        <w:jc w:val="both"/>
      </w:pPr>
      <w:r>
        <w:rPr>
          <w:rFonts w:ascii="Times New Roman"/>
          <w:b w:val="false"/>
          <w:i w:val="false"/>
          <w:color w:val="000000"/>
          <w:sz w:val="28"/>
        </w:rPr>
        <w:t>
      8541 10 000 9</w:t>
      </w:r>
    </w:p>
    <w:bookmarkEnd w:id="6269"/>
    <w:bookmarkStart w:name="z6430" w:id="6270"/>
    <w:p>
      <w:pPr>
        <w:spacing w:after="0"/>
        <w:ind w:left="0"/>
        <w:jc w:val="both"/>
      </w:pPr>
      <w:r>
        <w:rPr>
          <w:rFonts w:ascii="Times New Roman"/>
          <w:b w:val="false"/>
          <w:i w:val="false"/>
          <w:color w:val="000000"/>
          <w:sz w:val="28"/>
        </w:rPr>
        <w:t>
      9А117 Механизмы для объединения, отделения и взаимодействия ступеней, используемые в "реактивных снарядах.</w:t>
      </w:r>
    </w:p>
    <w:bookmarkEnd w:id="6270"/>
    <w:bookmarkStart w:name="z6431" w:id="6271"/>
    <w:p>
      <w:pPr>
        <w:spacing w:after="0"/>
        <w:ind w:left="0"/>
        <w:jc w:val="both"/>
      </w:pPr>
      <w:r>
        <w:rPr>
          <w:rFonts w:ascii="Times New Roman"/>
          <w:b w:val="false"/>
          <w:i w:val="false"/>
          <w:color w:val="000000"/>
          <w:sz w:val="28"/>
        </w:rPr>
        <w:t>
      9A117 8803 90 900 0</w:t>
      </w:r>
    </w:p>
    <w:bookmarkEnd w:id="6271"/>
    <w:bookmarkStart w:name="z6432" w:id="6272"/>
    <w:p>
      <w:pPr>
        <w:spacing w:after="0"/>
        <w:ind w:left="0"/>
        <w:jc w:val="both"/>
      </w:pPr>
      <w:r>
        <w:rPr>
          <w:rFonts w:ascii="Times New Roman"/>
          <w:b w:val="false"/>
          <w:i w:val="false"/>
          <w:color w:val="000000"/>
          <w:sz w:val="28"/>
        </w:rPr>
        <w:t>
      9306 90</w:t>
      </w:r>
    </w:p>
    <w:bookmarkEnd w:id="6272"/>
    <w:bookmarkStart w:name="z6433" w:id="6273"/>
    <w:p>
      <w:pPr>
        <w:spacing w:after="0"/>
        <w:ind w:left="0"/>
        <w:jc w:val="both"/>
      </w:pPr>
      <w:r>
        <w:rPr>
          <w:rFonts w:ascii="Times New Roman"/>
          <w:b w:val="false"/>
          <w:i w:val="false"/>
          <w:color w:val="000000"/>
          <w:sz w:val="28"/>
        </w:rPr>
        <w:t>
      9А118 Устройства регулирования процесса горения в двигателях, используемые в "реактивных снарядах" или беспилотных летательных аппаратов, контролируемых по пунктам 9А012, 9А011 или 9А111.</w:t>
      </w:r>
    </w:p>
    <w:bookmarkEnd w:id="6273"/>
    <w:bookmarkStart w:name="z6434" w:id="6274"/>
    <w:p>
      <w:pPr>
        <w:spacing w:after="0"/>
        <w:ind w:left="0"/>
        <w:jc w:val="both"/>
      </w:pPr>
      <w:r>
        <w:rPr>
          <w:rFonts w:ascii="Times New Roman"/>
          <w:b w:val="false"/>
          <w:i w:val="false"/>
          <w:color w:val="000000"/>
          <w:sz w:val="28"/>
        </w:rPr>
        <w:t>
      9A118 8412 90 800 0</w:t>
      </w:r>
    </w:p>
    <w:bookmarkEnd w:id="6274"/>
    <w:bookmarkStart w:name="z6435" w:id="6275"/>
    <w:p>
      <w:pPr>
        <w:spacing w:after="0"/>
        <w:ind w:left="0"/>
        <w:jc w:val="both"/>
      </w:pPr>
      <w:r>
        <w:rPr>
          <w:rFonts w:ascii="Times New Roman"/>
          <w:b w:val="false"/>
          <w:i w:val="false"/>
          <w:color w:val="000000"/>
          <w:sz w:val="28"/>
        </w:rPr>
        <w:t>
      9А119 Ступени ракет, используемые в полных ракетных системах или беспилотных летательных аппаратах с дальностью 300 км, кроме указанных в пунктах 9А005, 9А007, 9А009, 9А105, 9А107 и 9А109.</w:t>
      </w:r>
    </w:p>
    <w:bookmarkEnd w:id="6275"/>
    <w:bookmarkStart w:name="z6436" w:id="6276"/>
    <w:p>
      <w:pPr>
        <w:spacing w:after="0"/>
        <w:ind w:left="0"/>
        <w:jc w:val="both"/>
      </w:pPr>
      <w:r>
        <w:rPr>
          <w:rFonts w:ascii="Times New Roman"/>
          <w:b w:val="false"/>
          <w:i w:val="false"/>
          <w:color w:val="000000"/>
          <w:sz w:val="28"/>
        </w:rPr>
        <w:t>
      9А119 8803 90</w:t>
      </w:r>
    </w:p>
    <w:bookmarkEnd w:id="6276"/>
    <w:bookmarkStart w:name="z6437" w:id="6277"/>
    <w:p>
      <w:pPr>
        <w:spacing w:after="0"/>
        <w:ind w:left="0"/>
        <w:jc w:val="both"/>
      </w:pPr>
      <w:r>
        <w:rPr>
          <w:rFonts w:ascii="Times New Roman"/>
          <w:b w:val="false"/>
          <w:i w:val="false"/>
          <w:color w:val="000000"/>
          <w:sz w:val="28"/>
        </w:rPr>
        <w:t>
      9306 90</w:t>
      </w:r>
    </w:p>
    <w:bookmarkEnd w:id="6277"/>
    <w:bookmarkStart w:name="z6438" w:id="6278"/>
    <w:p>
      <w:pPr>
        <w:spacing w:after="0"/>
        <w:ind w:left="0"/>
        <w:jc w:val="both"/>
      </w:pPr>
      <w:r>
        <w:rPr>
          <w:rFonts w:ascii="Times New Roman"/>
          <w:b w:val="false"/>
          <w:i w:val="false"/>
          <w:color w:val="000000"/>
          <w:sz w:val="28"/>
        </w:rPr>
        <w:t>
      9А120 Баки для жидкого ракетного топлива, определенного в пункте 1С111 или "другого жидкого ракетного топлива", используемого в ракетных системах способных доставлять груз весом не менее 500 кг на расстояние не менее 300 км.</w:t>
      </w:r>
    </w:p>
    <w:bookmarkEnd w:id="6278"/>
    <w:bookmarkStart w:name="z6439" w:id="6279"/>
    <w:p>
      <w:pPr>
        <w:spacing w:after="0"/>
        <w:ind w:left="0"/>
        <w:jc w:val="both"/>
      </w:pPr>
      <w:r>
        <w:rPr>
          <w:rFonts w:ascii="Times New Roman"/>
          <w:b w:val="false"/>
          <w:i w:val="false"/>
          <w:color w:val="000000"/>
          <w:sz w:val="28"/>
        </w:rPr>
        <w:t>
      Примечание: в пункте 9А120 "другое жидкое ракетное топливо" включает в числе прочего виды топлива, указанные в списке продукции военного назначения.</w:t>
      </w:r>
    </w:p>
    <w:bookmarkEnd w:id="6279"/>
    <w:bookmarkStart w:name="z6440" w:id="6280"/>
    <w:p>
      <w:pPr>
        <w:spacing w:after="0"/>
        <w:ind w:left="0"/>
        <w:jc w:val="both"/>
      </w:pPr>
      <w:r>
        <w:rPr>
          <w:rFonts w:ascii="Times New Roman"/>
          <w:b w:val="false"/>
          <w:i w:val="false"/>
          <w:color w:val="000000"/>
          <w:sz w:val="28"/>
        </w:rPr>
        <w:t xml:space="preserve">
      </w:t>
      </w:r>
      <w:r>
        <w:rPr>
          <w:rFonts w:ascii="Times New Roman"/>
          <w:b/>
          <w:i w:val="false"/>
          <w:color w:val="000000"/>
          <w:sz w:val="28"/>
        </w:rPr>
        <w:t>9В</w:t>
      </w:r>
      <w:r>
        <w:rPr>
          <w:rFonts w:ascii="Times New Roman"/>
          <w:b w:val="false"/>
          <w:i w:val="false"/>
          <w:color w:val="000000"/>
          <w:sz w:val="28"/>
        </w:rPr>
        <w:t xml:space="preserve"> </w:t>
      </w:r>
      <w:r>
        <w:rPr>
          <w:rFonts w:ascii="Times New Roman"/>
          <w:b/>
          <w:i w:val="false"/>
          <w:color w:val="000000"/>
          <w:sz w:val="28"/>
        </w:rPr>
        <w:t>Испытательное,</w:t>
      </w:r>
      <w:r>
        <w:rPr>
          <w:rFonts w:ascii="Times New Roman"/>
          <w:b w:val="false"/>
          <w:i w:val="false"/>
          <w:color w:val="000000"/>
          <w:sz w:val="28"/>
        </w:rPr>
        <w:t xml:space="preserve"> </w:t>
      </w:r>
      <w:r>
        <w:rPr>
          <w:rFonts w:ascii="Times New Roman"/>
          <w:b/>
          <w:i w:val="false"/>
          <w:color w:val="000000"/>
          <w:sz w:val="28"/>
        </w:rPr>
        <w:t>контрольное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производственное</w:t>
      </w:r>
      <w:r>
        <w:rPr>
          <w:rFonts w:ascii="Times New Roman"/>
          <w:b w:val="false"/>
          <w:i w:val="false"/>
          <w:color w:val="000000"/>
          <w:sz w:val="28"/>
        </w:rPr>
        <w:t xml:space="preserve"> </w:t>
      </w:r>
      <w:r>
        <w:rPr>
          <w:rFonts w:ascii="Times New Roman"/>
          <w:b/>
          <w:i w:val="false"/>
          <w:color w:val="000000"/>
          <w:sz w:val="28"/>
        </w:rPr>
        <w:t>оборудование</w:t>
      </w:r>
    </w:p>
    <w:bookmarkEnd w:id="6280"/>
    <w:bookmarkStart w:name="z6441" w:id="6281"/>
    <w:p>
      <w:pPr>
        <w:spacing w:after="0"/>
        <w:ind w:left="0"/>
        <w:jc w:val="both"/>
      </w:pPr>
      <w:r>
        <w:rPr>
          <w:rFonts w:ascii="Times New Roman"/>
          <w:b w:val="false"/>
          <w:i w:val="false"/>
          <w:color w:val="000000"/>
          <w:sz w:val="28"/>
        </w:rPr>
        <w:t>
      9В001 Нижеперечисленные оборудование, инструменты или приспособления, специально разработанные для производства или проведения измерений параметров лопаток газовых турбин, литых лопастей или отливок теплозащитных оболочек:</w:t>
      </w:r>
    </w:p>
    <w:bookmarkEnd w:id="6281"/>
    <w:bookmarkStart w:name="z6442" w:id="6282"/>
    <w:p>
      <w:pPr>
        <w:spacing w:after="0"/>
        <w:ind w:left="0"/>
        <w:jc w:val="both"/>
      </w:pPr>
      <w:r>
        <w:rPr>
          <w:rFonts w:ascii="Times New Roman"/>
          <w:b w:val="false"/>
          <w:i w:val="false"/>
          <w:color w:val="000000"/>
          <w:sz w:val="28"/>
        </w:rPr>
        <w:t>
      a. Оборудование для направленной кристаллизации или выращивания монокристалла;</w:t>
      </w:r>
    </w:p>
    <w:bookmarkEnd w:id="6282"/>
    <w:bookmarkStart w:name="z6443" w:id="6283"/>
    <w:p>
      <w:pPr>
        <w:spacing w:after="0"/>
        <w:ind w:left="0"/>
        <w:jc w:val="both"/>
      </w:pPr>
      <w:r>
        <w:rPr>
          <w:rFonts w:ascii="Times New Roman"/>
          <w:b w:val="false"/>
          <w:i w:val="false"/>
          <w:color w:val="000000"/>
          <w:sz w:val="28"/>
        </w:rPr>
        <w:t>
      b. Керамические сердечники или корпуса;</w:t>
      </w:r>
    </w:p>
    <w:bookmarkEnd w:id="6283"/>
    <w:bookmarkStart w:name="z6444" w:id="6284"/>
    <w:p>
      <w:pPr>
        <w:spacing w:after="0"/>
        <w:ind w:left="0"/>
        <w:jc w:val="both"/>
      </w:pPr>
      <w:r>
        <w:rPr>
          <w:rFonts w:ascii="Times New Roman"/>
          <w:b w:val="false"/>
          <w:i w:val="false"/>
          <w:color w:val="000000"/>
          <w:sz w:val="28"/>
        </w:rPr>
        <w:t>
      9В001 а. 8411 99 009 0 (кроме гражданской авиации)</w:t>
      </w:r>
    </w:p>
    <w:bookmarkEnd w:id="6284"/>
    <w:bookmarkStart w:name="z6445" w:id="6285"/>
    <w:p>
      <w:pPr>
        <w:spacing w:after="0"/>
        <w:ind w:left="0"/>
        <w:jc w:val="both"/>
      </w:pPr>
      <w:r>
        <w:rPr>
          <w:rFonts w:ascii="Times New Roman"/>
          <w:b w:val="false"/>
          <w:i w:val="false"/>
          <w:color w:val="000000"/>
          <w:sz w:val="28"/>
        </w:rPr>
        <w:t>
      8479 89 600</w:t>
      </w:r>
    </w:p>
    <w:bookmarkEnd w:id="6285"/>
    <w:bookmarkStart w:name="z6446" w:id="6286"/>
    <w:p>
      <w:pPr>
        <w:spacing w:after="0"/>
        <w:ind w:left="0"/>
        <w:jc w:val="both"/>
      </w:pPr>
      <w:r>
        <w:rPr>
          <w:rFonts w:ascii="Times New Roman"/>
          <w:b w:val="false"/>
          <w:i w:val="false"/>
          <w:color w:val="000000"/>
          <w:sz w:val="28"/>
        </w:rPr>
        <w:t>
      9В001 b. 6903 90 900 0</w:t>
      </w:r>
    </w:p>
    <w:bookmarkEnd w:id="6286"/>
    <w:bookmarkStart w:name="z6447" w:id="6287"/>
    <w:p>
      <w:pPr>
        <w:spacing w:after="0"/>
        <w:ind w:left="0"/>
        <w:jc w:val="both"/>
      </w:pPr>
      <w:r>
        <w:rPr>
          <w:rFonts w:ascii="Times New Roman"/>
          <w:b w:val="false"/>
          <w:i w:val="false"/>
          <w:color w:val="000000"/>
          <w:sz w:val="28"/>
        </w:rPr>
        <w:t>
      9B002 Системы контроля, работающие в реальном масштабе времени, контрольно-измерительные приборы (включая датчики) или автоматическое оборудование для сбора и обработки информации, специально предназначенные для "разработки" газотурбинных двигателей, узлов и компонентов, включая "технологии", контролируемые по пункту 9Е003.а.</w:t>
      </w:r>
    </w:p>
    <w:bookmarkEnd w:id="6287"/>
    <w:bookmarkStart w:name="z6448" w:id="6288"/>
    <w:p>
      <w:pPr>
        <w:spacing w:after="0"/>
        <w:ind w:left="0"/>
        <w:jc w:val="both"/>
      </w:pPr>
      <w:r>
        <w:rPr>
          <w:rFonts w:ascii="Times New Roman"/>
          <w:b w:val="false"/>
          <w:i w:val="false"/>
          <w:color w:val="000000"/>
          <w:sz w:val="28"/>
        </w:rPr>
        <w:t>
      9B002 9031 80 910 0</w:t>
      </w:r>
    </w:p>
    <w:bookmarkEnd w:id="6288"/>
    <w:bookmarkStart w:name="z6449" w:id="6289"/>
    <w:p>
      <w:pPr>
        <w:spacing w:after="0"/>
        <w:ind w:left="0"/>
        <w:jc w:val="both"/>
      </w:pPr>
      <w:r>
        <w:rPr>
          <w:rFonts w:ascii="Times New Roman"/>
          <w:b w:val="false"/>
          <w:i w:val="false"/>
          <w:color w:val="000000"/>
          <w:sz w:val="28"/>
        </w:rPr>
        <w:t>
      8537 10 100 0</w:t>
      </w:r>
    </w:p>
    <w:bookmarkEnd w:id="6289"/>
    <w:bookmarkStart w:name="z6450" w:id="6290"/>
    <w:p>
      <w:pPr>
        <w:spacing w:after="0"/>
        <w:ind w:left="0"/>
        <w:jc w:val="both"/>
      </w:pPr>
      <w:r>
        <w:rPr>
          <w:rFonts w:ascii="Times New Roman"/>
          <w:b w:val="false"/>
          <w:i w:val="false"/>
          <w:color w:val="000000"/>
          <w:sz w:val="28"/>
        </w:rPr>
        <w:t>
      8537 10 910</w:t>
      </w:r>
    </w:p>
    <w:bookmarkEnd w:id="6290"/>
    <w:bookmarkStart w:name="z6451" w:id="6291"/>
    <w:p>
      <w:pPr>
        <w:spacing w:after="0"/>
        <w:ind w:left="0"/>
        <w:jc w:val="both"/>
      </w:pPr>
      <w:r>
        <w:rPr>
          <w:rFonts w:ascii="Times New Roman"/>
          <w:b w:val="false"/>
          <w:i w:val="false"/>
          <w:color w:val="000000"/>
          <w:sz w:val="28"/>
        </w:rPr>
        <w:t>
      9032 89 000 0 (кроме гражданской авиации)</w:t>
      </w:r>
    </w:p>
    <w:bookmarkEnd w:id="6291"/>
    <w:bookmarkStart w:name="z6452" w:id="6292"/>
    <w:p>
      <w:pPr>
        <w:spacing w:after="0"/>
        <w:ind w:left="0"/>
        <w:jc w:val="both"/>
      </w:pPr>
      <w:r>
        <w:rPr>
          <w:rFonts w:ascii="Times New Roman"/>
          <w:b w:val="false"/>
          <w:i w:val="false"/>
          <w:color w:val="000000"/>
          <w:sz w:val="28"/>
        </w:rPr>
        <w:t xml:space="preserve">
      9B003 Оборудование, специально разработанное для "производства" или испытаний креплений щеток газовых турбин, разработанных для условий функционирования при скоростях на концах лопаток, превышающих 335 м/с, и температуре свыше 773 К (500 </w:t>
      </w:r>
      <w:r>
        <w:rPr>
          <w:rFonts w:ascii="Times New Roman"/>
          <w:b w:val="false"/>
          <w:i w:val="false"/>
          <w:color w:val="000000"/>
          <w:vertAlign w:val="superscript"/>
        </w:rPr>
        <w:t>0</w:t>
      </w:r>
      <w:r>
        <w:rPr>
          <w:rFonts w:ascii="Times New Roman"/>
          <w:b w:val="false"/>
          <w:i w:val="false"/>
          <w:color w:val="000000"/>
          <w:sz w:val="28"/>
        </w:rPr>
        <w:t xml:space="preserve"> С) и специально разработанные для него компоненты или приспособления.</w:t>
      </w:r>
    </w:p>
    <w:bookmarkEnd w:id="6292"/>
    <w:bookmarkStart w:name="z6453" w:id="6293"/>
    <w:p>
      <w:pPr>
        <w:spacing w:after="0"/>
        <w:ind w:left="0"/>
        <w:jc w:val="both"/>
      </w:pPr>
      <w:r>
        <w:rPr>
          <w:rFonts w:ascii="Times New Roman"/>
          <w:b w:val="false"/>
          <w:i w:val="false"/>
          <w:color w:val="000000"/>
          <w:sz w:val="28"/>
        </w:rPr>
        <w:t>
      9B003 8459 61</w:t>
      </w:r>
    </w:p>
    <w:bookmarkEnd w:id="6293"/>
    <w:bookmarkStart w:name="z6454" w:id="6294"/>
    <w:p>
      <w:pPr>
        <w:spacing w:after="0"/>
        <w:ind w:left="0"/>
        <w:jc w:val="both"/>
      </w:pPr>
      <w:r>
        <w:rPr>
          <w:rFonts w:ascii="Times New Roman"/>
          <w:b w:val="false"/>
          <w:i w:val="false"/>
          <w:color w:val="000000"/>
          <w:sz w:val="28"/>
        </w:rPr>
        <w:t>
      8459 69</w:t>
      </w:r>
    </w:p>
    <w:bookmarkEnd w:id="6294"/>
    <w:bookmarkStart w:name="z6455" w:id="6295"/>
    <w:p>
      <w:pPr>
        <w:spacing w:after="0"/>
        <w:ind w:left="0"/>
        <w:jc w:val="both"/>
      </w:pPr>
      <w:r>
        <w:rPr>
          <w:rFonts w:ascii="Times New Roman"/>
          <w:b w:val="false"/>
          <w:i w:val="false"/>
          <w:color w:val="000000"/>
          <w:sz w:val="28"/>
        </w:rPr>
        <w:t>
      9024 10</w:t>
      </w:r>
    </w:p>
    <w:bookmarkEnd w:id="6295"/>
    <w:bookmarkStart w:name="z6456" w:id="6296"/>
    <w:p>
      <w:pPr>
        <w:spacing w:after="0"/>
        <w:ind w:left="0"/>
        <w:jc w:val="both"/>
      </w:pPr>
      <w:r>
        <w:rPr>
          <w:rFonts w:ascii="Times New Roman"/>
          <w:b w:val="false"/>
          <w:i w:val="false"/>
          <w:color w:val="000000"/>
          <w:sz w:val="28"/>
        </w:rPr>
        <w:t>
      9031 20 000 0</w:t>
      </w:r>
    </w:p>
    <w:bookmarkEnd w:id="6296"/>
    <w:bookmarkStart w:name="z6457" w:id="6297"/>
    <w:p>
      <w:pPr>
        <w:spacing w:after="0"/>
        <w:ind w:left="0"/>
        <w:jc w:val="both"/>
      </w:pPr>
      <w:r>
        <w:rPr>
          <w:rFonts w:ascii="Times New Roman"/>
          <w:b w:val="false"/>
          <w:i w:val="false"/>
          <w:color w:val="000000"/>
          <w:sz w:val="28"/>
        </w:rPr>
        <w:t>
      9B004 Инструменты, штампы или зажимные приспособления для соединения суперсплавов, титановых сплавов или интерметаллических комбинаций лопатка-диск, указанных в пунктах 9Е003.а.3. или 9Е003.а.6. для газовых турбин.</w:t>
      </w:r>
    </w:p>
    <w:bookmarkEnd w:id="6297"/>
    <w:bookmarkStart w:name="z6458" w:id="6298"/>
    <w:p>
      <w:pPr>
        <w:spacing w:after="0"/>
        <w:ind w:left="0"/>
        <w:jc w:val="both"/>
      </w:pPr>
      <w:r>
        <w:rPr>
          <w:rFonts w:ascii="Times New Roman"/>
          <w:b w:val="false"/>
          <w:i w:val="false"/>
          <w:color w:val="000000"/>
          <w:sz w:val="28"/>
        </w:rPr>
        <w:t>
      9B004 8515 80 110 0</w:t>
      </w:r>
    </w:p>
    <w:bookmarkEnd w:id="6298"/>
    <w:bookmarkStart w:name="z6459" w:id="6299"/>
    <w:p>
      <w:pPr>
        <w:spacing w:after="0"/>
        <w:ind w:left="0"/>
        <w:jc w:val="both"/>
      </w:pPr>
      <w:r>
        <w:rPr>
          <w:rFonts w:ascii="Times New Roman"/>
          <w:b w:val="false"/>
          <w:i w:val="false"/>
          <w:color w:val="000000"/>
          <w:sz w:val="28"/>
        </w:rPr>
        <w:t>
      8515 90 000 0</w:t>
      </w:r>
    </w:p>
    <w:bookmarkEnd w:id="6299"/>
    <w:bookmarkStart w:name="z6460" w:id="6300"/>
    <w:p>
      <w:pPr>
        <w:spacing w:after="0"/>
        <w:ind w:left="0"/>
        <w:jc w:val="both"/>
      </w:pPr>
      <w:r>
        <w:rPr>
          <w:rFonts w:ascii="Times New Roman"/>
          <w:b w:val="false"/>
          <w:i w:val="false"/>
          <w:color w:val="000000"/>
          <w:sz w:val="28"/>
        </w:rPr>
        <w:t>
      8515 80 190 0</w:t>
      </w:r>
    </w:p>
    <w:bookmarkEnd w:id="6300"/>
    <w:bookmarkStart w:name="z6461" w:id="6301"/>
    <w:p>
      <w:pPr>
        <w:spacing w:after="0"/>
        <w:ind w:left="0"/>
        <w:jc w:val="both"/>
      </w:pPr>
      <w:r>
        <w:rPr>
          <w:rFonts w:ascii="Times New Roman"/>
          <w:b w:val="false"/>
          <w:i w:val="false"/>
          <w:color w:val="000000"/>
          <w:sz w:val="28"/>
        </w:rPr>
        <w:t>
      8466</w:t>
      </w:r>
    </w:p>
    <w:bookmarkEnd w:id="6301"/>
    <w:bookmarkStart w:name="z6462" w:id="6302"/>
    <w:p>
      <w:pPr>
        <w:spacing w:after="0"/>
        <w:ind w:left="0"/>
        <w:jc w:val="both"/>
      </w:pPr>
      <w:r>
        <w:rPr>
          <w:rFonts w:ascii="Times New Roman"/>
          <w:b w:val="false"/>
          <w:i w:val="false"/>
          <w:color w:val="000000"/>
          <w:sz w:val="28"/>
        </w:rPr>
        <w:t>
      9B005 Системы контроля, работающие в реальном масштабе времени, контрольно-измерительные приборы (включая датчики) или автоматическое оборудование для сбора и обработки информации, специально предназначенные для использования с любыми следующими аэродинамическими трубами или устройствами:</w:t>
      </w:r>
    </w:p>
    <w:bookmarkEnd w:id="6302"/>
    <w:bookmarkStart w:name="z6463" w:id="630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9В105.</w:t>
      </w:r>
    </w:p>
    <w:bookmarkEnd w:id="6303"/>
    <w:bookmarkStart w:name="z6464" w:id="6304"/>
    <w:p>
      <w:pPr>
        <w:spacing w:after="0"/>
        <w:ind w:left="0"/>
        <w:jc w:val="both"/>
      </w:pPr>
      <w:r>
        <w:rPr>
          <w:rFonts w:ascii="Times New Roman"/>
          <w:b w:val="false"/>
          <w:i w:val="false"/>
          <w:color w:val="000000"/>
          <w:sz w:val="28"/>
        </w:rPr>
        <w:t>
      а. Аэродинамическими трубами, разработанными для скоростей 1,2 М или более, за исключением аэродинамических труб, специально разработанных для исследовательских целей и имеющих размер испытательной камеры (измеренный в продольном направлении) менее 250 мм;</w:t>
      </w:r>
    </w:p>
    <w:bookmarkEnd w:id="6304"/>
    <w:bookmarkStart w:name="z6465" w:id="630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6305"/>
    <w:bookmarkStart w:name="z6466" w:id="6306"/>
    <w:p>
      <w:pPr>
        <w:spacing w:after="0"/>
        <w:ind w:left="0"/>
        <w:jc w:val="both"/>
      </w:pPr>
      <w:r>
        <w:rPr>
          <w:rFonts w:ascii="Times New Roman"/>
          <w:b w:val="false"/>
          <w:i w:val="false"/>
          <w:color w:val="000000"/>
          <w:sz w:val="28"/>
        </w:rPr>
        <w:t>
      "Размер испытательной камеры" в пункте 9В005.а. определяется по диаметру окружности, стороне квадрата или наибольшей стороне прямоугольника, измеренным в месте наибольшего сечения.</w:t>
      </w:r>
    </w:p>
    <w:bookmarkEnd w:id="6306"/>
    <w:bookmarkStart w:name="z6467" w:id="6307"/>
    <w:p>
      <w:pPr>
        <w:spacing w:after="0"/>
        <w:ind w:left="0"/>
        <w:jc w:val="both"/>
      </w:pPr>
      <w:r>
        <w:rPr>
          <w:rFonts w:ascii="Times New Roman"/>
          <w:b w:val="false"/>
          <w:i w:val="false"/>
          <w:color w:val="000000"/>
          <w:sz w:val="28"/>
        </w:rPr>
        <w:t>
      b. Устройствами для моделирования условий обтекания на скоростях, превышающих 5 М, включая тепловые, плазменно-дуговые, импульсные и ударные аэродинамические трубы, а также аэрогазодинамические установки и газовые пушки; или</w:t>
      </w:r>
    </w:p>
    <w:bookmarkEnd w:id="6307"/>
    <w:bookmarkStart w:name="z6468" w:id="6308"/>
    <w:p>
      <w:pPr>
        <w:spacing w:after="0"/>
        <w:ind w:left="0"/>
        <w:jc w:val="both"/>
      </w:pPr>
      <w:r>
        <w:rPr>
          <w:rFonts w:ascii="Times New Roman"/>
          <w:b w:val="false"/>
          <w:i w:val="false"/>
          <w:color w:val="000000"/>
          <w:sz w:val="28"/>
        </w:rPr>
        <w:t xml:space="preserve">
      c. Аэродинамическими трубами иди устройствами, отличными от двумерных, имеющими возможность имитировать потоки с числом Рейнольдса, превышающим 25 х 10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w:t>
      </w:r>
    </w:p>
    <w:bookmarkEnd w:id="6308"/>
    <w:bookmarkStart w:name="z6469" w:id="6309"/>
    <w:p>
      <w:pPr>
        <w:spacing w:after="0"/>
        <w:ind w:left="0"/>
        <w:jc w:val="both"/>
      </w:pPr>
      <w:r>
        <w:rPr>
          <w:rFonts w:ascii="Times New Roman"/>
          <w:b w:val="false"/>
          <w:i w:val="false"/>
          <w:color w:val="000000"/>
          <w:sz w:val="28"/>
        </w:rPr>
        <w:t>
      9В005 а. 9031 20 000 0</w:t>
      </w:r>
    </w:p>
    <w:bookmarkEnd w:id="6309"/>
    <w:bookmarkStart w:name="z6470" w:id="6310"/>
    <w:p>
      <w:pPr>
        <w:spacing w:after="0"/>
        <w:ind w:left="0"/>
        <w:jc w:val="both"/>
      </w:pPr>
      <w:r>
        <w:rPr>
          <w:rFonts w:ascii="Times New Roman"/>
          <w:b w:val="false"/>
          <w:i w:val="false"/>
          <w:color w:val="000000"/>
          <w:sz w:val="28"/>
        </w:rPr>
        <w:t>
      9В005 b. 9031 20 000 0</w:t>
      </w:r>
    </w:p>
    <w:bookmarkEnd w:id="6310"/>
    <w:bookmarkStart w:name="z6471" w:id="6311"/>
    <w:p>
      <w:pPr>
        <w:spacing w:after="0"/>
        <w:ind w:left="0"/>
        <w:jc w:val="both"/>
      </w:pPr>
      <w:r>
        <w:rPr>
          <w:rFonts w:ascii="Times New Roman"/>
          <w:b w:val="false"/>
          <w:i w:val="false"/>
          <w:color w:val="000000"/>
          <w:sz w:val="28"/>
        </w:rPr>
        <w:t>
      9В005 с. 9031 20 000 0</w:t>
      </w:r>
    </w:p>
    <w:bookmarkEnd w:id="6311"/>
    <w:bookmarkStart w:name="z6472" w:id="6312"/>
    <w:p>
      <w:pPr>
        <w:spacing w:after="0"/>
        <w:ind w:left="0"/>
        <w:jc w:val="both"/>
      </w:pPr>
      <w:r>
        <w:rPr>
          <w:rFonts w:ascii="Times New Roman"/>
          <w:b w:val="false"/>
          <w:i w:val="false"/>
          <w:color w:val="000000"/>
          <w:sz w:val="28"/>
        </w:rPr>
        <w:t xml:space="preserve">
      9B006 Оборудование, специально разработанное для вибро-акустических испытаний, имеющее уровень звукового давления 160 дБ или более (при 20 ТПа), расчетную мощность 4 кВт или более, рабочую температуру в камере выше 1 273 К (1 000 </w:t>
      </w:r>
      <w:r>
        <w:rPr>
          <w:rFonts w:ascii="Times New Roman"/>
          <w:b w:val="false"/>
          <w:i w:val="false"/>
          <w:color w:val="000000"/>
          <w:vertAlign w:val="superscript"/>
        </w:rPr>
        <w:t>0</w:t>
      </w:r>
      <w:r>
        <w:rPr>
          <w:rFonts w:ascii="Times New Roman"/>
          <w:b w:val="false"/>
          <w:i w:val="false"/>
          <w:color w:val="000000"/>
          <w:sz w:val="28"/>
        </w:rPr>
        <w:t xml:space="preserve"> С), и специально разработанные для него кварцевые нагреватели.</w:t>
      </w:r>
    </w:p>
    <w:bookmarkEnd w:id="6312"/>
    <w:bookmarkStart w:name="z6473" w:id="631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9В106.</w:t>
      </w:r>
    </w:p>
    <w:bookmarkEnd w:id="6313"/>
    <w:bookmarkStart w:name="z6474" w:id="6314"/>
    <w:p>
      <w:pPr>
        <w:spacing w:after="0"/>
        <w:ind w:left="0"/>
        <w:jc w:val="both"/>
      </w:pPr>
      <w:r>
        <w:rPr>
          <w:rFonts w:ascii="Times New Roman"/>
          <w:b w:val="false"/>
          <w:i w:val="false"/>
          <w:color w:val="000000"/>
          <w:sz w:val="28"/>
        </w:rPr>
        <w:t>
      9B006 9031 20 000 0</w:t>
      </w:r>
    </w:p>
    <w:bookmarkEnd w:id="6314"/>
    <w:bookmarkStart w:name="z6475" w:id="6315"/>
    <w:p>
      <w:pPr>
        <w:spacing w:after="0"/>
        <w:ind w:left="0"/>
        <w:jc w:val="both"/>
      </w:pPr>
      <w:r>
        <w:rPr>
          <w:rFonts w:ascii="Times New Roman"/>
          <w:b w:val="false"/>
          <w:i w:val="false"/>
          <w:color w:val="000000"/>
          <w:sz w:val="28"/>
        </w:rPr>
        <w:t>
      9B007 Оборудование, специально разработанное для проверки целостности ракетных двигателей с использованием техники неразрушающего контроля (ТНК), отличной от плоскостного рентгеновского облучения или стандартного физического или химического анализа.</w:t>
      </w:r>
    </w:p>
    <w:bookmarkEnd w:id="6315"/>
    <w:bookmarkStart w:name="z6476" w:id="6316"/>
    <w:p>
      <w:pPr>
        <w:spacing w:after="0"/>
        <w:ind w:left="0"/>
        <w:jc w:val="both"/>
      </w:pPr>
      <w:r>
        <w:rPr>
          <w:rFonts w:ascii="Times New Roman"/>
          <w:b w:val="false"/>
          <w:i w:val="false"/>
          <w:color w:val="000000"/>
          <w:sz w:val="28"/>
        </w:rPr>
        <w:t>
      9B007 9022 90</w:t>
      </w:r>
    </w:p>
    <w:bookmarkEnd w:id="6316"/>
    <w:bookmarkStart w:name="z6477" w:id="6317"/>
    <w:p>
      <w:pPr>
        <w:spacing w:after="0"/>
        <w:ind w:left="0"/>
        <w:jc w:val="both"/>
      </w:pPr>
      <w:r>
        <w:rPr>
          <w:rFonts w:ascii="Times New Roman"/>
          <w:b w:val="false"/>
          <w:i w:val="false"/>
          <w:color w:val="000000"/>
          <w:sz w:val="28"/>
        </w:rPr>
        <w:t>
      9024 10 9031</w:t>
      </w:r>
    </w:p>
    <w:bookmarkEnd w:id="6317"/>
    <w:bookmarkStart w:name="z6478" w:id="6318"/>
    <w:p>
      <w:pPr>
        <w:spacing w:after="0"/>
        <w:ind w:left="0"/>
        <w:jc w:val="both"/>
      </w:pPr>
      <w:r>
        <w:rPr>
          <w:rFonts w:ascii="Times New Roman"/>
          <w:b w:val="false"/>
          <w:i w:val="false"/>
          <w:color w:val="000000"/>
          <w:sz w:val="28"/>
        </w:rPr>
        <w:t xml:space="preserve">
      9B008 Датчики, специально разработанные для непосредственного измерения поверхностного трения на стенке в потоке с температурой торможения свыше 833 К (560 </w:t>
      </w:r>
      <w:r>
        <w:rPr>
          <w:rFonts w:ascii="Times New Roman"/>
          <w:b w:val="false"/>
          <w:i w:val="false"/>
          <w:color w:val="000000"/>
          <w:vertAlign w:val="superscript"/>
        </w:rPr>
        <w:t>0</w:t>
      </w:r>
      <w:r>
        <w:rPr>
          <w:rFonts w:ascii="Times New Roman"/>
          <w:b w:val="false"/>
          <w:i w:val="false"/>
          <w:color w:val="000000"/>
          <w:sz w:val="28"/>
        </w:rPr>
        <w:t xml:space="preserve"> С).</w:t>
      </w:r>
    </w:p>
    <w:bookmarkEnd w:id="6318"/>
    <w:bookmarkStart w:name="z6479" w:id="6319"/>
    <w:p>
      <w:pPr>
        <w:spacing w:after="0"/>
        <w:ind w:left="0"/>
        <w:jc w:val="both"/>
      </w:pPr>
      <w:r>
        <w:rPr>
          <w:rFonts w:ascii="Times New Roman"/>
          <w:b w:val="false"/>
          <w:i w:val="false"/>
          <w:color w:val="000000"/>
          <w:sz w:val="28"/>
        </w:rPr>
        <w:t>
      9B008 9025 19 800 0 (кроме гражданской авиации)</w:t>
      </w:r>
    </w:p>
    <w:bookmarkEnd w:id="6319"/>
    <w:bookmarkStart w:name="z6480" w:id="6320"/>
    <w:p>
      <w:pPr>
        <w:spacing w:after="0"/>
        <w:ind w:left="0"/>
        <w:jc w:val="both"/>
      </w:pPr>
      <w:r>
        <w:rPr>
          <w:rFonts w:ascii="Times New Roman"/>
          <w:b w:val="false"/>
          <w:i w:val="false"/>
          <w:color w:val="000000"/>
          <w:sz w:val="28"/>
        </w:rPr>
        <w:t>
      9027 80 970 0</w:t>
      </w:r>
    </w:p>
    <w:bookmarkEnd w:id="6320"/>
    <w:bookmarkStart w:name="z6481" w:id="6321"/>
    <w:p>
      <w:pPr>
        <w:spacing w:after="0"/>
        <w:ind w:left="0"/>
        <w:jc w:val="both"/>
      </w:pPr>
      <w:r>
        <w:rPr>
          <w:rFonts w:ascii="Times New Roman"/>
          <w:b w:val="false"/>
          <w:i w:val="false"/>
          <w:color w:val="000000"/>
          <w:sz w:val="28"/>
        </w:rPr>
        <w:t xml:space="preserve">
      9B009 Оснастка для производства методом порошковой металлургии элементов роторов турбин двигателей, способных функционировать при напряжении на уровне 60 % предельной прочности на растяжение или более и температуре металла 873 К (600 </w:t>
      </w:r>
      <w:r>
        <w:rPr>
          <w:rFonts w:ascii="Times New Roman"/>
          <w:b w:val="false"/>
          <w:i w:val="false"/>
          <w:color w:val="000000"/>
          <w:vertAlign w:val="superscript"/>
        </w:rPr>
        <w:t>0</w:t>
      </w:r>
      <w:r>
        <w:rPr>
          <w:rFonts w:ascii="Times New Roman"/>
          <w:b w:val="false"/>
          <w:i w:val="false"/>
          <w:color w:val="000000"/>
          <w:sz w:val="28"/>
        </w:rPr>
        <w:t xml:space="preserve"> С) или более.</w:t>
      </w:r>
    </w:p>
    <w:bookmarkEnd w:id="6321"/>
    <w:bookmarkStart w:name="z6482" w:id="6322"/>
    <w:p>
      <w:pPr>
        <w:spacing w:after="0"/>
        <w:ind w:left="0"/>
        <w:jc w:val="both"/>
      </w:pPr>
      <w:r>
        <w:rPr>
          <w:rFonts w:ascii="Times New Roman"/>
          <w:b w:val="false"/>
          <w:i w:val="false"/>
          <w:color w:val="000000"/>
          <w:sz w:val="28"/>
        </w:rPr>
        <w:t>
      9В009 8462 99 100 0</w:t>
      </w:r>
    </w:p>
    <w:bookmarkEnd w:id="6322"/>
    <w:bookmarkStart w:name="z6483" w:id="6323"/>
    <w:p>
      <w:pPr>
        <w:spacing w:after="0"/>
        <w:ind w:left="0"/>
        <w:jc w:val="both"/>
      </w:pPr>
      <w:r>
        <w:rPr>
          <w:rFonts w:ascii="Times New Roman"/>
          <w:b w:val="false"/>
          <w:i w:val="false"/>
          <w:color w:val="000000"/>
          <w:sz w:val="28"/>
        </w:rPr>
        <w:t>
      9В010 Оборудование, специально разработанное для производства "БПЛА" и взаимосвязанных систем, оборудования и компонентов, определенных в пункте 9А012.</w:t>
      </w:r>
    </w:p>
    <w:bookmarkEnd w:id="6323"/>
    <w:bookmarkStart w:name="z6484" w:id="6324"/>
    <w:p>
      <w:pPr>
        <w:spacing w:after="0"/>
        <w:ind w:left="0"/>
        <w:jc w:val="both"/>
      </w:pPr>
      <w:r>
        <w:rPr>
          <w:rFonts w:ascii="Times New Roman"/>
          <w:b w:val="false"/>
          <w:i w:val="false"/>
          <w:color w:val="000000"/>
          <w:sz w:val="28"/>
        </w:rPr>
        <w:t>
      9В105 Аэродинамические трубы со скоростью потока 0,9 М и выше, используемые для "реактивных снарядов" и их подсистем.</w:t>
      </w:r>
    </w:p>
    <w:bookmarkEnd w:id="6324"/>
    <w:bookmarkStart w:name="z6485" w:id="6325"/>
    <w:p>
      <w:pPr>
        <w:spacing w:after="0"/>
        <w:ind w:left="0"/>
        <w:jc w:val="both"/>
      </w:pPr>
      <w:r>
        <w:rPr>
          <w:rFonts w:ascii="Times New Roman"/>
          <w:b w:val="false"/>
          <w:i w:val="false"/>
          <w:color w:val="000000"/>
          <w:sz w:val="28"/>
        </w:rPr>
        <w:t>
      Особое примечание: См. также 9В005.</w:t>
      </w:r>
    </w:p>
    <w:bookmarkEnd w:id="6325"/>
    <w:bookmarkStart w:name="z6486" w:id="632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6326"/>
    <w:bookmarkStart w:name="z6487" w:id="6327"/>
    <w:p>
      <w:pPr>
        <w:spacing w:after="0"/>
        <w:ind w:left="0"/>
        <w:jc w:val="both"/>
      </w:pPr>
      <w:r>
        <w:rPr>
          <w:rFonts w:ascii="Times New Roman"/>
          <w:b w:val="false"/>
          <w:i w:val="false"/>
          <w:color w:val="000000"/>
          <w:sz w:val="28"/>
        </w:rPr>
        <w:t>
      В пункте 9В105 "реактивный снаряд" означает ракетные системы и беспилотные летательные аппараты с дальностью более 300 км.</w:t>
      </w:r>
    </w:p>
    <w:bookmarkEnd w:id="6327"/>
    <w:bookmarkStart w:name="z6488" w:id="6328"/>
    <w:p>
      <w:pPr>
        <w:spacing w:after="0"/>
        <w:ind w:left="0"/>
        <w:jc w:val="both"/>
      </w:pPr>
      <w:r>
        <w:rPr>
          <w:rFonts w:ascii="Times New Roman"/>
          <w:b w:val="false"/>
          <w:i w:val="false"/>
          <w:color w:val="000000"/>
          <w:sz w:val="28"/>
        </w:rPr>
        <w:t>
      9B105 9031 20 000 0</w:t>
      </w:r>
    </w:p>
    <w:bookmarkEnd w:id="6328"/>
    <w:bookmarkStart w:name="z6489" w:id="6329"/>
    <w:p>
      <w:pPr>
        <w:spacing w:after="0"/>
        <w:ind w:left="0"/>
        <w:jc w:val="both"/>
      </w:pPr>
      <w:r>
        <w:rPr>
          <w:rFonts w:ascii="Times New Roman"/>
          <w:b w:val="false"/>
          <w:i w:val="false"/>
          <w:color w:val="000000"/>
          <w:sz w:val="28"/>
        </w:rPr>
        <w:t>
      9В106 Камеры моделирования окружающей среды и сурдокамеры, такие как:</w:t>
      </w:r>
    </w:p>
    <w:bookmarkEnd w:id="6329"/>
    <w:bookmarkStart w:name="z6490" w:id="6330"/>
    <w:p>
      <w:pPr>
        <w:spacing w:after="0"/>
        <w:ind w:left="0"/>
        <w:jc w:val="both"/>
      </w:pPr>
      <w:r>
        <w:rPr>
          <w:rFonts w:ascii="Times New Roman"/>
          <w:b w:val="false"/>
          <w:i w:val="false"/>
          <w:color w:val="000000"/>
          <w:sz w:val="28"/>
        </w:rPr>
        <w:t>
      "а. Камеры моделирования окружающей среды, способные моделировать следующие условия полета:</w:t>
      </w:r>
    </w:p>
    <w:bookmarkEnd w:id="6330"/>
    <w:bookmarkStart w:name="z6491" w:id="6331"/>
    <w:p>
      <w:pPr>
        <w:spacing w:after="0"/>
        <w:ind w:left="0"/>
        <w:jc w:val="both"/>
      </w:pPr>
      <w:r>
        <w:rPr>
          <w:rFonts w:ascii="Times New Roman"/>
          <w:b w:val="false"/>
          <w:i w:val="false"/>
          <w:color w:val="000000"/>
          <w:sz w:val="28"/>
        </w:rPr>
        <w:t>
      1. Имеющие любую из следующих характеристик:</w:t>
      </w:r>
    </w:p>
    <w:bookmarkEnd w:id="6331"/>
    <w:bookmarkStart w:name="z6492" w:id="6332"/>
    <w:p>
      <w:pPr>
        <w:spacing w:after="0"/>
        <w:ind w:left="0"/>
        <w:jc w:val="both"/>
      </w:pPr>
      <w:r>
        <w:rPr>
          <w:rFonts w:ascii="Times New Roman"/>
          <w:b w:val="false"/>
          <w:i w:val="false"/>
          <w:color w:val="000000"/>
          <w:sz w:val="28"/>
        </w:rPr>
        <w:t>
      a. Высоту 15 км и более; или</w:t>
      </w:r>
    </w:p>
    <w:bookmarkEnd w:id="6332"/>
    <w:bookmarkStart w:name="z6493" w:id="6333"/>
    <w:p>
      <w:pPr>
        <w:spacing w:after="0"/>
        <w:ind w:left="0"/>
        <w:jc w:val="both"/>
      </w:pPr>
      <w:r>
        <w:rPr>
          <w:rFonts w:ascii="Times New Roman"/>
          <w:b w:val="false"/>
          <w:i w:val="false"/>
          <w:color w:val="000000"/>
          <w:sz w:val="28"/>
        </w:rPr>
        <w:t>
      b. Диапазон температур от 223 К (-50</w:t>
      </w:r>
      <w:r>
        <w:rPr>
          <w:rFonts w:ascii="Times New Roman"/>
          <w:b w:val="false"/>
          <w:i w:val="false"/>
          <w:color w:val="000000"/>
          <w:vertAlign w:val="superscript"/>
        </w:rPr>
        <w:t>0</w:t>
      </w:r>
      <w:r>
        <w:rPr>
          <w:rFonts w:ascii="Times New Roman"/>
          <w:b w:val="false"/>
          <w:i w:val="false"/>
          <w:color w:val="000000"/>
          <w:sz w:val="28"/>
        </w:rPr>
        <w:t xml:space="preserve"> С) до +398 К (+125</w:t>
      </w:r>
      <w:r>
        <w:rPr>
          <w:rFonts w:ascii="Times New Roman"/>
          <w:b w:val="false"/>
          <w:i w:val="false"/>
          <w:color w:val="000000"/>
          <w:vertAlign w:val="superscript"/>
        </w:rPr>
        <w:t>0</w:t>
      </w:r>
      <w:r>
        <w:rPr>
          <w:rFonts w:ascii="Times New Roman"/>
          <w:b w:val="false"/>
          <w:i w:val="false"/>
          <w:color w:val="000000"/>
          <w:sz w:val="28"/>
        </w:rPr>
        <w:t xml:space="preserve"> С).</w:t>
      </w:r>
    </w:p>
    <w:bookmarkEnd w:id="6333"/>
    <w:bookmarkStart w:name="z6494" w:id="6334"/>
    <w:p>
      <w:pPr>
        <w:spacing w:after="0"/>
        <w:ind w:left="0"/>
        <w:jc w:val="both"/>
      </w:pPr>
      <w:r>
        <w:rPr>
          <w:rFonts w:ascii="Times New Roman"/>
          <w:b w:val="false"/>
          <w:i w:val="false"/>
          <w:color w:val="000000"/>
          <w:sz w:val="28"/>
        </w:rPr>
        <w:t>
      2. Оснащенные или "разработанные или модифицированные" для оснащения вибростендом или другим вибрационным испытательным оборудованием для создания вибрационных условий, равных или более 10 g СКЗ, измеренных в режиме "чистого стола", в диапазоне от 20 Гц до 2 кГц, передающих усилие 5 кН и более.</w:t>
      </w:r>
    </w:p>
    <w:bookmarkEnd w:id="6334"/>
    <w:bookmarkStart w:name="z6495" w:id="6335"/>
    <w:p>
      <w:pPr>
        <w:spacing w:after="0"/>
        <w:ind w:left="0"/>
        <w:jc w:val="both"/>
      </w:pPr>
      <w:r>
        <w:rPr>
          <w:rFonts w:ascii="Times New Roman"/>
          <w:b w:val="false"/>
          <w:i w:val="false"/>
          <w:color w:val="000000"/>
          <w:sz w:val="28"/>
        </w:rPr>
        <w:t>
      b. Камеры моделирования окружающей среды, способные моделировать следующие условия полета:</w:t>
      </w:r>
    </w:p>
    <w:bookmarkEnd w:id="6335"/>
    <w:bookmarkStart w:name="z6496" w:id="6336"/>
    <w:p>
      <w:pPr>
        <w:spacing w:after="0"/>
        <w:ind w:left="0"/>
        <w:jc w:val="both"/>
      </w:pPr>
      <w:r>
        <w:rPr>
          <w:rFonts w:ascii="Times New Roman"/>
          <w:b w:val="false"/>
          <w:i w:val="false"/>
          <w:color w:val="000000"/>
          <w:sz w:val="28"/>
        </w:rPr>
        <w:t>
      1. Акустическое окружение на суммарном уровне давления звука 140 децибел и более (относительно 20 ТПа) или с общей расчетной акустической мощностью 4 кВт и выше; и</w:t>
      </w:r>
    </w:p>
    <w:bookmarkEnd w:id="6336"/>
    <w:bookmarkStart w:name="z6497" w:id="6337"/>
    <w:p>
      <w:pPr>
        <w:spacing w:after="0"/>
        <w:ind w:left="0"/>
        <w:jc w:val="both"/>
      </w:pPr>
      <w:r>
        <w:rPr>
          <w:rFonts w:ascii="Times New Roman"/>
          <w:b w:val="false"/>
          <w:i w:val="false"/>
          <w:color w:val="000000"/>
          <w:sz w:val="28"/>
        </w:rPr>
        <w:t>
      2. Высота 15 км и более; или</w:t>
      </w:r>
    </w:p>
    <w:bookmarkEnd w:id="6337"/>
    <w:bookmarkStart w:name="z6498" w:id="6338"/>
    <w:p>
      <w:pPr>
        <w:spacing w:after="0"/>
        <w:ind w:left="0"/>
        <w:jc w:val="both"/>
      </w:pPr>
      <w:r>
        <w:rPr>
          <w:rFonts w:ascii="Times New Roman"/>
          <w:b w:val="false"/>
          <w:i w:val="false"/>
          <w:color w:val="000000"/>
          <w:sz w:val="28"/>
        </w:rPr>
        <w:t>
      3. Диапазон температур от -223 К (-50</w:t>
      </w:r>
      <w:r>
        <w:rPr>
          <w:rFonts w:ascii="Times New Roman"/>
          <w:b w:val="false"/>
          <w:i w:val="false"/>
          <w:color w:val="000000"/>
          <w:vertAlign w:val="superscript"/>
        </w:rPr>
        <w:t>0</w:t>
      </w:r>
      <w:r>
        <w:rPr>
          <w:rFonts w:ascii="Times New Roman"/>
          <w:b w:val="false"/>
          <w:i w:val="false"/>
          <w:color w:val="000000"/>
          <w:vertAlign w:val="superscript"/>
        </w:rPr>
        <w:t xml:space="preserve"> </w:t>
      </w:r>
      <w:r>
        <w:rPr>
          <w:rFonts w:ascii="Times New Roman"/>
          <w:b w:val="false"/>
          <w:i w:val="false"/>
          <w:color w:val="000000"/>
          <w:sz w:val="28"/>
        </w:rPr>
        <w:t>С) до +398 К(+125</w:t>
      </w:r>
      <w:r>
        <w:rPr>
          <w:rFonts w:ascii="Times New Roman"/>
          <w:b w:val="false"/>
          <w:i w:val="false"/>
          <w:color w:val="000000"/>
          <w:vertAlign w:val="superscript"/>
        </w:rPr>
        <w:t>0</w:t>
      </w:r>
      <w:r>
        <w:rPr>
          <w:rFonts w:ascii="Times New Roman"/>
          <w:b w:val="false"/>
          <w:i w:val="false"/>
          <w:color w:val="000000"/>
          <w:sz w:val="28"/>
        </w:rPr>
        <w:t xml:space="preserve"> С).";</w:t>
      </w:r>
    </w:p>
    <w:bookmarkEnd w:id="6338"/>
    <w:bookmarkStart w:name="z6499" w:id="633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w:t>
      </w:r>
      <w:r>
        <w:rPr>
          <w:rFonts w:ascii="Times New Roman"/>
          <w:b w:val="false"/>
          <w:i w:val="false"/>
          <w:color w:val="000000"/>
          <w:sz w:val="28"/>
        </w:rPr>
        <w:t xml:space="preserve"> </w:t>
      </w:r>
      <w:r>
        <w:rPr>
          <w:rFonts w:ascii="Times New Roman"/>
          <w:b/>
          <w:i w:val="false"/>
          <w:color w:val="000000"/>
          <w:sz w:val="28"/>
        </w:rPr>
        <w:t>примечания:</w:t>
      </w:r>
    </w:p>
    <w:bookmarkEnd w:id="6339"/>
    <w:bookmarkStart w:name="z6500" w:id="6340"/>
    <w:p>
      <w:pPr>
        <w:spacing w:after="0"/>
        <w:ind w:left="0"/>
        <w:jc w:val="both"/>
      </w:pPr>
      <w:r>
        <w:rPr>
          <w:rFonts w:ascii="Times New Roman"/>
          <w:b w:val="false"/>
          <w:i w:val="false"/>
          <w:color w:val="000000"/>
          <w:sz w:val="28"/>
        </w:rPr>
        <w:t>
      1. В подпункте 9В106.а.2 описаны системы, способные генерировать условия вибрации с одной волной (например, гармонической волной), и системы, способные генерировать широкополосную случайную вибрацию (например, спектр мощности).</w:t>
      </w:r>
    </w:p>
    <w:bookmarkEnd w:id="6340"/>
    <w:bookmarkStart w:name="z6501" w:id="6341"/>
    <w:p>
      <w:pPr>
        <w:spacing w:after="0"/>
        <w:ind w:left="0"/>
        <w:jc w:val="both"/>
      </w:pPr>
      <w:r>
        <w:rPr>
          <w:rFonts w:ascii="Times New Roman"/>
          <w:b w:val="false"/>
          <w:i w:val="false"/>
          <w:color w:val="000000"/>
          <w:sz w:val="28"/>
        </w:rPr>
        <w:t>
      2. В подпункте 9В106.а.2 "предназначенные или модифицированные" означает, что камеры моделирования окружающей среды оборудованы соответствующими соединяющими средствами (например, арматурой) для оснащения вибростендом или другим вибрационным оборудованием, как указано в пункте 2В116.</w:t>
      </w:r>
    </w:p>
    <w:bookmarkEnd w:id="6341"/>
    <w:bookmarkStart w:name="z6502" w:id="6342"/>
    <w:p>
      <w:pPr>
        <w:spacing w:after="0"/>
        <w:ind w:left="0"/>
        <w:jc w:val="both"/>
      </w:pPr>
      <w:r>
        <w:rPr>
          <w:rFonts w:ascii="Times New Roman"/>
          <w:b w:val="false"/>
          <w:i w:val="false"/>
          <w:color w:val="000000"/>
          <w:sz w:val="28"/>
        </w:rPr>
        <w:t>
      3. Применительно к пункту 9В106.а.2 "чистый стол" означает плоский стол или поверхность без креплений или стыков.</w:t>
      </w:r>
    </w:p>
    <w:bookmarkEnd w:id="6342"/>
    <w:bookmarkStart w:name="z6503" w:id="6343"/>
    <w:p>
      <w:pPr>
        <w:spacing w:after="0"/>
        <w:ind w:left="0"/>
        <w:jc w:val="both"/>
      </w:pPr>
      <w:r>
        <w:rPr>
          <w:rFonts w:ascii="Times New Roman"/>
          <w:b w:val="false"/>
          <w:i w:val="false"/>
          <w:color w:val="000000"/>
          <w:sz w:val="28"/>
        </w:rPr>
        <w:t>
      9B106 a. 9031 20 000 0</w:t>
      </w:r>
    </w:p>
    <w:bookmarkEnd w:id="6343"/>
    <w:bookmarkStart w:name="z6504" w:id="6344"/>
    <w:p>
      <w:pPr>
        <w:spacing w:after="0"/>
        <w:ind w:left="0"/>
        <w:jc w:val="both"/>
      </w:pPr>
      <w:r>
        <w:rPr>
          <w:rFonts w:ascii="Times New Roman"/>
          <w:b w:val="false"/>
          <w:i w:val="false"/>
          <w:color w:val="000000"/>
          <w:sz w:val="28"/>
        </w:rPr>
        <w:t>
      9B106 b. 9031 20 000 0</w:t>
      </w:r>
    </w:p>
    <w:bookmarkEnd w:id="6344"/>
    <w:bookmarkStart w:name="z6505" w:id="6345"/>
    <w:p>
      <w:pPr>
        <w:spacing w:after="0"/>
        <w:ind w:left="0"/>
        <w:jc w:val="both"/>
      </w:pPr>
      <w:r>
        <w:rPr>
          <w:rFonts w:ascii="Times New Roman"/>
          <w:b w:val="false"/>
          <w:i w:val="false"/>
          <w:color w:val="000000"/>
          <w:sz w:val="28"/>
        </w:rPr>
        <w:t>
      9B115 Специально спроектированное "производственное оборудование" для систем, подсистем и компонентов, контролируемых по пунктам с 9А005 по 9А009, 9А011, 9А101, 9А102, 9А105 – 9А109, 9А111, 9А116 – 9А120.</w:t>
      </w:r>
    </w:p>
    <w:bookmarkEnd w:id="6345"/>
    <w:bookmarkStart w:name="z6506" w:id="6346"/>
    <w:p>
      <w:pPr>
        <w:spacing w:after="0"/>
        <w:ind w:left="0"/>
        <w:jc w:val="both"/>
      </w:pPr>
      <w:r>
        <w:rPr>
          <w:rFonts w:ascii="Times New Roman"/>
          <w:b w:val="false"/>
          <w:i w:val="false"/>
          <w:color w:val="000000"/>
          <w:sz w:val="28"/>
        </w:rPr>
        <w:t>
      9B115 9031 20 000 0</w:t>
      </w:r>
    </w:p>
    <w:bookmarkEnd w:id="6346"/>
    <w:bookmarkStart w:name="z6507" w:id="6347"/>
    <w:p>
      <w:pPr>
        <w:spacing w:after="0"/>
        <w:ind w:left="0"/>
        <w:jc w:val="both"/>
      </w:pPr>
      <w:r>
        <w:rPr>
          <w:rFonts w:ascii="Times New Roman"/>
          <w:b w:val="false"/>
          <w:i w:val="false"/>
          <w:color w:val="000000"/>
          <w:sz w:val="28"/>
        </w:rPr>
        <w:t>
      9B116 Специально спроектированные "производственные мощности" для космических аппаратов, контролируемых по пункту 9А004, или для систем, подсистем и компонентов, контролируемых по пунктам с 9А005 по 9А009, 9А011, 9А101, 9А104 – 9А109, 9А111, или с 9А116 по 9А120 или "реактивные снаряды.</w:t>
      </w:r>
    </w:p>
    <w:bookmarkEnd w:id="6347"/>
    <w:bookmarkStart w:name="z6508" w:id="634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6348"/>
    <w:bookmarkStart w:name="z6509" w:id="6349"/>
    <w:p>
      <w:pPr>
        <w:spacing w:after="0"/>
        <w:ind w:left="0"/>
        <w:jc w:val="both"/>
      </w:pPr>
      <w:r>
        <w:rPr>
          <w:rFonts w:ascii="Times New Roman"/>
          <w:b w:val="false"/>
          <w:i w:val="false"/>
          <w:color w:val="000000"/>
          <w:sz w:val="28"/>
        </w:rPr>
        <w:t>
      в 9B116 "реактивный снаряд" означает ракетные системы и беспилотные летательные аппараты с дальностью более 300 км.</w:t>
      </w:r>
    </w:p>
    <w:bookmarkEnd w:id="6349"/>
    <w:bookmarkStart w:name="z6510" w:id="6350"/>
    <w:p>
      <w:pPr>
        <w:spacing w:after="0"/>
        <w:ind w:left="0"/>
        <w:jc w:val="both"/>
      </w:pPr>
      <w:r>
        <w:rPr>
          <w:rFonts w:ascii="Times New Roman"/>
          <w:b w:val="false"/>
          <w:i w:val="false"/>
          <w:color w:val="000000"/>
          <w:sz w:val="28"/>
        </w:rPr>
        <w:t>
      9B116 8805 10</w:t>
      </w:r>
    </w:p>
    <w:bookmarkEnd w:id="6350"/>
    <w:bookmarkStart w:name="z6511" w:id="6351"/>
    <w:p>
      <w:pPr>
        <w:spacing w:after="0"/>
        <w:ind w:left="0"/>
        <w:jc w:val="both"/>
      </w:pPr>
      <w:r>
        <w:rPr>
          <w:rFonts w:ascii="Times New Roman"/>
          <w:b w:val="false"/>
          <w:i w:val="false"/>
          <w:color w:val="000000"/>
          <w:sz w:val="28"/>
        </w:rPr>
        <w:t>
      9В117 Испытательные станки и стенды для твердотопливных или жидкостных ракетных двигателей, имеющие одну из следующих характеристик:</w:t>
      </w:r>
    </w:p>
    <w:bookmarkEnd w:id="6351"/>
    <w:bookmarkStart w:name="z6512" w:id="6352"/>
    <w:p>
      <w:pPr>
        <w:spacing w:after="0"/>
        <w:ind w:left="0"/>
        <w:jc w:val="both"/>
      </w:pPr>
      <w:r>
        <w:rPr>
          <w:rFonts w:ascii="Times New Roman"/>
          <w:b w:val="false"/>
          <w:i w:val="false"/>
          <w:color w:val="000000"/>
          <w:sz w:val="28"/>
        </w:rPr>
        <w:t>
      a. Возможность испытания двигателей с тягой более 68 кН; или</w:t>
      </w:r>
    </w:p>
    <w:bookmarkEnd w:id="6352"/>
    <w:bookmarkStart w:name="z6513" w:id="6353"/>
    <w:p>
      <w:pPr>
        <w:spacing w:after="0"/>
        <w:ind w:left="0"/>
        <w:jc w:val="both"/>
      </w:pPr>
      <w:r>
        <w:rPr>
          <w:rFonts w:ascii="Times New Roman"/>
          <w:b w:val="false"/>
          <w:i w:val="false"/>
          <w:color w:val="000000"/>
          <w:sz w:val="28"/>
        </w:rPr>
        <w:t>
      b. Способность одновременно измерять вектор тяги по трем независимым осям.</w:t>
      </w:r>
    </w:p>
    <w:bookmarkEnd w:id="6353"/>
    <w:bookmarkStart w:name="z6514" w:id="6354"/>
    <w:p>
      <w:pPr>
        <w:spacing w:after="0"/>
        <w:ind w:left="0"/>
        <w:jc w:val="both"/>
      </w:pPr>
      <w:r>
        <w:rPr>
          <w:rFonts w:ascii="Times New Roman"/>
          <w:b w:val="false"/>
          <w:i w:val="false"/>
          <w:color w:val="000000"/>
          <w:sz w:val="28"/>
        </w:rPr>
        <w:t>
      9В117 9031 20 000 0</w:t>
      </w:r>
    </w:p>
    <w:bookmarkEnd w:id="6354"/>
    <w:bookmarkStart w:name="z6515" w:id="6355"/>
    <w:p>
      <w:pPr>
        <w:spacing w:after="0"/>
        <w:ind w:left="0"/>
        <w:jc w:val="both"/>
      </w:pPr>
      <w:r>
        <w:rPr>
          <w:rFonts w:ascii="Times New Roman"/>
          <w:b w:val="false"/>
          <w:i w:val="false"/>
          <w:color w:val="000000"/>
          <w:sz w:val="28"/>
        </w:rPr>
        <w:t xml:space="preserve">
      </w:t>
      </w:r>
      <w:r>
        <w:rPr>
          <w:rFonts w:ascii="Times New Roman"/>
          <w:b/>
          <w:i w:val="false"/>
          <w:color w:val="000000"/>
          <w:sz w:val="28"/>
        </w:rPr>
        <w:t>9С</w:t>
      </w:r>
      <w:r>
        <w:rPr>
          <w:rFonts w:ascii="Times New Roman"/>
          <w:b w:val="false"/>
          <w:i w:val="false"/>
          <w:color w:val="000000"/>
          <w:sz w:val="28"/>
        </w:rPr>
        <w:t xml:space="preserve"> </w:t>
      </w:r>
      <w:r>
        <w:rPr>
          <w:rFonts w:ascii="Times New Roman"/>
          <w:b/>
          <w:i w:val="false"/>
          <w:color w:val="000000"/>
          <w:sz w:val="28"/>
        </w:rPr>
        <w:t>Материалы</w:t>
      </w:r>
    </w:p>
    <w:bookmarkEnd w:id="6355"/>
    <w:bookmarkStart w:name="z6516" w:id="6356"/>
    <w:p>
      <w:pPr>
        <w:spacing w:after="0"/>
        <w:ind w:left="0"/>
        <w:jc w:val="both"/>
      </w:pPr>
      <w:r>
        <w:rPr>
          <w:rFonts w:ascii="Times New Roman"/>
          <w:b w:val="false"/>
          <w:i w:val="false"/>
          <w:color w:val="000000"/>
          <w:sz w:val="28"/>
        </w:rPr>
        <w:t>
      9С108 "Изоляционные" материалы навалом и "внутренняя облицовка", отличные от описанных в пункте 9А008, для корпусов ракетных двигателей, используемых для "реактивных снарядов", или специально разработанные для ракетных двигателей на твердом топливе, контролируемых по пп. 9A007 или 9A107.</w:t>
      </w:r>
    </w:p>
    <w:bookmarkEnd w:id="6356"/>
    <w:bookmarkStart w:name="z6517" w:id="6357"/>
    <w:p>
      <w:pPr>
        <w:spacing w:after="0"/>
        <w:ind w:left="0"/>
        <w:jc w:val="both"/>
      </w:pPr>
      <w:r>
        <w:rPr>
          <w:rFonts w:ascii="Times New Roman"/>
          <w:b w:val="false"/>
          <w:i w:val="false"/>
          <w:color w:val="000000"/>
          <w:sz w:val="28"/>
        </w:rPr>
        <w:t>
      Техническое примечание:</w:t>
      </w:r>
    </w:p>
    <w:bookmarkEnd w:id="6357"/>
    <w:bookmarkStart w:name="z6518" w:id="6358"/>
    <w:p>
      <w:pPr>
        <w:spacing w:after="0"/>
        <w:ind w:left="0"/>
        <w:jc w:val="both"/>
      </w:pPr>
      <w:r>
        <w:rPr>
          <w:rFonts w:ascii="Times New Roman"/>
          <w:b w:val="false"/>
          <w:i w:val="false"/>
          <w:color w:val="000000"/>
          <w:sz w:val="28"/>
        </w:rPr>
        <w:t>
      в части 9С108 "реактивный снаряд" означает ракетные системы и беспилотные летательные аппараты с дальностью более 300 км.</w:t>
      </w:r>
    </w:p>
    <w:bookmarkEnd w:id="6358"/>
    <w:bookmarkStart w:name="z6519" w:id="6359"/>
    <w:p>
      <w:pPr>
        <w:spacing w:after="0"/>
        <w:ind w:left="0"/>
        <w:jc w:val="both"/>
      </w:pPr>
      <w:r>
        <w:rPr>
          <w:rFonts w:ascii="Times New Roman"/>
          <w:b w:val="false"/>
          <w:i w:val="false"/>
          <w:color w:val="000000"/>
          <w:sz w:val="28"/>
        </w:rPr>
        <w:t xml:space="preserve">
      </w:t>
      </w:r>
      <w:r>
        <w:rPr>
          <w:rFonts w:ascii="Times New Roman"/>
          <w:b/>
          <w:i w:val="false"/>
          <w:color w:val="000000"/>
          <w:sz w:val="28"/>
        </w:rPr>
        <w:t>Продукция,</w:t>
      </w:r>
      <w:r>
        <w:rPr>
          <w:rFonts w:ascii="Times New Roman"/>
          <w:b w:val="false"/>
          <w:i w:val="false"/>
          <w:color w:val="000000"/>
          <w:sz w:val="28"/>
        </w:rPr>
        <w:t xml:space="preserve"> </w:t>
      </w:r>
      <w:r>
        <w:rPr>
          <w:rFonts w:ascii="Times New Roman"/>
          <w:b/>
          <w:i w:val="false"/>
          <w:color w:val="000000"/>
          <w:sz w:val="28"/>
        </w:rPr>
        <w:t>подлежащая</w:t>
      </w:r>
      <w:r>
        <w:rPr>
          <w:rFonts w:ascii="Times New Roman"/>
          <w:b w:val="false"/>
          <w:i w:val="false"/>
          <w:color w:val="000000"/>
          <w:sz w:val="28"/>
        </w:rPr>
        <w:t xml:space="preserve"> </w:t>
      </w:r>
      <w:r>
        <w:rPr>
          <w:rFonts w:ascii="Times New Roman"/>
          <w:b/>
          <w:i w:val="false"/>
          <w:color w:val="000000"/>
          <w:sz w:val="28"/>
        </w:rPr>
        <w:t>контролю</w:t>
      </w:r>
      <w:r>
        <w:rPr>
          <w:rFonts w:ascii="Times New Roman"/>
          <w:b w:val="false"/>
          <w:i w:val="false"/>
          <w:color w:val="000000"/>
          <w:sz w:val="28"/>
        </w:rPr>
        <w:t xml:space="preserve"> </w:t>
      </w:r>
      <w:r>
        <w:rPr>
          <w:rFonts w:ascii="Times New Roman"/>
          <w:b/>
          <w:i w:val="false"/>
          <w:color w:val="000000"/>
          <w:sz w:val="28"/>
        </w:rPr>
        <w:t>специфических</w:t>
      </w:r>
      <w:r>
        <w:rPr>
          <w:rFonts w:ascii="Times New Roman"/>
          <w:b w:val="false"/>
          <w:i w:val="false"/>
          <w:color w:val="000000"/>
          <w:sz w:val="28"/>
        </w:rPr>
        <w:t xml:space="preserve"> </w:t>
      </w:r>
      <w:r>
        <w:rPr>
          <w:rFonts w:ascii="Times New Roman"/>
          <w:b/>
          <w:i w:val="false"/>
          <w:color w:val="000000"/>
          <w:sz w:val="28"/>
        </w:rPr>
        <w:t>товаров</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импорте,</w:t>
      </w:r>
      <w:r>
        <w:rPr>
          <w:rFonts w:ascii="Times New Roman"/>
          <w:b w:val="false"/>
          <w:i w:val="false"/>
          <w:color w:val="000000"/>
          <w:sz w:val="28"/>
        </w:rPr>
        <w:t xml:space="preserve"> </w:t>
      </w:r>
      <w:r>
        <w:rPr>
          <w:rFonts w:ascii="Times New Roman"/>
          <w:b/>
          <w:i w:val="false"/>
          <w:color w:val="000000"/>
          <w:sz w:val="28"/>
        </w:rPr>
        <w:t>реимпорте</w:t>
      </w:r>
    </w:p>
    <w:bookmarkEnd w:id="6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контрольным спискам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0 "Ядерные материалы, установки и оборудование" 0A "Системы, оборудование и компоненты" 0A001 "Ядерные реакторы" и специально сконструированное или подготовленное оборудование и его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"ядерные реакторы";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металлические корпуса или их основные части заводского изготовления, включая крышку корпуса бака реактора высокого давления, специально спроектированные или подготовленные для размещения в них активнои? зоны "ядерных реакторов";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6360"/>
          <w:p>
            <w:pPr>
              <w:spacing w:after="20"/>
              <w:ind w:left="20"/>
              <w:jc w:val="both"/>
            </w:pPr>
            <w:r>
              <w:rPr>
                <w:rFonts w:ascii="Times New Roman"/>
                <w:b w:val="false"/>
                <w:i w:val="false"/>
                <w:color w:val="000000"/>
                <w:sz w:val="20"/>
              </w:rPr>
              <w:t>
8426 19 000 0</w:t>
            </w:r>
          </w:p>
          <w:bookmarkEnd w:id="6360"/>
          <w:p>
            <w:pPr>
              <w:spacing w:after="20"/>
              <w:ind w:left="20"/>
              <w:jc w:val="both"/>
            </w:pPr>
            <w:r>
              <w:rPr>
                <w:rFonts w:ascii="Times New Roman"/>
                <w:b w:val="false"/>
                <w:i w:val="false"/>
                <w:color w:val="000000"/>
                <w:sz w:val="20"/>
              </w:rPr>
              <w:t>
</w:t>
            </w:r>
            <w:r>
              <w:rPr>
                <w:rFonts w:ascii="Times New Roman"/>
                <w:b w:val="false"/>
                <w:i w:val="false"/>
                <w:color w:val="000000"/>
                <w:sz w:val="20"/>
              </w:rPr>
              <w:t>8426 99 900 0</w:t>
            </w:r>
          </w:p>
          <w:p>
            <w:pPr>
              <w:spacing w:after="20"/>
              <w:ind w:left="20"/>
              <w:jc w:val="both"/>
            </w:pPr>
            <w:r>
              <w:rPr>
                <w:rFonts w:ascii="Times New Roman"/>
                <w:b w:val="false"/>
                <w:i w:val="false"/>
                <w:color w:val="000000"/>
                <w:sz w:val="20"/>
              </w:rPr>
              <w:t>
8426 99 000 0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манипуляторное оборудование, специально спроектированное или подготовленное для загрузки или извлечения топлива из "ядерных реакторов";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стержни системы управления и защиты, опорные и подвесные конструкции для них, приводы и направляющие трубы для стержнеи?, специально спроектированные или подготовленные для управления процессом деления "ядерном реакторе";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2" w:id="6361"/>
          <w:p>
            <w:pPr>
              <w:spacing w:after="20"/>
              <w:ind w:left="20"/>
              <w:jc w:val="both"/>
            </w:pPr>
            <w:r>
              <w:rPr>
                <w:rFonts w:ascii="Times New Roman"/>
                <w:b w:val="false"/>
                <w:i w:val="false"/>
                <w:color w:val="000000"/>
                <w:sz w:val="20"/>
              </w:rPr>
              <w:t>
7304</w:t>
            </w:r>
          </w:p>
          <w:bookmarkEnd w:id="6361"/>
          <w:p>
            <w:pPr>
              <w:spacing w:after="20"/>
              <w:ind w:left="20"/>
              <w:jc w:val="both"/>
            </w:pPr>
            <w:r>
              <w:rPr>
                <w:rFonts w:ascii="Times New Roman"/>
                <w:b w:val="false"/>
                <w:i w:val="false"/>
                <w:color w:val="000000"/>
                <w:sz w:val="20"/>
              </w:rPr>
              <w:t>
</w:t>
            </w:r>
            <w:r>
              <w:rPr>
                <w:rFonts w:ascii="Times New Roman"/>
                <w:b w:val="false"/>
                <w:i w:val="false"/>
                <w:color w:val="000000"/>
                <w:sz w:val="20"/>
              </w:rPr>
              <w:t>7507 12 000 0,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7608 20,</w:t>
            </w:r>
          </w:p>
          <w:p>
            <w:pPr>
              <w:spacing w:after="20"/>
              <w:ind w:left="20"/>
              <w:jc w:val="both"/>
            </w:pPr>
            <w:r>
              <w:rPr>
                <w:rFonts w:ascii="Times New Roman"/>
                <w:b w:val="false"/>
                <w:i w:val="false"/>
                <w:color w:val="000000"/>
                <w:sz w:val="20"/>
              </w:rPr>
              <w:t>
</w:t>
            </w:r>
            <w:r>
              <w:rPr>
                <w:rFonts w:ascii="Times New Roman"/>
                <w:b w:val="false"/>
                <w:i w:val="false"/>
                <w:color w:val="000000"/>
                <w:sz w:val="20"/>
              </w:rPr>
              <w:t>8109 90 000 0,</w:t>
            </w:r>
          </w:p>
          <w:p>
            <w:pPr>
              <w:spacing w:after="20"/>
              <w:ind w:left="20"/>
              <w:jc w:val="both"/>
            </w:pPr>
            <w:r>
              <w:rPr>
                <w:rFonts w:ascii="Times New Roman"/>
                <w:b w:val="false"/>
                <w:i w:val="false"/>
                <w:color w:val="000000"/>
                <w:sz w:val="20"/>
              </w:rPr>
              <w:t>
8401 40 000 0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трубы высокого давления, специально спроектированные или подготовленные для размещения в них топливных элементов и теплоносителя первого контура охлаждения в "ядерных реакторах";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трубы (или сборки труб) из металлического циркония или его сплавов, специально спроектированные или подготовленные для использования в качестве оболочек в "ядерных реакторах", в объеме более 10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6362"/>
          <w:p>
            <w:pPr>
              <w:spacing w:after="20"/>
              <w:ind w:left="20"/>
              <w:jc w:val="both"/>
            </w:pPr>
            <w:r>
              <w:rPr>
                <w:rFonts w:ascii="Times New Roman"/>
                <w:b w:val="false"/>
                <w:i w:val="false"/>
                <w:color w:val="000000"/>
                <w:sz w:val="20"/>
              </w:rPr>
              <w:t>
Примечание:</w:t>
            </w:r>
          </w:p>
          <w:bookmarkEnd w:id="6362"/>
          <w:p>
            <w:pPr>
              <w:spacing w:after="20"/>
              <w:ind w:left="20"/>
              <w:jc w:val="both"/>
            </w:pPr>
            <w:r>
              <w:rPr>
                <w:rFonts w:ascii="Times New Roman"/>
                <w:b w:val="false"/>
                <w:i w:val="false"/>
                <w:color w:val="000000"/>
                <w:sz w:val="20"/>
              </w:rPr>
              <w:t>
Касательно циркониевых труб высокого давления см. подпункт 0А001е, касательно труб высокого давления см. подпункт 0А001h.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насосы или компрессоры, специально спроектированные или подготовленные для поддержания циркуляции теплоносителя первого контура охлаждения "ядерных реакторов";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h)"внутренние части реактора", специально спроектированные или подготовленные для использования в "ядерном реакторе", включая несущие конструкции для активной зоны реактора, топливные каналы, трубы высокого давления, тепловые защитные экраны, направляющие перегородки, трубные решетки активнои? зоны и пластины диффузора;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 В соответствии с подпунктом 0A001h "внутренние части ядерных реакторов" – это главные структурные элементы внутри корпуса реактора, имеющие одно или более назначении?, такие как поддержка активнои? зоны, поддержание сборок топлива, направление потока охладителя первого контура охлаждения, обеспечение радиационнои? защиты корпуса реактора и управление оборудованием внутри активнои?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 8404 20 000 0, 8402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6363"/>
          <w:p>
            <w:pPr>
              <w:spacing w:after="20"/>
              <w:ind w:left="20"/>
              <w:jc w:val="both"/>
            </w:pPr>
            <w:r>
              <w:rPr>
                <w:rFonts w:ascii="Times New Roman"/>
                <w:b w:val="false"/>
                <w:i w:val="false"/>
                <w:color w:val="000000"/>
                <w:sz w:val="20"/>
              </w:rPr>
              <w:t>
i) теплообменники:</w:t>
            </w:r>
          </w:p>
          <w:bookmarkEnd w:id="6363"/>
          <w:p>
            <w:pPr>
              <w:spacing w:after="20"/>
              <w:ind w:left="20"/>
              <w:jc w:val="both"/>
            </w:pPr>
            <w:r>
              <w:rPr>
                <w:rFonts w:ascii="Times New Roman"/>
                <w:b w:val="false"/>
                <w:i w:val="false"/>
                <w:color w:val="000000"/>
                <w:sz w:val="20"/>
              </w:rPr>
              <w:t>
</w:t>
            </w:r>
            <w:r>
              <w:rPr>
                <w:rFonts w:ascii="Times New Roman"/>
                <w:b w:val="false"/>
                <w:i w:val="false"/>
                <w:color w:val="000000"/>
                <w:sz w:val="20"/>
              </w:rPr>
              <w:t>1. паровые генераторы, специально спроектированные или подготовленные для использования в первом или промежуточном контуре охлаждения "ядерного реактора";</w:t>
            </w:r>
          </w:p>
          <w:p>
            <w:pPr>
              <w:spacing w:after="20"/>
              <w:ind w:left="20"/>
              <w:jc w:val="both"/>
            </w:pPr>
            <w:r>
              <w:rPr>
                <w:rFonts w:ascii="Times New Roman"/>
                <w:b w:val="false"/>
                <w:i w:val="false"/>
                <w:color w:val="000000"/>
                <w:sz w:val="20"/>
              </w:rPr>
              <w:t>
2. прочие теплообменники, специально спроектированные или подготовленные для использования в первом или промежуточном контуре охлаждения "ядерного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 подпункт 0A001i не попадают теплообменники для систем поддержания работы реактора, как, например, системы аварийного охлаждения или системы доохлаждения.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детекторы неи?тронов, специально спроектированные или подготовленные для определения неи?тронного потока в активнои? зоне "ядерного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"внешние тепловые защитные экраны", специально спроектированные или подготовленные для использования в "ядерном реакторе" с целью снижения потери тепла, а также в качестве защитной оболочки для корпуса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9" w:id="6364"/>
          <w:p>
            <w:pPr>
              <w:spacing w:after="20"/>
              <w:ind w:left="20"/>
              <w:jc w:val="both"/>
            </w:pPr>
            <w:r>
              <w:rPr>
                <w:rFonts w:ascii="Times New Roman"/>
                <w:b w:val="false"/>
                <w:i w:val="false"/>
                <w:color w:val="000000"/>
                <w:sz w:val="20"/>
              </w:rPr>
              <w:t>
Техническое примечание:</w:t>
            </w:r>
          </w:p>
          <w:bookmarkEnd w:id="6364"/>
          <w:p>
            <w:pPr>
              <w:spacing w:after="20"/>
              <w:ind w:left="20"/>
              <w:jc w:val="both"/>
            </w:pPr>
            <w:r>
              <w:rPr>
                <w:rFonts w:ascii="Times New Roman"/>
                <w:b w:val="false"/>
                <w:i w:val="false"/>
                <w:color w:val="000000"/>
                <w:sz w:val="20"/>
              </w:rPr>
              <w:t>
В соответствии с подпунктом 0A001k "внешние тепловые защитные экраны" – это главные структурные элементы, установленные на корпусе реактора с целью снижения потери тепла ректора и температуры внутри защитной оболочки.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 "Испытательное, контрольное и производственное оборудование" 0B001 Установка для разделения изотопов "необогащенного урана", "обедненного урана" или "специальных расщепляющихся материалов", а также ее специально разработанное или подготовленное оборудование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Установка, специально разработанная для разделения изотопов "необогащенного урана", "обедненного урана" и "специальных расщепляющихся материалов", а именно: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газодиффузионные барьеры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установки аэродинамического обогащения,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установки химического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Установка для "лазерного" разделения изотопов в атомных парах,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Установка для молекулярного "лазерного" разделения изотопов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установки плазменного 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установки электромагнитного 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газовые центрифуги, узлы и компоненты, специально сконструированные или подготовленные для использования в газовых центрифугах разделительного комплекса,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0" w:id="6365"/>
          <w:p>
            <w:pPr>
              <w:spacing w:after="20"/>
              <w:ind w:left="20"/>
              <w:jc w:val="both"/>
            </w:pPr>
            <w:r>
              <w:rPr>
                <w:rFonts w:ascii="Times New Roman"/>
                <w:b w:val="false"/>
                <w:i w:val="false"/>
                <w:color w:val="000000"/>
                <w:sz w:val="20"/>
              </w:rPr>
              <w:t>
Техническое примечание:</w:t>
            </w:r>
          </w:p>
          <w:bookmarkEnd w:id="6365"/>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п. 0B001b "высокопрочные материалы" - это:</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мартенситностареющая сталь с максимальным пределом прочности при растяжении 1,95 ГПa или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алюминиевые сплавы с максимальным пределом прочности при растяжении 0,46 ГПa или более или</w:t>
            </w:r>
          </w:p>
          <w:p>
            <w:pPr>
              <w:spacing w:after="20"/>
              <w:ind w:left="20"/>
              <w:jc w:val="both"/>
            </w:pPr>
            <w:r>
              <w:rPr>
                <w:rFonts w:ascii="Times New Roman"/>
                <w:b w:val="false"/>
                <w:i w:val="false"/>
                <w:color w:val="000000"/>
                <w:sz w:val="20"/>
              </w:rPr>
              <w:t>
3. "волокнистые или нитевидные материалы" с "удельным модулем упругости" более 3,18 ?106м и "удельным пределом прочности при растяжении" более 7,62 ? 104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Газовые центрифуги.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2.Полные роторные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3.Роторные трубы с толщинои? стенки 12 мм или менее, диаметром от 75 мм до 650 мм, изготовленные из "высокопрочных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Кольца или сильфоны с толщинои? стенки 3 мм или меньше, диаметром от 75 мм до 650 мм, предназначенные для поддержки или соединения роторных труб и изготовленные из "высокопрочных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Перегородки диаметром от 75 мм до 650 мм для установки внутри роторнои? трубы, изготовленные из "высокопрочных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Верхние и нижние крышки диаметром от 75 мм до 650 мм для концов роторнои? трубы, изготовленные из "высокопрочных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4" w:id="6366"/>
          <w:p>
            <w:pPr>
              <w:spacing w:after="20"/>
              <w:ind w:left="20"/>
              <w:jc w:val="both"/>
            </w:pPr>
            <w:r>
              <w:rPr>
                <w:rFonts w:ascii="Times New Roman"/>
                <w:b w:val="false"/>
                <w:i w:val="false"/>
                <w:color w:val="000000"/>
                <w:sz w:val="20"/>
              </w:rPr>
              <w:t>
7. Подшипники с магнитнои? подвескои?</w:t>
            </w:r>
          </w:p>
          <w:bookmarkEnd w:id="6366"/>
          <w:p>
            <w:pPr>
              <w:spacing w:after="20"/>
              <w:ind w:left="20"/>
              <w:jc w:val="both"/>
            </w:pPr>
            <w:r>
              <w:rPr>
                <w:rFonts w:ascii="Times New Roman"/>
                <w:b w:val="false"/>
                <w:i w:val="false"/>
                <w:color w:val="000000"/>
                <w:sz w:val="20"/>
              </w:rPr>
              <w:t>
</w:t>
            </w:r>
            <w:r>
              <w:rPr>
                <w:rFonts w:ascii="Times New Roman"/>
                <w:b w:val="false"/>
                <w:i w:val="false"/>
                <w:color w:val="000000"/>
                <w:sz w:val="20"/>
              </w:rPr>
              <w:t>a) группы подшипников, состоящие из кольцевого магнита, подвешенного в обои?ме, изготовленной из "материалов, коррозиестои?ких к UF6" с или защищенной покрытием из таких материалов и содержащеи? демпфирующую среду; магнит соединяется с полюсным наконечником или вторым магнитом;</w:t>
            </w:r>
          </w:p>
          <w:p>
            <w:pPr>
              <w:spacing w:after="20"/>
              <w:ind w:left="20"/>
              <w:jc w:val="both"/>
            </w:pPr>
            <w:r>
              <w:rPr>
                <w:rFonts w:ascii="Times New Roman"/>
                <w:b w:val="false"/>
                <w:i w:val="false"/>
                <w:color w:val="000000"/>
                <w:sz w:val="20"/>
              </w:rPr>
              <w:t>
b) активные магнитные подшипники, специально спроектированные или подготовленные для применения в газовых центрифугах.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Специально подготовленные подшипники, содержащие полукруглый противоположный подшипник (узел ось/уплотнительное кольцо) и смонтированныи? на демпфере;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Молекулярные насосы, состоящие из цилиндров с выточенными или выдавленными внутри спиральными канавками и высверленными внутри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Статоры двигателеи? кольцевои? формы для многофазных гистерезисных (или реактивных) электродвигателеи? переменного тока для синхроннои? работы в условиях вакуума в диапазоне частот 600 Гц и более и в диапазоне мощностеи? 40 ВА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11.Приемники или корпуса центрифуги для размещения в них сборки роторнои? трубы газовои? центрифуги, состоящие из жесткого цилиндра с толщинои? стенки до 30 мм с прецизионно обработанными концами, расположенными параллельно относительно друг друга и перпендикулярно относительно продольной оси цилиндра с погрешностью не более 0,05Ү.</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Ловушки, состоящие из специально спроектированных или подготовленных трубок для извлечения газа UF6 из ротора центрифуги по методу трубки Пито и подключаемые к центральной системе газосбора;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8504 40, 8502 40 000 0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6" w:id="6367"/>
          <w:p>
            <w:pPr>
              <w:spacing w:after="20"/>
              <w:ind w:left="20"/>
              <w:jc w:val="both"/>
            </w:pPr>
            <w:r>
              <w:rPr>
                <w:rFonts w:ascii="Times New Roman"/>
                <w:b w:val="false"/>
                <w:i w:val="false"/>
                <w:color w:val="000000"/>
                <w:sz w:val="20"/>
              </w:rPr>
              <w:t>
13. Преобразователи частоты (конверторы или инверторы) и их компоненты, специально спроектированные или подготовленные для питания статоров двигателеи? для газовых центрифуг и обладающие всеми нижеперечисленными характеристиками:</w:t>
            </w:r>
          </w:p>
          <w:bookmarkEnd w:id="6367"/>
          <w:p>
            <w:pPr>
              <w:spacing w:after="20"/>
              <w:ind w:left="20"/>
              <w:jc w:val="both"/>
            </w:pPr>
            <w:r>
              <w:rPr>
                <w:rFonts w:ascii="Times New Roman"/>
                <w:b w:val="false"/>
                <w:i w:val="false"/>
                <w:color w:val="000000"/>
                <w:sz w:val="20"/>
              </w:rPr>
              <w:t>
</w:t>
            </w:r>
            <w:r>
              <w:rPr>
                <w:rFonts w:ascii="Times New Roman"/>
                <w:b w:val="false"/>
                <w:i w:val="false"/>
                <w:color w:val="000000"/>
                <w:sz w:val="20"/>
              </w:rPr>
              <w:t>a) многофазныи? выход в диапазоне от 600 Гц и выше и</w:t>
            </w:r>
          </w:p>
          <w:p>
            <w:pPr>
              <w:spacing w:after="20"/>
              <w:ind w:left="20"/>
              <w:jc w:val="both"/>
            </w:pPr>
            <w:r>
              <w:rPr>
                <w:rFonts w:ascii="Times New Roman"/>
                <w:b w:val="false"/>
                <w:i w:val="false"/>
                <w:color w:val="000000"/>
                <w:sz w:val="20"/>
              </w:rPr>
              <w:t>
b) высокая стабильность (стабилизация частоты лучше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6368"/>
          <w:p>
            <w:pPr>
              <w:spacing w:after="20"/>
              <w:ind w:left="20"/>
              <w:jc w:val="both"/>
            </w:pPr>
            <w:r>
              <w:rPr>
                <w:rFonts w:ascii="Times New Roman"/>
                <w:b w:val="false"/>
                <w:i w:val="false"/>
                <w:color w:val="000000"/>
                <w:sz w:val="20"/>
              </w:rPr>
              <w:t>
14. Клапаны аварийной защиты и регулирующие клапаны, как то:</w:t>
            </w:r>
          </w:p>
          <w:bookmarkEnd w:id="6368"/>
          <w:p>
            <w:pPr>
              <w:spacing w:after="20"/>
              <w:ind w:left="20"/>
              <w:jc w:val="both"/>
            </w:pPr>
            <w:r>
              <w:rPr>
                <w:rFonts w:ascii="Times New Roman"/>
                <w:b w:val="false"/>
                <w:i w:val="false"/>
                <w:color w:val="000000"/>
                <w:sz w:val="20"/>
              </w:rPr>
              <w:t>
</w:t>
            </w:r>
            <w:r>
              <w:rPr>
                <w:rFonts w:ascii="Times New Roman"/>
                <w:b w:val="false"/>
                <w:i w:val="false"/>
                <w:color w:val="000000"/>
                <w:sz w:val="20"/>
              </w:rPr>
              <w:t>a) клапаны аварийной защиты, специально спроектированные или подготовленные для того, чтобы регулировать поток газа UF6 для продукта ("обогащенный уран") и "хвостов" ("обедненный уран") внутри газовой центрифуги;</w:t>
            </w:r>
          </w:p>
          <w:p>
            <w:pPr>
              <w:spacing w:after="20"/>
              <w:ind w:left="20"/>
              <w:jc w:val="both"/>
            </w:pPr>
            <w:r>
              <w:rPr>
                <w:rFonts w:ascii="Times New Roman"/>
                <w:b w:val="false"/>
                <w:i w:val="false"/>
                <w:color w:val="000000"/>
                <w:sz w:val="20"/>
              </w:rPr>
              <w:t>
b) сильфонные клапаны (клапаны аварийной защиты и регулирующие клапаны), изготовленные из "материалов, коррозиестои?ких к UF6" или защищенные покрытием из таких материалов, внутренним диаметром от 10 мм до 160 мм, специально спроектированные или подготовленные для использования в основных или дополнительных системах газовых центрифуг для обогащения.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сборки и компоненты, специально спроектированные или подготовленные для газодиффузионного 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Газодиффузионные барьеры, изготовленные из пористого металлического, полимерного или керамического "материалов, коррозиестои?ких к UF6" с размером пор от 10 нм до 100 нм, толщинои? 5 мм или менее, а для трубчатых форм – диаметром 25 мм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c.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7310 10 000 0, 7508 90 000 0, 7611, 7612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Камеры диффузоров, изготовленные из "материалов, коррозиестои?ких к UF6"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(кроме 8414 80 110 1, 8414 80 190 1, 8414 80 220 1, 8414 80 280 1, 8414 80 510 1, 8414 80 750 1, 8414 80 780 1, 8414 80 800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Компрессоры или газодувки с всасывающей способностью 1 м3/мин или более UF6, с давлением подачи до 500 кПа и отношением давлений 10:1 или меньше, изготовленные из "материалов, коррозиестои?ких к UF6"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9 (кроме, предназначенных для гражданской авиации) 8484 90 000 0 (кроме, предназначенных для гражданской авиации) 8487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Уплотнения вращающихся валов для компрессоров или газодувок, указанных в 0B001c3, сконструированные для работы при интенсивности утечки буферного газа менее 1000 см3/мин.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Теплообменники, изготовленные из "материалов, коррозиестои?ких к UF6" или защищенные покрытием из таких материалов, спроектированные для работы при интенсивности утечки менее 10 Па в час при разности давлений 100 кПа;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8481 10, 8481 30 910 0, 8481 30 990 0, 8481 80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Сильфонные клапаны, изготовленные из "материалов, коррозиестои?ких к UF6"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от 40 до 1 500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оборудование и компоненты, специально спроектированные или подготовленные для использования на установках аэродинамического 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Разделительные сопла, состоящие из щелевидных изогнутых каналов с радиусом изгиба менее 1 мм, изготовленные из "материалов, коррозиестои?ких к UF6", с внутреннеи? режущеи? кромкои?, которая разделяет протекающии? через сопло газ на две фракции.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d.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Трубки (вихревые трубки) цилиндрической или конусообразной формы, изготовленные из "материалов, коррозиестои?ких к UF6" или защищенные покрытием из таких материалов и имеющие одно или несколько тангенциальных входных отверстий.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Компрессоры или газодувки, изготовленные из "материалов, коррозиестои?ких к UF6" или защищенные покрытием из таких материалов, и уплотнения вращающихся валов для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Теплообменники, изготовленные из "материалов, коррозиестои?ких к UF6" или защищенные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Кожухи разделяющих элементов, изготовленные из "материалов, коррозиестои?ких к UF6" или защищенные покрытием из таких материалов, предназначенные для помещения в них вихревых трубок или разделительных сопел.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8481 10, 8481 30 910 0, 8481 30 990 0, 8481 80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Сильфонные клапаны (ручные или автоматические, клапаны аварийной защиты или регулирующие клапаны), изготовленные из "материалов, коррозиестои?ких к UF6" или защищенные покрытием из таких материалов, диаметром 40 мм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6369"/>
          <w:p>
            <w:pPr>
              <w:spacing w:after="20"/>
              <w:ind w:left="20"/>
              <w:jc w:val="both"/>
            </w:pPr>
            <w:r>
              <w:rPr>
                <w:rFonts w:ascii="Times New Roman"/>
                <w:b w:val="false"/>
                <w:i w:val="false"/>
                <w:color w:val="000000"/>
                <w:sz w:val="20"/>
              </w:rPr>
              <w:t>
7. Системы для выделения UF6 из несущего газа (водород или гелии?) до однои? миллионной доли UF6 или менее, включая:</w:t>
            </w:r>
          </w:p>
          <w:bookmarkEnd w:id="6369"/>
          <w:p>
            <w:pPr>
              <w:spacing w:after="20"/>
              <w:ind w:left="20"/>
              <w:jc w:val="both"/>
            </w:pPr>
            <w:r>
              <w:rPr>
                <w:rFonts w:ascii="Times New Roman"/>
                <w:b w:val="false"/>
                <w:i w:val="false"/>
                <w:color w:val="000000"/>
                <w:sz w:val="20"/>
              </w:rPr>
              <w:t>
</w:t>
            </w:r>
            <w:r>
              <w:rPr>
                <w:rFonts w:ascii="Times New Roman"/>
                <w:b w:val="false"/>
                <w:i w:val="false"/>
                <w:color w:val="000000"/>
                <w:sz w:val="20"/>
              </w:rPr>
              <w:t>a) низкотемпературные теплообменники и сепараторы, рассчитанные на температуры 153 К (-120 ҮC) и ниже;</w:t>
            </w:r>
          </w:p>
          <w:p>
            <w:pPr>
              <w:spacing w:after="20"/>
              <w:ind w:left="20"/>
              <w:jc w:val="both"/>
            </w:pPr>
            <w:r>
              <w:rPr>
                <w:rFonts w:ascii="Times New Roman"/>
                <w:b w:val="false"/>
                <w:i w:val="false"/>
                <w:color w:val="000000"/>
                <w:sz w:val="20"/>
              </w:rPr>
              <w:t>
</w:t>
            </w:r>
            <w:r>
              <w:rPr>
                <w:rFonts w:ascii="Times New Roman"/>
                <w:b w:val="false"/>
                <w:i w:val="false"/>
                <w:color w:val="000000"/>
                <w:sz w:val="20"/>
              </w:rPr>
              <w:t>b) блоки низкотемпературного охлаждения, рассчитанные на температуры 153 К (-120 ҮC) или ниже;</w:t>
            </w:r>
          </w:p>
          <w:p>
            <w:pPr>
              <w:spacing w:after="20"/>
              <w:ind w:left="20"/>
              <w:jc w:val="both"/>
            </w:pPr>
            <w:r>
              <w:rPr>
                <w:rFonts w:ascii="Times New Roman"/>
                <w:b w:val="false"/>
                <w:i w:val="false"/>
                <w:color w:val="000000"/>
                <w:sz w:val="20"/>
              </w:rPr>
              <w:t>
</w:t>
            </w:r>
            <w:r>
              <w:rPr>
                <w:rFonts w:ascii="Times New Roman"/>
                <w:b w:val="false"/>
                <w:i w:val="false"/>
                <w:color w:val="000000"/>
                <w:sz w:val="20"/>
              </w:rPr>
              <w:t>c) разделительные сопла или вихревые трубки для выделения UF6 из несущего газа;</w:t>
            </w:r>
          </w:p>
          <w:p>
            <w:pPr>
              <w:spacing w:after="20"/>
              <w:ind w:left="20"/>
              <w:jc w:val="both"/>
            </w:pPr>
            <w:r>
              <w:rPr>
                <w:rFonts w:ascii="Times New Roman"/>
                <w:b w:val="false"/>
                <w:i w:val="false"/>
                <w:color w:val="000000"/>
                <w:sz w:val="20"/>
              </w:rPr>
              <w:t>
d) холодные ловушки UF6, пригодные для вымораживания UF6;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оборудование и компоненты, специально спроектированные или подготовленные для использования на установках химического 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Импульсные колонны для жидкостно-жидкостной экстракции со временем прохождения в каскаде 30 с или менее, коррозиестои?кие к концентрированным растворам солянои? кислоты (HCl) (например, изготовленные из подходящих пластиковых материалов, таких как фторированные углеводородные полимеры или стекло,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Жидкостно-жидкостные центрифужные экстракционные аппараты со временем прохождения в каскаде 30 с или менее, коррозиестои?кие к концентрированным растворам солянои? кислоты (HCl) (например, изготовленные из подходящих пластиковых материалов, таких как фторированные углеводородные полимеры или стекло,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Ячеи?ки электрохимического восстановления, коррозиестои?кие к концентрированным растворам солянои? кислоты (HCl), предназначенные для восстановления урана из одного валентного состояния в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Системы питания ячеек электрохимического восстановления для экстракции, извлечения U+4 из органического потока, а также те части, которые находятся в контакте с технологическим потоком, изготовленные из соответствующих материалов (таких как стекло, фторированные углеводородные полимеры, сульфат полифенила, сульфон полиэфира и пропитанныи? смолои? графит)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Системы подготовки питания для производства растворов хлорида урана высокой? чистоты, состоящие из оборудования для растворения, экстракции растворителем и/или ионного обмена оборудования для очистки, а также электролитических ячеек для восстановления урана U+6 или U+4 в U+3.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Системы окисления урана для окисления U+3 в U+4.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оборудование и компоненты, специально сконструированные или подготовленные для использования на установках ионообменного разделения,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Быстрореагирующие ионообменные смолы, мембранные или пористые смолы макросетчатои? структуры, в которых активные группы химического обмена ограничены покрытием на поверхности неактивного пористого носителя, и другие композиционные структуры в пригодной форме, включая частицы или волокна диаметром 0,2 мм или менее, химически стои?кие к концентрированным растворам солянои? кислоты, приготовленные в соответствии с длительностью полуобмена менее 10 с и рассчитанные на работу при температуре в диапазоне от 373 K (100 ҮC) до 473 K (200 ҮC).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2.Ионообменные колонны (цилиндрическои? формы) диаметром более 1000 мм, изготовленные из материалов, коррозиестои?ких к концентрированным растворами солянои? кислоты, или защищенные покрытием из таких материалов (например, титан или фторированные углеводородные полимеры) и способные работать при температуре в диапазоне от 373 K (100 ҮС) до 473 K (200 ҮС) и давлениях выше 0,7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3.Ионообменные системы обратного тока (системы химического или электрохимического окисления или восстановления) для регенерации реагентов химического восстановления или окисления, используемых в каскадах ионообменного обогащения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оборудование и компоненты, специально разработанные или подготовленные для применения в рамках лазерных процессов разделения атомных паров с использованием лазерного разделения изотопов, а именно.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выпаривания металлического урана для использования в установках лазерного обогащения, спроектированные в соответствии с передаваемои? мощностью на мишень 1 кВт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Системы для обработки жидкого или газообразного металлического урана, специально спроектированные или подготовленные для обработки расплавленного урана, расплавленных урановых сплавов или паров металлического урана для использования в установках лазерного обогащения, а также сконструированные специально для них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Системы сбора продукта ("обогащенный уран") и "хвостов" ("обедненный уран") для металлического урана в жидкой или твердой форме, изготовленные из материалов, стои?ких к нагреву и коррозии парами металлического урана или жидким ураном, или защищенные покрытием из этих материалов, таких как покрытые оксидом иттрия (Y2O3) графит или тантал).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Кожухи для сепараторов (цилиндрические или прямоугольные агрегаты) для помещения в них источника паров металлического урана, электронно-лучевои? пушки и коллекторов продукта ("обогащенный уран") и "хвостов" ("обедненный 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"Лазеры" или "лазерные" системы, специально спроектированные или подготовленные для разделения изотопов урана со стабилизатором частоты спектра для работы в течение длительных периодов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Оборудование и компоненты, специально разработанные или подготовленные для применения в рамках лазерных процессов разделения с использованием молекулярного лазерного разделения изотопов, а именно.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Сверхзвуковые расширительные сопла для охлаждения смесеи? UF6 и несущего газа до 150 K (-123 ҮС) или ниже и изготовленные из "материалов, коррозиестои?ких к UF6".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Коллекторы продукта ("обогащенный уран") и "хвостов" ("обедненный уран"), продукта пятифтористого урана (UF5), специально спроектированные или подготовленные для сбора уранового материала или "хвостов" ("обедненный уран") после облучения лазером, изготовленные из "материалов, коррозиестои?ких к UF6".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(кроме 8414 80 110 1, 8414 80 190 1, 8414 80 220 1, 8414 80 280 1, 8414 80 510 1, 8414 80 750 1, 8414 80 780 1, 8414 80 800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Компрессоры, изготовленные или защищенные покрытием из "материалов, коррозиестои?ких к UF6", и уплотнения вращающихся валов для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Оборудование для фторирования UF5 (в твердом состоянии) в UF6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6370"/>
          <w:p>
            <w:pPr>
              <w:spacing w:after="20"/>
              <w:ind w:left="20"/>
              <w:jc w:val="both"/>
            </w:pPr>
            <w:r>
              <w:rPr>
                <w:rFonts w:ascii="Times New Roman"/>
                <w:b w:val="false"/>
                <w:i w:val="false"/>
                <w:color w:val="000000"/>
                <w:sz w:val="20"/>
              </w:rPr>
              <w:t>
5. Технологические системы для отделения UF6 от несущего газа (например, азота, аргона или других газов), включая:</w:t>
            </w:r>
          </w:p>
          <w:bookmarkEnd w:id="6370"/>
          <w:p>
            <w:pPr>
              <w:spacing w:after="20"/>
              <w:ind w:left="20"/>
              <w:jc w:val="both"/>
            </w:pPr>
            <w:r>
              <w:rPr>
                <w:rFonts w:ascii="Times New Roman"/>
                <w:b w:val="false"/>
                <w:i w:val="false"/>
                <w:color w:val="000000"/>
                <w:sz w:val="20"/>
              </w:rPr>
              <w:t>
</w:t>
            </w:r>
            <w:r>
              <w:rPr>
                <w:rFonts w:ascii="Times New Roman"/>
                <w:b w:val="false"/>
                <w:i w:val="false"/>
                <w:color w:val="000000"/>
                <w:sz w:val="20"/>
              </w:rPr>
              <w:t>a) низкотемпературные теплообменники и сепараторы, рассчитанные на температуры 153 К (-120 ҮC) и ниже;</w:t>
            </w:r>
          </w:p>
          <w:p>
            <w:pPr>
              <w:spacing w:after="20"/>
              <w:ind w:left="20"/>
              <w:jc w:val="both"/>
            </w:pPr>
            <w:r>
              <w:rPr>
                <w:rFonts w:ascii="Times New Roman"/>
                <w:b w:val="false"/>
                <w:i w:val="false"/>
                <w:color w:val="000000"/>
                <w:sz w:val="20"/>
              </w:rPr>
              <w:t>
</w:t>
            </w:r>
            <w:r>
              <w:rPr>
                <w:rFonts w:ascii="Times New Roman"/>
                <w:b w:val="false"/>
                <w:i w:val="false"/>
                <w:color w:val="000000"/>
                <w:sz w:val="20"/>
              </w:rPr>
              <w:t>b) блоки низкотемпературного охлаждения, рассчитанные на температуры 153К (-120 ҮC) или ниже;</w:t>
            </w:r>
          </w:p>
          <w:p>
            <w:pPr>
              <w:spacing w:after="20"/>
              <w:ind w:left="20"/>
              <w:jc w:val="both"/>
            </w:pPr>
            <w:r>
              <w:rPr>
                <w:rFonts w:ascii="Times New Roman"/>
                <w:b w:val="false"/>
                <w:i w:val="false"/>
                <w:color w:val="000000"/>
                <w:sz w:val="20"/>
              </w:rPr>
              <w:t>
c) холодные ловушки UF6, пригодные для вымораживания UF6.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"Лазеры" или "лазерные" системы, специально спроектированные или подготовленные для разделения изотопов урана со стабилизатором частоты спектра и способные работать в течение длительных периодов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оборудование и компоненты, специально спроектированные или подготовленные для использования на установках с плазменным разделением,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Микроволновые источники энергии и излучения для ускорения ионов с выходной частотой выше 30 ГГц и средней выходной мощностью более 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Соленоиды для высокочастотного возбуждения ионов в диапазоне частот выше 100 кГц, способные работать при среднеи? выходной мощности более 40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Системы производства урановои? плазмы.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Системы сбора продукта ("обогащенный уран") и "хвостов" ("обедненный уран") для металлического урана в жидкой или твердой форме, изготовленные из материалов, стои?ких к нагреву и коррозии парами металлического урана, или защищенные покрытием из этих материалов, таких как покрытые оксидом иттрия (Y2O3) графит или тантал.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Кожухи для сепараторов (цилиндрические) для помещения в них источника урановой плазмы, соленоидов для высокочастотного возбуждения ионов и коллекторов продукта ("обогащенный уран") и "хвостов" ("обедненный уран"), изготовленные из соответствующих немагнитных материалов (например,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оборудование и компоненты, специально спроектированные или подготовленные для использования на установках электромагнитного обогащения,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Отдельные или многочисленные источники ионов, состоящие из источника, ионизатора и пучкового ускорителя, изготовленные из соответствующих немагнитных материалов (например, графита, нержавеющей стали или меди) и способные обеспечивать общии? ток в пучке ионов 50 мА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Коллекторные ионные пластины для сбора обогащенных или обедненных пучков урана, имеющие две или более щели или паза и изготовленные из соответствующих немагнитных материалов (например, графита или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вакуумные кожухи для электромагнитных сепараторов урана, изготовленные из немагнитных материалов (например, нержавеющей стали) и предназначенные для работы при давлениях 0,1 Па или ниже.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4.Магнитные полюсные наконечники диаметром более 2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7" w:id="6371"/>
          <w:p>
            <w:pPr>
              <w:spacing w:after="20"/>
              <w:ind w:left="20"/>
              <w:jc w:val="both"/>
            </w:pPr>
            <w:r>
              <w:rPr>
                <w:rFonts w:ascii="Times New Roman"/>
                <w:b w:val="false"/>
                <w:i w:val="false"/>
                <w:color w:val="000000"/>
                <w:sz w:val="20"/>
              </w:rPr>
              <w:t>
5. Высоковольтные источники питания для источников ионов, обладающие всеми следующими характеристиками:</w:t>
            </w:r>
          </w:p>
          <w:bookmarkEnd w:id="6371"/>
          <w:p>
            <w:pPr>
              <w:spacing w:after="20"/>
              <w:ind w:left="20"/>
              <w:jc w:val="both"/>
            </w:pPr>
            <w:r>
              <w:rPr>
                <w:rFonts w:ascii="Times New Roman"/>
                <w:b w:val="false"/>
                <w:i w:val="false"/>
                <w:color w:val="000000"/>
                <w:sz w:val="20"/>
              </w:rPr>
              <w:t>
</w:t>
            </w:r>
            <w:r>
              <w:rPr>
                <w:rFonts w:ascii="Times New Roman"/>
                <w:b w:val="false"/>
                <w:i w:val="false"/>
                <w:color w:val="000000"/>
                <w:sz w:val="20"/>
              </w:rPr>
              <w:t>a) способны работать в непрерывном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b) выходное напряжение - 20 000 В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c) выходнои? ток 1 А и более и</w:t>
            </w:r>
          </w:p>
          <w:p>
            <w:pPr>
              <w:spacing w:after="20"/>
              <w:ind w:left="20"/>
              <w:jc w:val="both"/>
            </w:pPr>
            <w:r>
              <w:rPr>
                <w:rFonts w:ascii="Times New Roman"/>
                <w:b w:val="false"/>
                <w:i w:val="false"/>
                <w:color w:val="000000"/>
                <w:sz w:val="20"/>
              </w:rPr>
              <w:t>
d) стабилизация напряжения лучше 0,01% в течение 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1" w:id="6372"/>
          <w:p>
            <w:pPr>
              <w:spacing w:after="20"/>
              <w:ind w:left="20"/>
              <w:jc w:val="both"/>
            </w:pPr>
            <w:r>
              <w:rPr>
                <w:rFonts w:ascii="Times New Roman"/>
                <w:b w:val="false"/>
                <w:i w:val="false"/>
                <w:color w:val="000000"/>
                <w:sz w:val="20"/>
              </w:rPr>
              <w:t>
6. Источники питания для магнитов (высокая мощность, постоянныи? ток), обладающие всеми следующими характеристиками:</w:t>
            </w:r>
          </w:p>
          <w:bookmarkEnd w:id="6372"/>
          <w:p>
            <w:pPr>
              <w:spacing w:after="20"/>
              <w:ind w:left="20"/>
              <w:jc w:val="both"/>
            </w:pPr>
            <w:r>
              <w:rPr>
                <w:rFonts w:ascii="Times New Roman"/>
                <w:b w:val="false"/>
                <w:i w:val="false"/>
                <w:color w:val="000000"/>
                <w:sz w:val="20"/>
              </w:rPr>
              <w:t>
</w:t>
            </w:r>
            <w:r>
              <w:rPr>
                <w:rFonts w:ascii="Times New Roman"/>
                <w:b w:val="false"/>
                <w:i w:val="false"/>
                <w:color w:val="000000"/>
                <w:sz w:val="20"/>
              </w:rPr>
              <w:t>a) могут работать в непрерывном режиме с выходным током 500 А и более при напряжении 100 В и более и</w:t>
            </w:r>
          </w:p>
          <w:p>
            <w:pPr>
              <w:spacing w:after="20"/>
              <w:ind w:left="20"/>
              <w:jc w:val="both"/>
            </w:pPr>
            <w:r>
              <w:rPr>
                <w:rFonts w:ascii="Times New Roman"/>
                <w:b w:val="false"/>
                <w:i w:val="false"/>
                <w:color w:val="000000"/>
                <w:sz w:val="20"/>
              </w:rPr>
              <w:t>
b) стабилизация тока или напряжения лучше 0,01% в течение 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Вспомогательные системы, оборудование и компоненты, специально спроектированные или подготовленные для установок разделения изотопов, указанных в пункте 0B001, и изготовленные из "материалов, коррозиестойких к UF6" или защищенные покрытием из таких материалов,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питающие автоклавы, печи или системы, используемые для подачи UF6 к месту процесса обогащения;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десублиматоры (переход из газообразного состояния в твердое) или холодные ловушки для выведения UF6 из процесса обогащения для последующего перемещения UF6 в контейнеры;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cтанции отбора продукта ("обогащенный уран") и "хвостов" ("обедненный уран"), для перемещения UF6 в контейнеры;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установки сжижения или кристаллизации для выведения UF6 из процесса обогащения путем сжатия, охлаждения и перевода UF6 в жидкую или твердую форму;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системы трубопроводов и коллекторов, специально спроектированные или подготовленные для удержания UF6 внутри газовых диффузионных, центрифужных или аэродинамических каскадов;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следующие вакуумные системы и насосы: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Вакуумные распределители, вакуумные коллекторные трубопроводы или вакуумные насосы производительностью 5 м3/мин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8414 10 250 0, 8414 10 810 0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Вакуумные насосы, специально сконструированные для использования в атмосфере, содержащей UF6, и изготовленные из "материалов, коррозиестойких к UF6" или защищенные покрытием из таких материалов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3.Вакуумные системы, состоящие из вакуумных систем трубопровода, вакуумных коллекторных трубопроводов и вакуумных насосов и спроектированные для использования в атмосфере, содержащей UF6.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6373"/>
          <w:p>
            <w:pPr>
              <w:spacing w:after="20"/>
              <w:ind w:left="20"/>
              <w:jc w:val="both"/>
            </w:pPr>
            <w:r>
              <w:rPr>
                <w:rFonts w:ascii="Times New Roman"/>
                <w:b w:val="false"/>
                <w:i w:val="false"/>
                <w:color w:val="000000"/>
                <w:sz w:val="20"/>
              </w:rPr>
              <w:t>
g) масс-спектрометры/ионные источники UF6, способные производить прямой отбор проб подаваемых газовых потоков UF6 и обладающие всеми следующими характеристиками:</w:t>
            </w:r>
          </w:p>
          <w:bookmarkEnd w:id="6373"/>
          <w:p>
            <w:pPr>
              <w:spacing w:after="20"/>
              <w:ind w:left="20"/>
              <w:jc w:val="both"/>
            </w:pPr>
            <w:r>
              <w:rPr>
                <w:rFonts w:ascii="Times New Roman"/>
                <w:b w:val="false"/>
                <w:i w:val="false"/>
                <w:color w:val="000000"/>
                <w:sz w:val="20"/>
              </w:rPr>
              <w:t>
</w:t>
            </w:r>
            <w:r>
              <w:rPr>
                <w:rFonts w:ascii="Times New Roman"/>
                <w:b w:val="false"/>
                <w:i w:val="false"/>
                <w:color w:val="000000"/>
                <w:sz w:val="20"/>
              </w:rPr>
              <w:t>1. Пригодны для измерения ионов с атомной массой 320 а.е.м. или более (атомная единица массы) и разрешающей способностью лучше 1/320 а.е.м.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Содержат ионные источники, изготовленные из никеля, медно-никелевых сплавов с долей никеля в общей массе 60% и более или нихрома или защищенные покрытием 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Содержат ионизационные источники с бомбардировкой электронами.</w:t>
            </w:r>
          </w:p>
          <w:p>
            <w:pPr>
              <w:spacing w:after="20"/>
              <w:ind w:left="20"/>
              <w:jc w:val="both"/>
            </w:pPr>
            <w:r>
              <w:rPr>
                <w:rFonts w:ascii="Times New Roman"/>
                <w:b w:val="false"/>
                <w:i w:val="false"/>
                <w:color w:val="000000"/>
                <w:sz w:val="20"/>
              </w:rPr>
              <w:t>
4. Коллекторную систему, пригодную для изотопного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0B003 Установки для конверсии урана и специально сконструированное или подготовленное для них оборудование,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7" w:id="6374"/>
          <w:p>
            <w:pPr>
              <w:spacing w:after="20"/>
              <w:ind w:left="20"/>
              <w:jc w:val="both"/>
            </w:pPr>
            <w:r>
              <w:rPr>
                <w:rFonts w:ascii="Times New Roman"/>
                <w:b w:val="false"/>
                <w:i w:val="false"/>
                <w:color w:val="000000"/>
                <w:sz w:val="20"/>
              </w:rPr>
              <w:t>
a) Системы для конверсии концентратов урановой руды в UO3;</w:t>
            </w:r>
          </w:p>
          <w:bookmarkEnd w:id="6374"/>
          <w:p>
            <w:pPr>
              <w:spacing w:after="20"/>
              <w:ind w:left="20"/>
              <w:jc w:val="both"/>
            </w:pPr>
            <w:r>
              <w:rPr>
                <w:rFonts w:ascii="Times New Roman"/>
                <w:b w:val="false"/>
                <w:i w:val="false"/>
                <w:color w:val="000000"/>
                <w:sz w:val="20"/>
              </w:rPr>
              <w:t>
</w:t>
            </w:r>
            <w:r>
              <w:rPr>
                <w:rFonts w:ascii="Times New Roman"/>
                <w:b w:val="false"/>
                <w:i w:val="false"/>
                <w:color w:val="000000"/>
                <w:sz w:val="20"/>
              </w:rPr>
              <w:t>b) системы для конверсии UO3 в UF6;</w:t>
            </w:r>
          </w:p>
          <w:p>
            <w:pPr>
              <w:spacing w:after="20"/>
              <w:ind w:left="20"/>
              <w:jc w:val="both"/>
            </w:pPr>
            <w:r>
              <w:rPr>
                <w:rFonts w:ascii="Times New Roman"/>
                <w:b w:val="false"/>
                <w:i w:val="false"/>
                <w:color w:val="000000"/>
                <w:sz w:val="20"/>
              </w:rPr>
              <w:t>
</w:t>
            </w:r>
            <w:r>
              <w:rPr>
                <w:rFonts w:ascii="Times New Roman"/>
                <w:b w:val="false"/>
                <w:i w:val="false"/>
                <w:color w:val="000000"/>
                <w:sz w:val="20"/>
              </w:rPr>
              <w:t>c) системы для конверсии UO3 в UO2;</w:t>
            </w:r>
          </w:p>
          <w:p>
            <w:pPr>
              <w:spacing w:after="20"/>
              <w:ind w:left="20"/>
              <w:jc w:val="both"/>
            </w:pPr>
            <w:r>
              <w:rPr>
                <w:rFonts w:ascii="Times New Roman"/>
                <w:b w:val="false"/>
                <w:i w:val="false"/>
                <w:color w:val="000000"/>
                <w:sz w:val="20"/>
              </w:rPr>
              <w:t>
</w:t>
            </w:r>
            <w:r>
              <w:rPr>
                <w:rFonts w:ascii="Times New Roman"/>
                <w:b w:val="false"/>
                <w:i w:val="false"/>
                <w:color w:val="000000"/>
                <w:sz w:val="20"/>
              </w:rPr>
              <w:t>d) системы для конверсии UO3 в UF4;</w:t>
            </w:r>
          </w:p>
          <w:p>
            <w:pPr>
              <w:spacing w:after="20"/>
              <w:ind w:left="20"/>
              <w:jc w:val="both"/>
            </w:pPr>
            <w:r>
              <w:rPr>
                <w:rFonts w:ascii="Times New Roman"/>
                <w:b w:val="false"/>
                <w:i w:val="false"/>
                <w:color w:val="000000"/>
                <w:sz w:val="20"/>
              </w:rPr>
              <w:t>
</w:t>
            </w:r>
            <w:r>
              <w:rPr>
                <w:rFonts w:ascii="Times New Roman"/>
                <w:b w:val="false"/>
                <w:i w:val="false"/>
                <w:color w:val="000000"/>
                <w:sz w:val="20"/>
              </w:rPr>
              <w:t>e) системы для конверсии UF4 в UF6;</w:t>
            </w:r>
          </w:p>
          <w:p>
            <w:pPr>
              <w:spacing w:after="20"/>
              <w:ind w:left="20"/>
              <w:jc w:val="both"/>
            </w:pPr>
            <w:r>
              <w:rPr>
                <w:rFonts w:ascii="Times New Roman"/>
                <w:b w:val="false"/>
                <w:i w:val="false"/>
                <w:color w:val="000000"/>
                <w:sz w:val="20"/>
              </w:rPr>
              <w:t>
</w:t>
            </w:r>
            <w:r>
              <w:rPr>
                <w:rFonts w:ascii="Times New Roman"/>
                <w:b w:val="false"/>
                <w:i w:val="false"/>
                <w:color w:val="000000"/>
                <w:sz w:val="20"/>
              </w:rPr>
              <w:t>f) системы для конверсии UF4 в металлический уран;</w:t>
            </w:r>
          </w:p>
          <w:p>
            <w:pPr>
              <w:spacing w:after="20"/>
              <w:ind w:left="20"/>
              <w:jc w:val="both"/>
            </w:pPr>
            <w:r>
              <w:rPr>
                <w:rFonts w:ascii="Times New Roman"/>
                <w:b w:val="false"/>
                <w:i w:val="false"/>
                <w:color w:val="000000"/>
                <w:sz w:val="20"/>
              </w:rPr>
              <w:t>
</w:t>
            </w:r>
            <w:r>
              <w:rPr>
                <w:rFonts w:ascii="Times New Roman"/>
                <w:b w:val="false"/>
                <w:i w:val="false"/>
                <w:color w:val="000000"/>
                <w:sz w:val="20"/>
              </w:rPr>
              <w:t>g) системы для конверсии UF6 в UO2;</w:t>
            </w:r>
          </w:p>
          <w:p>
            <w:pPr>
              <w:spacing w:after="20"/>
              <w:ind w:left="20"/>
              <w:jc w:val="both"/>
            </w:pPr>
            <w:r>
              <w:rPr>
                <w:rFonts w:ascii="Times New Roman"/>
                <w:b w:val="false"/>
                <w:i w:val="false"/>
                <w:color w:val="000000"/>
                <w:sz w:val="20"/>
              </w:rPr>
              <w:t>
</w:t>
            </w:r>
            <w:r>
              <w:rPr>
                <w:rFonts w:ascii="Times New Roman"/>
                <w:b w:val="false"/>
                <w:i w:val="false"/>
                <w:color w:val="000000"/>
                <w:sz w:val="20"/>
              </w:rPr>
              <w:t>h) системы для конверсии UF6 в UF4;</w:t>
            </w:r>
          </w:p>
          <w:p>
            <w:pPr>
              <w:spacing w:after="20"/>
              <w:ind w:left="20"/>
              <w:jc w:val="both"/>
            </w:pPr>
            <w:r>
              <w:rPr>
                <w:rFonts w:ascii="Times New Roman"/>
                <w:b w:val="false"/>
                <w:i w:val="false"/>
                <w:color w:val="000000"/>
                <w:sz w:val="20"/>
              </w:rPr>
              <w:t>
i) системы для конверсии UO2 в UCl4.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"Установки для производства или концентрации тяжелой воды, дейтерия и соединений дейтерия и специально спроектированные или подготовленные для них оборудование и компоненты,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производства тяжелой воды, дейтерия или соединений дейтерия: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Водо-сероводородные обменные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аммиачно-водородные обменные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и компоненты,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Водо-сероводородные обменные колонны диаметром 1,5 м и более, пригодные для эксплуатации при давлениях от 2 МПа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Одноступенчатые, малонапорные (т. е. 0,2 МПа) центробежные газодувки или компрессоры для циркуляции сероводородного газа (т. е. газа, содержащего более 70% Н2S), имеющие производительность 56 м3/с и более при эксплуатации под давлением на входе от 1,8 МПа и выше и снабженные сальниками, устойчивыми к воздействию влажного сероводорода.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Аммиачно-водородные обменные колонны высотой 35 м и более диаметром от 1,5 м до 2,5 м, пригодные для эксплуатации под давлением, превышающим 15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8401 20 000 0, 8413 70 290 0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Внутренние части колонны, включая ступенчатые реакторы и ступенчатые насосы (в том числе погружаемые в жидкость насосы) для производства тяжелой воды путем использования процесса аммиачно-водородного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Установки для крекинга аммиака, эксплуатируемые под давлением от 3 МПа и выше для производства тяжелой воды путем использования процесса аммиачно-водородного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Инфракрасные анализаторы поглощения, способные в реальном масштабе времени осуществлять анализ соотношения между водородом и дейтерием при концентрации дейтерия 90%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8401 20 000 0, 8514 30 000 0, 8486 10 000, 8486 20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Каталитические печи для переработки обогащенного дейтериевого газа в тяжелую воду для производства тяжелой воды путем использования процесса аммиачно-водородного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Полноценные системы и колонны для них для обогащения или очистки тяжелой воды с целью достичь концентрации дейтерия, применяемой в реакторах.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Реакторы-конверторы или оборудование для синтеза аммиака, специально спроектированные или подготовленные для производства тяжелой воды путем использования процесса аммиачно-водородного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0B005 Установки, специально спроектированные для производства топливных элементов "ядерных реакторов", и специально спроектированное или подготовленное оборудование для них.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Обычно находится в непосредственном контакте с ядерным материалом в производственном процессе, непосредственно обрабатывает его или управляет 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Герметизирует ядерный материал в оболочках;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3.Проверяет целостность оболочек или их затворов.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проверяет окончательную обработку герметизированного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Используется для монтажа элементов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0B006 Установки для переработки облученных топливных элементов "ядерных реакторов" и специально спроектированные или подготовленные оборудование и компоненты для них.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переработки облученных топливных элементов, включая оборудование и компоненты, которые обычно находятся в прямом контакте с облученным топливом, основным ядерным материалом и продуктом деления производственного процесса или непосредственно управляют 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8456, 8486 10 000 9, 8486 20 900 9, 8486 30 900 9, 8486 40 000 9, 8462 31 000 0, 8462 39 990 0, 8479 82 000 0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машины для измельчения облученных топливных элементов, т. е. оборудование с дистанционным управлением для резки, рубки или нарезки сборок, пучков или стержней облученного топлива "ядерного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7309 00, 8479 89 970 8, 8486 10 000, 8486 20, 8486 30, 8486 40 000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диссольверы, безопасные с точки зрения критичности резервуары (например, малого диаметра, кольцевые или прямоугольные резервуары) специально разработанные и подготовленные для растворения облученного топлива "ядерного реактора", которые способны выдерживать горячую, высококоррозионную жидкость и могут дистанционно загружаться и технически обслуживаться;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8479 89 970 8, 8486 10 000, 8486 20, 8486 30, 8486 40 000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экстракторы с растворителем, такие как насадочные или пульсационные колонны, смесители-отстойники или центрифужные экстракторы, коррозиестойкие к азотной кислоте и специально спроектированные или подготовленные для использования на установках по переработке облученного "природного урана", "обедненного урана" или "специальных расщепляющихся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7309 00 300 0, 7310 10 000 0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резервуары для выдерживания или хранения, специально спроектированные для обеспечения безопасности с точки зрения критичности и устойчивости к коррозионному воздействию азотной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5" w:id="6375"/>
          <w:p>
            <w:pPr>
              <w:spacing w:after="20"/>
              <w:ind w:left="20"/>
              <w:jc w:val="both"/>
            </w:pPr>
            <w:r>
              <w:rPr>
                <w:rFonts w:ascii="Times New Roman"/>
                <w:b w:val="false"/>
                <w:i w:val="false"/>
                <w:color w:val="000000"/>
                <w:sz w:val="20"/>
              </w:rPr>
              <w:t>
Техническое примечание: Резервуары для выдерживания или хранения могут иметь следующие характеристики:</w:t>
            </w:r>
          </w:p>
          <w:bookmarkEnd w:id="6375"/>
          <w:p>
            <w:pPr>
              <w:spacing w:after="20"/>
              <w:ind w:left="20"/>
              <w:jc w:val="both"/>
            </w:pPr>
            <w:r>
              <w:rPr>
                <w:rFonts w:ascii="Times New Roman"/>
                <w:b w:val="false"/>
                <w:i w:val="false"/>
                <w:color w:val="000000"/>
                <w:sz w:val="20"/>
              </w:rPr>
              <w:t>
</w:t>
            </w:r>
            <w:r>
              <w:rPr>
                <w:rFonts w:ascii="Times New Roman"/>
                <w:b w:val="false"/>
                <w:i w:val="false"/>
                <w:color w:val="000000"/>
                <w:sz w:val="20"/>
              </w:rPr>
              <w:t>1. Борный эквивалент стенок или внутренних конструкций (рассчитанный для всех элементов в соответствии с примечанием к пункту 0C004) составляет не менее 2%.</w:t>
            </w:r>
          </w:p>
          <w:p>
            <w:pPr>
              <w:spacing w:after="20"/>
              <w:ind w:left="20"/>
              <w:jc w:val="both"/>
            </w:pPr>
            <w:r>
              <w:rPr>
                <w:rFonts w:ascii="Times New Roman"/>
                <w:b w:val="false"/>
                <w:i w:val="false"/>
                <w:color w:val="000000"/>
                <w:sz w:val="20"/>
              </w:rPr>
              <w:t>
</w:t>
            </w:r>
            <w:r>
              <w:rPr>
                <w:rFonts w:ascii="Times New Roman"/>
                <w:b w:val="false"/>
                <w:i w:val="false"/>
                <w:color w:val="000000"/>
                <w:sz w:val="20"/>
              </w:rPr>
              <w:t>2. Цилиндрические резервуары имеют диаметр 175 мм или менее или</w:t>
            </w:r>
          </w:p>
          <w:p>
            <w:pPr>
              <w:spacing w:after="20"/>
              <w:ind w:left="20"/>
              <w:jc w:val="both"/>
            </w:pPr>
            <w:r>
              <w:rPr>
                <w:rFonts w:ascii="Times New Roman"/>
                <w:b w:val="false"/>
                <w:i w:val="false"/>
                <w:color w:val="000000"/>
                <w:sz w:val="20"/>
              </w:rPr>
              <w:t>
3. Прямоугольный или кольцевой резервуар имеет ширину 75 мм или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аппаратура, относящаяся к группе нейтронных счетчиков, специально спроектированная или подготовленная для внедрения и применения в автоматических системах управления процессом на установках по переработке облученного "природного урана", "обедненного урана" или "специальных расщепляющихся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0B007 "Установки для конверсии плутония и специально спроектированные или подготовленные соответствующие оборудование и компоненты,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системы для конверсии нитрата плутония в оксид плутония.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системы для производства металлического плутония.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2844 10 100 0, 2844 30 110 0, 2844 30 550 0, 2844 30 690 0, 2844 30 510 0, 2844 30 690 0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уран" или "обедненный уран" или торий в виде металла, сплава, химического соединения или концентрата, а также любой другой материал, содержащий что-либо из вышеперечисленного, а также руды и концентраты урановые или ториевые.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6376"/>
          <w:p>
            <w:pPr>
              <w:spacing w:after="20"/>
              <w:ind w:left="20"/>
              <w:jc w:val="both"/>
            </w:pPr>
            <w:r>
              <w:rPr>
                <w:rFonts w:ascii="Times New Roman"/>
                <w:b w:val="false"/>
                <w:i w:val="false"/>
                <w:color w:val="000000"/>
                <w:sz w:val="20"/>
              </w:rPr>
              <w:t>
Примечание: в соответствии с пунктом 0C001 контролю не подлежит следующее:</w:t>
            </w:r>
          </w:p>
          <w:bookmarkEnd w:id="6376"/>
          <w:p>
            <w:pPr>
              <w:spacing w:after="20"/>
              <w:ind w:left="20"/>
              <w:jc w:val="both"/>
            </w:pPr>
            <w:r>
              <w:rPr>
                <w:rFonts w:ascii="Times New Roman"/>
                <w:b w:val="false"/>
                <w:i w:val="false"/>
                <w:color w:val="000000"/>
                <w:sz w:val="20"/>
              </w:rPr>
              <w:t>
</w:t>
            </w:r>
            <w:r>
              <w:rPr>
                <w:rFonts w:ascii="Times New Roman"/>
                <w:b w:val="false"/>
                <w:i w:val="false"/>
                <w:color w:val="000000"/>
                <w:sz w:val="20"/>
              </w:rPr>
              <w:t>b) "обедненный уран", специально изготовленный для следующих неядерных гражданских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защита,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балласты массой не более 100 кг,</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противовесы массой не более 100 кг,</w:t>
            </w:r>
          </w:p>
          <w:p>
            <w:pPr>
              <w:spacing w:after="20"/>
              <w:ind w:left="20"/>
              <w:jc w:val="both"/>
            </w:pPr>
            <w:r>
              <w:rPr>
                <w:rFonts w:ascii="Times New Roman"/>
                <w:b w:val="false"/>
                <w:i w:val="false"/>
                <w:color w:val="000000"/>
                <w:sz w:val="20"/>
              </w:rPr>
              <w:t>
Примечание. См. позицию 2 Категории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2844 20 990 0, 2844 40 100 0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расщепляющиеся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6377"/>
          <w:p>
            <w:pPr>
              <w:spacing w:after="20"/>
              <w:ind w:left="20"/>
              <w:jc w:val="both"/>
            </w:pPr>
            <w:r>
              <w:rPr>
                <w:rFonts w:ascii="Times New Roman"/>
                <w:b w:val="false"/>
                <w:i w:val="false"/>
                <w:color w:val="000000"/>
                <w:sz w:val="20"/>
              </w:rPr>
              <w:t>
Примечание:</w:t>
            </w:r>
          </w:p>
          <w:bookmarkEnd w:id="6377"/>
          <w:p>
            <w:pPr>
              <w:spacing w:after="20"/>
              <w:ind w:left="20"/>
              <w:jc w:val="both"/>
            </w:pPr>
            <w:r>
              <w:rPr>
                <w:rFonts w:ascii="Times New Roman"/>
                <w:b w:val="false"/>
                <w:i w:val="false"/>
                <w:color w:val="000000"/>
                <w:sz w:val="20"/>
              </w:rPr>
              <w:t>
согласно пункту 0C002 под контроль не попадает до четырех "эффективных граммов" материала или менее, если они являются составной частью датчика в приборах.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2845 10 000 0, 2845 90 100 0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Дейтерий, тяжелая вода (окись дейтерия) и другие соединения дейтерия, а также смеси и растворы, в которых изотопное отношение дейтерия к водороду превышает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имеющий степень чистоты менее 5 миллионных долей "борного эквивалента", с плотностью выше 1,50 г/см3 для использования в "ядерном реакторе" в количестве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5" w:id="6378"/>
          <w:p>
            <w:pPr>
              <w:spacing w:after="20"/>
              <w:ind w:left="20"/>
              <w:jc w:val="both"/>
            </w:pPr>
            <w:r>
              <w:rPr>
                <w:rFonts w:ascii="Times New Roman"/>
                <w:b w:val="false"/>
                <w:i w:val="false"/>
                <w:color w:val="000000"/>
                <w:sz w:val="20"/>
              </w:rPr>
              <w:t>
Примечание 1:</w:t>
            </w:r>
          </w:p>
          <w:bookmarkEnd w:id="6378"/>
          <w:p>
            <w:pPr>
              <w:spacing w:after="20"/>
              <w:ind w:left="20"/>
              <w:jc w:val="both"/>
            </w:pPr>
            <w:r>
              <w:rPr>
                <w:rFonts w:ascii="Times New Roman"/>
                <w:b w:val="false"/>
                <w:i w:val="false"/>
                <w:color w:val="000000"/>
                <w:sz w:val="20"/>
              </w:rPr>
              <w:t>
</w:t>
            </w:r>
            <w:r>
              <w:rPr>
                <w:rFonts w:ascii="Times New Roman"/>
                <w:b w:val="false"/>
                <w:i w:val="false"/>
                <w:color w:val="000000"/>
                <w:sz w:val="20"/>
              </w:rPr>
              <w:t>В целях контроля специфических товаров решение о том, предназначается ли экспортируемый графит, отвечающий вышеперечисленным характеристикам, для использования в "ядерном реакторе", принимается компетентными ведомствами государства-члена, в котором экспортер имеет статус резидента. Примечание 2:</w:t>
            </w:r>
          </w:p>
          <w:p>
            <w:pPr>
              <w:spacing w:after="20"/>
              <w:ind w:left="20"/>
              <w:jc w:val="both"/>
            </w:pPr>
            <w:r>
              <w:rPr>
                <w:rFonts w:ascii="Times New Roman"/>
                <w:b w:val="false"/>
                <w:i w:val="false"/>
                <w:color w:val="000000"/>
                <w:sz w:val="20"/>
              </w:rPr>
              <w:t>
</w:t>
            </w:r>
            <w:r>
              <w:rPr>
                <w:rFonts w:ascii="Times New Roman"/>
                <w:b w:val="false"/>
                <w:i w:val="false"/>
                <w:color w:val="000000"/>
                <w:sz w:val="20"/>
              </w:rPr>
              <w:t>В пункте 0С004 "борный эквивалент" (БЭ) определяется как сумма БЭZ для примесей (исключая БЭ углерода, так как углерод не рассматривается как примесь), включая бор, в котором: БЭZ (ppm) = UF ? концентрация элемента Z в миллионных долях в котором UF – коэффициент пересчета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где sB (сигма B) и sZ (сигма Z) являются значениями эффективного сечения захвата тепловых нейтронов (в барнах) природного бора и элемента Z, а AB и AZ – значения атомных масс природного бора и элемента Z.</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1, 7504 00 000 9, 2818 20 000 0, 2903 39 900 0 (только фториды)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подготовленные соединения или порошки для изготовления газодиффузионных барьеров, коррозиестойкие к UF6 (например, из никеля или никелевых сплавов, содержащих 60% никеля или более, оксида алюминия и полностью фторированных углеводородных полимеров), имеющие чистоту 99,9% или более и размер частиц менее 10 мкм согласно стандарту ASTM B330 и высокой однородностью частиц по фракциям.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 "Программы обработки данных (программное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 "Программы обработки данных (программное обеспечение)" "Программное обеспечение", специально разработанное или подготовленное для "разработки", "производства" или "применения" товаров, указанных в данной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примечанием касательно ядерной технологии для "разработки", "производства" или "применения" товаров, контролируемых в соответствии с данной категорией.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"Специальные материалы и связанное с ними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3815 7115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Платинированные катализаторы, специально разработанные или подготовленные для ускорения реакции водородного обмена между водородом и водой в целях восстановления трития из тяжелой воды или для производства тяжелой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подготовленные наполнительные материалы, которые могут использоваться для разделения тяжелой и обычной воды и обладают всеми следующими характеристиками: a) изготовлены из сетки из фосфористой бронзы, химически обработанной с целью улучшения смачиваемости, и b) предназначены для применения в вакуумных дистилляционных башнях.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7005 29 800 0, 7006 00, 7308 30 000 0 (только рамы) 9022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9" w:id="6379"/>
          <w:p>
            <w:pPr>
              <w:spacing w:after="20"/>
              <w:ind w:left="20"/>
              <w:jc w:val="both"/>
            </w:pPr>
            <w:r>
              <w:rPr>
                <w:rFonts w:ascii="Times New Roman"/>
                <w:b w:val="false"/>
                <w:i w:val="false"/>
                <w:color w:val="000000"/>
                <w:sz w:val="20"/>
              </w:rPr>
              <w:t>
Высокоплотные окна радиационной защиты (например, из свинцового стекла), имеющие все следующие характеристики, а также специально спроектированные для них рамы:</w:t>
            </w:r>
          </w:p>
          <w:bookmarkEnd w:id="6379"/>
          <w:p>
            <w:pPr>
              <w:spacing w:after="20"/>
              <w:ind w:left="20"/>
              <w:jc w:val="both"/>
            </w:pPr>
            <w:r>
              <w:rPr>
                <w:rFonts w:ascii="Times New Roman"/>
                <w:b w:val="false"/>
                <w:i w:val="false"/>
                <w:color w:val="000000"/>
                <w:sz w:val="20"/>
              </w:rPr>
              <w:t>
</w:t>
            </w:r>
            <w:r>
              <w:rPr>
                <w:rFonts w:ascii="Times New Roman"/>
                <w:b w:val="false"/>
                <w:i w:val="false"/>
                <w:color w:val="000000"/>
                <w:sz w:val="20"/>
              </w:rPr>
              <w:t>a) площадь более 0,09 м2 по "дезактивированной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b) плотность более 3 г/см3 и</w:t>
            </w:r>
          </w:p>
          <w:p>
            <w:pPr>
              <w:spacing w:after="20"/>
              <w:ind w:left="20"/>
              <w:jc w:val="both"/>
            </w:pPr>
            <w:r>
              <w:rPr>
                <w:rFonts w:ascii="Times New Roman"/>
                <w:b w:val="false"/>
                <w:i w:val="false"/>
                <w:color w:val="000000"/>
                <w:sz w:val="20"/>
              </w:rPr>
              <w:t>
c) толщину 100 мм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2" w:id="6380"/>
          <w:p>
            <w:pPr>
              <w:spacing w:after="20"/>
              <w:ind w:left="20"/>
              <w:jc w:val="both"/>
            </w:pPr>
            <w:r>
              <w:rPr>
                <w:rFonts w:ascii="Times New Roman"/>
                <w:b w:val="false"/>
                <w:i w:val="false"/>
                <w:color w:val="000000"/>
                <w:sz w:val="20"/>
              </w:rPr>
              <w:t>
Техническое примечание:</w:t>
            </w:r>
          </w:p>
          <w:bookmarkEnd w:id="6380"/>
          <w:p>
            <w:pPr>
              <w:spacing w:after="20"/>
              <w:ind w:left="20"/>
              <w:jc w:val="both"/>
            </w:pPr>
            <w:r>
              <w:rPr>
                <w:rFonts w:ascii="Times New Roman"/>
                <w:b w:val="false"/>
                <w:i w:val="false"/>
                <w:color w:val="000000"/>
                <w:sz w:val="20"/>
              </w:rPr>
              <w:t>
В контексте пункта 1А227 под "дезактивированной поверхностью" подразумевается область рабочей поверхности окна, подвергаемая наименьшему уровню радиационного облучения в соответствии с плановым применением.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"Испытательное, контрольное и производственное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для электромагнитного разделения изотопов, спроектированные для работы с одним или несколькими источниками ионов со способностью обеспечивать суммарный ток ионного пучка 50 мA и более или оснащенные такими источниками 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6381"/>
          <w:p>
            <w:pPr>
              <w:spacing w:after="20"/>
              <w:ind w:left="20"/>
              <w:jc w:val="both"/>
            </w:pPr>
            <w:r>
              <w:rPr>
                <w:rFonts w:ascii="Times New Roman"/>
                <w:b w:val="false"/>
                <w:i w:val="false"/>
                <w:color w:val="000000"/>
                <w:sz w:val="20"/>
              </w:rPr>
              <w:t>
Примечание:</w:t>
            </w:r>
          </w:p>
          <w:bookmarkEnd w:id="6381"/>
          <w:p>
            <w:pPr>
              <w:spacing w:after="20"/>
              <w:ind w:left="20"/>
              <w:jc w:val="both"/>
            </w:pPr>
            <w:r>
              <w:rPr>
                <w:rFonts w:ascii="Times New Roman"/>
                <w:b w:val="false"/>
                <w:i w:val="false"/>
                <w:color w:val="000000"/>
                <w:sz w:val="20"/>
              </w:rPr>
              <w:t>
</w:t>
            </w:r>
            <w:r>
              <w:rPr>
                <w:rFonts w:ascii="Times New Roman"/>
                <w:b w:val="false"/>
                <w:i w:val="false"/>
                <w:color w:val="000000"/>
                <w:sz w:val="20"/>
              </w:rPr>
              <w:t>пункт 1B226 включает сепараторы: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a) способные обогащать стабильные изотопы;</w:t>
            </w:r>
          </w:p>
          <w:p>
            <w:pPr>
              <w:spacing w:after="20"/>
              <w:ind w:left="20"/>
              <w:jc w:val="both"/>
            </w:pPr>
            <w:r>
              <w:rPr>
                <w:rFonts w:ascii="Times New Roman"/>
                <w:b w:val="false"/>
                <w:i w:val="false"/>
                <w:color w:val="000000"/>
                <w:sz w:val="20"/>
              </w:rPr>
              <w:t>
b) оснащенные ионными источниками и коллекторами внутри или вне магнитного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6382"/>
          <w:p>
            <w:pPr>
              <w:spacing w:after="20"/>
              <w:ind w:left="20"/>
              <w:jc w:val="both"/>
            </w:pPr>
            <w:r>
              <w:rPr>
                <w:rFonts w:ascii="Times New Roman"/>
                <w:b w:val="false"/>
                <w:i w:val="false"/>
                <w:color w:val="000000"/>
                <w:sz w:val="20"/>
              </w:rPr>
              <w:t>
Водородные низкотемпературные дистилляционные колонны, обладающие всеми следующими характеристиками:</w:t>
            </w:r>
          </w:p>
          <w:bookmarkEnd w:id="6382"/>
          <w:p>
            <w:pPr>
              <w:spacing w:after="20"/>
              <w:ind w:left="20"/>
              <w:jc w:val="both"/>
            </w:pPr>
            <w:r>
              <w:rPr>
                <w:rFonts w:ascii="Times New Roman"/>
                <w:b w:val="false"/>
                <w:i w:val="false"/>
                <w:color w:val="000000"/>
                <w:sz w:val="20"/>
              </w:rPr>
              <w:t>
</w:t>
            </w:r>
            <w:r>
              <w:rPr>
                <w:rFonts w:ascii="Times New Roman"/>
                <w:b w:val="false"/>
                <w:i w:val="false"/>
                <w:color w:val="000000"/>
                <w:sz w:val="20"/>
              </w:rPr>
              <w:t>a) спроектированы для эксплуатации при температуре 35 K (-238 ҮC) и ниже,</w:t>
            </w:r>
          </w:p>
          <w:p>
            <w:pPr>
              <w:spacing w:after="20"/>
              <w:ind w:left="20"/>
              <w:jc w:val="both"/>
            </w:pPr>
            <w:r>
              <w:rPr>
                <w:rFonts w:ascii="Times New Roman"/>
                <w:b w:val="false"/>
                <w:i w:val="false"/>
                <w:color w:val="000000"/>
                <w:sz w:val="20"/>
              </w:rPr>
              <w:t>
</w:t>
            </w:r>
            <w:r>
              <w:rPr>
                <w:rFonts w:ascii="Times New Roman"/>
                <w:b w:val="false"/>
                <w:i w:val="false"/>
                <w:color w:val="000000"/>
                <w:sz w:val="20"/>
              </w:rPr>
              <w:t>b) спроектированы для эксплуатации при давлении от 0,5 до 5 МПа; c) изготовлены из:</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Нержавеющей стали серии 300 с низким содержанием серы, с размером зерна номер 5 и выше по стандарту ASTM (или эквивалентному стандарту)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Из эквивалентных криогенных материалов, совместимых с Н2, и</w:t>
            </w:r>
          </w:p>
          <w:p>
            <w:pPr>
              <w:spacing w:after="20"/>
              <w:ind w:left="20"/>
              <w:jc w:val="both"/>
            </w:pPr>
            <w:r>
              <w:rPr>
                <w:rFonts w:ascii="Times New Roman"/>
                <w:b w:val="false"/>
                <w:i w:val="false"/>
                <w:color w:val="000000"/>
                <w:sz w:val="20"/>
              </w:rPr>
              <w:t>
d) имеют внутренний диаметр 30 см и более и "эффективную длину" 4 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1" w:id="6383"/>
          <w:p>
            <w:pPr>
              <w:spacing w:after="20"/>
              <w:ind w:left="20"/>
              <w:jc w:val="both"/>
            </w:pPr>
            <w:r>
              <w:rPr>
                <w:rFonts w:ascii="Times New Roman"/>
                <w:b w:val="false"/>
                <w:i w:val="false"/>
                <w:color w:val="000000"/>
                <w:sz w:val="20"/>
              </w:rPr>
              <w:t>
Техническое примечание:</w:t>
            </w:r>
          </w:p>
          <w:bookmarkEnd w:id="6383"/>
          <w:p>
            <w:pPr>
              <w:spacing w:after="20"/>
              <w:ind w:left="20"/>
              <w:jc w:val="both"/>
            </w:pPr>
            <w:r>
              <w:rPr>
                <w:rFonts w:ascii="Times New Roman"/>
                <w:b w:val="false"/>
                <w:i w:val="false"/>
                <w:color w:val="000000"/>
                <w:sz w:val="20"/>
              </w:rPr>
              <w:t>
В контексте пункта 1B228 "эффективная длина" обозначает активный уровень наполнительного материала в колонне уплотнения или активную высоту внутренних контакторных пластин в пластинчатой колонне.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Водно-сероводородные обменные колонны и "внутренние контакторы", такие как: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касательно колонн, специально спроектированных или подготовленных для производства тяжелой воды, см. пункт 0B004.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2" w:id="6384"/>
          <w:p>
            <w:pPr>
              <w:spacing w:after="20"/>
              <w:ind w:left="20"/>
              <w:jc w:val="both"/>
            </w:pPr>
            <w:r>
              <w:rPr>
                <w:rFonts w:ascii="Times New Roman"/>
                <w:b w:val="false"/>
                <w:i w:val="false"/>
                <w:color w:val="000000"/>
                <w:sz w:val="20"/>
              </w:rPr>
              <w:t>
a) водно-сероводородные обменные колонны, соответствующие всем следующим параметрам:</w:t>
            </w:r>
          </w:p>
          <w:bookmarkEnd w:id="6384"/>
          <w:p>
            <w:pPr>
              <w:spacing w:after="20"/>
              <w:ind w:left="20"/>
              <w:jc w:val="both"/>
            </w:pPr>
            <w:r>
              <w:rPr>
                <w:rFonts w:ascii="Times New Roman"/>
                <w:b w:val="false"/>
                <w:i w:val="false"/>
                <w:color w:val="000000"/>
                <w:sz w:val="20"/>
              </w:rPr>
              <w:t>
</w:t>
            </w:r>
            <w:r>
              <w:rPr>
                <w:rFonts w:ascii="Times New Roman"/>
                <w:b w:val="false"/>
                <w:i w:val="false"/>
                <w:color w:val="000000"/>
                <w:sz w:val="20"/>
              </w:rPr>
              <w:t>1. Способны функционировать при номинальном давлении 2 МПа или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изготовлены из стали с низким содержанием углерода и размером зерна номер 5 и более по стандарту ASTM (или эквивалентному стандарту) и</w:t>
            </w:r>
          </w:p>
          <w:p>
            <w:pPr>
              <w:spacing w:after="20"/>
              <w:ind w:left="20"/>
              <w:jc w:val="both"/>
            </w:pPr>
            <w:r>
              <w:rPr>
                <w:rFonts w:ascii="Times New Roman"/>
                <w:b w:val="false"/>
                <w:i w:val="false"/>
                <w:color w:val="000000"/>
                <w:sz w:val="20"/>
              </w:rPr>
              <w:t>
3. Имеют диаметр 1,8 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"внутренние контакторы" для водно-сероводородных обменных колонн, контролируемых по подпункту 1B229a.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 "Внутренние контакторы" колонн – это сегментированные тарелки с эффективным диаметром в собранном виде 1,8 м и более, сконструированные для облегчения экстракции противотоком и изготовленные из нержавеющей стали с содержанием углерода 0,03% и менее. К ним могут относиться сетчатые тарелки, провальные тарелки, колпачковые тарелки, а также тарелки-турбогриды.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5" w:id="6385"/>
          <w:p>
            <w:pPr>
              <w:spacing w:after="20"/>
              <w:ind w:left="20"/>
              <w:jc w:val="both"/>
            </w:pPr>
            <w:r>
              <w:rPr>
                <w:rFonts w:ascii="Times New Roman"/>
                <w:b w:val="false"/>
                <w:i w:val="false"/>
                <w:color w:val="000000"/>
                <w:sz w:val="20"/>
              </w:rPr>
              <w:t>
Циркуляционные насосы, пригодные для перекачки растворов концентрированных или разбавленных катализаторов из амида калия (контактное вещество) в жидком аммиаке (KNH2/NH3) и соответствующие всем следующим параметрам:</w:t>
            </w:r>
          </w:p>
          <w:bookmarkEnd w:id="6385"/>
          <w:p>
            <w:pPr>
              <w:spacing w:after="20"/>
              <w:ind w:left="20"/>
              <w:jc w:val="both"/>
            </w:pPr>
            <w:r>
              <w:rPr>
                <w:rFonts w:ascii="Times New Roman"/>
                <w:b w:val="false"/>
                <w:i w:val="false"/>
                <w:color w:val="000000"/>
                <w:sz w:val="20"/>
              </w:rPr>
              <w:t>
</w:t>
            </w:r>
            <w:r>
              <w:rPr>
                <w:rFonts w:ascii="Times New Roman"/>
                <w:b w:val="false"/>
                <w:i w:val="false"/>
                <w:color w:val="000000"/>
                <w:sz w:val="20"/>
              </w:rPr>
              <w:t>a) герметичны,</w:t>
            </w:r>
          </w:p>
          <w:p>
            <w:pPr>
              <w:spacing w:after="20"/>
              <w:ind w:left="20"/>
              <w:jc w:val="both"/>
            </w:pPr>
            <w:r>
              <w:rPr>
                <w:rFonts w:ascii="Times New Roman"/>
                <w:b w:val="false"/>
                <w:i w:val="false"/>
                <w:color w:val="000000"/>
                <w:sz w:val="20"/>
              </w:rPr>
              <w:t>
</w:t>
            </w:r>
            <w:r>
              <w:rPr>
                <w:rFonts w:ascii="Times New Roman"/>
                <w:b w:val="false"/>
                <w:i w:val="false"/>
                <w:color w:val="000000"/>
                <w:sz w:val="20"/>
              </w:rPr>
              <w:t>b) производительность выше 8,5 м3/ч и</w:t>
            </w:r>
          </w:p>
          <w:p>
            <w:pPr>
              <w:spacing w:after="20"/>
              <w:ind w:left="20"/>
              <w:jc w:val="both"/>
            </w:pPr>
            <w:r>
              <w:rPr>
                <w:rFonts w:ascii="Times New Roman"/>
                <w:b w:val="false"/>
                <w:i w:val="false"/>
                <w:color w:val="000000"/>
                <w:sz w:val="20"/>
              </w:rPr>
              <w:t>
</w:t>
            </w:r>
            <w:r>
              <w:rPr>
                <w:rFonts w:ascii="Times New Roman"/>
                <w:b w:val="false"/>
                <w:i w:val="false"/>
                <w:color w:val="000000"/>
                <w:sz w:val="20"/>
              </w:rPr>
              <w:t>c) имеют любую из следующих характеристик:</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концентрированных растворов амида калия 1% и более с рабочим давлением от 1,5 до 60 МПа или</w:t>
            </w:r>
          </w:p>
          <w:p>
            <w:pPr>
              <w:spacing w:after="20"/>
              <w:ind w:left="20"/>
              <w:jc w:val="both"/>
            </w:pPr>
            <w:r>
              <w:rPr>
                <w:rFonts w:ascii="Times New Roman"/>
                <w:b w:val="false"/>
                <w:i w:val="false"/>
                <w:color w:val="000000"/>
                <w:sz w:val="20"/>
              </w:rPr>
              <w:t>
2. Для разбавленных растворов амида калия менее 1% с рабочим давлением от 20 до 60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трития и оборудование для них, такие как: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производства, восстановления, извлечения, концентрации или использования трития.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для установок для трития, такое как.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Устройства для охлаждения водорода или гелия, способные охлаждать до температуры 23 K (-250 ҮC) или ниже, с мощностью теплоотвода более 150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8401 20 000 0, 8421 39 800 7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системы для накопления и очистки изотопов водорода, использующие для накопления или очистки металлические гидриды.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8411 81 000 9, 8411 82 8414 30 890 9, 8414 80 220, 8414 80 280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0" w:id="6386"/>
          <w:p>
            <w:pPr>
              <w:spacing w:after="20"/>
              <w:ind w:left="20"/>
              <w:jc w:val="both"/>
            </w:pPr>
            <w:r>
              <w:rPr>
                <w:rFonts w:ascii="Times New Roman"/>
                <w:b w:val="false"/>
                <w:i w:val="false"/>
                <w:color w:val="000000"/>
                <w:sz w:val="20"/>
              </w:rPr>
              <w:t>
Турбинные расширители или установки турбинных расширителей-компрессоров, обладающие всеми следующими характеристиками:</w:t>
            </w:r>
          </w:p>
          <w:bookmarkEnd w:id="6386"/>
          <w:p>
            <w:pPr>
              <w:spacing w:after="20"/>
              <w:ind w:left="20"/>
              <w:jc w:val="both"/>
            </w:pPr>
            <w:r>
              <w:rPr>
                <w:rFonts w:ascii="Times New Roman"/>
                <w:b w:val="false"/>
                <w:i w:val="false"/>
                <w:color w:val="000000"/>
                <w:sz w:val="20"/>
              </w:rPr>
              <w:t>
</w:t>
            </w:r>
            <w:r>
              <w:rPr>
                <w:rFonts w:ascii="Times New Roman"/>
                <w:b w:val="false"/>
                <w:i w:val="false"/>
                <w:color w:val="000000"/>
                <w:sz w:val="20"/>
              </w:rPr>
              <w:t>a) сконструированы для эксплуатации при температуре 35 К (-238 ҮС) и ниже и</w:t>
            </w:r>
          </w:p>
          <w:p>
            <w:pPr>
              <w:spacing w:after="20"/>
              <w:ind w:left="20"/>
              <w:jc w:val="both"/>
            </w:pPr>
            <w:r>
              <w:rPr>
                <w:rFonts w:ascii="Times New Roman"/>
                <w:b w:val="false"/>
                <w:i w:val="false"/>
                <w:color w:val="000000"/>
                <w:sz w:val="20"/>
              </w:rPr>
              <w:t>
b) сконструированы с пропускной способностью по газообразному водороду 1000 кг/ч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Установки для разделения изотопов лития, а также системы и оборудование для них,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разделения изотопов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для разделения изотопов лития, использующие метод ртутно-литиевой амальгамации, такое как: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8401 20 000 0, 8479 89 970 8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экстракционные колонны "жидкость-жидкость", специально спроектированные для амальгам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8413 50 800 0, 8413 60 800 0, 8413 70 810 0, 8413 70 890 0, 8413 81 000 0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насосы для амальгам ртути или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8401 20 000 0, 8543 30 000 0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электролизные ячейки для амальгам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8401 20 000 0, 8419 39 900 9, 8419 89 989 0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испарители для концентрированных растворов гидроксида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системы ионного обмена, специально спроектированные для разделения изотопов лития, а также специально спроектированные для них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системы химического обмена (с использованием краун-эфиров, криптандов или лариат-эфиров), специально спроектированные для разделения изотопов лития, а также специально спроектированные для них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2" w:id="6387"/>
          <w:p>
            <w:pPr>
              <w:spacing w:after="20"/>
              <w:ind w:left="20"/>
              <w:jc w:val="both"/>
            </w:pPr>
            <w:r>
              <w:rPr>
                <w:rFonts w:ascii="Times New Roman"/>
                <w:b w:val="false"/>
                <w:i w:val="false"/>
                <w:color w:val="000000"/>
                <w:sz w:val="20"/>
              </w:rPr>
              <w:t>
Урано-титановые сплавы или вольфрамовые сплавы с "матрицей" на основе железа, никеля или меди, обладающие всеми следующими характеристиками:</w:t>
            </w:r>
          </w:p>
          <w:bookmarkEnd w:id="6387"/>
          <w:p>
            <w:pPr>
              <w:spacing w:after="20"/>
              <w:ind w:left="20"/>
              <w:jc w:val="both"/>
            </w:pPr>
            <w:r>
              <w:rPr>
                <w:rFonts w:ascii="Times New Roman"/>
                <w:b w:val="false"/>
                <w:i w:val="false"/>
                <w:color w:val="000000"/>
                <w:sz w:val="20"/>
              </w:rPr>
              <w:t>
</w:t>
            </w:r>
            <w:r>
              <w:rPr>
                <w:rFonts w:ascii="Times New Roman"/>
                <w:b w:val="false"/>
                <w:i w:val="false"/>
                <w:color w:val="000000"/>
                <w:sz w:val="20"/>
              </w:rPr>
              <w:t>a. Плотность свыше 17,5 г/куб.см3;</w:t>
            </w:r>
          </w:p>
          <w:p>
            <w:pPr>
              <w:spacing w:after="20"/>
              <w:ind w:left="20"/>
              <w:jc w:val="both"/>
            </w:pPr>
            <w:r>
              <w:rPr>
                <w:rFonts w:ascii="Times New Roman"/>
                <w:b w:val="false"/>
                <w:i w:val="false"/>
                <w:color w:val="000000"/>
                <w:sz w:val="20"/>
              </w:rPr>
              <w:t>
</w:t>
            </w:r>
            <w:r>
              <w:rPr>
                <w:rFonts w:ascii="Times New Roman"/>
                <w:b w:val="false"/>
                <w:i w:val="false"/>
                <w:color w:val="000000"/>
                <w:sz w:val="20"/>
              </w:rPr>
              <w:t>b. Предел упругости свыше 880 МПа;</w:t>
            </w:r>
          </w:p>
          <w:p>
            <w:pPr>
              <w:spacing w:after="20"/>
              <w:ind w:left="20"/>
              <w:jc w:val="both"/>
            </w:pPr>
            <w:r>
              <w:rPr>
                <w:rFonts w:ascii="Times New Roman"/>
                <w:b w:val="false"/>
                <w:i w:val="false"/>
                <w:color w:val="000000"/>
                <w:sz w:val="20"/>
              </w:rPr>
              <w:t>
c. Предел прочности на растяжение более 1 270 МПа; и d. Относительное удлинение свыше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2844 20 590 0, 2844 20 510 0, 2844 20 990 0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Плутоний в любой форме с содержанием изотопа плутония-238 более 50 % по весу;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5" w:id="6388"/>
          <w:p>
            <w:pPr>
              <w:spacing w:after="20"/>
              <w:ind w:left="20"/>
              <w:jc w:val="both"/>
            </w:pPr>
            <w:r>
              <w:rPr>
                <w:rFonts w:ascii="Times New Roman"/>
                <w:b w:val="false"/>
                <w:i w:val="false"/>
                <w:color w:val="000000"/>
                <w:sz w:val="20"/>
              </w:rPr>
              <w:t>
Примечание:</w:t>
            </w:r>
          </w:p>
          <w:bookmarkEnd w:id="6388"/>
          <w:p>
            <w:pPr>
              <w:spacing w:after="20"/>
              <w:ind w:left="20"/>
              <w:jc w:val="both"/>
            </w:pPr>
            <w:r>
              <w:rPr>
                <w:rFonts w:ascii="Times New Roman"/>
                <w:b w:val="false"/>
                <w:i w:val="false"/>
                <w:color w:val="000000"/>
                <w:sz w:val="20"/>
              </w:rPr>
              <w:t>
</w:t>
            </w:r>
            <w:r>
              <w:rPr>
                <w:rFonts w:ascii="Times New Roman"/>
                <w:b w:val="false"/>
                <w:i w:val="false"/>
                <w:color w:val="000000"/>
                <w:sz w:val="20"/>
              </w:rPr>
              <w:t>по пункту 1С012.а. не контролируются: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a) поставки, содержащие один грамм плутония или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b) поставки, содержащие три "эффективных грамма" плутония или менее при использовании в качестве чувствительного элемента в приборах.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См. также категорию 10.</w:t>
            </w:r>
          </w:p>
          <w:p>
            <w:pPr>
              <w:spacing w:after="20"/>
              <w:ind w:left="20"/>
              <w:jc w:val="both"/>
            </w:pPr>
            <w:r>
              <w:rPr>
                <w:rFonts w:ascii="Times New Roman"/>
                <w:b w:val="false"/>
                <w:i w:val="false"/>
                <w:color w:val="000000"/>
                <w:sz w:val="20"/>
              </w:rPr>
              <w:t>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2844 40 800 0, 2844 40 200 0, 2844 40 300 0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Предварительно очищенный" нептуний-237 в любой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7218, 7219, 7220, 7221 00, 7222, 7223 00, 7224, 7225, 7226, 7227, 7228, 7229, 7304 41 000 0, 7304 49 100 0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Марагеновые стали, отличные от указанных в пункте 1C116, с "пределом прочности на растяжение" 1950 MПa и более при 293 К (20 ҮC).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0" w:id="6389"/>
          <w:p>
            <w:pPr>
              <w:spacing w:after="20"/>
              <w:ind w:left="20"/>
              <w:jc w:val="both"/>
            </w:pPr>
            <w:r>
              <w:rPr>
                <w:rFonts w:ascii="Times New Roman"/>
                <w:b w:val="false"/>
                <w:i w:val="false"/>
                <w:color w:val="000000"/>
                <w:sz w:val="20"/>
              </w:rPr>
              <w:t>
Примечание:</w:t>
            </w:r>
          </w:p>
          <w:bookmarkEnd w:id="6389"/>
          <w:p>
            <w:pPr>
              <w:spacing w:after="20"/>
              <w:ind w:left="20"/>
              <w:jc w:val="both"/>
            </w:pPr>
            <w:r>
              <w:rPr>
                <w:rFonts w:ascii="Times New Roman"/>
                <w:b w:val="false"/>
                <w:i w:val="false"/>
                <w:color w:val="000000"/>
                <w:sz w:val="20"/>
              </w:rPr>
              <w:t>
</w:t>
            </w:r>
            <w:r>
              <w:rPr>
                <w:rFonts w:ascii="Times New Roman"/>
                <w:b w:val="false"/>
                <w:i w:val="false"/>
                <w:color w:val="000000"/>
                <w:sz w:val="20"/>
              </w:rPr>
              <w:t>По пункту 1C216 не контролируются формы, линейные размеры которых не превышают 75 мм.</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примечание:</w:t>
            </w:r>
          </w:p>
          <w:p>
            <w:pPr>
              <w:spacing w:after="20"/>
              <w:ind w:left="20"/>
              <w:jc w:val="both"/>
            </w:pPr>
            <w:r>
              <w:rPr>
                <w:rFonts w:ascii="Times New Roman"/>
                <w:b w:val="false"/>
                <w:i w:val="false"/>
                <w:color w:val="000000"/>
                <w:sz w:val="20"/>
              </w:rPr>
              <w:t>
По пункту 1С216 контролируется марагеновая сталь до и после термообработки.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2849 90 300 0, 8101 99 900 0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карбид вольфрама или сплавы с содержанием вольфрама более 90% по весу, за исключением указанных в пункте 1C117, имеющие все следующие характеристики: a) форму полого симметричного цилиндра (включая сегменты цилиндра) с внутренним диаметром от 100 мм до 300 мм и b) массу более 20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3" w:id="6390"/>
          <w:p>
            <w:pPr>
              <w:spacing w:after="20"/>
              <w:ind w:left="20"/>
              <w:jc w:val="both"/>
            </w:pPr>
            <w:r>
              <w:rPr>
                <w:rFonts w:ascii="Times New Roman"/>
                <w:b w:val="false"/>
                <w:i w:val="false"/>
                <w:color w:val="000000"/>
                <w:sz w:val="20"/>
              </w:rPr>
              <w:t>
Примечание:</w:t>
            </w:r>
          </w:p>
          <w:bookmarkEnd w:id="6390"/>
          <w:p>
            <w:pPr>
              <w:spacing w:after="20"/>
              <w:ind w:left="20"/>
              <w:jc w:val="both"/>
            </w:pPr>
            <w:r>
              <w:rPr>
                <w:rFonts w:ascii="Times New Roman"/>
                <w:b w:val="false"/>
                <w:i w:val="false"/>
                <w:color w:val="000000"/>
                <w:sz w:val="20"/>
              </w:rPr>
              <w:t>
по пункту 1C226 не контролируются изделия, специально спроектированные для использования в качестве гирь или коллиматоров гамма-излучения.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4" w:id="6391"/>
          <w:p>
            <w:pPr>
              <w:spacing w:after="20"/>
              <w:ind w:left="20"/>
              <w:jc w:val="both"/>
            </w:pPr>
            <w:r>
              <w:rPr>
                <w:rFonts w:ascii="Times New Roman"/>
                <w:b w:val="false"/>
                <w:i w:val="false"/>
                <w:color w:val="000000"/>
                <w:sz w:val="20"/>
              </w:rPr>
              <w:t>
Кальций со всеми следующими характеристиками:</w:t>
            </w:r>
          </w:p>
          <w:bookmarkEnd w:id="6391"/>
          <w:p>
            <w:pPr>
              <w:spacing w:after="20"/>
              <w:ind w:left="20"/>
              <w:jc w:val="both"/>
            </w:pPr>
            <w:r>
              <w:rPr>
                <w:rFonts w:ascii="Times New Roman"/>
                <w:b w:val="false"/>
                <w:i w:val="false"/>
                <w:color w:val="000000"/>
                <w:sz w:val="20"/>
              </w:rPr>
              <w:t>
</w:t>
            </w:r>
            <w:r>
              <w:rPr>
                <w:rFonts w:ascii="Times New Roman"/>
                <w:b w:val="false"/>
                <w:i w:val="false"/>
                <w:color w:val="000000"/>
                <w:sz w:val="20"/>
              </w:rPr>
              <w:t>a) содержанием (по весу) металлических примесей, за исключением магния, менее 1000 миллионных долей и</w:t>
            </w:r>
          </w:p>
          <w:p>
            <w:pPr>
              <w:spacing w:after="20"/>
              <w:ind w:left="20"/>
              <w:jc w:val="both"/>
            </w:pPr>
            <w:r>
              <w:rPr>
                <w:rFonts w:ascii="Times New Roman"/>
                <w:b w:val="false"/>
                <w:i w:val="false"/>
                <w:color w:val="000000"/>
                <w:sz w:val="20"/>
              </w:rPr>
              <w:t>
b) содержанием бора по весу менее 10 миллионных долей.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8104 20 000 0, 8104 30 000 0, 8104 90 000 0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 w:id="6392"/>
          <w:p>
            <w:pPr>
              <w:spacing w:after="20"/>
              <w:ind w:left="20"/>
              <w:jc w:val="both"/>
            </w:pPr>
            <w:r>
              <w:rPr>
                <w:rFonts w:ascii="Times New Roman"/>
                <w:b w:val="false"/>
                <w:i w:val="false"/>
                <w:color w:val="000000"/>
                <w:sz w:val="20"/>
              </w:rPr>
              <w:t>
Магний со всеми следующими характеристиками:</w:t>
            </w:r>
          </w:p>
          <w:bookmarkEnd w:id="6392"/>
          <w:p>
            <w:pPr>
              <w:spacing w:after="20"/>
              <w:ind w:left="20"/>
              <w:jc w:val="both"/>
            </w:pPr>
            <w:r>
              <w:rPr>
                <w:rFonts w:ascii="Times New Roman"/>
                <w:b w:val="false"/>
                <w:i w:val="false"/>
                <w:color w:val="000000"/>
                <w:sz w:val="20"/>
              </w:rPr>
              <w:t>
</w:t>
            </w:r>
            <w:r>
              <w:rPr>
                <w:rFonts w:ascii="Times New Roman"/>
                <w:b w:val="false"/>
                <w:i w:val="false"/>
                <w:color w:val="000000"/>
                <w:sz w:val="20"/>
              </w:rPr>
              <w:t>a) содержанием (по весу) металлических примесей, за исключением кальция, менее 200 миллионных долей и</w:t>
            </w:r>
          </w:p>
          <w:p>
            <w:pPr>
              <w:spacing w:after="20"/>
              <w:ind w:left="20"/>
              <w:jc w:val="both"/>
            </w:pPr>
            <w:r>
              <w:rPr>
                <w:rFonts w:ascii="Times New Roman"/>
                <w:b w:val="false"/>
                <w:i w:val="false"/>
                <w:color w:val="000000"/>
                <w:sz w:val="20"/>
              </w:rPr>
              <w:t>
b) содержанием бора по весу менее 10 миллионных долей.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8106 00 100 0, 8106 00 900 0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6393"/>
          <w:p>
            <w:pPr>
              <w:spacing w:after="20"/>
              <w:ind w:left="20"/>
              <w:jc w:val="both"/>
            </w:pPr>
            <w:r>
              <w:rPr>
                <w:rFonts w:ascii="Times New Roman"/>
                <w:b w:val="false"/>
                <w:i w:val="false"/>
                <w:color w:val="000000"/>
                <w:sz w:val="20"/>
              </w:rPr>
              <w:t>
Висмут со всеми следующими характеристиками:</w:t>
            </w:r>
          </w:p>
          <w:bookmarkEnd w:id="6393"/>
          <w:p>
            <w:pPr>
              <w:spacing w:after="20"/>
              <w:ind w:left="20"/>
              <w:jc w:val="both"/>
            </w:pPr>
            <w:r>
              <w:rPr>
                <w:rFonts w:ascii="Times New Roman"/>
                <w:b w:val="false"/>
                <w:i w:val="false"/>
                <w:color w:val="000000"/>
                <w:sz w:val="20"/>
              </w:rPr>
              <w:t>
</w:t>
            </w:r>
            <w:r>
              <w:rPr>
                <w:rFonts w:ascii="Times New Roman"/>
                <w:b w:val="false"/>
                <w:i w:val="false"/>
                <w:color w:val="000000"/>
                <w:sz w:val="20"/>
              </w:rPr>
              <w:t>a) чистотой (по весу) 99,99% или более (лучше) и</w:t>
            </w:r>
          </w:p>
          <w:p>
            <w:pPr>
              <w:spacing w:after="20"/>
              <w:ind w:left="20"/>
              <w:jc w:val="both"/>
            </w:pPr>
            <w:r>
              <w:rPr>
                <w:rFonts w:ascii="Times New Roman"/>
                <w:b w:val="false"/>
                <w:i w:val="false"/>
                <w:color w:val="000000"/>
                <w:sz w:val="20"/>
              </w:rPr>
              <w:t>
b) содержанием серебра по весу менее 10 миллионных долей.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2825 90 200 0, 2826 19 900 0, 2827 39 850 0, 2833 29 900 0, 2834 29 200 0, 2836 99 170 0, 2850 00 900 0, 8112 12 000 0, 8112 13 000 0, 8112 19 000 0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бериллий, сплавы с содержанием бериллия более 50% по весу, соединения бериллия, изделия из них, а также отходы и лом, содержащие бериллий в одной из вышеуказанных форм, не контролируемые в соответствии со списком продукции военного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0" w:id="6394"/>
          <w:p>
            <w:pPr>
              <w:spacing w:after="20"/>
              <w:ind w:left="20"/>
              <w:jc w:val="both"/>
            </w:pPr>
            <w:r>
              <w:rPr>
                <w:rFonts w:ascii="Times New Roman"/>
                <w:b w:val="false"/>
                <w:i w:val="false"/>
                <w:color w:val="000000"/>
                <w:sz w:val="20"/>
              </w:rPr>
              <w:t>
Примечание: по пункту 1C230 не контролируются:</w:t>
            </w:r>
          </w:p>
          <w:bookmarkEnd w:id="6394"/>
          <w:p>
            <w:pPr>
              <w:spacing w:after="20"/>
              <w:ind w:left="20"/>
              <w:jc w:val="both"/>
            </w:pPr>
            <w:r>
              <w:rPr>
                <w:rFonts w:ascii="Times New Roman"/>
                <w:b w:val="false"/>
                <w:i w:val="false"/>
                <w:color w:val="000000"/>
                <w:sz w:val="20"/>
              </w:rPr>
              <w:t>
</w:t>
            </w:r>
            <w:r>
              <w:rPr>
                <w:rFonts w:ascii="Times New Roman"/>
                <w:b w:val="false"/>
                <w:i w:val="false"/>
                <w:color w:val="000000"/>
                <w:sz w:val="20"/>
              </w:rPr>
              <w:t>a) металлические окна для рентгеновских приборов или для приборов каротажа;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b) формы из оксидов бериллия в готовом или полуготовом виде, специально спроектированные для электронных блоков или в качестве подложек для электронных схем;</w:t>
            </w:r>
          </w:p>
          <w:p>
            <w:pPr>
              <w:spacing w:after="20"/>
              <w:ind w:left="20"/>
              <w:jc w:val="both"/>
            </w:pPr>
            <w:r>
              <w:rPr>
                <w:rFonts w:ascii="Times New Roman"/>
                <w:b w:val="false"/>
                <w:i w:val="false"/>
                <w:color w:val="000000"/>
                <w:sz w:val="20"/>
              </w:rPr>
              <w:t>
c) бериллы (силикат бериллия и алюминия) в виде изумрудов или аквамаринов.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2825 90 800 0, 2826 19 900 0, 2826 90 800 0, 2827 39 850 0, 2827 49 900 0, 2827 60 000 0, 2833 29 900 0, 2834 29 800 0, 2841 90 850 0, 2850 00 200 0, 8112 92 100 0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гафний, сплавы и соединения с содержанием гафния более 60 % по весу, изделия из них, а также отходы и лом, содержащие гафний в одной из вышеуказанных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Гелий-3 (3He), смеси, содержащие гелий-3, а также изделия или приборы, содержащие одно из указанных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3" w:id="6395"/>
          <w:p>
            <w:pPr>
              <w:spacing w:after="20"/>
              <w:ind w:left="20"/>
              <w:jc w:val="both"/>
            </w:pPr>
            <w:r>
              <w:rPr>
                <w:rFonts w:ascii="Times New Roman"/>
                <w:b w:val="false"/>
                <w:i w:val="false"/>
                <w:color w:val="000000"/>
                <w:sz w:val="20"/>
              </w:rPr>
              <w:t>
Примечание:</w:t>
            </w:r>
          </w:p>
          <w:bookmarkEnd w:id="6395"/>
          <w:p>
            <w:pPr>
              <w:spacing w:after="20"/>
              <w:ind w:left="20"/>
              <w:jc w:val="both"/>
            </w:pPr>
            <w:r>
              <w:rPr>
                <w:rFonts w:ascii="Times New Roman"/>
                <w:b w:val="false"/>
                <w:i w:val="false"/>
                <w:color w:val="000000"/>
                <w:sz w:val="20"/>
              </w:rPr>
              <w:t>
по пункту 1C232 не контролируются изделия или приборы, содержащие менее 1 г гелия-3.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обогащенный изотопом литий-6 (6Li) до уровня выше его природной изотопной распространенности, а также изделия или приборы, содержащие обогащенный литий, как то: элементарный литий, сплавы, соединения, литийсодержащие смеси, изделия из них, отходы и лом, содержащие литий в любой из вышеуказанных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6396"/>
          <w:p>
            <w:pPr>
              <w:spacing w:after="20"/>
              <w:ind w:left="20"/>
              <w:jc w:val="both"/>
            </w:pPr>
            <w:r>
              <w:rPr>
                <w:rFonts w:ascii="Times New Roman"/>
                <w:b w:val="false"/>
                <w:i w:val="false"/>
                <w:color w:val="000000"/>
                <w:sz w:val="20"/>
              </w:rPr>
              <w:t>
Примечание:</w:t>
            </w:r>
          </w:p>
          <w:bookmarkEnd w:id="6396"/>
          <w:p>
            <w:pPr>
              <w:spacing w:after="20"/>
              <w:ind w:left="20"/>
              <w:jc w:val="both"/>
            </w:pPr>
            <w:r>
              <w:rPr>
                <w:rFonts w:ascii="Times New Roman"/>
                <w:b w:val="false"/>
                <w:i w:val="false"/>
                <w:color w:val="000000"/>
                <w:sz w:val="20"/>
              </w:rPr>
              <w:t>
</w:t>
            </w:r>
            <w:r>
              <w:rPr>
                <w:rFonts w:ascii="Times New Roman"/>
                <w:b w:val="false"/>
                <w:i w:val="false"/>
                <w:color w:val="000000"/>
                <w:sz w:val="20"/>
              </w:rPr>
              <w:t>По пункту 1C233 не контролируются термолюминесцентные дозиметры.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примечание:</w:t>
            </w:r>
          </w:p>
          <w:p>
            <w:pPr>
              <w:spacing w:after="20"/>
              <w:ind w:left="20"/>
              <w:jc w:val="both"/>
            </w:pPr>
            <w:r>
              <w:rPr>
                <w:rFonts w:ascii="Times New Roman"/>
                <w:b w:val="false"/>
                <w:i w:val="false"/>
                <w:color w:val="000000"/>
                <w:sz w:val="20"/>
              </w:rPr>
              <w:t>
Природная распространенность изотопа литий-6 составляет приблизительно 6,5 % по весу весового процента (7,5 атомных процента)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2825 60 000 0, 2826 19 900 0, 2826 90 100 0, 2827 49 900 0, 2829 90 100 0, 2833 29 900 0, 2834 29 800 0, 2835 29 800 0, 2836 99 170 0, 2839 90 000 0, 2841 90 850 0, 2849 90 900 0, 2850 00 200 0, 2850 00 900 0, 2915 29 000 0, 3823 19 900 0, 7202 99 800 0, 8109 20 000 0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с содержанием гафния по весу менее 2000 миллионных долей относительно доли циркония в виде металла, сплавов с содержанием циркония более 50% по весу, соединений, изделий из них, а также отходов и лома, содержащих цирконий в любой из вышеуказанных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7" w:id="6397"/>
          <w:p>
            <w:pPr>
              <w:spacing w:after="20"/>
              <w:ind w:left="20"/>
              <w:jc w:val="both"/>
            </w:pPr>
            <w:r>
              <w:rPr>
                <w:rFonts w:ascii="Times New Roman"/>
                <w:b w:val="false"/>
                <w:i w:val="false"/>
                <w:color w:val="000000"/>
                <w:sz w:val="20"/>
              </w:rPr>
              <w:t>
Примечание:</w:t>
            </w:r>
          </w:p>
          <w:bookmarkEnd w:id="6397"/>
          <w:p>
            <w:pPr>
              <w:spacing w:after="20"/>
              <w:ind w:left="20"/>
              <w:jc w:val="both"/>
            </w:pPr>
            <w:r>
              <w:rPr>
                <w:rFonts w:ascii="Times New Roman"/>
                <w:b w:val="false"/>
                <w:i w:val="false"/>
                <w:color w:val="000000"/>
                <w:sz w:val="20"/>
              </w:rPr>
              <w:t>
по пункту 1C234 не подлежит контролю цирконий в форме фольги толщиной 0,10 мм и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 соединения трития, смеси с отношением числа атомов трития к числу атомов водорода более 1:1000, а также изделия или приборы, содержащие любое из перечисленного.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8" w:id="6398"/>
          <w:p>
            <w:pPr>
              <w:spacing w:after="20"/>
              <w:ind w:left="20"/>
              <w:jc w:val="both"/>
            </w:pPr>
            <w:r>
              <w:rPr>
                <w:rFonts w:ascii="Times New Roman"/>
                <w:b w:val="false"/>
                <w:i w:val="false"/>
                <w:color w:val="000000"/>
                <w:sz w:val="20"/>
              </w:rPr>
              <w:t>
Примечание:</w:t>
            </w:r>
          </w:p>
          <w:bookmarkEnd w:id="6398"/>
          <w:p>
            <w:pPr>
              <w:spacing w:after="20"/>
              <w:ind w:left="20"/>
              <w:jc w:val="both"/>
            </w:pPr>
            <w:r>
              <w:rPr>
                <w:rFonts w:ascii="Times New Roman"/>
                <w:b w:val="false"/>
                <w:i w:val="false"/>
                <w:color w:val="000000"/>
                <w:sz w:val="20"/>
              </w:rPr>
              <w:t>
по пункту 1C235 не контролируются изделия или приборы, содержащие менее 1,48 х 103 ГБк (40 кюри) трития.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2844, 9022 29 000 0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 w:id="6399"/>
          <w:p>
            <w:pPr>
              <w:spacing w:after="20"/>
              <w:ind w:left="20"/>
              <w:jc w:val="both"/>
            </w:pPr>
            <w:r>
              <w:rPr>
                <w:rFonts w:ascii="Times New Roman"/>
                <w:b w:val="false"/>
                <w:i w:val="false"/>
                <w:color w:val="000000"/>
                <w:sz w:val="20"/>
              </w:rPr>
              <w:t>
"Радионуклиды", пригодные для применения в нейтронных источниках на основе альфа-нейтронной реакции, не контролируемые по пункту 0С001 или подпункту 1С012а, в форме:</w:t>
            </w:r>
          </w:p>
          <w:bookmarkEnd w:id="6399"/>
          <w:p>
            <w:pPr>
              <w:spacing w:after="20"/>
              <w:ind w:left="20"/>
              <w:jc w:val="both"/>
            </w:pPr>
            <w:r>
              <w:rPr>
                <w:rFonts w:ascii="Times New Roman"/>
                <w:b w:val="false"/>
                <w:i w:val="false"/>
                <w:color w:val="000000"/>
                <w:sz w:val="20"/>
              </w:rPr>
              <w:t>
</w:t>
            </w:r>
            <w:r>
              <w:rPr>
                <w:rFonts w:ascii="Times New Roman"/>
                <w:b w:val="false"/>
                <w:i w:val="false"/>
                <w:color w:val="000000"/>
                <w:sz w:val="20"/>
              </w:rPr>
              <w:t>a) элемента;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b) соединений, имеющих суммарную активность 37 ГБк/кг (1 кюри на кг)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c) смесей, имеющих суммарную активность 37 ГБк/кг (1 кюри на кг) и более;</w:t>
            </w:r>
          </w:p>
          <w:p>
            <w:pPr>
              <w:spacing w:after="20"/>
              <w:ind w:left="20"/>
              <w:jc w:val="both"/>
            </w:pPr>
            <w:r>
              <w:rPr>
                <w:rFonts w:ascii="Times New Roman"/>
                <w:b w:val="false"/>
                <w:i w:val="false"/>
                <w:color w:val="000000"/>
                <w:sz w:val="20"/>
              </w:rPr>
              <w:t>
d) изделия или приборы, содержащие любое из вышеперечисленных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3" w:id="6400"/>
          <w:p>
            <w:pPr>
              <w:spacing w:after="20"/>
              <w:ind w:left="20"/>
              <w:jc w:val="both"/>
            </w:pPr>
            <w:r>
              <w:rPr>
                <w:rFonts w:ascii="Times New Roman"/>
                <w:b w:val="false"/>
                <w:i w:val="false"/>
                <w:color w:val="000000"/>
                <w:sz w:val="20"/>
              </w:rPr>
              <w:t>
Примечание:</w:t>
            </w:r>
          </w:p>
          <w:bookmarkEnd w:id="6400"/>
          <w:p>
            <w:pPr>
              <w:spacing w:after="20"/>
              <w:ind w:left="20"/>
              <w:jc w:val="both"/>
            </w:pPr>
            <w:r>
              <w:rPr>
                <w:rFonts w:ascii="Times New Roman"/>
                <w:b w:val="false"/>
                <w:i w:val="false"/>
                <w:color w:val="000000"/>
                <w:sz w:val="20"/>
              </w:rPr>
              <w:t>
по пункту 1C236 не контролируются изделия или приборы с суммарной активностью менее 3,7 ГБк (100 милликюри).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6401"/>
          <w:p>
            <w:pPr>
              <w:spacing w:after="20"/>
              <w:ind w:left="20"/>
              <w:jc w:val="both"/>
            </w:pPr>
            <w:r>
              <w:rPr>
                <w:rFonts w:ascii="Times New Roman"/>
                <w:b w:val="false"/>
                <w:i w:val="false"/>
                <w:color w:val="000000"/>
                <w:sz w:val="20"/>
              </w:rPr>
              <w:t>
Техническое примечание:</w:t>
            </w:r>
          </w:p>
          <w:bookmarkEnd w:id="6401"/>
          <w:p>
            <w:pPr>
              <w:spacing w:after="20"/>
              <w:ind w:left="20"/>
              <w:jc w:val="both"/>
            </w:pPr>
            <w:r>
              <w:rPr>
                <w:rFonts w:ascii="Times New Roman"/>
                <w:b w:val="false"/>
                <w:i w:val="false"/>
                <w:color w:val="000000"/>
                <w:sz w:val="20"/>
              </w:rPr>
              <w:t>
</w:t>
            </w:r>
            <w:r>
              <w:rPr>
                <w:rFonts w:ascii="Times New Roman"/>
                <w:b w:val="false"/>
                <w:i w:val="false"/>
                <w:color w:val="000000"/>
                <w:sz w:val="20"/>
              </w:rPr>
              <w:t>в контексте пункта 1С236 "радионуклидами"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актиний-225 (Ас-225)</w:t>
            </w:r>
          </w:p>
          <w:p>
            <w:pPr>
              <w:spacing w:after="20"/>
              <w:ind w:left="20"/>
              <w:jc w:val="both"/>
            </w:pPr>
            <w:r>
              <w:rPr>
                <w:rFonts w:ascii="Times New Roman"/>
                <w:b w:val="false"/>
                <w:i w:val="false"/>
                <w:color w:val="000000"/>
                <w:sz w:val="20"/>
              </w:rPr>
              <w:t>
</w:t>
            </w:r>
            <w:r>
              <w:rPr>
                <w:rFonts w:ascii="Times New Roman"/>
                <w:b w:val="false"/>
                <w:i w:val="false"/>
                <w:color w:val="000000"/>
                <w:sz w:val="20"/>
              </w:rPr>
              <w:t>- актиний-227 (Ас-227)</w:t>
            </w:r>
          </w:p>
          <w:p>
            <w:pPr>
              <w:spacing w:after="20"/>
              <w:ind w:left="20"/>
              <w:jc w:val="both"/>
            </w:pPr>
            <w:r>
              <w:rPr>
                <w:rFonts w:ascii="Times New Roman"/>
                <w:b w:val="false"/>
                <w:i w:val="false"/>
                <w:color w:val="000000"/>
                <w:sz w:val="20"/>
              </w:rPr>
              <w:t>
</w:t>
            </w:r>
            <w:r>
              <w:rPr>
                <w:rFonts w:ascii="Times New Roman"/>
                <w:b w:val="false"/>
                <w:i w:val="false"/>
                <w:color w:val="000000"/>
                <w:sz w:val="20"/>
              </w:rPr>
              <w:t>- калифорний-253 (Cf-253)</w:t>
            </w:r>
          </w:p>
          <w:p>
            <w:pPr>
              <w:spacing w:after="20"/>
              <w:ind w:left="20"/>
              <w:jc w:val="both"/>
            </w:pPr>
            <w:r>
              <w:rPr>
                <w:rFonts w:ascii="Times New Roman"/>
                <w:b w:val="false"/>
                <w:i w:val="false"/>
                <w:color w:val="000000"/>
                <w:sz w:val="20"/>
              </w:rPr>
              <w:t>
</w:t>
            </w:r>
            <w:r>
              <w:rPr>
                <w:rFonts w:ascii="Times New Roman"/>
                <w:b w:val="false"/>
                <w:i w:val="false"/>
                <w:color w:val="000000"/>
                <w:sz w:val="20"/>
              </w:rPr>
              <w:t>- кюрий-240 (Cm-240)</w:t>
            </w:r>
          </w:p>
          <w:p>
            <w:pPr>
              <w:spacing w:after="20"/>
              <w:ind w:left="20"/>
              <w:jc w:val="both"/>
            </w:pPr>
            <w:r>
              <w:rPr>
                <w:rFonts w:ascii="Times New Roman"/>
                <w:b w:val="false"/>
                <w:i w:val="false"/>
                <w:color w:val="000000"/>
                <w:sz w:val="20"/>
              </w:rPr>
              <w:t>
</w:t>
            </w:r>
            <w:r>
              <w:rPr>
                <w:rFonts w:ascii="Times New Roman"/>
                <w:b w:val="false"/>
                <w:i w:val="false"/>
                <w:color w:val="000000"/>
                <w:sz w:val="20"/>
              </w:rPr>
              <w:t>- кюрий-241 (Cm-241)</w:t>
            </w:r>
          </w:p>
          <w:p>
            <w:pPr>
              <w:spacing w:after="20"/>
              <w:ind w:left="20"/>
              <w:jc w:val="both"/>
            </w:pPr>
            <w:r>
              <w:rPr>
                <w:rFonts w:ascii="Times New Roman"/>
                <w:b w:val="false"/>
                <w:i w:val="false"/>
                <w:color w:val="000000"/>
                <w:sz w:val="20"/>
              </w:rPr>
              <w:t>
</w:t>
            </w:r>
            <w:r>
              <w:rPr>
                <w:rFonts w:ascii="Times New Roman"/>
                <w:b w:val="false"/>
                <w:i w:val="false"/>
                <w:color w:val="000000"/>
                <w:sz w:val="20"/>
              </w:rPr>
              <w:t>- кюрий-242 (Cm-242)</w:t>
            </w:r>
          </w:p>
          <w:p>
            <w:pPr>
              <w:spacing w:after="20"/>
              <w:ind w:left="20"/>
              <w:jc w:val="both"/>
            </w:pPr>
            <w:r>
              <w:rPr>
                <w:rFonts w:ascii="Times New Roman"/>
                <w:b w:val="false"/>
                <w:i w:val="false"/>
                <w:color w:val="000000"/>
                <w:sz w:val="20"/>
              </w:rPr>
              <w:t>
</w:t>
            </w:r>
            <w:r>
              <w:rPr>
                <w:rFonts w:ascii="Times New Roman"/>
                <w:b w:val="false"/>
                <w:i w:val="false"/>
                <w:color w:val="000000"/>
                <w:sz w:val="20"/>
              </w:rPr>
              <w:t>- кюрий-243 (Cm-243)</w:t>
            </w:r>
          </w:p>
          <w:p>
            <w:pPr>
              <w:spacing w:after="20"/>
              <w:ind w:left="20"/>
              <w:jc w:val="both"/>
            </w:pPr>
            <w:r>
              <w:rPr>
                <w:rFonts w:ascii="Times New Roman"/>
                <w:b w:val="false"/>
                <w:i w:val="false"/>
                <w:color w:val="000000"/>
                <w:sz w:val="20"/>
              </w:rPr>
              <w:t>
</w:t>
            </w:r>
            <w:r>
              <w:rPr>
                <w:rFonts w:ascii="Times New Roman"/>
                <w:b w:val="false"/>
                <w:i w:val="false"/>
                <w:color w:val="000000"/>
                <w:sz w:val="20"/>
              </w:rPr>
              <w:t>- кюрий-244 (Cm-244)</w:t>
            </w:r>
          </w:p>
          <w:p>
            <w:pPr>
              <w:spacing w:after="20"/>
              <w:ind w:left="20"/>
              <w:jc w:val="both"/>
            </w:pPr>
            <w:r>
              <w:rPr>
                <w:rFonts w:ascii="Times New Roman"/>
                <w:b w:val="false"/>
                <w:i w:val="false"/>
                <w:color w:val="000000"/>
                <w:sz w:val="20"/>
              </w:rPr>
              <w:t>
</w:t>
            </w:r>
            <w:r>
              <w:rPr>
                <w:rFonts w:ascii="Times New Roman"/>
                <w:b w:val="false"/>
                <w:i w:val="false"/>
                <w:color w:val="000000"/>
                <w:sz w:val="20"/>
              </w:rPr>
              <w:t>- эйнштейний-253 (Es-253)</w:t>
            </w:r>
          </w:p>
          <w:p>
            <w:pPr>
              <w:spacing w:after="20"/>
              <w:ind w:left="20"/>
              <w:jc w:val="both"/>
            </w:pPr>
            <w:r>
              <w:rPr>
                <w:rFonts w:ascii="Times New Roman"/>
                <w:b w:val="false"/>
                <w:i w:val="false"/>
                <w:color w:val="000000"/>
                <w:sz w:val="20"/>
              </w:rPr>
              <w:t>
</w:t>
            </w:r>
            <w:r>
              <w:rPr>
                <w:rFonts w:ascii="Times New Roman"/>
                <w:b w:val="false"/>
                <w:i w:val="false"/>
                <w:color w:val="000000"/>
                <w:sz w:val="20"/>
              </w:rPr>
              <w:t>- эйнштейний-254 (Es-254)</w:t>
            </w:r>
          </w:p>
          <w:p>
            <w:pPr>
              <w:spacing w:after="20"/>
              <w:ind w:left="20"/>
              <w:jc w:val="both"/>
            </w:pPr>
            <w:r>
              <w:rPr>
                <w:rFonts w:ascii="Times New Roman"/>
                <w:b w:val="false"/>
                <w:i w:val="false"/>
                <w:color w:val="000000"/>
                <w:sz w:val="20"/>
              </w:rPr>
              <w:t>
</w:t>
            </w:r>
            <w:r>
              <w:rPr>
                <w:rFonts w:ascii="Times New Roman"/>
                <w:b w:val="false"/>
                <w:i w:val="false"/>
                <w:color w:val="000000"/>
                <w:sz w:val="20"/>
              </w:rPr>
              <w:t>- гадолиний-148 (Gd-148)</w:t>
            </w:r>
          </w:p>
          <w:p>
            <w:pPr>
              <w:spacing w:after="20"/>
              <w:ind w:left="20"/>
              <w:jc w:val="both"/>
            </w:pPr>
            <w:r>
              <w:rPr>
                <w:rFonts w:ascii="Times New Roman"/>
                <w:b w:val="false"/>
                <w:i w:val="false"/>
                <w:color w:val="000000"/>
                <w:sz w:val="20"/>
              </w:rPr>
              <w:t>
</w:t>
            </w:r>
            <w:r>
              <w:rPr>
                <w:rFonts w:ascii="Times New Roman"/>
                <w:b w:val="false"/>
                <w:i w:val="false"/>
                <w:color w:val="000000"/>
                <w:sz w:val="20"/>
              </w:rPr>
              <w:t>- плутоний-236 (Pu-236)</w:t>
            </w:r>
          </w:p>
          <w:p>
            <w:pPr>
              <w:spacing w:after="20"/>
              <w:ind w:left="20"/>
              <w:jc w:val="both"/>
            </w:pPr>
            <w:r>
              <w:rPr>
                <w:rFonts w:ascii="Times New Roman"/>
                <w:b w:val="false"/>
                <w:i w:val="false"/>
                <w:color w:val="000000"/>
                <w:sz w:val="20"/>
              </w:rPr>
              <w:t>
</w:t>
            </w:r>
            <w:r>
              <w:rPr>
                <w:rFonts w:ascii="Times New Roman"/>
                <w:b w:val="false"/>
                <w:i w:val="false"/>
                <w:color w:val="000000"/>
                <w:sz w:val="20"/>
              </w:rPr>
              <w:t>- плутоний-238 (Pu-238)</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полоний-208 (Po-208)</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полоний-209 (Po-209)</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полоний-210 (Po-210)</w:t>
            </w:r>
          </w:p>
          <w:p>
            <w:pPr>
              <w:spacing w:after="20"/>
              <w:ind w:left="20"/>
              <w:jc w:val="both"/>
            </w:pPr>
            <w:r>
              <w:rPr>
                <w:rFonts w:ascii="Times New Roman"/>
                <w:b w:val="false"/>
                <w:i w:val="false"/>
                <w:color w:val="000000"/>
                <w:sz w:val="20"/>
              </w:rPr>
              <w:t>
</w:t>
            </w:r>
            <w:r>
              <w:rPr>
                <w:rFonts w:ascii="Times New Roman"/>
                <w:b w:val="false"/>
                <w:i w:val="false"/>
                <w:color w:val="000000"/>
                <w:sz w:val="20"/>
              </w:rPr>
              <w:t>- радий-223 (Ra-223)</w:t>
            </w:r>
          </w:p>
          <w:p>
            <w:pPr>
              <w:spacing w:after="20"/>
              <w:ind w:left="20"/>
              <w:jc w:val="both"/>
            </w:pPr>
            <w:r>
              <w:rPr>
                <w:rFonts w:ascii="Times New Roman"/>
                <w:b w:val="false"/>
                <w:i w:val="false"/>
                <w:color w:val="000000"/>
                <w:sz w:val="20"/>
              </w:rPr>
              <w:t>
</w:t>
            </w:r>
            <w:r>
              <w:rPr>
                <w:rFonts w:ascii="Times New Roman"/>
                <w:b w:val="false"/>
                <w:i w:val="false"/>
                <w:color w:val="000000"/>
                <w:sz w:val="20"/>
              </w:rPr>
              <w:t>- торий-227 (Th-227)</w:t>
            </w:r>
          </w:p>
          <w:p>
            <w:pPr>
              <w:spacing w:after="20"/>
              <w:ind w:left="20"/>
              <w:jc w:val="both"/>
            </w:pPr>
            <w:r>
              <w:rPr>
                <w:rFonts w:ascii="Times New Roman"/>
                <w:b w:val="false"/>
                <w:i w:val="false"/>
                <w:color w:val="000000"/>
                <w:sz w:val="20"/>
              </w:rPr>
              <w:t>
</w:t>
            </w:r>
            <w:r>
              <w:rPr>
                <w:rFonts w:ascii="Times New Roman"/>
                <w:b w:val="false"/>
                <w:i w:val="false"/>
                <w:color w:val="000000"/>
                <w:sz w:val="20"/>
              </w:rPr>
              <w:t>- торий-228 (Th-228)</w:t>
            </w:r>
          </w:p>
          <w:p>
            <w:pPr>
              <w:spacing w:after="20"/>
              <w:ind w:left="20"/>
              <w:jc w:val="both"/>
            </w:pPr>
            <w:r>
              <w:rPr>
                <w:rFonts w:ascii="Times New Roman"/>
                <w:b w:val="false"/>
                <w:i w:val="false"/>
                <w:color w:val="000000"/>
                <w:sz w:val="20"/>
              </w:rPr>
              <w:t>
</w:t>
            </w:r>
            <w:r>
              <w:rPr>
                <w:rFonts w:ascii="Times New Roman"/>
                <w:b w:val="false"/>
                <w:i w:val="false"/>
                <w:color w:val="000000"/>
                <w:sz w:val="20"/>
              </w:rPr>
              <w:t>- уран-230 (U-230)</w:t>
            </w:r>
          </w:p>
          <w:p>
            <w:pPr>
              <w:spacing w:after="20"/>
              <w:ind w:left="20"/>
              <w:jc w:val="both"/>
            </w:pPr>
            <w:r>
              <w:rPr>
                <w:rFonts w:ascii="Times New Roman"/>
                <w:b w:val="false"/>
                <w:i w:val="false"/>
                <w:color w:val="000000"/>
                <w:sz w:val="20"/>
              </w:rPr>
              <w:t>
- уран-232 (U-232)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 (226 Ra), сплавы радия-226, соединения радия-226, смеси, содержащие радий-226, продукты из них, а также продукты и устройства, содержащие что-либо из вышеупомянутого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6" w:id="6402"/>
          <w:p>
            <w:pPr>
              <w:spacing w:after="20"/>
              <w:ind w:left="20"/>
              <w:jc w:val="both"/>
            </w:pPr>
            <w:r>
              <w:rPr>
                <w:rFonts w:ascii="Times New Roman"/>
                <w:b w:val="false"/>
                <w:i w:val="false"/>
                <w:color w:val="000000"/>
                <w:sz w:val="20"/>
              </w:rPr>
              <w:t>
Примечание:</w:t>
            </w:r>
          </w:p>
          <w:bookmarkEnd w:id="6402"/>
          <w:p>
            <w:pPr>
              <w:spacing w:after="20"/>
              <w:ind w:left="20"/>
              <w:jc w:val="both"/>
            </w:pPr>
            <w:r>
              <w:rPr>
                <w:rFonts w:ascii="Times New Roman"/>
                <w:b w:val="false"/>
                <w:i w:val="false"/>
                <w:color w:val="000000"/>
                <w:sz w:val="20"/>
              </w:rPr>
              <w:t>
</w:t>
            </w:r>
            <w:r>
              <w:rPr>
                <w:rFonts w:ascii="Times New Roman"/>
                <w:b w:val="false"/>
                <w:i w:val="false"/>
                <w:color w:val="000000"/>
                <w:sz w:val="20"/>
              </w:rPr>
              <w:t>по пункту 1C237 не контролируются: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a) медицинские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b) изделия или приборы, содержащие менее 0,37 ГБк (10 милликюри) радия-226.</w:t>
            </w:r>
          </w:p>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Трифторид хлора (ClF3).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7504 00 000 0, 7504 00 000 1, 7504 00 000 9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Никелевый порошок и пористый металлический никель, отличные от контролируемых по пункту 0C005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0" w:id="6403"/>
          <w:p>
            <w:pPr>
              <w:spacing w:after="20"/>
              <w:ind w:left="20"/>
              <w:jc w:val="both"/>
            </w:pPr>
            <w:r>
              <w:rPr>
                <w:rFonts w:ascii="Times New Roman"/>
                <w:b w:val="false"/>
                <w:i w:val="false"/>
                <w:color w:val="000000"/>
                <w:sz w:val="20"/>
              </w:rPr>
              <w:t>
Примечание:</w:t>
            </w:r>
          </w:p>
          <w:bookmarkEnd w:id="6403"/>
          <w:p>
            <w:pPr>
              <w:spacing w:after="20"/>
              <w:ind w:left="20"/>
              <w:jc w:val="both"/>
            </w:pPr>
            <w:r>
              <w:rPr>
                <w:rFonts w:ascii="Times New Roman"/>
                <w:b w:val="false"/>
                <w:i w:val="false"/>
                <w:color w:val="000000"/>
                <w:sz w:val="20"/>
              </w:rPr>
              <w:t>
</w:t>
            </w:r>
            <w:r>
              <w:rPr>
                <w:rFonts w:ascii="Times New Roman"/>
                <w:b w:val="false"/>
                <w:i w:val="false"/>
                <w:color w:val="000000"/>
                <w:sz w:val="20"/>
              </w:rPr>
              <w:t>По пункту 1C240 не контролируются: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a) волоконные никелевые порошки;</w:t>
            </w:r>
          </w:p>
          <w:p>
            <w:pPr>
              <w:spacing w:after="20"/>
              <w:ind w:left="20"/>
              <w:jc w:val="both"/>
            </w:pPr>
            <w:r>
              <w:rPr>
                <w:rFonts w:ascii="Times New Roman"/>
                <w:b w:val="false"/>
                <w:i w:val="false"/>
                <w:color w:val="000000"/>
                <w:sz w:val="20"/>
              </w:rPr>
              <w:t>
</w:t>
            </w:r>
            <w:r>
              <w:rPr>
                <w:rFonts w:ascii="Times New Roman"/>
                <w:b w:val="false"/>
                <w:i w:val="false"/>
                <w:color w:val="000000"/>
                <w:sz w:val="20"/>
              </w:rPr>
              <w:t>b) отдельные листы из пористого металлического никеля с площадью поверхности 1000 см2 на лист и менее.</w:t>
            </w:r>
          </w:p>
          <w:p>
            <w:pPr>
              <w:spacing w:after="20"/>
              <w:ind w:left="20"/>
              <w:jc w:val="both"/>
            </w:pPr>
            <w:r>
              <w:rPr>
                <w:rFonts w:ascii="Times New Roman"/>
                <w:b w:val="false"/>
                <w:i w:val="false"/>
                <w:color w:val="000000"/>
                <w:sz w:val="20"/>
              </w:rPr>
              <w:t>
Техническое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7504 00 000 0, 7504 00 000 1, 7504 00 000 9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4" w:id="6404"/>
          <w:p>
            <w:pPr>
              <w:spacing w:after="20"/>
              <w:ind w:left="20"/>
              <w:jc w:val="both"/>
            </w:pPr>
            <w:r>
              <w:rPr>
                <w:rFonts w:ascii="Times New Roman"/>
                <w:b w:val="false"/>
                <w:i w:val="false"/>
                <w:color w:val="000000"/>
                <w:sz w:val="20"/>
              </w:rPr>
              <w:t>
a) никелевый порошок со всеми следующими характеристиками:</w:t>
            </w:r>
          </w:p>
          <w:bookmarkEnd w:id="6404"/>
          <w:p>
            <w:pPr>
              <w:spacing w:after="20"/>
              <w:ind w:left="20"/>
              <w:jc w:val="both"/>
            </w:pPr>
            <w:r>
              <w:rPr>
                <w:rFonts w:ascii="Times New Roman"/>
                <w:b w:val="false"/>
                <w:i w:val="false"/>
                <w:color w:val="000000"/>
                <w:sz w:val="20"/>
              </w:rPr>
              <w:t>
</w:t>
            </w:r>
            <w:r>
              <w:rPr>
                <w:rFonts w:ascii="Times New Roman"/>
                <w:b w:val="false"/>
                <w:i w:val="false"/>
                <w:color w:val="000000"/>
                <w:sz w:val="20"/>
              </w:rPr>
              <w:t>1. Чистотой никеля по весу 99,0% и более и.</w:t>
            </w:r>
          </w:p>
          <w:p>
            <w:pPr>
              <w:spacing w:after="20"/>
              <w:ind w:left="20"/>
              <w:jc w:val="both"/>
            </w:pPr>
            <w:r>
              <w:rPr>
                <w:rFonts w:ascii="Times New Roman"/>
                <w:b w:val="false"/>
                <w:i w:val="false"/>
                <w:color w:val="000000"/>
                <w:sz w:val="20"/>
              </w:rPr>
              <w:t>
2. Средним размером частиц менее 10 мкм в соответствии со стандартом АSТМ В330;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пористый металлический никель, изготовленный из материалов, контролируемых по подпункту 1C240a;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1C240b охватывает пористый металл, полученный прессованием и спеканием материалов, контролируемых по подпункту 1C240a, с образованием металлического материала с мелкими порами, связанными друг с другом по всей структуре.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2А Системы, оборудование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Тигли из материалов, устои?чивых к воздеи?ствию жидких актинидных металлов,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6" w:id="6405"/>
          <w:p>
            <w:pPr>
              <w:spacing w:after="20"/>
              <w:ind w:left="20"/>
              <w:jc w:val="both"/>
            </w:pPr>
            <w:r>
              <w:rPr>
                <w:rFonts w:ascii="Times New Roman"/>
                <w:b w:val="false"/>
                <w:i w:val="false"/>
                <w:color w:val="000000"/>
                <w:sz w:val="20"/>
              </w:rPr>
              <w:t>
a) тигли со всеми следующими характеристиками:</w:t>
            </w:r>
          </w:p>
          <w:bookmarkEnd w:id="6405"/>
          <w:p>
            <w:pPr>
              <w:spacing w:after="20"/>
              <w:ind w:left="20"/>
              <w:jc w:val="both"/>
            </w:pPr>
            <w:r>
              <w:rPr>
                <w:rFonts w:ascii="Times New Roman"/>
                <w:b w:val="false"/>
                <w:i w:val="false"/>
                <w:color w:val="000000"/>
                <w:sz w:val="20"/>
              </w:rPr>
              <w:t>
</w:t>
            </w:r>
            <w:r>
              <w:rPr>
                <w:rFonts w:ascii="Times New Roman"/>
                <w:b w:val="false"/>
                <w:i w:val="false"/>
                <w:color w:val="000000"/>
                <w:sz w:val="20"/>
              </w:rPr>
              <w:t>1. Объемом от 150 см3 до 8000 см3 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изготовлены из или облицованы любым из следующих материалов или их комбинацией с долей примесей 2% по весу и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a) фторид кальция (CaF2),</w:t>
            </w:r>
          </w:p>
          <w:p>
            <w:pPr>
              <w:spacing w:after="20"/>
              <w:ind w:left="20"/>
              <w:jc w:val="both"/>
            </w:pPr>
            <w:r>
              <w:rPr>
                <w:rFonts w:ascii="Times New Roman"/>
                <w:b w:val="false"/>
                <w:i w:val="false"/>
                <w:color w:val="000000"/>
                <w:sz w:val="20"/>
              </w:rPr>
              <w:t>
</w:t>
            </w:r>
            <w:r>
              <w:rPr>
                <w:rFonts w:ascii="Times New Roman"/>
                <w:b w:val="false"/>
                <w:i w:val="false"/>
                <w:color w:val="000000"/>
                <w:sz w:val="20"/>
              </w:rPr>
              <w:t>b) метацирконат кальция (CaZrO3),</w:t>
            </w:r>
          </w:p>
          <w:p>
            <w:pPr>
              <w:spacing w:after="20"/>
              <w:ind w:left="20"/>
              <w:jc w:val="both"/>
            </w:pPr>
            <w:r>
              <w:rPr>
                <w:rFonts w:ascii="Times New Roman"/>
                <w:b w:val="false"/>
                <w:i w:val="false"/>
                <w:color w:val="000000"/>
                <w:sz w:val="20"/>
              </w:rPr>
              <w:t>
</w:t>
            </w:r>
            <w:r>
              <w:rPr>
                <w:rFonts w:ascii="Times New Roman"/>
                <w:b w:val="false"/>
                <w:i w:val="false"/>
                <w:color w:val="000000"/>
                <w:sz w:val="20"/>
              </w:rPr>
              <w:t>c) сульфид церия (Ce2S3),</w:t>
            </w:r>
          </w:p>
          <w:p>
            <w:pPr>
              <w:spacing w:after="20"/>
              <w:ind w:left="20"/>
              <w:jc w:val="both"/>
            </w:pPr>
            <w:r>
              <w:rPr>
                <w:rFonts w:ascii="Times New Roman"/>
                <w:b w:val="false"/>
                <w:i w:val="false"/>
                <w:color w:val="000000"/>
                <w:sz w:val="20"/>
              </w:rPr>
              <w:t>
</w:t>
            </w:r>
            <w:r>
              <w:rPr>
                <w:rFonts w:ascii="Times New Roman"/>
                <w:b w:val="false"/>
                <w:i w:val="false"/>
                <w:color w:val="000000"/>
                <w:sz w:val="20"/>
              </w:rPr>
              <w:t>d) оксид эрбия (Er2O3),</w:t>
            </w:r>
          </w:p>
          <w:p>
            <w:pPr>
              <w:spacing w:after="20"/>
              <w:ind w:left="20"/>
              <w:jc w:val="both"/>
            </w:pPr>
            <w:r>
              <w:rPr>
                <w:rFonts w:ascii="Times New Roman"/>
                <w:b w:val="false"/>
                <w:i w:val="false"/>
                <w:color w:val="000000"/>
                <w:sz w:val="20"/>
              </w:rPr>
              <w:t>
</w:t>
            </w:r>
            <w:r>
              <w:rPr>
                <w:rFonts w:ascii="Times New Roman"/>
                <w:b w:val="false"/>
                <w:i w:val="false"/>
                <w:color w:val="000000"/>
                <w:sz w:val="20"/>
              </w:rPr>
              <w:t>e) оксид гафния (HfO2),</w:t>
            </w:r>
          </w:p>
          <w:p>
            <w:pPr>
              <w:spacing w:after="20"/>
              <w:ind w:left="20"/>
              <w:jc w:val="both"/>
            </w:pPr>
            <w:r>
              <w:rPr>
                <w:rFonts w:ascii="Times New Roman"/>
                <w:b w:val="false"/>
                <w:i w:val="false"/>
                <w:color w:val="000000"/>
                <w:sz w:val="20"/>
              </w:rPr>
              <w:t>
</w:t>
            </w:r>
            <w:r>
              <w:rPr>
                <w:rFonts w:ascii="Times New Roman"/>
                <w:b w:val="false"/>
                <w:i w:val="false"/>
                <w:color w:val="000000"/>
                <w:sz w:val="20"/>
              </w:rPr>
              <w:t>f) оксид магния (MgO),</w:t>
            </w:r>
          </w:p>
          <w:p>
            <w:pPr>
              <w:spacing w:after="20"/>
              <w:ind w:left="20"/>
              <w:jc w:val="both"/>
            </w:pPr>
            <w:r>
              <w:rPr>
                <w:rFonts w:ascii="Times New Roman"/>
                <w:b w:val="false"/>
                <w:i w:val="false"/>
                <w:color w:val="000000"/>
                <w:sz w:val="20"/>
              </w:rPr>
              <w:t>
</w:t>
            </w:r>
            <w:r>
              <w:rPr>
                <w:rFonts w:ascii="Times New Roman"/>
                <w:b w:val="false"/>
                <w:i w:val="false"/>
                <w:color w:val="000000"/>
                <w:sz w:val="20"/>
              </w:rPr>
              <w:t>g) нитридсодержащие сплавы ниобия, титана и вольфрама (приблизительно 50 % Nb, 30 % Ti, 20 % W),</w:t>
            </w:r>
          </w:p>
          <w:p>
            <w:pPr>
              <w:spacing w:after="20"/>
              <w:ind w:left="20"/>
              <w:jc w:val="both"/>
            </w:pPr>
            <w:r>
              <w:rPr>
                <w:rFonts w:ascii="Times New Roman"/>
                <w:b w:val="false"/>
                <w:i w:val="false"/>
                <w:color w:val="000000"/>
                <w:sz w:val="20"/>
              </w:rPr>
              <w:t>
</w:t>
            </w:r>
            <w:r>
              <w:rPr>
                <w:rFonts w:ascii="Times New Roman"/>
                <w:b w:val="false"/>
                <w:i w:val="false"/>
                <w:color w:val="000000"/>
                <w:sz w:val="20"/>
              </w:rPr>
              <w:t>h) оксид иттрия (Y2O3) или</w:t>
            </w:r>
          </w:p>
          <w:p>
            <w:pPr>
              <w:spacing w:after="20"/>
              <w:ind w:left="20"/>
              <w:jc w:val="both"/>
            </w:pPr>
            <w:r>
              <w:rPr>
                <w:rFonts w:ascii="Times New Roman"/>
                <w:b w:val="false"/>
                <w:i w:val="false"/>
                <w:color w:val="000000"/>
                <w:sz w:val="20"/>
              </w:rPr>
              <w:t>
i) диоксид циркония (ZrO2),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6903, 8103 90 900 0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7" w:id="6406"/>
          <w:p>
            <w:pPr>
              <w:spacing w:after="20"/>
              <w:ind w:left="20"/>
              <w:jc w:val="both"/>
            </w:pPr>
            <w:r>
              <w:rPr>
                <w:rFonts w:ascii="Times New Roman"/>
                <w:b w:val="false"/>
                <w:i w:val="false"/>
                <w:color w:val="000000"/>
                <w:sz w:val="20"/>
              </w:rPr>
              <w:t>
b) тигли со всеми следующими характеристиками:</w:t>
            </w:r>
          </w:p>
          <w:bookmarkEnd w:id="6406"/>
          <w:p>
            <w:pPr>
              <w:spacing w:after="20"/>
              <w:ind w:left="20"/>
              <w:jc w:val="both"/>
            </w:pPr>
            <w:r>
              <w:rPr>
                <w:rFonts w:ascii="Times New Roman"/>
                <w:b w:val="false"/>
                <w:i w:val="false"/>
                <w:color w:val="000000"/>
                <w:sz w:val="20"/>
              </w:rPr>
              <w:t>
</w:t>
            </w:r>
            <w:r>
              <w:rPr>
                <w:rFonts w:ascii="Times New Roman"/>
                <w:b w:val="false"/>
                <w:i w:val="false"/>
                <w:color w:val="000000"/>
                <w:sz w:val="20"/>
              </w:rPr>
              <w:t>1. Объемом от 50 см3 до 2000 см3 и</w:t>
            </w:r>
          </w:p>
          <w:p>
            <w:pPr>
              <w:spacing w:after="20"/>
              <w:ind w:left="20"/>
              <w:jc w:val="both"/>
            </w:pPr>
            <w:r>
              <w:rPr>
                <w:rFonts w:ascii="Times New Roman"/>
                <w:b w:val="false"/>
                <w:i w:val="false"/>
                <w:color w:val="000000"/>
                <w:sz w:val="20"/>
              </w:rPr>
              <w:t>
2. изготовлены из или облицованы танталом чистотой 99,9 % по весу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6903, 8103 90 900 0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9" w:id="6407"/>
          <w:p>
            <w:pPr>
              <w:spacing w:after="20"/>
              <w:ind w:left="20"/>
              <w:jc w:val="both"/>
            </w:pPr>
            <w:r>
              <w:rPr>
                <w:rFonts w:ascii="Times New Roman"/>
                <w:b w:val="false"/>
                <w:i w:val="false"/>
                <w:color w:val="000000"/>
                <w:sz w:val="20"/>
              </w:rPr>
              <w:t>
c) тигли со всеми следующими характеристиками:</w:t>
            </w:r>
          </w:p>
          <w:bookmarkEnd w:id="6407"/>
          <w:p>
            <w:pPr>
              <w:spacing w:after="20"/>
              <w:ind w:left="20"/>
              <w:jc w:val="both"/>
            </w:pPr>
            <w:r>
              <w:rPr>
                <w:rFonts w:ascii="Times New Roman"/>
                <w:b w:val="false"/>
                <w:i w:val="false"/>
                <w:color w:val="000000"/>
                <w:sz w:val="20"/>
              </w:rPr>
              <w:t>
</w:t>
            </w:r>
            <w:r>
              <w:rPr>
                <w:rFonts w:ascii="Times New Roman"/>
                <w:b w:val="false"/>
                <w:i w:val="false"/>
                <w:color w:val="000000"/>
                <w:sz w:val="20"/>
              </w:rPr>
              <w:t>1. Объемом от 50 см3 до 2000 см3,</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изготовлены из или облицованы танталом чистотой 98 % по весу и более и</w:t>
            </w:r>
          </w:p>
          <w:p>
            <w:pPr>
              <w:spacing w:after="20"/>
              <w:ind w:left="20"/>
              <w:jc w:val="both"/>
            </w:pPr>
            <w:r>
              <w:rPr>
                <w:rFonts w:ascii="Times New Roman"/>
                <w:b w:val="false"/>
                <w:i w:val="false"/>
                <w:color w:val="000000"/>
                <w:sz w:val="20"/>
              </w:rPr>
              <w:t>
3. покрыты карбидом тантала, нитридом тантала или боридом тантала, или любым их сочетанием.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Испытательное, контрольное и производственное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"Изостатические прессы", отличные от контролируемых по пункту 2B004 или 2B104, и соответствующие оборудование, как то: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6408"/>
          <w:p>
            <w:pPr>
              <w:spacing w:after="20"/>
              <w:ind w:left="20"/>
              <w:jc w:val="both"/>
            </w:pPr>
            <w:r>
              <w:rPr>
                <w:rFonts w:ascii="Times New Roman"/>
                <w:b w:val="false"/>
                <w:i w:val="false"/>
                <w:color w:val="000000"/>
                <w:sz w:val="20"/>
              </w:rPr>
              <w:t>
Техническое примечание:</w:t>
            </w:r>
          </w:p>
          <w:bookmarkEnd w:id="6408"/>
          <w:p>
            <w:pPr>
              <w:spacing w:after="20"/>
              <w:ind w:left="20"/>
              <w:jc w:val="both"/>
            </w:pPr>
            <w:r>
              <w:rPr>
                <w:rFonts w:ascii="Times New Roman"/>
                <w:b w:val="false"/>
                <w:i w:val="false"/>
                <w:color w:val="000000"/>
                <w:sz w:val="20"/>
              </w:rPr>
              <w:t>
В пункте 2В204 внутренний диаметр полости камеры относится к камере, в которой достигаются как рабочая температура, так и рабочее давление, и которая не включает зажимные устройства. Он определяется как диаметр меньшей по размеру из двух камер – камеры высокого давления или изолированной печной камеры, в зависимости от того, какая из этих двух камер находится внутри другой.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8462 99 100 0, 8462 99 500 0, 8463 90 000 0, 8477 40 000 0, 8477 59 100 0, 8477 80 990 0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3" w:id="6409"/>
          <w:p>
            <w:pPr>
              <w:spacing w:after="20"/>
              <w:ind w:left="20"/>
              <w:jc w:val="both"/>
            </w:pPr>
            <w:r>
              <w:rPr>
                <w:rFonts w:ascii="Times New Roman"/>
                <w:b w:val="false"/>
                <w:i w:val="false"/>
                <w:color w:val="000000"/>
                <w:sz w:val="20"/>
              </w:rPr>
              <w:t>
a) "изостатические прессы", имеющие все следующие характеристики:</w:t>
            </w:r>
          </w:p>
          <w:bookmarkEnd w:id="6409"/>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Максимальное рабочее давление 69 МПа и более и.</w:t>
            </w:r>
          </w:p>
          <w:p>
            <w:pPr>
              <w:spacing w:after="20"/>
              <w:ind w:left="20"/>
              <w:jc w:val="both"/>
            </w:pPr>
            <w:r>
              <w:rPr>
                <w:rFonts w:ascii="Times New Roman"/>
                <w:b w:val="false"/>
                <w:i w:val="false"/>
                <w:color w:val="000000"/>
                <w:sz w:val="20"/>
              </w:rPr>
              <w:t>
2. Камера высокого давления с внутренним диаметром более 152 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8466 94 900 0, 8477 90 100 0, 8477 90 800 0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специально спроектированные штампы, формы и системы управления для "изостатических прессов", контролируемых по подпункту 2B204a.</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5" w:id="6410"/>
          <w:p>
            <w:pPr>
              <w:spacing w:after="20"/>
              <w:ind w:left="20"/>
              <w:jc w:val="both"/>
            </w:pPr>
            <w:r>
              <w:rPr>
                <w:rFonts w:ascii="Times New Roman"/>
                <w:b w:val="false"/>
                <w:i w:val="false"/>
                <w:color w:val="000000"/>
                <w:sz w:val="20"/>
              </w:rPr>
              <w:t>
Дистанционные манипуляторы, которые могут быть использованы для выполнения дистанционных действий в процессах радиохимического разделения или в горячих камерах, с любой из следующих характеристик:</w:t>
            </w:r>
          </w:p>
          <w:bookmarkEnd w:id="6410"/>
          <w:p>
            <w:pPr>
              <w:spacing w:after="20"/>
              <w:ind w:left="20"/>
              <w:jc w:val="both"/>
            </w:pPr>
            <w:r>
              <w:rPr>
                <w:rFonts w:ascii="Times New Roman"/>
                <w:b w:val="false"/>
                <w:i w:val="false"/>
                <w:color w:val="000000"/>
                <w:sz w:val="20"/>
              </w:rPr>
              <w:t>
</w:t>
            </w:r>
            <w:r>
              <w:rPr>
                <w:rFonts w:ascii="Times New Roman"/>
                <w:b w:val="false"/>
                <w:i w:val="false"/>
                <w:color w:val="000000"/>
                <w:sz w:val="20"/>
              </w:rPr>
              <w:t>a) способны передавать действие сквозь стену горячей камеры толщиной 0,6 м и более (работа сквозь стену) или</w:t>
            </w:r>
          </w:p>
          <w:p>
            <w:pPr>
              <w:spacing w:after="20"/>
              <w:ind w:left="20"/>
              <w:jc w:val="both"/>
            </w:pPr>
            <w:r>
              <w:rPr>
                <w:rFonts w:ascii="Times New Roman"/>
                <w:b w:val="false"/>
                <w:i w:val="false"/>
                <w:color w:val="000000"/>
                <w:sz w:val="20"/>
              </w:rPr>
              <w:t>
b) способны передавать действие через верх горячей камеры с толщиной стенки 0,6 м и более (работа через стену).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7" w:id="6411"/>
          <w:p>
            <w:pPr>
              <w:spacing w:after="20"/>
              <w:ind w:left="20"/>
              <w:jc w:val="both"/>
            </w:pPr>
            <w:r>
              <w:rPr>
                <w:rFonts w:ascii="Times New Roman"/>
                <w:b w:val="false"/>
                <w:i w:val="false"/>
                <w:color w:val="000000"/>
                <w:sz w:val="20"/>
              </w:rPr>
              <w:t>
Техническое примечание:</w:t>
            </w:r>
          </w:p>
          <w:bookmarkEnd w:id="6411"/>
          <w:p>
            <w:pPr>
              <w:spacing w:after="20"/>
              <w:ind w:left="20"/>
              <w:jc w:val="both"/>
            </w:pPr>
            <w:r>
              <w:rPr>
                <w:rFonts w:ascii="Times New Roman"/>
                <w:b w:val="false"/>
                <w:i w:val="false"/>
                <w:color w:val="000000"/>
                <w:sz w:val="20"/>
              </w:rPr>
              <w:t>
Дистанционные манипуляторы обеспечивают передачу действий человека-оператора дистанционно действующей консоли и конечной насадке. Манипуляторы могут работать в режиме "оператор/исполнитель" либо управляться джойстиком или клавиатурой.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8501 9024 10 990 0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высокоскоростного ускорения (на топливном газе, катушечные, электромагнитные и электротермические, а также другие высокотехнологичные системы), способные обеспечить ускорение движения изделия 1,5 км/с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Программы обработки данных (программное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8523 80 930 0, 8523 80 990 0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для "применения" оборудования, контролируемого по пунктам 2B204, 2B206, 2B207, 2B209, 2B219 или 2B227.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8523 80 930 0, 8523 80 990 0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или измененное для "разработки", "производства" или "применения" оборудования, контролируемого по пункту 2B201.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общим технологическим примечанием для "применения" оборудования или "программного обеспечения", контролируемых по пунктам 2A225, 2A226, 2B001, 2B006, подпункту 2B007b или 2B007c, пунктам 2B008, 2B009, 2B201, 2B204, 2B206, 2B207, 2B209, 2B225 по 2B233, 2D201 или 2D202.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в соответствии с Общим технологическим примечанием, требуемая для "использования" изделий, перечисленных в пунктах с 2В350 по 2В352.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электроника 3A Системы, оборудование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оборудование, отличное от контролируемого по пункту 3A001,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8532 10 000 0, 8532 29 000 0, 8532 23 000 0, 8532 24 000 0, 8532 25 000 0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6412"/>
          <w:p>
            <w:pPr>
              <w:spacing w:after="20"/>
              <w:ind w:left="20"/>
              <w:jc w:val="both"/>
            </w:pPr>
            <w:r>
              <w:rPr>
                <w:rFonts w:ascii="Times New Roman"/>
                <w:b w:val="false"/>
                <w:i w:val="false"/>
                <w:color w:val="000000"/>
                <w:sz w:val="20"/>
              </w:rPr>
              <w:t>
a) конденсаторы, имеющие любой из следующих наборов характеристик:</w:t>
            </w:r>
          </w:p>
          <w:bookmarkEnd w:id="6412"/>
          <w:p>
            <w:pPr>
              <w:spacing w:after="20"/>
              <w:ind w:left="20"/>
              <w:jc w:val="both"/>
            </w:pPr>
            <w:r>
              <w:rPr>
                <w:rFonts w:ascii="Times New Roman"/>
                <w:b w:val="false"/>
                <w:i w:val="false"/>
                <w:color w:val="000000"/>
                <w:sz w:val="20"/>
              </w:rPr>
              <w:t>
</w:t>
            </w:r>
            <w:r>
              <w:rPr>
                <w:rFonts w:ascii="Times New Roman"/>
                <w:b w:val="false"/>
                <w:i w:val="false"/>
                <w:color w:val="000000"/>
                <w:sz w:val="20"/>
              </w:rPr>
              <w:t>1. a) рабочее напряжение более 1,4 кВ,</w:t>
            </w:r>
          </w:p>
          <w:p>
            <w:pPr>
              <w:spacing w:after="20"/>
              <w:ind w:left="20"/>
              <w:jc w:val="both"/>
            </w:pPr>
            <w:r>
              <w:rPr>
                <w:rFonts w:ascii="Times New Roman"/>
                <w:b w:val="false"/>
                <w:i w:val="false"/>
                <w:color w:val="000000"/>
                <w:sz w:val="20"/>
              </w:rPr>
              <w:t>
</w:t>
            </w:r>
            <w:r>
              <w:rPr>
                <w:rFonts w:ascii="Times New Roman"/>
                <w:b w:val="false"/>
                <w:i w:val="false"/>
                <w:color w:val="000000"/>
                <w:sz w:val="20"/>
              </w:rPr>
              <w:t>b) запас энергии более 10 Дж,</w:t>
            </w:r>
          </w:p>
          <w:p>
            <w:pPr>
              <w:spacing w:after="20"/>
              <w:ind w:left="20"/>
              <w:jc w:val="both"/>
            </w:pPr>
            <w:r>
              <w:rPr>
                <w:rFonts w:ascii="Times New Roman"/>
                <w:b w:val="false"/>
                <w:i w:val="false"/>
                <w:color w:val="000000"/>
                <w:sz w:val="20"/>
              </w:rPr>
              <w:t>
</w:t>
            </w:r>
            <w:r>
              <w:rPr>
                <w:rFonts w:ascii="Times New Roman"/>
                <w:b w:val="false"/>
                <w:i w:val="false"/>
                <w:color w:val="000000"/>
                <w:sz w:val="20"/>
              </w:rPr>
              <w:t>c) емкость более 0,5 мкФ и</w:t>
            </w:r>
          </w:p>
          <w:p>
            <w:pPr>
              <w:spacing w:after="20"/>
              <w:ind w:left="20"/>
              <w:jc w:val="both"/>
            </w:pPr>
            <w:r>
              <w:rPr>
                <w:rFonts w:ascii="Times New Roman"/>
                <w:b w:val="false"/>
                <w:i w:val="false"/>
                <w:color w:val="000000"/>
                <w:sz w:val="20"/>
              </w:rPr>
              <w:t>
</w:t>
            </w:r>
            <w:r>
              <w:rPr>
                <w:rFonts w:ascii="Times New Roman"/>
                <w:b w:val="false"/>
                <w:i w:val="false"/>
                <w:color w:val="000000"/>
                <w:sz w:val="20"/>
              </w:rPr>
              <w:t>d) последовательная индуктивность менее 50 нГ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2. a) рабочее напряжение более 750</w:t>
            </w:r>
          </w:p>
          <w:p>
            <w:pPr>
              <w:spacing w:after="20"/>
              <w:ind w:left="20"/>
              <w:jc w:val="both"/>
            </w:pPr>
            <w:r>
              <w:rPr>
                <w:rFonts w:ascii="Times New Roman"/>
                <w:b w:val="false"/>
                <w:i w:val="false"/>
                <w:color w:val="000000"/>
                <w:sz w:val="20"/>
              </w:rPr>
              <w:t>
</w:t>
            </w:r>
            <w:r>
              <w:rPr>
                <w:rFonts w:ascii="Times New Roman"/>
                <w:b w:val="false"/>
                <w:i w:val="false"/>
                <w:color w:val="000000"/>
                <w:sz w:val="20"/>
              </w:rPr>
              <w:t>b) емкость более 0,25 мкФ и</w:t>
            </w:r>
          </w:p>
          <w:p>
            <w:pPr>
              <w:spacing w:after="20"/>
              <w:ind w:left="20"/>
              <w:jc w:val="both"/>
            </w:pPr>
            <w:r>
              <w:rPr>
                <w:rFonts w:ascii="Times New Roman"/>
                <w:b w:val="false"/>
                <w:i w:val="false"/>
                <w:color w:val="000000"/>
                <w:sz w:val="20"/>
              </w:rPr>
              <w:t>
с) последовательная индуктивность менее 10 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сверхпроводящие соленоидные электромагниты со всеми следующими характеристиками: 1. Способностью создавать магнитные поля более 2 Т. 2. Отношением длины к внутреннему диаметру более 2.3. Внутренним диаметром более 300 мм и 4. однородностью магнитного поля в пределах 50% внутреннего объема по центру лучше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подпункту 3A201b не контролируются магниты, специально спроектированные для медицинских ядерных магнитно-резонансных систем визуализации и экспортируемые как их составные части. При этом все части не обязательно должны быть отгружены в одной поставке. Однако в экспортных документах на каждую отгрузку должно быть ясно указано, что речь идет о частях одной общей поставки.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8543, 8486, 8543 19 000 0, 9022 19 000 0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6413"/>
          <w:p>
            <w:pPr>
              <w:spacing w:after="20"/>
              <w:ind w:left="20"/>
              <w:jc w:val="both"/>
            </w:pPr>
            <w:r>
              <w:rPr>
                <w:rFonts w:ascii="Times New Roman"/>
                <w:b w:val="false"/>
                <w:i w:val="false"/>
                <w:color w:val="000000"/>
                <w:sz w:val="20"/>
              </w:rPr>
              <w:t>
c) импульсные рентгеновские генераторы или импульсные электронные ускорители, имеющие любои? из следующих наборов характеристик:</w:t>
            </w:r>
          </w:p>
          <w:bookmarkEnd w:id="6413"/>
          <w:p>
            <w:pPr>
              <w:spacing w:after="20"/>
              <w:ind w:left="20"/>
              <w:jc w:val="both"/>
            </w:pPr>
            <w:r>
              <w:rPr>
                <w:rFonts w:ascii="Times New Roman"/>
                <w:b w:val="false"/>
                <w:i w:val="false"/>
                <w:color w:val="000000"/>
                <w:sz w:val="20"/>
              </w:rPr>
              <w:t>
</w:t>
            </w:r>
            <w:r>
              <w:rPr>
                <w:rFonts w:ascii="Times New Roman"/>
                <w:b w:val="false"/>
                <w:i w:val="false"/>
                <w:color w:val="000000"/>
                <w:sz w:val="20"/>
              </w:rPr>
              <w:t>1. a) пиковая энергия электронов ускорителя 500 кэВ и более, но менее 25 МэВ, и</w:t>
            </w:r>
          </w:p>
          <w:p>
            <w:pPr>
              <w:spacing w:after="20"/>
              <w:ind w:left="20"/>
              <w:jc w:val="both"/>
            </w:pPr>
            <w:r>
              <w:rPr>
                <w:rFonts w:ascii="Times New Roman"/>
                <w:b w:val="false"/>
                <w:i w:val="false"/>
                <w:color w:val="000000"/>
                <w:sz w:val="20"/>
              </w:rPr>
              <w:t>
</w:t>
            </w:r>
            <w:r>
              <w:rPr>
                <w:rFonts w:ascii="Times New Roman"/>
                <w:b w:val="false"/>
                <w:i w:val="false"/>
                <w:color w:val="000000"/>
                <w:sz w:val="20"/>
              </w:rPr>
              <w:t>b) "коэффициент добротности" К 0,25 и более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2. a) пиковая энергия электронов ускорителя 25 кэВ и более и</w:t>
            </w:r>
          </w:p>
          <w:p>
            <w:pPr>
              <w:spacing w:after="20"/>
              <w:ind w:left="20"/>
              <w:jc w:val="both"/>
            </w:pPr>
            <w:r>
              <w:rPr>
                <w:rFonts w:ascii="Times New Roman"/>
                <w:b w:val="false"/>
                <w:i w:val="false"/>
                <w:color w:val="000000"/>
                <w:sz w:val="20"/>
              </w:rPr>
              <w:t>
</w:t>
            </w:r>
            <w:r>
              <w:rPr>
                <w:rFonts w:ascii="Times New Roman"/>
                <w:b w:val="false"/>
                <w:i w:val="false"/>
                <w:color w:val="000000"/>
                <w:sz w:val="20"/>
              </w:rPr>
              <w:t>b) "пиковая мощность" более 50 МВт.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по подпункту 3A201c не контролируются ускорители, являющиеся составными частями приборов, предназначенных для применения в иных целях, нежели получение электронных пучков или рентгеновского излучения (например, электронная микроскопия), или для медицинского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1" w:id="6414"/>
          <w:p>
            <w:pPr>
              <w:spacing w:after="20"/>
              <w:ind w:left="20"/>
              <w:jc w:val="both"/>
            </w:pPr>
            <w:r>
              <w:rPr>
                <w:rFonts w:ascii="Times New Roman"/>
                <w:b w:val="false"/>
                <w:i w:val="false"/>
                <w:color w:val="000000"/>
                <w:sz w:val="20"/>
              </w:rPr>
              <w:t>
Технические примечания: 1. В контексте подпункта 3А201с "коэффициент добротности" К определяется по следующей формуле:</w:t>
            </w:r>
          </w:p>
          <w:bookmarkEnd w:id="6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 = 1,7 x 103 x V2,65 x Q </w:t>
            </w:r>
          </w:p>
          <w:p>
            <w:pPr>
              <w:spacing w:after="20"/>
              <w:ind w:left="20"/>
              <w:jc w:val="both"/>
            </w:pPr>
            <w:r>
              <w:rPr>
                <w:rFonts w:ascii="Times New Roman"/>
                <w:b w:val="false"/>
                <w:i w:val="false"/>
                <w:color w:val="000000"/>
                <w:sz w:val="20"/>
              </w:rPr>
              <w:t>
</w:t>
            </w:r>
            <w:r>
              <w:rPr>
                <w:rFonts w:ascii="Times New Roman"/>
                <w:b w:val="false"/>
                <w:i w:val="false"/>
                <w:color w:val="000000"/>
                <w:sz w:val="20"/>
              </w:rPr>
              <w:t>где V – пиковая энергия электронов в МэВ. При длительности импульса пучка менее или равной 1 мкс Q соответствует суммарному ускоренному заряду в кулонах. При длительности пучка ускорителя более 1 мкс Q соответствует максимальному ускоренному заряду за 1 мкс. Q равен интегралу тока пучка i в амперах по интервалу t в секундах до меньшей величины из 1 мкс или продолжительности импульса пучка (Q=? idt).</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"Пиковая мощность" равна произведению пикового потенциала в вольтах на пиковыи? ток пучка в амперах.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В контексте подпункта 3А201с длительность импульса пучка в ускорителях, базирующихся на полых резонаторах, соответствует наименьшей величине из 1 мкс или длительности импульсного пучка, создаваемого модулятором.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В ускорителях, базирующихся на полых резонаторах, пиковыи? ток пучка соответствует средней величине тока на протяжении длительности импульсного пучка.</w:t>
            </w:r>
          </w:p>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8543 10 000 0, 8479 89 170 0, 8543, 9015 80 110 0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7" w:id="6415"/>
          <w:p>
            <w:pPr>
              <w:spacing w:after="20"/>
              <w:ind w:left="20"/>
              <w:jc w:val="both"/>
            </w:pPr>
            <w:r>
              <w:rPr>
                <w:rFonts w:ascii="Times New Roman"/>
                <w:b w:val="false"/>
                <w:i w:val="false"/>
                <w:color w:val="000000"/>
                <w:sz w:val="20"/>
              </w:rPr>
              <w:t>
Системы неи?тронных генераторов, включающие нейтронные трубки, со всеми следующими характеристиками:</w:t>
            </w:r>
          </w:p>
          <w:bookmarkEnd w:id="6415"/>
          <w:p>
            <w:pPr>
              <w:spacing w:after="20"/>
              <w:ind w:left="20"/>
              <w:jc w:val="both"/>
            </w:pPr>
            <w:r>
              <w:rPr>
                <w:rFonts w:ascii="Times New Roman"/>
                <w:b w:val="false"/>
                <w:i w:val="false"/>
                <w:color w:val="000000"/>
                <w:sz w:val="20"/>
              </w:rPr>
              <w:t>
</w:t>
            </w:r>
            <w:r>
              <w:rPr>
                <w:rFonts w:ascii="Times New Roman"/>
                <w:b w:val="false"/>
                <w:i w:val="false"/>
                <w:color w:val="000000"/>
                <w:sz w:val="20"/>
              </w:rPr>
              <w:t>a) спроектированы для работы без внешнеи? вакуумнои? системы и</w:t>
            </w:r>
          </w:p>
          <w:p>
            <w:pPr>
              <w:spacing w:after="20"/>
              <w:ind w:left="20"/>
              <w:jc w:val="both"/>
            </w:pPr>
            <w:r>
              <w:rPr>
                <w:rFonts w:ascii="Times New Roman"/>
                <w:b w:val="false"/>
                <w:i w:val="false"/>
                <w:color w:val="000000"/>
                <w:sz w:val="20"/>
              </w:rPr>
              <w:t>
</w:t>
            </w:r>
            <w:r>
              <w:rPr>
                <w:rFonts w:ascii="Times New Roman"/>
                <w:b w:val="false"/>
                <w:i w:val="false"/>
                <w:color w:val="000000"/>
                <w:sz w:val="20"/>
              </w:rPr>
              <w:t>b) используют любое из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электростатическое ускорение для запуска тритиево-деи?териевои? ядернои? реакции или</w:t>
            </w:r>
          </w:p>
          <w:p>
            <w:pPr>
              <w:spacing w:after="20"/>
              <w:ind w:left="20"/>
              <w:jc w:val="both"/>
            </w:pPr>
            <w:r>
              <w:rPr>
                <w:rFonts w:ascii="Times New Roman"/>
                <w:b w:val="false"/>
                <w:i w:val="false"/>
                <w:color w:val="000000"/>
                <w:sz w:val="20"/>
              </w:rPr>
              <w:t>
2. электростатическое ускорение для запуска дейтериево-деи?териевои? ядернои? реакции со способностью выпускать 3 ? 109 нейтронов в секунду.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Масс-спектрометры, отличные от указанных в подпункте 0B002g, для измерения ионов с атомной массой более 230 а. е. м. (или Да), имеющие разрешающую способность лучше 2 а. е. м. при 230 а. е. м. или более, а также источники ионов для них,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масс-спектрометры с индуктивно связаннои? плазмои? (ИСП-МС),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масс-спектрометры тлеющего разряда (МСТР),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термоионизационные масс-спектрометры (ТИМС),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1" w:id="6416"/>
          <w:p>
            <w:pPr>
              <w:spacing w:after="20"/>
              <w:ind w:left="20"/>
              <w:jc w:val="both"/>
            </w:pPr>
            <w:r>
              <w:rPr>
                <w:rFonts w:ascii="Times New Roman"/>
                <w:b w:val="false"/>
                <w:i w:val="false"/>
                <w:color w:val="000000"/>
                <w:sz w:val="20"/>
              </w:rPr>
              <w:t>
d) масс-спектрометры с электроннои? бомбардировкои?, имеющие все следующие характеристики:</w:t>
            </w:r>
          </w:p>
          <w:bookmarkEnd w:id="6416"/>
          <w:p>
            <w:pPr>
              <w:spacing w:after="20"/>
              <w:ind w:left="20"/>
              <w:jc w:val="both"/>
            </w:pPr>
            <w:r>
              <w:rPr>
                <w:rFonts w:ascii="Times New Roman"/>
                <w:b w:val="false"/>
                <w:i w:val="false"/>
                <w:color w:val="000000"/>
                <w:sz w:val="20"/>
              </w:rPr>
              <w:t>
</w:t>
            </w:r>
            <w:r>
              <w:rPr>
                <w:rFonts w:ascii="Times New Roman"/>
                <w:b w:val="false"/>
                <w:i w:val="false"/>
                <w:color w:val="000000"/>
                <w:sz w:val="20"/>
              </w:rPr>
              <w:t>1. Систему впуска молекулярного пучка, инициирующую коллимированный пучок анализируемых молекул в направлении источника ионов, в котором молекулы ионизируются при помощи пучка электронов, и</w:t>
            </w:r>
          </w:p>
          <w:p>
            <w:pPr>
              <w:spacing w:after="20"/>
              <w:ind w:left="20"/>
              <w:jc w:val="both"/>
            </w:pPr>
            <w:r>
              <w:rPr>
                <w:rFonts w:ascii="Times New Roman"/>
                <w:b w:val="false"/>
                <w:i w:val="false"/>
                <w:color w:val="000000"/>
                <w:sz w:val="20"/>
              </w:rPr>
              <w:t>
2. Одну или несколько "холодных ловушек" со способностью охлаждения до 193 К (-80 ҮC).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3" w:id="6417"/>
          <w:p>
            <w:pPr>
              <w:spacing w:after="20"/>
              <w:ind w:left="20"/>
              <w:jc w:val="both"/>
            </w:pPr>
            <w:r>
              <w:rPr>
                <w:rFonts w:ascii="Times New Roman"/>
                <w:b w:val="false"/>
                <w:i w:val="false"/>
                <w:color w:val="000000"/>
                <w:sz w:val="20"/>
              </w:rPr>
              <w:t>
Технические примечания:</w:t>
            </w:r>
          </w:p>
          <w:bookmarkEnd w:id="6417"/>
          <w:p>
            <w:pPr>
              <w:spacing w:after="20"/>
              <w:ind w:left="20"/>
              <w:jc w:val="both"/>
            </w:pPr>
            <w:r>
              <w:rPr>
                <w:rFonts w:ascii="Times New Roman"/>
                <w:b w:val="false"/>
                <w:i w:val="false"/>
                <w:color w:val="000000"/>
                <w:sz w:val="20"/>
              </w:rPr>
              <w:t>
</w:t>
            </w:r>
            <w:r>
              <w:rPr>
                <w:rFonts w:ascii="Times New Roman"/>
                <w:b w:val="false"/>
                <w:i w:val="false"/>
                <w:color w:val="000000"/>
                <w:sz w:val="20"/>
              </w:rPr>
              <w:t>1. Масс-спектрометры с электроннои? бомбардировкои? 233d, также обозначаются как ионизационные масс-спектрометры с электроннои? бомбардировкои?.</w:t>
            </w:r>
          </w:p>
          <w:p>
            <w:pPr>
              <w:spacing w:after="20"/>
              <w:ind w:left="20"/>
              <w:jc w:val="both"/>
            </w:pPr>
            <w:r>
              <w:rPr>
                <w:rFonts w:ascii="Times New Roman"/>
                <w:b w:val="false"/>
                <w:i w:val="false"/>
                <w:color w:val="000000"/>
                <w:sz w:val="20"/>
              </w:rPr>
              <w:t>
2. "Холодная ловушка" в подпункте 3A233d2 обозначает устройство для улавливания молекул газа путем их конденсирования или замораживания на холодной поверхности. В контексте подпункта 3A233d2 крионасос на замкнутом гелиевом цикле не является "холодной ловушкой".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Масс-спектрометры с молекулярным пучком, такие как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Имеющие ионизационную камеру, сконструированную из нержавеющей стали или молибдена или защищенную ими, и камеру охлаждения, обеспечивающую охлаждение до 193К (-80 0 С) или менее; или 2. Имеющие ионизационную камеру, сконструированную из материалов или защищенную материалами, устойчивыми по отношению к гексафториду урана.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масс-спектрометры, оборудованные микрофторированным источником ионов и спроектированные для использования с актинидами или фторидами актинидов.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Программы обработки данных (программное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для повышения производительности или снятия ограничений преобразователей частоты или генераторов с целью их соответствия характеристикам, приведенным в пункте 3А225.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общим технологическим примечанием для "применения" до пункта 3А233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виде лицензионных ключей или ключей продукта, предназначенные для повышения производительности или снятия ограничений генераторов с целью их соответствия характеристикам, приведенным в пункте 3А225.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и лазеры" 6A "Системы, оборудование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лазерные" усилители и гетеродины, отличные от контролируемых по подпунктам 0B001g5, 0B001h6 и пункту 6A005,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аргоновые "лазеры", имеющие все следующие характеристики: 1. Длину выходной волны в диапазоне между 400 нм и 515 нм и 2. Среднюю выходную мощность более 40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6418"/>
          <w:p>
            <w:pPr>
              <w:spacing w:after="20"/>
              <w:ind w:left="20"/>
              <w:jc w:val="both"/>
            </w:pPr>
            <w:r>
              <w:rPr>
                <w:rFonts w:ascii="Times New Roman"/>
                <w:b w:val="false"/>
                <w:i w:val="false"/>
                <w:color w:val="000000"/>
                <w:sz w:val="20"/>
              </w:rPr>
              <w:t>
b) перестраиваемые импульсные одномодовые гетеродины на красителях, имеющие все следующие характеристики:</w:t>
            </w:r>
          </w:p>
          <w:bookmarkEnd w:id="6418"/>
          <w:p>
            <w:pPr>
              <w:spacing w:after="20"/>
              <w:ind w:left="20"/>
              <w:jc w:val="both"/>
            </w:pPr>
            <w:r>
              <w:rPr>
                <w:rFonts w:ascii="Times New Roman"/>
                <w:b w:val="false"/>
                <w:i w:val="false"/>
                <w:color w:val="000000"/>
                <w:sz w:val="20"/>
              </w:rPr>
              <w:t>
</w:t>
            </w:r>
            <w:r>
              <w:rPr>
                <w:rFonts w:ascii="Times New Roman"/>
                <w:b w:val="false"/>
                <w:i w:val="false"/>
                <w:color w:val="000000"/>
                <w:sz w:val="20"/>
              </w:rPr>
              <w:t>1. Длину волны в диапазоне между 300 нм и 800 нм.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Среднюю выходную мощность более 1 Вт.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Частоту импульса более 1 кГц.</w:t>
            </w:r>
          </w:p>
          <w:p>
            <w:pPr>
              <w:spacing w:after="20"/>
              <w:ind w:left="20"/>
              <w:jc w:val="both"/>
            </w:pPr>
            <w:r>
              <w:rPr>
                <w:rFonts w:ascii="Times New Roman"/>
                <w:b w:val="false"/>
                <w:i w:val="false"/>
                <w:color w:val="000000"/>
                <w:sz w:val="20"/>
              </w:rPr>
              <w:t>
4. Длительность импульса менее 100 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9" w:id="6419"/>
          <w:p>
            <w:pPr>
              <w:spacing w:after="20"/>
              <w:ind w:left="20"/>
              <w:jc w:val="both"/>
            </w:pPr>
            <w:r>
              <w:rPr>
                <w:rFonts w:ascii="Times New Roman"/>
                <w:b w:val="false"/>
                <w:i w:val="false"/>
                <w:color w:val="000000"/>
                <w:sz w:val="20"/>
              </w:rPr>
              <w:t>
c) перестраиваемые импульсные усилители и гетеродины лазеров на красителях, имеющие все следующие характеристики:</w:t>
            </w:r>
          </w:p>
          <w:bookmarkEnd w:id="6419"/>
          <w:p>
            <w:pPr>
              <w:spacing w:after="20"/>
              <w:ind w:left="20"/>
              <w:jc w:val="both"/>
            </w:pPr>
            <w:r>
              <w:rPr>
                <w:rFonts w:ascii="Times New Roman"/>
                <w:b w:val="false"/>
                <w:i w:val="false"/>
                <w:color w:val="000000"/>
                <w:sz w:val="20"/>
              </w:rPr>
              <w:t>
</w:t>
            </w:r>
            <w:r>
              <w:rPr>
                <w:rFonts w:ascii="Times New Roman"/>
                <w:b w:val="false"/>
                <w:i w:val="false"/>
                <w:color w:val="000000"/>
                <w:sz w:val="20"/>
              </w:rPr>
              <w:t>1. Длину волны в диапазоне между 300 нм и 800 нм.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Среднюю выходную мощность более 30 Вт.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Частоту импульса более 1 кГц и</w:t>
            </w:r>
          </w:p>
          <w:p>
            <w:pPr>
              <w:spacing w:after="20"/>
              <w:ind w:left="20"/>
              <w:jc w:val="both"/>
            </w:pPr>
            <w:r>
              <w:rPr>
                <w:rFonts w:ascii="Times New Roman"/>
                <w:b w:val="false"/>
                <w:i w:val="false"/>
                <w:color w:val="000000"/>
                <w:sz w:val="20"/>
              </w:rPr>
              <w:t>
4. длительность импульса менее 100 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3" w:id="6420"/>
          <w:p>
            <w:pPr>
              <w:spacing w:after="20"/>
              <w:ind w:left="20"/>
              <w:jc w:val="both"/>
            </w:pPr>
            <w:r>
              <w:rPr>
                <w:rFonts w:ascii="Times New Roman"/>
                <w:b w:val="false"/>
                <w:i w:val="false"/>
                <w:color w:val="000000"/>
                <w:sz w:val="20"/>
              </w:rPr>
              <w:t>
Примечание:</w:t>
            </w:r>
          </w:p>
          <w:bookmarkEnd w:id="6420"/>
          <w:p>
            <w:pPr>
              <w:spacing w:after="20"/>
              <w:ind w:left="20"/>
              <w:jc w:val="both"/>
            </w:pPr>
            <w:r>
              <w:rPr>
                <w:rFonts w:ascii="Times New Roman"/>
                <w:b w:val="false"/>
                <w:i w:val="false"/>
                <w:color w:val="000000"/>
                <w:sz w:val="20"/>
              </w:rPr>
              <w:t>
По подпункту 6A205c не контролируются одномодовые гетеродины.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4" w:id="6421"/>
          <w:p>
            <w:pPr>
              <w:spacing w:after="20"/>
              <w:ind w:left="20"/>
              <w:jc w:val="both"/>
            </w:pPr>
            <w:r>
              <w:rPr>
                <w:rFonts w:ascii="Times New Roman"/>
                <w:b w:val="false"/>
                <w:i w:val="false"/>
                <w:color w:val="000000"/>
                <w:sz w:val="20"/>
              </w:rPr>
              <w:t>
d) импульсные "лазеры" на диоксиде углерода, имеющие все следующие характеристики:</w:t>
            </w:r>
          </w:p>
          <w:bookmarkEnd w:id="6421"/>
          <w:p>
            <w:pPr>
              <w:spacing w:after="20"/>
              <w:ind w:left="20"/>
              <w:jc w:val="both"/>
            </w:pPr>
            <w:r>
              <w:rPr>
                <w:rFonts w:ascii="Times New Roman"/>
                <w:b w:val="false"/>
                <w:i w:val="false"/>
                <w:color w:val="000000"/>
                <w:sz w:val="20"/>
              </w:rPr>
              <w:t>
</w:t>
            </w:r>
            <w:r>
              <w:rPr>
                <w:rFonts w:ascii="Times New Roman"/>
                <w:b w:val="false"/>
                <w:i w:val="false"/>
                <w:color w:val="000000"/>
                <w:sz w:val="20"/>
              </w:rPr>
              <w:t>1. длину волны в диапазоне между 9000 нм и 11 000 нм,</w:t>
            </w:r>
          </w:p>
          <w:p>
            <w:pPr>
              <w:spacing w:after="20"/>
              <w:ind w:left="20"/>
              <w:jc w:val="both"/>
            </w:pPr>
            <w:r>
              <w:rPr>
                <w:rFonts w:ascii="Times New Roman"/>
                <w:b w:val="false"/>
                <w:i w:val="false"/>
                <w:color w:val="000000"/>
                <w:sz w:val="20"/>
              </w:rPr>
              <w:t>
</w:t>
            </w:r>
            <w:r>
              <w:rPr>
                <w:rFonts w:ascii="Times New Roman"/>
                <w:b w:val="false"/>
                <w:i w:val="false"/>
                <w:color w:val="000000"/>
                <w:sz w:val="20"/>
              </w:rPr>
              <w:t>2. частоту импульса более 250 Гц,</w:t>
            </w:r>
          </w:p>
          <w:p>
            <w:pPr>
              <w:spacing w:after="20"/>
              <w:ind w:left="20"/>
              <w:jc w:val="both"/>
            </w:pPr>
            <w:r>
              <w:rPr>
                <w:rFonts w:ascii="Times New Roman"/>
                <w:b w:val="false"/>
                <w:i w:val="false"/>
                <w:color w:val="000000"/>
                <w:sz w:val="20"/>
              </w:rPr>
              <w:t>
</w:t>
            </w:r>
            <w:r>
              <w:rPr>
                <w:rFonts w:ascii="Times New Roman"/>
                <w:b w:val="false"/>
                <w:i w:val="false"/>
                <w:color w:val="000000"/>
                <w:sz w:val="20"/>
              </w:rPr>
              <w:t>3. среднюю выходную мощность более 500 Вт и</w:t>
            </w:r>
          </w:p>
          <w:p>
            <w:pPr>
              <w:spacing w:after="20"/>
              <w:ind w:left="20"/>
              <w:jc w:val="both"/>
            </w:pPr>
            <w:r>
              <w:rPr>
                <w:rFonts w:ascii="Times New Roman"/>
                <w:b w:val="false"/>
                <w:i w:val="false"/>
                <w:color w:val="000000"/>
                <w:sz w:val="20"/>
              </w:rPr>
              <w:t>
4. длительность импульса менее 200 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9013 20 000 0, 9013 80 900 0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пара-водородные лазеры с Рамановским сдвигом, разработанные для работы с выходной длиной волны 16 мкм и частотой импульса более 250 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8" w:id="6422"/>
          <w:p>
            <w:pPr>
              <w:spacing w:after="20"/>
              <w:ind w:left="20"/>
              <w:jc w:val="both"/>
            </w:pPr>
            <w:r>
              <w:rPr>
                <w:rFonts w:ascii="Times New Roman"/>
                <w:b w:val="false"/>
                <w:i w:val="false"/>
                <w:color w:val="000000"/>
                <w:sz w:val="20"/>
              </w:rPr>
              <w:t>
f) "лазеры" с растворенным неодимом (иные, нежели на стекле), имеющие выходную длину волны от 1000 нм до 1100 нм и любую из следующих характеристик:</w:t>
            </w:r>
          </w:p>
          <w:bookmarkEnd w:id="6422"/>
          <w:p>
            <w:pPr>
              <w:spacing w:after="20"/>
              <w:ind w:left="20"/>
              <w:jc w:val="both"/>
            </w:pPr>
            <w:r>
              <w:rPr>
                <w:rFonts w:ascii="Times New Roman"/>
                <w:b w:val="false"/>
                <w:i w:val="false"/>
                <w:color w:val="000000"/>
                <w:sz w:val="20"/>
              </w:rPr>
              <w:t>
</w:t>
            </w:r>
            <w:r>
              <w:rPr>
                <w:rFonts w:ascii="Times New Roman"/>
                <w:b w:val="false"/>
                <w:i w:val="false"/>
                <w:color w:val="000000"/>
                <w:sz w:val="20"/>
              </w:rPr>
              <w:t>1. Лазеры с импульсным возбуждением и модуляцией добротности и с "длительностью импульса" 1 нс и более, имеющие любую из следующих характеристик:</w:t>
            </w:r>
          </w:p>
          <w:p>
            <w:pPr>
              <w:spacing w:after="20"/>
              <w:ind w:left="20"/>
              <w:jc w:val="both"/>
            </w:pPr>
            <w:r>
              <w:rPr>
                <w:rFonts w:ascii="Times New Roman"/>
                <w:b w:val="false"/>
                <w:i w:val="false"/>
                <w:color w:val="000000"/>
                <w:sz w:val="20"/>
              </w:rPr>
              <w:t>
</w:t>
            </w:r>
            <w:r>
              <w:rPr>
                <w:rFonts w:ascii="Times New Roman"/>
                <w:b w:val="false"/>
                <w:i w:val="false"/>
                <w:color w:val="000000"/>
                <w:sz w:val="20"/>
              </w:rPr>
              <w:t>a) cреднюю выходную мощность в поперечном одномодовом режиме более 40 Вт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b) cреднюю выходную мощность в поперечном многомодовом режиме более 50 Вт или</w:t>
            </w:r>
          </w:p>
          <w:p>
            <w:pPr>
              <w:spacing w:after="20"/>
              <w:ind w:left="20"/>
              <w:jc w:val="both"/>
            </w:pPr>
            <w:r>
              <w:rPr>
                <w:rFonts w:ascii="Times New Roman"/>
                <w:b w:val="false"/>
                <w:i w:val="false"/>
                <w:color w:val="000000"/>
                <w:sz w:val="20"/>
              </w:rPr>
              <w:t>
2. используют удвоение частоты таким образом, чтобы получить выходную длину волны от 500 до 550 нм со средней выходной мощностью более 40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2" w:id="6423"/>
          <w:p>
            <w:pPr>
              <w:spacing w:after="20"/>
              <w:ind w:left="20"/>
              <w:jc w:val="both"/>
            </w:pPr>
            <w:r>
              <w:rPr>
                <w:rFonts w:ascii="Times New Roman"/>
                <w:b w:val="false"/>
                <w:i w:val="false"/>
                <w:color w:val="000000"/>
                <w:sz w:val="20"/>
              </w:rPr>
              <w:t>
g) импульсные "лазеры" на диоксиде углерода, отличные от контролируемых по подпункту 6A005d2 и имеющие все следующие характеристики:</w:t>
            </w:r>
          </w:p>
          <w:bookmarkEnd w:id="6423"/>
          <w:p>
            <w:pPr>
              <w:spacing w:after="20"/>
              <w:ind w:left="20"/>
              <w:jc w:val="both"/>
            </w:pPr>
            <w:r>
              <w:rPr>
                <w:rFonts w:ascii="Times New Roman"/>
                <w:b w:val="false"/>
                <w:i w:val="false"/>
                <w:color w:val="000000"/>
                <w:sz w:val="20"/>
              </w:rPr>
              <w:t>
</w:t>
            </w:r>
            <w:r>
              <w:rPr>
                <w:rFonts w:ascii="Times New Roman"/>
                <w:b w:val="false"/>
                <w:i w:val="false"/>
                <w:color w:val="000000"/>
                <w:sz w:val="20"/>
              </w:rPr>
              <w:t>1. длину волны в диапазоне между 5 000 нм и 6 000 нм,</w:t>
            </w:r>
          </w:p>
          <w:p>
            <w:pPr>
              <w:spacing w:after="20"/>
              <w:ind w:left="20"/>
              <w:jc w:val="both"/>
            </w:pPr>
            <w:r>
              <w:rPr>
                <w:rFonts w:ascii="Times New Roman"/>
                <w:b w:val="false"/>
                <w:i w:val="false"/>
                <w:color w:val="000000"/>
                <w:sz w:val="20"/>
              </w:rPr>
              <w:t>
</w:t>
            </w:r>
            <w:r>
              <w:rPr>
                <w:rFonts w:ascii="Times New Roman"/>
                <w:b w:val="false"/>
                <w:i w:val="false"/>
                <w:color w:val="000000"/>
                <w:sz w:val="20"/>
              </w:rPr>
              <w:t>2. частоту импульса более 250 Гц,</w:t>
            </w:r>
          </w:p>
          <w:p>
            <w:pPr>
              <w:spacing w:after="20"/>
              <w:ind w:left="20"/>
              <w:jc w:val="both"/>
            </w:pPr>
            <w:r>
              <w:rPr>
                <w:rFonts w:ascii="Times New Roman"/>
                <w:b w:val="false"/>
                <w:i w:val="false"/>
                <w:color w:val="000000"/>
                <w:sz w:val="20"/>
              </w:rPr>
              <w:t>
</w:t>
            </w:r>
            <w:r>
              <w:rPr>
                <w:rFonts w:ascii="Times New Roman"/>
                <w:b w:val="false"/>
                <w:i w:val="false"/>
                <w:color w:val="000000"/>
                <w:sz w:val="20"/>
              </w:rPr>
              <w:t>3. среднюю выходную мощность более 200 Вт и</w:t>
            </w:r>
          </w:p>
          <w:p>
            <w:pPr>
              <w:spacing w:after="20"/>
              <w:ind w:left="20"/>
              <w:jc w:val="both"/>
            </w:pPr>
            <w:r>
              <w:rPr>
                <w:rFonts w:ascii="Times New Roman"/>
                <w:b w:val="false"/>
                <w:i w:val="false"/>
                <w:color w:val="000000"/>
                <w:sz w:val="20"/>
              </w:rPr>
              <w:t>
4. длительность импульса менее 200 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6A226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(кроме гражданской авиации) 8543 90 000 9, 9026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6" w:id="6424"/>
          <w:p>
            <w:pPr>
              <w:spacing w:after="20"/>
              <w:ind w:left="20"/>
              <w:jc w:val="both"/>
            </w:pPr>
            <w:r>
              <w:rPr>
                <w:rFonts w:ascii="Times New Roman"/>
                <w:b w:val="false"/>
                <w:i w:val="false"/>
                <w:color w:val="000000"/>
                <w:sz w:val="20"/>
              </w:rPr>
              <w:t>
Датчики давления:</w:t>
            </w:r>
          </w:p>
          <w:bookmarkEnd w:id="6424"/>
          <w:p>
            <w:pPr>
              <w:spacing w:after="20"/>
              <w:ind w:left="20"/>
              <w:jc w:val="both"/>
            </w:pPr>
            <w:r>
              <w:rPr>
                <w:rFonts w:ascii="Times New Roman"/>
                <w:b w:val="false"/>
                <w:i w:val="false"/>
                <w:color w:val="000000"/>
                <w:sz w:val="20"/>
              </w:rPr>
              <w:t>
</w:t>
            </w:r>
            <w:r>
              <w:rPr>
                <w:rFonts w:ascii="Times New Roman"/>
                <w:b w:val="false"/>
                <w:i w:val="false"/>
                <w:color w:val="000000"/>
                <w:sz w:val="20"/>
              </w:rPr>
              <w:t>a) измерители давления ударной волны для измерения давления более 10 ГПа, включая измерители из манганина, иттербия и поливинилиденфторида (ПВДФ, PVF2),</w:t>
            </w:r>
          </w:p>
          <w:p>
            <w:pPr>
              <w:spacing w:after="20"/>
              <w:ind w:left="20"/>
              <w:jc w:val="both"/>
            </w:pPr>
            <w:r>
              <w:rPr>
                <w:rFonts w:ascii="Times New Roman"/>
                <w:b w:val="false"/>
                <w:i w:val="false"/>
                <w:color w:val="000000"/>
                <w:sz w:val="20"/>
              </w:rPr>
              <w:t>
b) кварцевые датчики давления для измерения давлений более 10 ГПа.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 Программы обработки данных (программное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с целью повышения производительности или снятия ограничений камер или датчиков изображения таким образом, чтобы соответствовать характеристикам, указанным в подпунктах 6A203a по 6A203c.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общим технологическим примечанием для "применения" оборудования, контролируемого по пункту 6A003, подпунктам 6A005a2, 6A005b2, 6A005b3, 6A005b4, 6A005b6, 6A005c2, 6A005d3c, 6A005d4c, пунктам 6A202, 6A203, 6A205, 6A225 или 6A226.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1А004 Оборудование для защиты и обнаружения и его части, не предназначенные специально для контроля товаров военного применения,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9020 00 900 0, 3926 20 000 0, 4015 19 900 0, 4015 90 000 0, 6204 29 900 0, 6216 00 000 0, 6405 90, 6402 91 100 0, 6402 99 100 0, 6402 99 930 0, 6404 19 900 0, 9027 10 100 0, 9027 10 900 0, 9027 80 170 0, 9027 80 970 0, 9027 90 900 0, 9030 10 000 0, 9030 89 300 0, 9030 89 900 0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6425"/>
          <w:p>
            <w:pPr>
              <w:spacing w:after="20"/>
              <w:ind w:left="20"/>
              <w:jc w:val="both"/>
            </w:pPr>
            <w:r>
              <w:rPr>
                <w:rFonts w:ascii="Times New Roman"/>
                <w:b w:val="false"/>
                <w:i w:val="false"/>
                <w:color w:val="000000"/>
                <w:sz w:val="20"/>
              </w:rPr>
              <w:t>
a. Противогазы, поглотительные фильтры и оборудование для обеззараживания,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bookmarkEnd w:id="6425"/>
          <w:p>
            <w:pPr>
              <w:spacing w:after="20"/>
              <w:ind w:left="20"/>
              <w:jc w:val="both"/>
            </w:pPr>
            <w:r>
              <w:rPr>
                <w:rFonts w:ascii="Times New Roman"/>
                <w:b w:val="false"/>
                <w:i w:val="false"/>
                <w:color w:val="000000"/>
                <w:sz w:val="20"/>
              </w:rPr>
              <w:t>
</w:t>
            </w:r>
            <w:r>
              <w:rPr>
                <w:rFonts w:ascii="Times New Roman"/>
                <w:b w:val="false"/>
                <w:i w:val="false"/>
                <w:color w:val="000000"/>
                <w:sz w:val="20"/>
              </w:rPr>
              <w:t>b. Защитные костюмы, перчатки и ботинки,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w:t>
            </w:r>
          </w:p>
          <w:p>
            <w:pPr>
              <w:spacing w:after="20"/>
              <w:ind w:left="20"/>
              <w:jc w:val="both"/>
            </w:pPr>
            <w:r>
              <w:rPr>
                <w:rFonts w:ascii="Times New Roman"/>
                <w:b w:val="false"/>
                <w:i w:val="false"/>
                <w:color w:val="000000"/>
                <w:sz w:val="20"/>
              </w:rPr>
              <w:t>
c. Ядерные, биологические и химические системы обнаружения и их компоненты,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6426"/>
          <w:p>
            <w:pPr>
              <w:spacing w:after="20"/>
              <w:ind w:left="20"/>
              <w:jc w:val="both"/>
            </w:pPr>
            <w:r>
              <w:rPr>
                <w:rFonts w:ascii="Times New Roman"/>
                <w:b w:val="false"/>
                <w:i w:val="false"/>
                <w:color w:val="000000"/>
                <w:sz w:val="20"/>
              </w:rPr>
              <w:t>
Примечание:</w:t>
            </w:r>
          </w:p>
          <w:bookmarkEnd w:id="6426"/>
          <w:p>
            <w:pPr>
              <w:spacing w:after="20"/>
              <w:ind w:left="20"/>
              <w:jc w:val="both"/>
            </w:pPr>
            <w:r>
              <w:rPr>
                <w:rFonts w:ascii="Times New Roman"/>
                <w:b w:val="false"/>
                <w:i w:val="false"/>
                <w:color w:val="000000"/>
                <w:sz w:val="20"/>
              </w:rPr>
              <w:t>
</w:t>
            </w:r>
            <w:r>
              <w:rPr>
                <w:rFonts w:ascii="Times New Roman"/>
                <w:b w:val="false"/>
                <w:i w:val="false"/>
                <w:color w:val="000000"/>
                <w:sz w:val="20"/>
              </w:rPr>
              <w:t>по пункту 1А004 не контролируются: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a. Персональные дозиметры радиационного излучения.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b. Оборудование, ограниченное конструктивным или функциональным назначением для защиты от токсичных веществ, специфичных для гражданской промышленности:</w:t>
            </w:r>
          </w:p>
          <w:p>
            <w:pPr>
              <w:spacing w:after="20"/>
              <w:ind w:left="20"/>
              <w:jc w:val="both"/>
            </w:pPr>
            <w:r>
              <w:rPr>
                <w:rFonts w:ascii="Times New Roman"/>
                <w:b w:val="false"/>
                <w:i w:val="false"/>
                <w:color w:val="000000"/>
                <w:sz w:val="20"/>
              </w:rPr>
              <w:t>
горного дела, работ в карьерах, сельского хозяйства, фармацевтики, медицинского, ветеринарного использования, утилизации отходов или для пищевой промышленности. ("предназначенные для применения в военных целях", или боевых химических отравляющих веществ).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1А006 Оборудование, специально разработанное или модифицированное для обезвреживания указанных ниже самодельных взрывных устройств, и специально предназначенные для него компоненты и приспособления: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6427"/>
          <w:p>
            <w:pPr>
              <w:spacing w:after="20"/>
              <w:ind w:left="20"/>
              <w:jc w:val="both"/>
            </w:pPr>
            <w:r>
              <w:rPr>
                <w:rFonts w:ascii="Times New Roman"/>
                <w:b w:val="false"/>
                <w:i w:val="false"/>
                <w:color w:val="000000"/>
                <w:sz w:val="20"/>
              </w:rPr>
              <w:t>
a. Дистанционно управляемые транспортные средства.</w:t>
            </w:r>
          </w:p>
          <w:bookmarkEnd w:id="6427"/>
          <w:p>
            <w:pPr>
              <w:spacing w:after="20"/>
              <w:ind w:left="20"/>
              <w:jc w:val="both"/>
            </w:pPr>
            <w:r>
              <w:rPr>
                <w:rFonts w:ascii="Times New Roman"/>
                <w:b w:val="false"/>
                <w:i w:val="false"/>
                <w:color w:val="000000"/>
                <w:sz w:val="20"/>
              </w:rPr>
              <w:t>
</w:t>
            </w:r>
            <w:r>
              <w:rPr>
                <w:rFonts w:ascii="Times New Roman"/>
                <w:b w:val="false"/>
                <w:i w:val="false"/>
                <w:color w:val="000000"/>
                <w:sz w:val="20"/>
              </w:rPr>
              <w:t>b. "Разрыватели".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"Разрыватели" – устройства, специально разработанные для предотвращения срабатывания взрывного устройства путем воздействия жидкостью, твердым или хрупким снарядом. N.B.</w:t>
            </w:r>
          </w:p>
          <w:p>
            <w:pPr>
              <w:spacing w:after="20"/>
              <w:ind w:left="20"/>
              <w:jc w:val="both"/>
            </w:pPr>
            <w:r>
              <w:rPr>
                <w:rFonts w:ascii="Times New Roman"/>
                <w:b w:val="false"/>
                <w:i w:val="false"/>
                <w:color w:val="000000"/>
                <w:sz w:val="20"/>
              </w:rPr>
              <w:t>
Описание оборудования, специально предназначенного для военного применения, а именно для обезвреживания самодельных взрывных устройств, приведено также в п. ML4.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8" w:id="6428"/>
          <w:p>
            <w:pPr>
              <w:spacing w:after="20"/>
              <w:ind w:left="20"/>
              <w:jc w:val="both"/>
            </w:pPr>
            <w:r>
              <w:rPr>
                <w:rFonts w:ascii="Times New Roman"/>
                <w:b w:val="false"/>
                <w:i w:val="false"/>
                <w:color w:val="000000"/>
                <w:sz w:val="20"/>
              </w:rPr>
              <w:t>
Примечание:</w:t>
            </w:r>
          </w:p>
          <w:bookmarkEnd w:id="6428"/>
          <w:p>
            <w:pPr>
              <w:spacing w:after="20"/>
              <w:ind w:left="20"/>
              <w:jc w:val="both"/>
            </w:pPr>
            <w:r>
              <w:rPr>
                <w:rFonts w:ascii="Times New Roman"/>
                <w:b w:val="false"/>
                <w:i w:val="false"/>
                <w:color w:val="000000"/>
                <w:sz w:val="20"/>
              </w:rPr>
              <w:t>
пункт 1A006 не применяется к оборудованию, если таковое управляется оператором.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Заряды, устройства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9" w:id="6429"/>
          <w:p>
            <w:pPr>
              <w:spacing w:after="20"/>
              <w:ind w:left="20"/>
              <w:jc w:val="both"/>
            </w:pPr>
            <w:r>
              <w:rPr>
                <w:rFonts w:ascii="Times New Roman"/>
                <w:b w:val="false"/>
                <w:i w:val="false"/>
                <w:color w:val="000000"/>
                <w:sz w:val="20"/>
              </w:rPr>
              <w:t>
а. "Кумулятивные заряды", имеющие все нижеперечисленные характеристики:</w:t>
            </w:r>
          </w:p>
          <w:bookmarkEnd w:id="6429"/>
          <w:p>
            <w:pPr>
              <w:spacing w:after="20"/>
              <w:ind w:left="20"/>
              <w:jc w:val="both"/>
            </w:pPr>
            <w:r>
              <w:rPr>
                <w:rFonts w:ascii="Times New Roman"/>
                <w:b w:val="false"/>
                <w:i w:val="false"/>
                <w:color w:val="000000"/>
                <w:sz w:val="20"/>
              </w:rPr>
              <w:t>
</w:t>
            </w:r>
            <w:r>
              <w:rPr>
                <w:rFonts w:ascii="Times New Roman"/>
                <w:b w:val="false"/>
                <w:i w:val="false"/>
                <w:color w:val="000000"/>
                <w:sz w:val="20"/>
              </w:rPr>
              <w:t>1. Количество нетто взрывчатого вещества (КНВ) более 90 г.</w:t>
            </w:r>
          </w:p>
          <w:p>
            <w:pPr>
              <w:spacing w:after="20"/>
              <w:ind w:left="20"/>
              <w:jc w:val="both"/>
            </w:pPr>
            <w:r>
              <w:rPr>
                <w:rFonts w:ascii="Times New Roman"/>
                <w:b w:val="false"/>
                <w:i w:val="false"/>
                <w:color w:val="000000"/>
                <w:sz w:val="20"/>
              </w:rPr>
              <w:t>
2. Наружный диаметр оболочки 75 мм и более.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 "Кумулятивные заряды" – взрывные заряды, имеющие специальную форму, позволяющую направлять действие взрывной волны.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1" w:id="6430"/>
          <w:p>
            <w:pPr>
              <w:spacing w:after="20"/>
              <w:ind w:left="20"/>
              <w:jc w:val="both"/>
            </w:pPr>
            <w:r>
              <w:rPr>
                <w:rFonts w:ascii="Times New Roman"/>
                <w:b w:val="false"/>
                <w:i w:val="false"/>
                <w:color w:val="000000"/>
                <w:sz w:val="20"/>
              </w:rPr>
              <w:t>
b. Линейные кумулятивные заряды для перебивания элементов конструкции, имеющие все нижеперечисленные характеристики, а также специально разработанные для них компоненты:</w:t>
            </w:r>
          </w:p>
          <w:bookmarkEnd w:id="6430"/>
          <w:p>
            <w:pPr>
              <w:spacing w:after="20"/>
              <w:ind w:left="20"/>
              <w:jc w:val="both"/>
            </w:pPr>
            <w:r>
              <w:rPr>
                <w:rFonts w:ascii="Times New Roman"/>
                <w:b w:val="false"/>
                <w:i w:val="false"/>
                <w:color w:val="000000"/>
                <w:sz w:val="20"/>
              </w:rPr>
              <w:t>
</w:t>
            </w:r>
            <w:r>
              <w:rPr>
                <w:rFonts w:ascii="Times New Roman"/>
                <w:b w:val="false"/>
                <w:i w:val="false"/>
                <w:color w:val="000000"/>
                <w:sz w:val="20"/>
              </w:rPr>
              <w:t>1. Заряд взрывчатого вещества более 40 г/м.</w:t>
            </w:r>
          </w:p>
          <w:p>
            <w:pPr>
              <w:spacing w:after="20"/>
              <w:ind w:left="20"/>
              <w:jc w:val="both"/>
            </w:pPr>
            <w:r>
              <w:rPr>
                <w:rFonts w:ascii="Times New Roman"/>
                <w:b w:val="false"/>
                <w:i w:val="false"/>
                <w:color w:val="000000"/>
                <w:sz w:val="20"/>
              </w:rPr>
              <w:t>
2. Ширина, равная 10 мм или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Детонирующие шнуры с содержанием взрывчатого вещества в сердцевине более 64 г/м;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Пирошпангоуты, за исключением предусмотренных в пункте 1A008. b. и разрывные заряды, имеющие КНВ более 3,5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1С011 Металлы и компаунды,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1С011 а. 1С011b. 1C011с. 1С011d.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8104 30 000 0 8109 20 000 0 2804 50 100 0 2849 90 100 0 2825 10 000 0 2834 29 800 0 2904 2925 21 000 0 2925 29 000 0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в виде частиц с размерами менее 60 мкм, имеющие сферическую, пылевидную, сфероидальную форму, расслаивающиеся или молотые, изготовленные из материала, содержащего 99 % или более циркония, магния или их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3" w:id="6431"/>
          <w:p>
            <w:pPr>
              <w:spacing w:after="20"/>
              <w:ind w:left="20"/>
              <w:jc w:val="both"/>
            </w:pPr>
            <w:r>
              <w:rPr>
                <w:rFonts w:ascii="Times New Roman"/>
                <w:b w:val="false"/>
                <w:i w:val="false"/>
                <w:color w:val="000000"/>
                <w:sz w:val="20"/>
              </w:rPr>
              <w:t>
Техническое примечание:</w:t>
            </w:r>
          </w:p>
          <w:bookmarkEnd w:id="6431"/>
          <w:p>
            <w:pPr>
              <w:spacing w:after="20"/>
              <w:ind w:left="20"/>
              <w:jc w:val="both"/>
            </w:pPr>
            <w:r>
              <w:rPr>
                <w:rFonts w:ascii="Times New Roman"/>
                <w:b w:val="false"/>
                <w:i w:val="false"/>
                <w:color w:val="000000"/>
                <w:sz w:val="20"/>
              </w:rPr>
              <w:t>
</w:t>
            </w:r>
            <w:r>
              <w:rPr>
                <w:rFonts w:ascii="Times New Roman"/>
                <w:b w:val="false"/>
                <w:i w:val="false"/>
                <w:color w:val="000000"/>
                <w:sz w:val="20"/>
              </w:rPr>
              <w:t>Природная составляющая гафния в цирконии (как правило, от 2 % до 7 %) учитывается совместно с цирконием.</w:t>
            </w:r>
          </w:p>
          <w:p>
            <w:pPr>
              <w:spacing w:after="20"/>
              <w:ind w:left="20"/>
              <w:jc w:val="both"/>
            </w:pPr>
            <w:r>
              <w:rPr>
                <w:rFonts w:ascii="Times New Roman"/>
                <w:b w:val="false"/>
                <w:i w:val="false"/>
                <w:color w:val="000000"/>
                <w:sz w:val="20"/>
              </w:rPr>
              <w:t>
Примечание: металлы или сплавы, указанные в пункте 1C011.a, подлежат контролю независимо от того, инкапсулированы они или нет в алюминий, магний, цирконий или бериллий. b. Бор или карбид бора чистотой 85 % или выше и с размером частиц 60 мкм или менее; Примечание: металлы или сплавы, указанные в пункте 1C011.b., подлежат контролю независимо от того, инкапсулированы они или нет и алюминий, магний, цирконий или бериллий. c. Гуанидин нитрат; d. Нитрогуанидин (NQ) (CAS 556-88-7).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Химические вещества, которые могут использоваться в качестве прекурсоров для создания токсических химических веществ, и "химические составы", содержащие один или более элементов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Монохлористая сера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1С350 не контролирует "химические составы", содержащие один или более химикалий, перечисленных в 1С350.2, .6, .7, .8, .9, .10, .14, .15, .16, .19, .20, .24, .25, .30, .37, .38, .39, .40, .41, .42, .43, .44, .45, .46, .47, .48, .49, .50, .51, .52 и .53, в которых ни один из указанных химикалий не превышает 30 % веса всего состава. Примечание 2: 1С350 не контролирует продукцию, отнесенную к разряду потребительских товаров, упакованных для розничной торговли, для личного или индивидуального пользования. Техническое примечание: Химические вещества перечислены по наименованию, номеру химической реферативной службы (CAS) и списку веществ Конвенции о запрещении разработки, производства, накопления и применения химического оружия и его уничтожении (если применимо). Химические вещества той же самой структурной формулы (например, гидраты) контролируются, независимо от наименования или номера CAS. Номера CAS приводятся для идентификации того, контролируется ли особое химическое вещество или смесь химических веществ, независимо от спецификации. Однако номера CAS не могут использоваться в качестве уникальных идентификаторов во всех ситуациях, потому что у некоторых форм перечисленного химиката различные номера CAS, и у смесей, содержащих перечисленный химикат, могут также быть различные номера CAS.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Хлорокись фосфора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Пятифтористый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2812 16 00 0 0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Двухлористая сера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Тиодигликоль</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Хинуклидин-3-ол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3,3-диметилбутан-2-ол(пинаколиновый спирт)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Метилфосфонилдихлорид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Фенилуксусная (бензиловая) кислота (2,2-дифенил-2-оксиуксусная кислота)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тионил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Треххлористый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Треххлористый мышьяк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Этилендигидразин (CAS 6068- 98-0);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Диметилгидразиназид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Диметилгидразиннитрат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3-гидрокси-1-метилпиперидин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калия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Диэтил-N,N-диметиламидофосфат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Фтористый водород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Метилбензилат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N,N-диизопропиламиноэтан-2-ол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Диэтил(метил)фосфонит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3-Хинуклидин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Пинаколин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калий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 калия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 аммония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натрий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Пентасульфид фосфора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Триэтаноламиногидрохлорид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О,О-диэтил-фосфородитиоат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гексафторосиликат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Метилфосфонотионовый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Метилфосфоновая кислота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метилфосфат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N,N-диметиламинофосфорил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Триизопропил 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Токсичные химические вещества и прекурсоры и "химические составы", содержащие один или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1С450.b.5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N,N-Диэтиламиноэтанол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6432"/>
          <w:p>
            <w:pPr>
              <w:spacing w:after="20"/>
              <w:ind w:left="20"/>
              <w:jc w:val="both"/>
            </w:pPr>
            <w:r>
              <w:rPr>
                <w:rFonts w:ascii="Times New Roman"/>
                <w:b w:val="false"/>
                <w:i w:val="false"/>
                <w:color w:val="000000"/>
                <w:sz w:val="20"/>
              </w:rPr>
              <w:t>
Примечание 1:</w:t>
            </w:r>
          </w:p>
          <w:bookmarkEnd w:id="6432"/>
          <w:p>
            <w:pPr>
              <w:spacing w:after="20"/>
              <w:ind w:left="20"/>
              <w:jc w:val="both"/>
            </w:pPr>
            <w:r>
              <w:rPr>
                <w:rFonts w:ascii="Times New Roman"/>
                <w:b w:val="false"/>
                <w:i w:val="false"/>
                <w:color w:val="000000"/>
                <w:sz w:val="20"/>
              </w:rPr>
              <w:t>
</w:t>
            </w:r>
            <w:r>
              <w:rPr>
                <w:rFonts w:ascii="Times New Roman"/>
                <w:b w:val="false"/>
                <w:i w:val="false"/>
                <w:color w:val="000000"/>
                <w:sz w:val="20"/>
              </w:rPr>
              <w:t>1С450 не контролирует "химические составы", содержащие один или более химикалий, перечисленных в 1С450.а.4, .а.5., .а.6. и .а.7. в которых ни один из указанных химикалий не превышает 30 % веса состава. b. Токсические химические предшественники, такие как:</w:t>
            </w:r>
          </w:p>
          <w:p>
            <w:pPr>
              <w:spacing w:after="20"/>
              <w:ind w:left="20"/>
              <w:jc w:val="both"/>
            </w:pPr>
            <w:r>
              <w:rPr>
                <w:rFonts w:ascii="Times New Roman"/>
                <w:b w:val="false"/>
                <w:i w:val="false"/>
                <w:color w:val="000000"/>
                <w:sz w:val="20"/>
              </w:rPr>
              <w:t>
</w:t>
            </w:r>
            <w:r>
              <w:rPr>
                <w:rFonts w:ascii="Times New Roman"/>
                <w:b w:val="false"/>
                <w:i w:val="false"/>
                <w:color w:val="000000"/>
                <w:sz w:val="20"/>
              </w:rPr>
              <w:t>1. Химикаты, отличные от описанных в военном списке или в 1С350, содержащие атомы фосфора, связанные с метиловыми, этиловыми или пропиловыми (нормальными или изо) группами, но без атомов углерода.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пункту 1С450.b.1. не контролируются Фонофос: О-этил-S-фенил (этил) дитиофосфонат (944-22-9);</w:t>
            </w:r>
          </w:p>
          <w:p>
            <w:pPr>
              <w:spacing w:after="20"/>
              <w:ind w:left="20"/>
              <w:jc w:val="both"/>
            </w:pPr>
            <w:r>
              <w:rPr>
                <w:rFonts w:ascii="Times New Roman"/>
                <w:b w:val="false"/>
                <w:i w:val="false"/>
                <w:color w:val="000000"/>
                <w:sz w:val="20"/>
              </w:rPr>
              <w:t>
</w:t>
            </w:r>
            <w:r>
              <w:rPr>
                <w:rFonts w:ascii="Times New Roman"/>
                <w:b w:val="false"/>
                <w:i w:val="false"/>
                <w:color w:val="000000"/>
                <w:sz w:val="20"/>
              </w:rPr>
              <w:t>2. N,N-Диалкил (метил, этил или пропил (нормальные или изо)) фосфорамидные дигалиды (амидодигалогенофосфаты).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Диалкил (метил, этил или пропил (нормальные или изо))-N,N-диалкил (метил, этил или пропил (нормальные или изо))-амидофосфаты, отличные от Диэтил-N,N-диметилфосфорамид, который описан в 1С350;</w:t>
            </w:r>
          </w:p>
          <w:p>
            <w:pPr>
              <w:spacing w:after="20"/>
              <w:ind w:left="20"/>
              <w:jc w:val="both"/>
            </w:pPr>
            <w:r>
              <w:rPr>
                <w:rFonts w:ascii="Times New Roman"/>
                <w:b w:val="false"/>
                <w:i w:val="false"/>
                <w:color w:val="000000"/>
                <w:sz w:val="20"/>
              </w:rPr>
              <w:t>
</w:t>
            </w:r>
            <w:r>
              <w:rPr>
                <w:rFonts w:ascii="Times New Roman"/>
                <w:b w:val="false"/>
                <w:i w:val="false"/>
                <w:color w:val="000000"/>
                <w:sz w:val="20"/>
              </w:rPr>
              <w:t>4. N,N-Диалкил (метил, этил или пропил (нормальные или изо)амино) этилхлориды и соответствующие протонированнные соли, отличные от N,N-Диизопропил-2-аминоэтилхлорида или N,N-диизопропил-2-аминоэтилхлоридгидрохлорида, которые описаны в пункте 1С350;</w:t>
            </w:r>
          </w:p>
          <w:p>
            <w:pPr>
              <w:spacing w:after="20"/>
              <w:ind w:left="20"/>
              <w:jc w:val="both"/>
            </w:pPr>
            <w:r>
              <w:rPr>
                <w:rFonts w:ascii="Times New Roman"/>
                <w:b w:val="false"/>
                <w:i w:val="false"/>
                <w:color w:val="000000"/>
                <w:sz w:val="20"/>
              </w:rPr>
              <w:t>
</w:t>
            </w:r>
            <w:r>
              <w:rPr>
                <w:rFonts w:ascii="Times New Roman"/>
                <w:b w:val="false"/>
                <w:i w:val="false"/>
                <w:color w:val="000000"/>
                <w:sz w:val="20"/>
              </w:rPr>
              <w:t>5. 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 которые описаны в пункте 1С350;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 пункту 1С450.b.5 не контролируются: a. 2-диметиламиноэтанол (108-01-0) и соответствующие протонированные соли;</w:t>
            </w:r>
          </w:p>
          <w:p>
            <w:pPr>
              <w:spacing w:after="20"/>
              <w:ind w:left="20"/>
              <w:jc w:val="both"/>
            </w:pPr>
            <w:r>
              <w:rPr>
                <w:rFonts w:ascii="Times New Roman"/>
                <w:b w:val="false"/>
                <w:i w:val="false"/>
                <w:color w:val="000000"/>
                <w:sz w:val="20"/>
              </w:rPr>
              <w:t>
</w:t>
            </w:r>
            <w:r>
              <w:rPr>
                <w:rFonts w:ascii="Times New Roman"/>
                <w:b w:val="false"/>
                <w:i w:val="false"/>
                <w:color w:val="000000"/>
                <w:sz w:val="20"/>
              </w:rPr>
              <w:t>b. Протонированные соли 2-диэтиламиноэтанола (100-37-8);</w:t>
            </w:r>
          </w:p>
          <w:p>
            <w:pPr>
              <w:spacing w:after="20"/>
              <w:ind w:left="20"/>
              <w:jc w:val="both"/>
            </w:pPr>
            <w:r>
              <w:rPr>
                <w:rFonts w:ascii="Times New Roman"/>
                <w:b w:val="false"/>
                <w:i w:val="false"/>
                <w:color w:val="000000"/>
                <w:sz w:val="20"/>
              </w:rPr>
              <w:t>
</w:t>
            </w:r>
            <w:r>
              <w:rPr>
                <w:rFonts w:ascii="Times New Roman"/>
                <w:b w:val="false"/>
                <w:i w:val="false"/>
                <w:color w:val="000000"/>
                <w:sz w:val="20"/>
              </w:rPr>
              <w:t>6. N,N-Диалкил (метил, этил или пропил (нормальные или изо)амино) этантиолы и соответствующие протонированные соли, отличные от N,N-Диизоприл-2-аминоэтантиол, которые описаны в пункте 1С350;</w:t>
            </w:r>
          </w:p>
          <w:p>
            <w:pPr>
              <w:spacing w:after="20"/>
              <w:ind w:left="20"/>
              <w:jc w:val="both"/>
            </w:pPr>
            <w:r>
              <w:rPr>
                <w:rFonts w:ascii="Times New Roman"/>
                <w:b w:val="false"/>
                <w:i w:val="false"/>
                <w:color w:val="000000"/>
                <w:sz w:val="20"/>
              </w:rPr>
              <w:t>
</w:t>
            </w:r>
            <w:r>
              <w:rPr>
                <w:rFonts w:ascii="Times New Roman"/>
                <w:b w:val="false"/>
                <w:i w:val="false"/>
                <w:color w:val="000000"/>
                <w:sz w:val="20"/>
              </w:rPr>
              <w:t>7. Этилдиэтаноламин (139-87-7);</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Метилдиэтаноламин (105-59-9).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3:</w:t>
            </w:r>
          </w:p>
          <w:p>
            <w:pPr>
              <w:spacing w:after="20"/>
              <w:ind w:left="20"/>
              <w:jc w:val="both"/>
            </w:pPr>
            <w:r>
              <w:rPr>
                <w:rFonts w:ascii="Times New Roman"/>
                <w:b w:val="false"/>
                <w:i w:val="false"/>
                <w:color w:val="000000"/>
                <w:sz w:val="20"/>
              </w:rPr>
              <w:t>
1С450 не контролирует "химические составы", содержащие один или более химикалий, перечисленных в 1С450.b.7,. и .b.8., в которых химикалий, не перечисленный отдельно, составляет свыше 30 % от веса всей составы. Примечание: 1С450 не контролирует продукты, отнесенные к разряду потребительских товаров, предназначенных в розничную торговлю для личного пользования или расфасованных для индивидуального потребления.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Диметиламиноэтанол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PFIB: 1,1,3,3,3-пентафтор-2-(трифторметил)-1-пропен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дихлорангидрид угольной кислоты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Хлоропикрин: трихлорнитрометан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Амитон: О,О-Диэтил S-[2-(диэтиламино) этил]тиофосфат (78-53-5) и соответствующие алкинированные или протонированные соли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О-этил-S-фенил (этил)дитиофосфонат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2921 19 990 0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или пропил (нормальные или изо) амино) этилхлориды и соответствующие протонированнные соли, отличные от N,N-Диизопропил-2-аминоэтилхлорида Или N,N-диизопропил-2-аминоэтилхлоридгидрохлорида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или пропил (нормальные или изо)амино) этантиолы и соответствующие протонированные соли, отличные от N,N-Диизоприл-2-аминоэтантиол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 (метил, этил или пропил (нормальные или изо))-N,N-диалкил (метил, этил или пропил (нормальные или изо))-амидофосфаты, отличные от Диэтил-N,N-диметилфосфорамид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Патогены, опасные для человека и животных, зоонозы и токсины,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Вирусы,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вирусами. Лихорадки Чикунгунья (Chikungunya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Конго-Крымской геморрагической лихорадки (Crimean-Congo haemorrhagic fever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Тропической лихорадки Денге (Dengue fever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восточного американского энцефаломиелита лошадей (Eastern equine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Геморрагической лихорадки Эбола (Ebolavirus)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Геморрагической лихорадки с почечным синдромом (Хантаан) (Hantaan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Аргентинской геморрагической лихорадки (Хунин) (Junin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Геморрагической лихорадки Ласса (Lassa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лимфоцитарного хориоменингита (Lymphocytic choriomeningitis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Боливийской геморрагической лихорадки (Мачупо) (Machupo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Лихорадки Марбург (Marburgvirus)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оспы обезьян (Monkey pox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лихорадки долины Рифт (Rift Valley fever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весенне-летнего клещевого энцефалита (русский весенне-летний вирус, вызывающий энцефалит) (Tick-borne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натуральной оспы (Variola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венесуэльского энцефаломиелита лошадей (Venezuelan equine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западного американского энцефаломиелита лошадей (Western equine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белой оспы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желтой лихорадки (Yellow fever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японского энцефалита (Japanese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болезни кьяссанурского леса (Kyasanur Forest disease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Лупинг (Louping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энцефалита долины Муррея (Murray Valley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Омск (Omsk haemorrhagic fever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Оропуче (Oropouche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Повассан (Powassan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Росио (Rocio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вызывающий энцефалит Св. Льюиса (St Louis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Хендра (Hendra virus) (Equine morbillivirus)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геморрагическая лихорадка Сабиа, Флексал и Гуанарито (Sabia virus, Flexal virus, Guanarito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Вирусы, вызывающие легочную и почечную геморрагическую лихорадку Сеул, Добрава, Пуумала, Син Номбре, Андес, Чапаре, Чокло, Лухо, Черная лагуна (Seou virus, Dobrava virus, Puumala virus, Sin Nombre virus, Andes virus, Chapare virus, Choclo virus, Lujo virus, Laguna Negravirus)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Нипах (Nipah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(Human immunodeficiency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Риккетсии,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риккетсиями.Коксиэлла бурнети (Coxiella bumetii)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Бартонелла куинтана (Bartonella guintana (Rochalimaea guintana, Rickettsia guintana)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провачека (Rickettsia prowasecki)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риккетсии (Rickettsia rickettsii)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Бактерии,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бактериями. Бацилус антррацис (Bacillus anthracis)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0" w:id="6433"/>
          <w:p>
            <w:pPr>
              <w:spacing w:after="20"/>
              <w:ind w:left="20"/>
              <w:jc w:val="both"/>
            </w:pPr>
            <w:r>
              <w:rPr>
                <w:rFonts w:ascii="Times New Roman"/>
                <w:b w:val="false"/>
                <w:i w:val="false"/>
                <w:color w:val="000000"/>
                <w:sz w:val="20"/>
              </w:rPr>
              <w:t>
Примечание: по пункту 1С351.С. не контролируются вакцины, удовлетворяющие следующим критериям:</w:t>
            </w:r>
          </w:p>
          <w:bookmarkEnd w:id="6433"/>
          <w:p>
            <w:pPr>
              <w:spacing w:after="20"/>
              <w:ind w:left="20"/>
              <w:jc w:val="both"/>
            </w:pPr>
            <w:r>
              <w:rPr>
                <w:rFonts w:ascii="Times New Roman"/>
                <w:b w:val="false"/>
                <w:i w:val="false"/>
                <w:color w:val="000000"/>
                <w:sz w:val="20"/>
              </w:rPr>
              <w:t>
</w:t>
            </w:r>
            <w:r>
              <w:rPr>
                <w:rFonts w:ascii="Times New Roman"/>
                <w:b w:val="false"/>
                <w:i w:val="false"/>
                <w:color w:val="000000"/>
                <w:sz w:val="20"/>
              </w:rPr>
              <w:t>1. Если такая продукция - расфасована заранее и предназначена для распределения как медицинский продукт.</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такая продукция санкционирована соответствующим государственным органом к продаже как медицинская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Сюда следует отнести вакцины против следующих патогенов: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Бацилус антррацис (Bacillus anthracis).</w:t>
            </w:r>
          </w:p>
          <w:p>
            <w:pPr>
              <w:spacing w:after="20"/>
              <w:ind w:left="20"/>
              <w:jc w:val="both"/>
            </w:pPr>
            <w:r>
              <w:rPr>
                <w:rFonts w:ascii="Times New Roman"/>
                <w:b w:val="false"/>
                <w:i w:val="false"/>
                <w:color w:val="000000"/>
                <w:sz w:val="20"/>
              </w:rPr>
              <w:t>
</w:t>
            </w:r>
            <w:r>
              <w:rPr>
                <w:rFonts w:ascii="Times New Roman"/>
                <w:b w:val="false"/>
                <w:i w:val="false"/>
                <w:color w:val="000000"/>
                <w:sz w:val="20"/>
              </w:rPr>
              <w:t>2. Бруцелла абортус (Brucella abortus).</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Бруцелла мелитензис (Brucella melitensis).</w:t>
            </w:r>
          </w:p>
          <w:p>
            <w:pPr>
              <w:spacing w:after="20"/>
              <w:ind w:left="20"/>
              <w:jc w:val="both"/>
            </w:pPr>
            <w:r>
              <w:rPr>
                <w:rFonts w:ascii="Times New Roman"/>
                <w:b w:val="false"/>
                <w:i w:val="false"/>
                <w:color w:val="000000"/>
                <w:sz w:val="20"/>
              </w:rPr>
              <w:t>
</w:t>
            </w:r>
            <w:r>
              <w:rPr>
                <w:rFonts w:ascii="Times New Roman"/>
                <w:b w:val="false"/>
                <w:i w:val="false"/>
                <w:color w:val="000000"/>
                <w:sz w:val="20"/>
              </w:rPr>
              <w:t>4. Бруцелла суис (Brucella suis).</w:t>
            </w:r>
          </w:p>
          <w:p>
            <w:pPr>
              <w:spacing w:after="20"/>
              <w:ind w:left="20"/>
              <w:jc w:val="both"/>
            </w:pPr>
            <w:r>
              <w:rPr>
                <w:rFonts w:ascii="Times New Roman"/>
                <w:b w:val="false"/>
                <w:i w:val="false"/>
                <w:color w:val="000000"/>
                <w:sz w:val="20"/>
              </w:rPr>
              <w:t>
</w:t>
            </w:r>
            <w:r>
              <w:rPr>
                <w:rFonts w:ascii="Times New Roman"/>
                <w:b w:val="false"/>
                <w:i w:val="false"/>
                <w:color w:val="000000"/>
                <w:sz w:val="20"/>
              </w:rPr>
              <w:t>7. Франсиселла туларенсис (Francisella tularensis).</w:t>
            </w:r>
          </w:p>
          <w:p>
            <w:pPr>
              <w:spacing w:after="20"/>
              <w:ind w:left="20"/>
              <w:jc w:val="both"/>
            </w:pPr>
            <w:r>
              <w:rPr>
                <w:rFonts w:ascii="Times New Roman"/>
                <w:b w:val="false"/>
                <w:i w:val="false"/>
                <w:color w:val="000000"/>
                <w:sz w:val="20"/>
              </w:rPr>
              <w:t>
</w:t>
            </w:r>
            <w:r>
              <w:rPr>
                <w:rFonts w:ascii="Times New Roman"/>
                <w:b w:val="false"/>
                <w:i w:val="false"/>
                <w:color w:val="000000"/>
                <w:sz w:val="20"/>
              </w:rPr>
              <w:t>12. Возбудитель холеры (Vibrio cholerae).</w:t>
            </w:r>
          </w:p>
          <w:p>
            <w:pPr>
              <w:spacing w:after="20"/>
              <w:ind w:left="20"/>
              <w:jc w:val="both"/>
            </w:pPr>
            <w:r>
              <w:rPr>
                <w:rFonts w:ascii="Times New Roman"/>
                <w:b w:val="false"/>
                <w:i w:val="false"/>
                <w:color w:val="000000"/>
                <w:sz w:val="20"/>
              </w:rPr>
              <w:t>
</w:t>
            </w:r>
            <w:r>
              <w:rPr>
                <w:rFonts w:ascii="Times New Roman"/>
                <w:b w:val="false"/>
                <w:i w:val="false"/>
                <w:color w:val="000000"/>
                <w:sz w:val="20"/>
              </w:rPr>
              <w:t>13. Иерсиния пестис (Yersinia pestis). d. "Токсины" и "подтипы токсина", такие как:</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Ботулинические токсины.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Токсины, вызывающие клостридиальный озноб (Clostridium perfringens).</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Конотоксин.</w:t>
            </w:r>
          </w:p>
          <w:p>
            <w:pPr>
              <w:spacing w:after="20"/>
              <w:ind w:left="20"/>
              <w:jc w:val="both"/>
            </w:pPr>
            <w:r>
              <w:rPr>
                <w:rFonts w:ascii="Times New Roman"/>
                <w:b w:val="false"/>
                <w:i w:val="false"/>
                <w:color w:val="000000"/>
                <w:sz w:val="20"/>
              </w:rPr>
              <w:t>
</w:t>
            </w:r>
            <w:r>
              <w:rPr>
                <w:rFonts w:ascii="Times New Roman"/>
                <w:b w:val="false"/>
                <w:i w:val="false"/>
                <w:color w:val="000000"/>
                <w:sz w:val="20"/>
              </w:rPr>
              <w:t>4. Рицин.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Сакситоксин.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Шига (Shiga) токсин.</w:t>
            </w:r>
          </w:p>
          <w:p>
            <w:pPr>
              <w:spacing w:after="20"/>
              <w:ind w:left="20"/>
              <w:jc w:val="both"/>
            </w:pPr>
            <w:r>
              <w:rPr>
                <w:rFonts w:ascii="Times New Roman"/>
                <w:b w:val="false"/>
                <w:i w:val="false"/>
                <w:color w:val="000000"/>
                <w:sz w:val="20"/>
              </w:rPr>
              <w:t>
</w:t>
            </w:r>
            <w:r>
              <w:rPr>
                <w:rFonts w:ascii="Times New Roman"/>
                <w:b w:val="false"/>
                <w:i w:val="false"/>
                <w:color w:val="000000"/>
                <w:sz w:val="20"/>
              </w:rPr>
              <w:t>7. Токсины золотистого стафилококка (Staphylococcus aureus).</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Тетродотоксин.</w:t>
            </w:r>
          </w:p>
          <w:p>
            <w:pPr>
              <w:spacing w:after="20"/>
              <w:ind w:left="20"/>
              <w:jc w:val="both"/>
            </w:pPr>
            <w:r>
              <w:rPr>
                <w:rFonts w:ascii="Times New Roman"/>
                <w:b w:val="false"/>
                <w:i w:val="false"/>
                <w:color w:val="000000"/>
                <w:sz w:val="20"/>
              </w:rPr>
              <w:t>
</w:t>
            </w:r>
            <w:r>
              <w:rPr>
                <w:rFonts w:ascii="Times New Roman"/>
                <w:b w:val="false"/>
                <w:i w:val="false"/>
                <w:color w:val="000000"/>
                <w:sz w:val="20"/>
              </w:rPr>
              <w:t>9. Веротоксин.</w:t>
            </w:r>
          </w:p>
          <w:p>
            <w:pPr>
              <w:spacing w:after="20"/>
              <w:ind w:left="20"/>
              <w:jc w:val="both"/>
            </w:pPr>
            <w:r>
              <w:rPr>
                <w:rFonts w:ascii="Times New Roman"/>
                <w:b w:val="false"/>
                <w:i w:val="false"/>
                <w:color w:val="000000"/>
                <w:sz w:val="20"/>
              </w:rPr>
              <w:t>
</w:t>
            </w:r>
            <w:r>
              <w:rPr>
                <w:rFonts w:ascii="Times New Roman"/>
                <w:b w:val="false"/>
                <w:i w:val="false"/>
                <w:color w:val="000000"/>
                <w:sz w:val="20"/>
              </w:rPr>
              <w:t>10. Микроцистин (циантинозин).</w:t>
            </w:r>
          </w:p>
          <w:p>
            <w:pPr>
              <w:spacing w:after="20"/>
              <w:ind w:left="20"/>
              <w:jc w:val="both"/>
            </w:pPr>
            <w:r>
              <w:rPr>
                <w:rFonts w:ascii="Times New Roman"/>
                <w:b w:val="false"/>
                <w:i w:val="false"/>
                <w:color w:val="000000"/>
                <w:sz w:val="20"/>
              </w:rPr>
              <w:t>
11. Афлатоксин. 2. Арбин. 13. Холерный токсин. 14. Токсин диацетотоксисирпенола (Diacetoxyscirpenol toxin). 15. Токсин Т-2. 16. Токсин НТ-2. 17. Модессин (Modeccin). 18. Волкенсин (Volkensin). 19. Вискум альбум лектин 1 (Вискумин); 20. Альфа-токсин гемолизина и токсин синдрома токсического шока (ранее известный как энтеротоксин стафилококка тип F (Staphylococcus enterotoxin F).</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абортус (Brucella abortus)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мелитензис (Brucella melitensis)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суис (Brucella suis)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пситтаци (Chlamydia psittaci)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ботулизма (Clostridium botulinun)</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Франсиселла туларенсис (Francisella tularensis)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малеи (Burkholderia mailer (Pseudomonas 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псевдомалеи (Burkholderia pseudomallei (Pseudomonas pseudomallei)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 тифи (Salmonella typhi)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дизентерии (шигелла) (Shigella dysenteriae)</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холеры (Vibrio cholerae)</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Иерсиния пестис (Yersinia pestis)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Клостридиальный озноб, вырабатываются токсины, вызывающие болезнь (Clostridium perfringens, Clostridium baratti, Clostridium butyricum)</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Энтерогеморрагическая кишечная палочка, серотип 0157 и другие серотипы веротоксинообразования (Escherichia coli)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палочка (Escherichiacoli), продуцирующая токсин Шига (STEC), серотип O26, O45, O103, O104, O111, O121, O145, O157 и другие серотипы, продуцирующие токсин Шига33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Clostridiumargentinense, ранее известный как возбудитель бутулизма (Clostridiumbotulinum) тип G, ботулинический нейротоксин штаммов-продуцентов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Бактерии вида WB1, WB2, WB3, WB4;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1" w:id="6434"/>
          <w:p>
            <w:pPr>
              <w:spacing w:after="20"/>
              <w:ind w:left="20"/>
              <w:jc w:val="both"/>
            </w:pPr>
            <w:r>
              <w:rPr>
                <w:rFonts w:ascii="Times New Roman"/>
                <w:b w:val="false"/>
                <w:i w:val="false"/>
                <w:color w:val="000000"/>
                <w:sz w:val="20"/>
              </w:rPr>
              <w:t>
Примечание: по пункту 1C351.d. не контролируются ботулинические токсины или конотоксины в продуктах, удовлетворяющих следующим критериям:</w:t>
            </w:r>
          </w:p>
          <w:bookmarkEnd w:id="6434"/>
          <w:p>
            <w:pPr>
              <w:spacing w:after="20"/>
              <w:ind w:left="20"/>
              <w:jc w:val="both"/>
            </w:pPr>
            <w:r>
              <w:rPr>
                <w:rFonts w:ascii="Times New Roman"/>
                <w:b w:val="false"/>
                <w:i w:val="false"/>
                <w:color w:val="000000"/>
                <w:sz w:val="20"/>
              </w:rPr>
              <w:t>
</w:t>
            </w:r>
            <w:r>
              <w:rPr>
                <w:rFonts w:ascii="Times New Roman"/>
                <w:b w:val="false"/>
                <w:i w:val="false"/>
                <w:color w:val="000000"/>
                <w:sz w:val="20"/>
              </w:rPr>
              <w:t>1. Если такая продукция является фармацевтическим составом, предназначенным для лечения медицинского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такая продукция - расфасована заранее и предназначена для распределения как медицинский продукт.</w:t>
            </w:r>
          </w:p>
          <w:p>
            <w:pPr>
              <w:spacing w:after="20"/>
              <w:ind w:left="20"/>
              <w:jc w:val="both"/>
            </w:pPr>
            <w:r>
              <w:rPr>
                <w:rFonts w:ascii="Times New Roman"/>
                <w:b w:val="false"/>
                <w:i w:val="false"/>
                <w:color w:val="000000"/>
                <w:sz w:val="20"/>
              </w:rPr>
              <w:t>
3. Если такая продукция санкционирована соответствующим государственным органом к продаже как медицинская продукция.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F1 Coccidiodesimmitis, F2 Coccidiodesposadasii, переносклероспорафилиппиненсис, склерофторарайссиэ вариант зиэ, синхитриумэндобитикум, тиллетиаиндика, текафорасолани;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Генетические элементы и генетически модифицированные организмы: Генетические элементы, содержащие последовательности нуклеиновых кислот, связанные с патогенностью любого из микроорганизмов, включенных в список.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4" w:id="6435"/>
          <w:p>
            <w:pPr>
              <w:spacing w:after="20"/>
              <w:ind w:left="20"/>
              <w:jc w:val="both"/>
            </w:pPr>
            <w:r>
              <w:rPr>
                <w:rFonts w:ascii="Times New Roman"/>
                <w:b w:val="false"/>
                <w:i w:val="false"/>
                <w:color w:val="000000"/>
                <w:sz w:val="20"/>
              </w:rPr>
              <w:t>
Примечание: генетически модифицированные организмы включают организмы, в которых генетический материал (последовательности нуклеиновых кислот) изменен таким путем, который не встречается в природе при скрещивании и (или) естественном мутагенезе, и охватывают такие микроорганизмы, которые полностью или частично получены искусственным путем. В число генетических элементов входят, помимо прочего, хромосомы, геномы, плазмиды, транспозоны и векторы, как генетически модифицированные, так и не модифицированные. Последовательности нуклеиновых кислот, связанные с патогенностью любого из микроорганизмов в списке, означают любую последовательность, специфичную для соответствующего микроорганизма, указанного в списке:</w:t>
            </w:r>
          </w:p>
          <w:bookmarkEnd w:id="6435"/>
          <w:p>
            <w:pPr>
              <w:spacing w:after="20"/>
              <w:ind w:left="20"/>
              <w:jc w:val="both"/>
            </w:pPr>
            <w:r>
              <w:rPr>
                <w:rFonts w:ascii="Times New Roman"/>
                <w:b w:val="false"/>
                <w:i w:val="false"/>
                <w:color w:val="000000"/>
                <w:sz w:val="20"/>
              </w:rPr>
              <w:t>
</w:t>
            </w:r>
            <w:r>
              <w:rPr>
                <w:rFonts w:ascii="Times New Roman"/>
                <w:b w:val="false"/>
                <w:i w:val="false"/>
                <w:color w:val="000000"/>
                <w:sz w:val="20"/>
              </w:rPr>
              <w:t>1. Которая сама по себе или через продукты, полученные при ее трансляции или транскрипции, представляет значительную угрозу для здоровья людей, животных или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которой известно, что она повышает способность перечисленных микроорганизмов или любого другого организма, в который она может быть внесена посредством вставки или иным образом интегрирована, вызывать серьезную опасность для здоровья людей, животных или растений.</w:t>
            </w:r>
          </w:p>
          <w:p>
            <w:pPr>
              <w:spacing w:after="20"/>
              <w:ind w:left="20"/>
              <w:jc w:val="both"/>
            </w:pPr>
            <w:r>
              <w:rPr>
                <w:rFonts w:ascii="Times New Roman"/>
                <w:b w:val="false"/>
                <w:i w:val="false"/>
                <w:color w:val="000000"/>
                <w:sz w:val="20"/>
              </w:rPr>
              <w:t>
3. Указанные меры контроля не применяются в отношении последовательностей нуклеиновых кислот, связанных с патогенностью энтерогеморрагической Escherichiacoli, серотип О157, или другими штаммами, продуцирующими веротоксин, кроме тех, которые кодируют веротоксин или его субъединицы.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элементы, содержащие последовательности нуклеиновых кислот, которые кодируют любой из указанных в списке токсинов или их субъединицы.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модифицированные организмы, содержащие последовательности нуклеиновых кислот, связанные с патогенностью любого из микроорганизмов, включенных в список.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модифицированные организмы, содержащие последовательности нуклеиновых кислот, которые кодируют любой из указанных в списке токсинов или их субъединицы.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1C352 Патогены, опасные для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или привитый нижеперечисленными вирусами: Возбудитель африканской чумы свиней (African swine fever virus);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1С352 не контролируются "вакцины".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6436"/>
          <w:p>
            <w:pPr>
              <w:spacing w:after="20"/>
              <w:ind w:left="20"/>
              <w:jc w:val="both"/>
            </w:pPr>
            <w:r>
              <w:rPr>
                <w:rFonts w:ascii="Times New Roman"/>
                <w:b w:val="false"/>
                <w:i w:val="false"/>
                <w:color w:val="000000"/>
                <w:sz w:val="20"/>
              </w:rPr>
              <w:t>
Возбудители гриппа птиц (Influenza A virus):</w:t>
            </w:r>
          </w:p>
          <w:bookmarkEnd w:id="6436"/>
          <w:p>
            <w:pPr>
              <w:spacing w:after="20"/>
              <w:ind w:left="20"/>
              <w:jc w:val="both"/>
            </w:pPr>
            <w:r>
              <w:rPr>
                <w:rFonts w:ascii="Times New Roman"/>
                <w:b w:val="false"/>
                <w:i w:val="false"/>
                <w:color w:val="000000"/>
                <w:sz w:val="20"/>
              </w:rPr>
              <w:t>
</w:t>
            </w:r>
            <w:r>
              <w:rPr>
                <w:rFonts w:ascii="Times New Roman"/>
                <w:b w:val="false"/>
                <w:i w:val="false"/>
                <w:color w:val="000000"/>
                <w:sz w:val="20"/>
              </w:rPr>
              <w:t>a.Неклассифицированные;</w:t>
            </w:r>
          </w:p>
          <w:p>
            <w:pPr>
              <w:spacing w:after="20"/>
              <w:ind w:left="20"/>
              <w:jc w:val="both"/>
            </w:pPr>
            <w:r>
              <w:rPr>
                <w:rFonts w:ascii="Times New Roman"/>
                <w:b w:val="false"/>
                <w:i w:val="false"/>
                <w:color w:val="000000"/>
                <w:sz w:val="20"/>
              </w:rPr>
              <w:t>
или b. Определены в Директиве ЕС 92/40/ЕС (OJ L 16, 23.1.1992 р.19) как высокопатогенные, такие как: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 с ВВПИ (внутривенный патогенный индекс) для шестинедельных цыплят больший 1,2; или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 подтип Н5 или Н7, в которых в нуклеотидной последовательности основные аминокислоты находятся в состоянии с расщепленным гемаглютином;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блютанга (Вирус синего языка овец) (Bluetongue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ящура (Foot-and-mouth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оспы коз (Goat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болезни Ауески (Вирус герпеса свиней) (Suid herpes 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классической чумы свиней (Classical swine fever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бешенства (лиссавирусы) (Lyssavirus);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болезни Ньюкасла (Newcastle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чумы мелких жвачных животных (Peste-des-petits-ruminants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энтеровирусной везикулярной инфекции свиней, серотип 9 (Swine vesicular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чумы крупного рогатого скота (Rinderpest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оспы овец (Sheep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болезни Тешена свиней (Porcine teschovirus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везикулярного стоматита (Vesicular stomatitis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актиномикоза кожи (Lumpy skin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африканской болезни лошадей (African horse sickness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 фунгицида (Mycoplasma mycoides),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этой микоплазмой фунгицида.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вида АВ2 mycoplasmacapricolum (штамм F38);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модифицированных организмов AG2, содержащие последовательности нуклеиновых кислот, связанных с патогенностью любого из включенных в список микроорганизмов.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 Генетические элементы и генетически измененные микроорганизмы,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Генетически измененные любые микроорганизмы или генетические элементы (фрагменты), которые содержат последовательности (участки) нуклеиновой кислоты, связанные с патогенностью микроорганизмов, указанных в подразделах 1С351.а.-с. или 1С352 или 1С354;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9" w:id="6437"/>
          <w:p>
            <w:pPr>
              <w:spacing w:after="20"/>
              <w:ind w:left="20"/>
              <w:jc w:val="both"/>
            </w:pPr>
            <w:r>
              <w:rPr>
                <w:rFonts w:ascii="Times New Roman"/>
                <w:b w:val="false"/>
                <w:i w:val="false"/>
                <w:color w:val="000000"/>
                <w:sz w:val="20"/>
              </w:rPr>
              <w:t>
Техническое примечание: генетические элементы включают среди прочего хромосомы, геномы, плазмиды, транспозоны и векторы, независимо от генетической модификации или ее отсутствия.</w:t>
            </w:r>
          </w:p>
          <w:bookmarkEnd w:id="6437"/>
          <w:p>
            <w:pPr>
              <w:spacing w:after="20"/>
              <w:ind w:left="20"/>
              <w:jc w:val="both"/>
            </w:pPr>
            <w:r>
              <w:rPr>
                <w:rFonts w:ascii="Times New Roman"/>
                <w:b w:val="false"/>
                <w:i w:val="false"/>
                <w:color w:val="000000"/>
                <w:sz w:val="20"/>
              </w:rPr>
              <w:t>
Примечание: 1С353 не применим к последовательностям (участкам) нуклеиновой кислоты, связанным с патогенностью энтерогеморрагического струпного коли, серотип O157, или к другим штаммам, образующим веротоксин, отличающимся от закодированных как веротоксин или как его под-типы.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Генетически измененные любые микроорганизмы или генетические элементы (фрагменты), которые содержат последовательности (участки) нуклеиновой кислоты, кодирующие любой из "токсинов", указанных в разделе 1С351.d. или "их подтипы токсина".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Патогены, опасные для растений,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 Латентный тимовирус андского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Вироид картофельного клубня;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Бактерии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 Ксантомонас албилинеанс (Xanthomonas albilineans);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Ксантомонас кампестрис патовар цитри, включая штаммы Ксантомонас кампестрис патовар цитри типов A, B, C, D, E или классифицированные иначе, как Ксантомонас цитри, Ксантомонас кампестрис патовар урантифолия или Ксантомонас кампестрис патовар цитромело (Xanthomonas campestris pv. citri);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Ксантомонас орузае патовар Орузае (Псюдомонас кампестрис патовар Орузае);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Клавибактер михиганенсис подвид Сепедоникуса (коринебактериум михиганенсис подвид Сепедоникуса или коринебактериум Сепедоникум);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Ралстония соланасеарум биологическая раса 2 и 3 (псюдомонас соланасеарум биологическая раса 2 и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Микроскопические грибы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 Коллетотрихум коффеанум вариант вируланс (Коллетотрихум кахавэ) (Colletotrichum cffeanum var.virulans (Colletotrichum kahawae)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Кохлиоболюс миябеанус (синоним Гельминтоспориум оризэ) (Cochliobolus miyabeanus (Helminthosporium oryzae)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Микроциклюс улей (синоним Дотиделла улей) (Microcyclus ulei (syn.Dothidella ulei)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Пукциния граминис (синоним Пуциния граминис форма специалис тритици) (Puccinia graminis (syn.Puccinia graminis f.sp.tritici)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Пуциния стрииформис (синоним Пукциния глумарум) (Puccinia striiformis (syn.Puccinia glumarum)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Магнапорте гризеа (пирисулярия гризеа/пирикулярия ориза) (Magnaporthe grisea/pyricularia oryzae)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Пероносклероспора филиппиненсис (Peronosclerospora philippinensis);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Склерофтора райссиэ вариант зиэ (Sclerophthora rayssiae var. zeae);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Синхитриумэндобиотикум (Synchytriumendobioticum);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Тиллетиаиндика (Tilletiaindica);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Текафорасолани (Thecaphorasolani).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 Гладкоствольное оружие калибра менее 20 мм, другое оружие и автоматическое оружие калибра 12,7 мм (калибр 0,50 дюймов) или менее и принадлежности, как указано далее, а также специально разработанные для него компоненты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 ML1 не применяется к: a. Огнестрельному оружию, специально разработанному для учебных боеприпасов и из которого невозможно вести огонь. b. Огнестрельному оружию, специально предназначенному для метания привязных снарядов без заряда бризантного взрывчатого вещества или метания линий связи на расстояние не более 500 м. c. Оружию, в котором используются патроны, отличные от имеющих центральное воспламенение, и которое не относится к разряду полностью автоматического.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9303, 9305, 9301, 9302 00 000 0, 9013 10 000 0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Винтовки и комбинированные ружья, пистолеты, пулеметы, пистолет-пулеметы и залповые орудия;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ML1.a. не применяется к следующим видам оружия: a. Мушкеты, карабины, винтовкам и комбинированным ружьям, изготовленным до 1938 г.. b. Репродукциям винтовок и комбинированных ружей, оригиналы которых были изготовлены до 1890 г.. c. Револьверам, пулеметам и пистолетам, залповым орудиям, изготовленным до 1890 г., а также их репродукциям.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Следующее гладкоствольное оружие: 1. Гладкоствольное оружие, специально предназначенное для использования в военных целях. 2. Другие виды гладкоствольного оружия: a. Полностью автоматическое оружие; b.Полуавтоматическое или помповое оружие и типа возвратно-поступательного движения; h.Оружие, использующее безгильзовые боеприпасы.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 1.b. не применяется к следующим видам оружия: a. Гладкоствольному оружию, изготовленному до 1938 г.. b. Репродукциям гладкоствольного оружия, оригиналы которого были изготовлены до 1890 г.; c. Охотничьему или спортивному гладкоствольному оружию. Такое оружие не должно быть специально разработано для использования в военных целях и для полностью автоматического ведения огня; d. Гладкоствольному оружию, специально предназначенному для следующих целей: 1. Забоя домашнего скота; 2. Введения успокоительных средств в организм животных; 3. Сейсмической разведки; 4. Ведения огня, снарядами промышленного назначения; или 5. Уничтожения самодельных взрывных устройств (ВСУ). N.B. Описание устройств подрыва дано в п. ML4. и пп. 1A006. в списке товаров и технологий двойного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c.Оружие, использующее безгильзовые боеприпасы; d.Съемные обоймы с патронами, глушители, специальные лафеты, оптические оружейные прицелы и пламегасители для оружия, указанного в п. ML1.a., ML 1.b. или ML 1.c.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ML1.d. не распространяется на оптические оружейные прицелы без электронной обработки изображения с увеличением в 9 раз или менее при условии, что они не были специально разработаны или модифицированы для использования в военных целях и не снабжены прицельными сетками, специально предназначенными для военного применения.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ML2. Гладкоствольное оружие калибра 20 мм или более, другое оружие или вооружение калибра свыше 12,7 мм (калибр 0,50 дюймов), метательные установки и приспособления, указанные ниже, и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Пушки, гаубицы, артиллерийские, автоматические пушки, минометы, противотанковое оружие, метательные пусковые установки, гранатометы, военные огнеметы, винтовки, безоткатные орудия, гладкоствольное оружие и устройства к ним, предназначенные для маскировки.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6438"/>
          <w:p>
            <w:pPr>
              <w:spacing w:after="20"/>
              <w:ind w:left="20"/>
              <w:jc w:val="both"/>
            </w:pPr>
            <w:r>
              <w:rPr>
                <w:rFonts w:ascii="Times New Roman"/>
                <w:b w:val="false"/>
                <w:i w:val="false"/>
                <w:color w:val="000000"/>
                <w:sz w:val="20"/>
              </w:rPr>
              <w:t>
Примечание 1</w:t>
            </w:r>
          </w:p>
          <w:bookmarkEnd w:id="6438"/>
          <w:p>
            <w:pPr>
              <w:spacing w:after="20"/>
              <w:ind w:left="20"/>
              <w:jc w:val="both"/>
            </w:pPr>
            <w:r>
              <w:rPr>
                <w:rFonts w:ascii="Times New Roman"/>
                <w:b w:val="false"/>
                <w:i w:val="false"/>
                <w:color w:val="000000"/>
                <w:sz w:val="20"/>
              </w:rPr>
              <w:t>
</w:t>
            </w:r>
            <w:r>
              <w:rPr>
                <w:rFonts w:ascii="Times New Roman"/>
                <w:b w:val="false"/>
                <w:i w:val="false"/>
                <w:color w:val="000000"/>
                <w:sz w:val="20"/>
              </w:rPr>
              <w:t>Пп. ML2.a. включает форсунки для впрыска, измерительные устройства, резервуары для хранения и другие специально разработанные компоненты, предназначенные для использования с жидкими метательными зарядами с целью заправки оборудования, указанного в пп. ML2.a.</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2</w:t>
            </w:r>
          </w:p>
          <w:p>
            <w:pPr>
              <w:spacing w:after="20"/>
              <w:ind w:left="20"/>
              <w:jc w:val="both"/>
            </w:pPr>
            <w:r>
              <w:rPr>
                <w:rFonts w:ascii="Times New Roman"/>
                <w:b w:val="false"/>
                <w:i w:val="false"/>
                <w:color w:val="000000"/>
                <w:sz w:val="20"/>
              </w:rPr>
              <w:t>
</w:t>
            </w:r>
            <w:r>
              <w:rPr>
                <w:rFonts w:ascii="Times New Roman"/>
                <w:b w:val="false"/>
                <w:i w:val="false"/>
                <w:color w:val="000000"/>
                <w:sz w:val="20"/>
              </w:rPr>
              <w:t>Пп. ML2.a. не распространяется на следующие виды оружия: a. Винтовки, гладкоствольное оружие и комбинированные ружья, изготовленные до 1938 г. b. Репродукции винтовок, гладкоствольного оружия и комбинированных ружей, оригиналы которых были изготовлены до 1890 г.; c. Пушки, гаубицы, автоматические пушки, минометы, изготовленные до 1890 г.; d. Охотничье или спортивное гладкоствольное оружие.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Такое оружие не должно быть специально разработано для использования в военных целях и для полностью автоматического ведения огня; e. Гладкоствольному оружию, специально предназначенному для следующих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Забоя домашнего скота;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Введения успокоительных средств в организм 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Сейсмической разведки;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Ведения огня, снарядами промышленного назначения;</w:t>
            </w:r>
          </w:p>
          <w:p>
            <w:pPr>
              <w:spacing w:after="20"/>
              <w:ind w:left="20"/>
              <w:jc w:val="both"/>
            </w:pPr>
            <w:r>
              <w:rPr>
                <w:rFonts w:ascii="Times New Roman"/>
                <w:b w:val="false"/>
                <w:i w:val="false"/>
                <w:color w:val="000000"/>
                <w:sz w:val="20"/>
              </w:rPr>
              <w:t>
5. Уничтожения самодельных взрывных устройств (ВСУ); N.B. Описание устройств подрыва дано в п. ML4. и пп. 1.A006. в списке товаров и технологий двойного назначения. f. Ручные гранатометы, специально разработанные для метания привязных снарядов без заряда бризантного взрывчатого вещества или метания линий связи, на расстояние не более 500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Устройства для метания или генерации дымовых, газовых снарядов и сигнальных ракет, специально разработанные или модифицированные для применения в военных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 2.b не применяется к сигнальным пистолетам.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9" w:id="6439"/>
          <w:p>
            <w:pPr>
              <w:spacing w:after="20"/>
              <w:ind w:left="20"/>
              <w:jc w:val="both"/>
            </w:pPr>
            <w:r>
              <w:rPr>
                <w:rFonts w:ascii="Times New Roman"/>
                <w:b w:val="false"/>
                <w:i w:val="false"/>
                <w:color w:val="000000"/>
                <w:sz w:val="20"/>
              </w:rPr>
              <w:t>
c. Оружейные прицелы и крепления для них со всеми следующими характеристиками:</w:t>
            </w:r>
          </w:p>
          <w:bookmarkEnd w:id="6439"/>
          <w:p>
            <w:pPr>
              <w:spacing w:after="20"/>
              <w:ind w:left="20"/>
              <w:jc w:val="both"/>
            </w:pPr>
            <w:r>
              <w:rPr>
                <w:rFonts w:ascii="Times New Roman"/>
                <w:b w:val="false"/>
                <w:i w:val="false"/>
                <w:color w:val="000000"/>
                <w:sz w:val="20"/>
              </w:rPr>
              <w:t>
</w:t>
            </w:r>
            <w:r>
              <w:rPr>
                <w:rFonts w:ascii="Times New Roman"/>
                <w:b w:val="false"/>
                <w:i w:val="false"/>
                <w:color w:val="000000"/>
                <w:sz w:val="20"/>
              </w:rPr>
              <w:t>1. Специально предназначенные для военного применения.</w:t>
            </w:r>
          </w:p>
          <w:p>
            <w:pPr>
              <w:spacing w:after="20"/>
              <w:ind w:left="20"/>
              <w:jc w:val="both"/>
            </w:pPr>
            <w:r>
              <w:rPr>
                <w:rFonts w:ascii="Times New Roman"/>
                <w:b w:val="false"/>
                <w:i w:val="false"/>
                <w:color w:val="000000"/>
                <w:sz w:val="20"/>
              </w:rPr>
              <w:t>
2. Специально предназначенные для оружия, перечисленного в пп. ML2.a..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Крепления и съемные обоймы с патронами, специально предназначенные для оружия, контролируемого по пп. ML2.a.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ML3. Указанные ниже боеприпасы и устройства установки взрывателя, и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Боеприпасы для оружия, указаного в п. ML1, ML2 или ML12;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1Специально разработанные компоненты, указанные в п. ML3. включают: a. Металлические или пластиковые изделия, такие как запальные капсюли, гильзы патронов, патронные ленты, ведущие пояски и металлические части боеприпасов. b. Предохранительные и взводные механизмы, взрыватели, датчики и инициирующие устройства; c. Источники питания с высоким одноразовым импульсом; d. Сгорающие гильзы для зарядов; e. Вспомогательное военное снаряжение, включая бомбы малого калибра, мины малого калибра и самонаводящиеся снаряды с наведением на конечном участке траектории.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устройства установки взрывателя, специально разработанные для амуниции, контролируемой ML3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2 Пп. ML3.a. не применяется к боеприпасам, запрессованным без снаряда (холостым), и учебным боеприпасам с просверленной пороховой камерой. Примечание 3 Пп. ML3.a. не применяется к патронам, специально предназначенным для любой из следующих целей: a. Подача сигналов. b. Отпугивание птиц. c. Поджигание газовых факелов на нефтяных скважинах.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ML4. Бомбы, торпеды, ракеты, реактивные снаряды, другие взрывные устройства и заряды, сопутствующее оборудование и принадлежности, указанные ниже, и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Бомбы, торпеды, гранаты, дымовые шашки, ракеты, мины, реактивные снаряды, глубинные бомбы, подрывные заряды, подрывные устройства, подрывные комплекты, "пиротехнические" устройства, патроны и имитационные устройства (т.е. оборудование, имитирующее характеристики какого-либо из этих изделий), специально разработанные для использования в военных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N.B.1. Оборудование наведения и навигации указано в п. ML11. N.B.2. Системы противоракетной защиты самолетов (AMPS) указаны в пп. ML4.c. Примечание Пп. ML4.a. включает: a. Дымовые шашки, дымовые гранаты, зажигательные мины, зажигательные бомбы и взрывные устройства. b. Сопла реактивных снарядов и носовые части боеголовок.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обладающее всеми следующими характеристиками: 1. Специально разработанное для использования в военных целях. 2. Специально предназначенное для 'видов деятельности', имеющих отношение к следующим боеприпасам: a. Указанным в пп. ML4.a.; b. Самодельным взрывным устройствам (СВУ).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6440"/>
          <w:p>
            <w:pPr>
              <w:spacing w:after="20"/>
              <w:ind w:left="20"/>
              <w:jc w:val="both"/>
            </w:pPr>
            <w:r>
              <w:rPr>
                <w:rFonts w:ascii="Times New Roman"/>
                <w:b w:val="false"/>
                <w:i w:val="false"/>
                <w:color w:val="000000"/>
                <w:sz w:val="20"/>
              </w:rPr>
              <w:t>
Специальное примечание В контексте пп. ML 4.b.2. термин 'виды деятельности' включает в себя погрузку-разгрузку, запуск, приведение в готовность, управление, выпуск заряда, детонацию, приведение в действие, приведение в движение одноразовым импульсом, создание ложных целей, применение преднамеренных помех, поиск, обнаружение, разрывание или уничтожение.</w:t>
            </w:r>
          </w:p>
          <w:bookmarkEnd w:id="6440"/>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1</w:t>
            </w:r>
          </w:p>
          <w:p>
            <w:pPr>
              <w:spacing w:after="20"/>
              <w:ind w:left="20"/>
              <w:jc w:val="both"/>
            </w:pPr>
            <w:r>
              <w:rPr>
                <w:rFonts w:ascii="Times New Roman"/>
                <w:b w:val="false"/>
                <w:i w:val="false"/>
                <w:color w:val="000000"/>
                <w:sz w:val="20"/>
              </w:rPr>
              <w:t>
</w:t>
            </w:r>
            <w:r>
              <w:rPr>
                <w:rFonts w:ascii="Times New Roman"/>
                <w:b w:val="false"/>
                <w:i w:val="false"/>
                <w:color w:val="000000"/>
                <w:sz w:val="20"/>
              </w:rPr>
              <w:t>Пп. ML4.b. включает: a. Мобильное оборудование для сжижения газа производительностью 1000 кг или более сжиженного газа в сутки; b. Плавучий электрический токопроводящий кабель, пригодный для траления магнитных мин.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2</w:t>
            </w:r>
          </w:p>
          <w:p>
            <w:pPr>
              <w:spacing w:after="20"/>
              <w:ind w:left="20"/>
              <w:jc w:val="both"/>
            </w:pPr>
            <w:r>
              <w:rPr>
                <w:rFonts w:ascii="Times New Roman"/>
                <w:b w:val="false"/>
                <w:i w:val="false"/>
                <w:color w:val="000000"/>
                <w:sz w:val="20"/>
              </w:rPr>
              <w:t>
Пп. ML 4.b. не распространяется на ручные устройства, конструктивно предназначенные только для обнаружения металлических предметов и без функции определения разницы между минами и другими металлическими предметами.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Системы противоракетной защиты самолетов (AMPS).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5" w:id="6441"/>
          <w:p>
            <w:pPr>
              <w:spacing w:after="20"/>
              <w:ind w:left="20"/>
              <w:jc w:val="both"/>
            </w:pPr>
            <w:r>
              <w:rPr>
                <w:rFonts w:ascii="Times New Roman"/>
                <w:b w:val="false"/>
                <w:i w:val="false"/>
                <w:color w:val="000000"/>
                <w:sz w:val="20"/>
              </w:rPr>
              <w:t>
Примечание Пп. ML4.c. не распространяется на AMPS со всеми следующими характеристиками: a. Любые из указанных ниже приемников предупреждения об обнаружении ракеты:</w:t>
            </w:r>
          </w:p>
          <w:bookmarkEnd w:id="6441"/>
          <w:p>
            <w:pPr>
              <w:spacing w:after="20"/>
              <w:ind w:left="20"/>
              <w:jc w:val="both"/>
            </w:pPr>
            <w:r>
              <w:rPr>
                <w:rFonts w:ascii="Times New Roman"/>
                <w:b w:val="false"/>
                <w:i w:val="false"/>
                <w:color w:val="000000"/>
                <w:sz w:val="20"/>
              </w:rPr>
              <w:t>
</w:t>
            </w:r>
            <w:r>
              <w:rPr>
                <w:rFonts w:ascii="Times New Roman"/>
                <w:b w:val="false"/>
                <w:i w:val="false"/>
                <w:color w:val="000000"/>
                <w:sz w:val="20"/>
              </w:rPr>
              <w:t>1. Пассивные детекторы со значением максимального отклика от 100 до 400 нм.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Активные импульсные доплеровские датчики предупреждения об обнаружении ракеты.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b. Системы сбрасывания средств подавления.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c. Ловушки, создающие видимую и инфракрасную сигнатуру для дезориентации ракет класса земля-воздух.</w:t>
            </w:r>
          </w:p>
          <w:p>
            <w:pPr>
              <w:spacing w:after="20"/>
              <w:ind w:left="20"/>
              <w:jc w:val="both"/>
            </w:pPr>
            <w:r>
              <w:rPr>
                <w:rFonts w:ascii="Times New Roman"/>
                <w:b w:val="false"/>
                <w:i w:val="false"/>
                <w:color w:val="000000"/>
                <w:sz w:val="20"/>
              </w:rPr>
              <w:t>
</w:t>
            </w:r>
            <w:r>
              <w:rPr>
                <w:rFonts w:ascii="Times New Roman"/>
                <w:b w:val="false"/>
                <w:i w:val="false"/>
                <w:color w:val="000000"/>
                <w:sz w:val="20"/>
              </w:rPr>
              <w:t>d. Установленные на "гражданских летательных аппаратах" и имеющие все следующие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 AMPS действует только на определенном "гражданском летательном аппарате", на котором она установлена и на который выдан какой-либо из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a. Сертификат на тип гражданского летательного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b. Эквивалентный документ, признанный Международной организацией гражданской авиации (ICAO);</w:t>
            </w:r>
          </w:p>
          <w:p>
            <w:pPr>
              <w:spacing w:after="20"/>
              <w:ind w:left="20"/>
              <w:jc w:val="both"/>
            </w:pPr>
            <w:r>
              <w:rPr>
                <w:rFonts w:ascii="Times New Roman"/>
                <w:b w:val="false"/>
                <w:i w:val="false"/>
                <w:color w:val="000000"/>
                <w:sz w:val="20"/>
              </w:rPr>
              <w:t>
2. AMPS применяет защиту для предотвращения несанкционированного доступа к "программному обеспечению"; 3. AMPS включает в себя активный механизм, который блокирует работу системы в случае удаления ее из "гражданского летательного аппарата", в котором она была установлена.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 Аппаратура управления огнем, сопутствующее оборудование предупреждения и оповещения, сопутствующие системы и аппаратура для испытаний, наладки и противодействия, как указано ниже, специально разработанные для военного применения, и компоненты и приспособления, специально разработанные для них: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Оружейные прицелы, счетно-решающие машины для бомбометания, оборудование наведения орудия и системы управления оружием;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целей пп. ML5.c. аппаратура противодействия включает в себя оборудование обнаружения.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Системы обнаружения целей, определения дальности, разведки или сопровождения цели; аппаратура выявления целей, обобщения данных,распознавания и идентификации целей; аппаратура комплексирования данных датчиков;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Аппаратура противодействия работе оборудования или приспособлений, указанных в пп. ML5.a. или ML5.b.;</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Оборудование для эксплуатационных исследований или проверки специально разработанное для изделий, указанных в пп. ML5.a., ML5.b. или ML5.c.</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 Наземные транспортные средства и компоненты к ним: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Наземные транспортные средства и компоненты к ним, специально разработанные или модифицированные для военного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Оборудование наведения и навигации указано в пп. ML11. Специальное примечание Для целей пп. ML6.a. термин "наземные транспортные средства" включает прицепы также трейлеры.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4" w:id="6442"/>
          <w:p>
            <w:pPr>
              <w:spacing w:after="20"/>
              <w:ind w:left="20"/>
              <w:jc w:val="both"/>
            </w:pPr>
            <w:r>
              <w:rPr>
                <w:rFonts w:ascii="Times New Roman"/>
                <w:b w:val="false"/>
                <w:i w:val="false"/>
                <w:color w:val="000000"/>
                <w:sz w:val="20"/>
              </w:rPr>
              <w:t>
b. Другие наземные транспортные средства и компоненты, а именно:</w:t>
            </w:r>
          </w:p>
          <w:bookmarkEnd w:id="6442"/>
          <w:p>
            <w:pPr>
              <w:spacing w:after="20"/>
              <w:ind w:left="20"/>
              <w:jc w:val="both"/>
            </w:pPr>
            <w:r>
              <w:rPr>
                <w:rFonts w:ascii="Times New Roman"/>
                <w:b w:val="false"/>
                <w:i w:val="false"/>
                <w:color w:val="000000"/>
                <w:sz w:val="20"/>
              </w:rPr>
              <w:t>
</w:t>
            </w:r>
            <w:r>
              <w:rPr>
                <w:rFonts w:ascii="Times New Roman"/>
                <w:b w:val="false"/>
                <w:i w:val="false"/>
                <w:color w:val="000000"/>
                <w:sz w:val="20"/>
              </w:rPr>
              <w:t>1.Транспортные средства со всеми следующими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a. Изготовленные или оснащенные материалами или компонентами для обеспечения баллистической защиты III уровня (NIJ 0108.01, от сентября 1985 года или сопоставимый национальный стандарт) или другого более высокого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b. Полно приводные транспортные средства, включая те, что оснащены дополнительными колесами для повышения грузоподъемности, независимо от того, являются они приводными или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c.Полная номинальная масса транспортного средства (GVWR) более 4500 кг;</w:t>
            </w:r>
          </w:p>
          <w:p>
            <w:pPr>
              <w:spacing w:after="20"/>
              <w:ind w:left="20"/>
              <w:jc w:val="both"/>
            </w:pPr>
            <w:r>
              <w:rPr>
                <w:rFonts w:ascii="Times New Roman"/>
                <w:b w:val="false"/>
                <w:i w:val="false"/>
                <w:color w:val="000000"/>
                <w:sz w:val="20"/>
              </w:rPr>
              <w:t>
</w:t>
            </w:r>
            <w:r>
              <w:rPr>
                <w:rFonts w:ascii="Times New Roman"/>
                <w:b w:val="false"/>
                <w:i w:val="false"/>
                <w:color w:val="000000"/>
                <w:sz w:val="20"/>
              </w:rPr>
              <w:t>d. Разработанные или модифицированные для передвижения по пересеченной местности;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2.Компоненты со всеми следующими характеристиками: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a.Специально разработанные для транспортных средств, указанных в пп. ML6.b.1.</w:t>
            </w:r>
          </w:p>
          <w:p>
            <w:pPr>
              <w:spacing w:after="20"/>
              <w:ind w:left="20"/>
              <w:jc w:val="both"/>
            </w:pPr>
            <w:r>
              <w:rPr>
                <w:rFonts w:ascii="Times New Roman"/>
                <w:b w:val="false"/>
                <w:i w:val="false"/>
                <w:color w:val="000000"/>
                <w:sz w:val="20"/>
              </w:rPr>
              <w:t>
b.Обеспечивающие баллистическую защиту III уровня (NIJ 0108.01, от сентября 1985 года или сопоставимый национальный стандарт) или другого более высокого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6443"/>
          <w:p>
            <w:pPr>
              <w:spacing w:after="20"/>
              <w:ind w:left="20"/>
              <w:jc w:val="both"/>
            </w:pPr>
            <w:r>
              <w:rPr>
                <w:rFonts w:ascii="Times New Roman"/>
                <w:b w:val="false"/>
                <w:i w:val="false"/>
                <w:color w:val="000000"/>
                <w:sz w:val="20"/>
              </w:rPr>
              <w:t>
N.B. См. Также пп. ML13.a.</w:t>
            </w:r>
          </w:p>
          <w:bookmarkEnd w:id="6443"/>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1</w:t>
            </w:r>
          </w:p>
          <w:p>
            <w:pPr>
              <w:spacing w:after="20"/>
              <w:ind w:left="20"/>
              <w:jc w:val="both"/>
            </w:pPr>
            <w:r>
              <w:rPr>
                <w:rFonts w:ascii="Times New Roman"/>
                <w:b w:val="false"/>
                <w:i w:val="false"/>
                <w:color w:val="000000"/>
                <w:sz w:val="20"/>
              </w:rPr>
              <w:t>
</w:t>
            </w:r>
            <w:r>
              <w:rPr>
                <w:rFonts w:ascii="Times New Roman"/>
                <w:b w:val="false"/>
                <w:i w:val="false"/>
                <w:color w:val="000000"/>
                <w:sz w:val="20"/>
              </w:rPr>
              <w:t>Пп. ML6.a. включает:</w:t>
            </w:r>
          </w:p>
          <w:p>
            <w:pPr>
              <w:spacing w:after="20"/>
              <w:ind w:left="20"/>
              <w:jc w:val="both"/>
            </w:pPr>
            <w:r>
              <w:rPr>
                <w:rFonts w:ascii="Times New Roman"/>
                <w:b w:val="false"/>
                <w:i w:val="false"/>
                <w:color w:val="000000"/>
                <w:sz w:val="20"/>
              </w:rPr>
              <w:t>
</w:t>
            </w:r>
            <w:r>
              <w:rPr>
                <w:rFonts w:ascii="Times New Roman"/>
                <w:b w:val="false"/>
                <w:i w:val="false"/>
                <w:color w:val="000000"/>
                <w:sz w:val="20"/>
              </w:rPr>
              <w:t>a. Танки и другие боевые и военные машины, оснащенные креплениями для установки оружия или оборудования для минирования или пуска средств поражения, указанных в п. ML4;</w:t>
            </w:r>
          </w:p>
          <w:p>
            <w:pPr>
              <w:spacing w:after="20"/>
              <w:ind w:left="20"/>
              <w:jc w:val="both"/>
            </w:pPr>
            <w:r>
              <w:rPr>
                <w:rFonts w:ascii="Times New Roman"/>
                <w:b w:val="false"/>
                <w:i w:val="false"/>
                <w:color w:val="000000"/>
                <w:sz w:val="20"/>
              </w:rPr>
              <w:t>
</w:t>
            </w:r>
            <w:r>
              <w:rPr>
                <w:rFonts w:ascii="Times New Roman"/>
                <w:b w:val="false"/>
                <w:i w:val="false"/>
                <w:color w:val="000000"/>
                <w:sz w:val="20"/>
              </w:rPr>
              <w:t>b. Бронированные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c. Машины-амфибии и машины с оборудованием для преодоления глубоких бродов;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d. Аварийно-спасательные машины и машины для буксировки или перевозки боеприпасов или комплексов вооружения и сопутствующее погрузочно-разгрузочное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2</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Указанная в пп. ML6.a. модификация наземного транспортного средства для военного применения подразумевает конструктивные, электрические или механические изменения, затрагивающие один или более компонентов, специально разработанных для военного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Такие компоненты включают:</w:t>
            </w:r>
          </w:p>
          <w:p>
            <w:pPr>
              <w:spacing w:after="20"/>
              <w:ind w:left="20"/>
              <w:jc w:val="both"/>
            </w:pPr>
            <w:r>
              <w:rPr>
                <w:rFonts w:ascii="Times New Roman"/>
                <w:b w:val="false"/>
                <w:i w:val="false"/>
                <w:color w:val="000000"/>
                <w:sz w:val="20"/>
              </w:rPr>
              <w:t>
</w:t>
            </w:r>
            <w:r>
              <w:rPr>
                <w:rFonts w:ascii="Times New Roman"/>
                <w:b w:val="false"/>
                <w:i w:val="false"/>
                <w:color w:val="000000"/>
                <w:sz w:val="20"/>
              </w:rPr>
              <w:t>a. Покрышки пневматических шин, обеспечивающие пуле непробиваемость;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b. Бронированная защита жизненно важных деталей (например, топливных баков или кабины машины); c. Специальные элементы усиления или крепления для оружия; d. Cветомаскировочное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3</w:t>
            </w:r>
          </w:p>
          <w:p>
            <w:pPr>
              <w:spacing w:after="20"/>
              <w:ind w:left="20"/>
              <w:jc w:val="both"/>
            </w:pPr>
            <w:r>
              <w:rPr>
                <w:rFonts w:ascii="Times New Roman"/>
                <w:b w:val="false"/>
                <w:i w:val="false"/>
                <w:color w:val="000000"/>
                <w:sz w:val="20"/>
              </w:rPr>
              <w:t>
</w:t>
            </w:r>
            <w:r>
              <w:rPr>
                <w:rFonts w:ascii="Times New Roman"/>
                <w:b w:val="false"/>
                <w:i w:val="false"/>
                <w:color w:val="000000"/>
                <w:sz w:val="20"/>
              </w:rPr>
              <w:t>Пп. ML6. не применяется к гражданским транспортным средствам, разработанным или модифицированным для перевозки денег или ценностей.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4</w:t>
            </w:r>
          </w:p>
          <w:p>
            <w:pPr>
              <w:spacing w:after="20"/>
              <w:ind w:left="20"/>
              <w:jc w:val="both"/>
            </w:pPr>
            <w:r>
              <w:rPr>
                <w:rFonts w:ascii="Times New Roman"/>
                <w:b w:val="false"/>
                <w:i w:val="false"/>
                <w:color w:val="000000"/>
                <w:sz w:val="20"/>
              </w:rPr>
              <w:t>
</w:t>
            </w:r>
            <w:r>
              <w:rPr>
                <w:rFonts w:ascii="Times New Roman"/>
                <w:b w:val="false"/>
                <w:i w:val="false"/>
                <w:color w:val="000000"/>
                <w:sz w:val="20"/>
              </w:rPr>
              <w:t>Пп. ML6. не применяется к транспортным средствам, отвечающим всем следующим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a. Изготовленным ранее 1946 г.;</w:t>
            </w:r>
          </w:p>
          <w:p>
            <w:pPr>
              <w:spacing w:after="20"/>
              <w:ind w:left="20"/>
              <w:jc w:val="both"/>
            </w:pPr>
            <w:r>
              <w:rPr>
                <w:rFonts w:ascii="Times New Roman"/>
                <w:b w:val="false"/>
                <w:i w:val="false"/>
                <w:color w:val="000000"/>
                <w:sz w:val="20"/>
              </w:rPr>
              <w:t>
</w:t>
            </w:r>
            <w:r>
              <w:rPr>
                <w:rFonts w:ascii="Times New Roman"/>
                <w:b w:val="false"/>
                <w:i w:val="false"/>
                <w:color w:val="000000"/>
                <w:sz w:val="20"/>
              </w:rPr>
              <w:t>b. Не содержащим в конструкции комплектующих, перечисленных в списке вооружений и изготовленных после 1945 г., за исключением копий оригинальных компонентов или принадлежностей для транспортного средства;</w:t>
            </w:r>
          </w:p>
          <w:p>
            <w:pPr>
              <w:spacing w:after="20"/>
              <w:ind w:left="20"/>
              <w:jc w:val="both"/>
            </w:pPr>
            <w:r>
              <w:rPr>
                <w:rFonts w:ascii="Times New Roman"/>
                <w:b w:val="false"/>
                <w:i w:val="false"/>
                <w:color w:val="000000"/>
                <w:sz w:val="20"/>
              </w:rPr>
              <w:t>
c. Не имеющим оружия, указанного в п. ML1., ML2. или ML4., кроме случаев, когда наличное оружие находится в нерабочем состоянии и из него невозможно выпустить заряд.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 Химические или биологические токсичные вещества, "средства сдерживания массовых беспорядков", радиоактивные материалы, сопутствующее оборудование, компоненты и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2931, 2931 39 000 0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a.Боевые биологические вещества или радиоактивные материалы, "адаптированные для военного применения" с целью поражения людей или животных, выведения из строя оборудования или нанесения ущерба урожаю или окружающей среде; b.Боевые отравляющие вещества (БОВ), включая: 1.БОВ нервнопаралитического действия: a.O-алкил (равный или меньше C10, включая циклоалкил) алкил (метил, этил, n-пропил или изопропил) -фосфонофторидаты, например: Sarin (GB): Зарин (GB): O-изопропилметилфосфонофторидат (CAS 107-44-8); Зоман (GD): O-пинаколилметилфосфонофторидат (CAS 96-64-0); b. O-алкил (равный или меньше C10, включая циклоалкил) N, N-диалкил (метил, этил, n-пропил или изопропил) - фосфорамидоцианидаты, например: Табун (GA): O-этил -N,N-диметилфосфорамидоцианидат (CAS 77-81-6); c. O-алкил (H или равный или меньше C10, включая циклоалкил) - S-2-диалкил (метил, этил, n-пропил или изопропил) -аминоэтилалкил (метил, этил, n-пропил или изопропил) фосфонотиолаты и соответствующие алкилированные или протонированные соли, например: VX: O-этил-S-2- диизопропиламиноэтил метил фосфонотиолат (CAS 50782-69-9);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0" w:id="6444"/>
          <w:p>
            <w:pPr>
              <w:spacing w:after="20"/>
              <w:ind w:left="20"/>
              <w:jc w:val="both"/>
            </w:pPr>
            <w:r>
              <w:rPr>
                <w:rFonts w:ascii="Times New Roman"/>
                <w:b w:val="false"/>
                <w:i w:val="false"/>
                <w:color w:val="000000"/>
                <w:sz w:val="20"/>
              </w:rPr>
              <w:t>
Примечание 1</w:t>
            </w:r>
          </w:p>
          <w:bookmarkEnd w:id="6444"/>
          <w:p>
            <w:pPr>
              <w:spacing w:after="20"/>
              <w:ind w:left="20"/>
              <w:jc w:val="both"/>
            </w:pPr>
            <w:r>
              <w:rPr>
                <w:rFonts w:ascii="Times New Roman"/>
                <w:b w:val="false"/>
                <w:i w:val="false"/>
                <w:color w:val="000000"/>
                <w:sz w:val="20"/>
              </w:rPr>
              <w:t>
</w:t>
            </w:r>
            <w:r>
              <w:rPr>
                <w:rFonts w:ascii="Times New Roman"/>
                <w:b w:val="false"/>
                <w:i w:val="false"/>
                <w:color w:val="000000"/>
                <w:sz w:val="20"/>
              </w:rPr>
              <w:t>Пп. ML7.d. не распространяется на "средства сдерживания массовых беспорядков" в индивидуальной упаковке, предназначенные для индивидуальной самозащиты.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2</w:t>
            </w:r>
          </w:p>
          <w:p>
            <w:pPr>
              <w:spacing w:after="20"/>
              <w:ind w:left="20"/>
              <w:jc w:val="both"/>
            </w:pPr>
            <w:r>
              <w:rPr>
                <w:rFonts w:ascii="Times New Roman"/>
                <w:b w:val="false"/>
                <w:i w:val="false"/>
                <w:color w:val="000000"/>
                <w:sz w:val="20"/>
              </w:rPr>
              <w:t>
Пп. ML7.d. не распространяется на химические вещества с активными составляющими и их смеси, соответствующим образом маркированные и упакованные, предназначенные для производства продуктов питания или медицинских целей.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2930 90 95 0 0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БОВ кожно-нарывного действия: a.Сернистые иприты, такие как: 1.2 хлороэтилхлорометилсульфид (CAS 2625-76-5); 2. Бис(2-хлорэтил) сульфид (CAS 505-60-2); 3. Бис(2-хлорэтилтио) метан (CAS 63869-13-6); 4. 1,2-бис(2-хлорэтилтио) этан (CAS 3563-36-8); 5. 1,3-бис(2-хлорэтилтио) -n-пропан (CAS 63905-10-2); 6. 1,4-бис(2-хлорэтилтио) n-бутан (CAS 142868-93-7); 7. 1,5-бис(2-хлорэтилтио)-n-пентан (CAS 142868-94-8); 8. Бис(2-хлорэтилтиометил) эфир (CAS 63918-90-1); 9. Бис(2-хлорэтилтиоэтил) эфир (CAS 63918-89-8);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b.Люизиты, такие как: 12 хлорвинилдихлорарсин (CAS 541-25-3); 2. Трис(2-хлорвинил) арсин (CAS 40334-70-1); 3. Бис(2-хлорвинил) хлорарсин (CAS 40334-69-8);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Азотистые иприты, такие как: 1. HN1: Бис(2-хлорэтил) этиламин (CAS 538-07-8); 2. HN2: Бис(2-хлорэтил) метиламин (CAS 51-75-2); 3. HN3: Трис(2-хлорэтил) амин (CAS 555-77-1);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БОВ, временно выводящие из строя, такие как:. a. 3-хинуклидинил бензилат (BZ) (CAS 6581-06-2);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b.4.БОВ дефолианты, такие как: a. Бутил 2-хлор-4 фторфеноксиацетат (LNF); b. 2,4,5 Трихлорфеноксикс ная кислота (CAS 93 76-5) в смеси с 2,4 Дихлорфенокси уксуная кислота (CAS 94-75-7) (дефолиант "Эйджент Оранж" (Agent Orange) (CAS 39277-47-9));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Бинарные и ключевые прекурсоры для изготовления БОВ, указанных ниже: 1. Алкил (метил, этил, n-пропил или изопропил) фосфонилдифториды, например: DF: Methyl Метилфосфонилдифторид (CAS 676-99-3); 2. О-Алкил (Н или равный, или меньше, чем С10 включая циклоалкил)-О-2-диалкил (метил, этил, n-пропил или изопропил)-аминоэтилалкил (метил, этил, n-пропил или изопропил) фосфониты и соответствующие алкилированные или протонированные соли, например: QL: O-этил-О-(2-диизопропиламиноэтил) метилфосфонит (CAS 57856-11- 8); 3.Хлорзарин: О- изопропил метилфосфонох лоридат (CAS 1445-76-7); 4.Хлорзоман: О-пинаколил Метилфосфонохлорида т (CAS 7040-57-5);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2926 90 980 0, 2903 29 000 0, 2934 99 900 0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"Cредства сдерживания массовых беспорядков", химические вещества с активными составляющими и их смеси, включая: 1.Бромбензолацетоннитрил, (Бромбензил цианид) (CA) (CAS 5798-79-8); 2. [(2-хлорфенил) метилен] пропандинитрил, (о-хлорбензилиденмалононитрил) (CS) (CAS 2698-41-1); 3. 2-хлор-1 фенилэтанон, фенилацил хлорид (w-хлороацетофенон) (CN) (CAS 532-27-4); 4. Дибенз-(b,f)-1,4- оксазепин, (CR) (CAS 257-07-8); 5. 10-хлор-5,10-дигидрофенарсазин (фенарсазин хлорид), (адамсит), (DM) (CAS 578-94-9); 6. N-нонаноилморфолин, (MPA) (CAS 5299-64-9);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Оборудование, специально разработанное или модифицированное для использования в военных целях, разработанное или модифицированное для рассеивания любого из приведенных ниже материалов, и специально разработанные для него компоненты: 1.Материалы или вещества, указанные в пп. ML7.a., ML7.b. или ML7.d.; 2.БОВ, изготовленные из прекурсоров, указанных в пп. ML7.c.;</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ML7.f.1. включает: a. Блоки кондиционирования воздуха, специально разработанные или модифицированные для ядерной, биологической или химической фильтрации; b. Защитную одежду. N.B. Гражданские противогазы, защитные и обеззараживающие средства указаны в пп. 1A004. Списка товаров и технологий двойного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Средства защиты и обеззараживания, специально разработанные или модифицированные для использования в военных целях, компоненты и смеси химических веществ, указанные ниже: 1.Средства, разработанные или модифицированные для защиты от материалов, указанных в пп. ML7.a., ML7.b. или d., и специально разработанные для них компоненты; 2.Средства, разработанные или модифицированные для обеззараживания объектов, зараженных материалами, указанными в пп. ML7.a. или ML7.b., и специально разработанные для них компоненты; 3.Смеси химических веществ, специально разработанные или составленные для обеззараживания объектов, зараженных материалами, указанными в пп. ML7.a. или ML7.b.;</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Оборудование, специально разработанное или модифицированное для использования в военных целях, разработанное или модифицированное для обнаружения или определения веществ, подлежащих контролю согласно пп. ML7.a., ML7.b. или ML7.d., и специально разработанные для него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ML7.g. не распространяется на индивидуальные радиационные дозиметры. N.B. См. Также пп. 1A004. списка товаров и технологий двойного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"Биополимеры", специально разработанные или обработанные для обнаружения или идентификации БОВ, указанных в пп. ML7.b., а также специфические клеточные культуры, используемые для их производства i.Указанные ниже "биокатализаторы" для обеззараживания или снижения эффективности БОВ, а также биологические системы для них: 1."Биокатализаторы", специально разработанные для обеззараживания или снижения эффективности БОВ, указанных в пп. 2.Биологические системы, содержащие генетическую информацию, ML связанную с синтезом "биокатализаторов", указанных в пп. ML7.i.1., а именно: a."Экспрессионные векторы"; b.Вирусы; c.Клеточные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ML7 (с) не контролирует отдельно упакованные слезоточивые газы или средства сдерживания массовых беспорядков, предназначенные для целей личной самообороны. a) Оборудование, специально сконструированное или модифицированное для военного применения, для распространения любого из следующих материалов или веществ, и специально сконструированные для него компоненты; 1. Материалы или химические вещества, контролируемые ML7 (а) или (с); или 2. Боевые химические вещества, созданные из прекурсоров, контролируемых ML7 (b). b) Следующая защитная и обеззараживающая техника, специально сконструированные для нее компоненты и специально составленные формулы для химических смесей: 1. Оборудование, специально сконструированное или модифицированное для военного применения, для защиты против отравляющих веществ, подлежащих контролю согласно пункту ML7 (а) и специально сконструированные для него компоненты; 2. Оборудование, специально сконструированное или модифицированное для военного применения, для обеззараживания объектов, зараженных материалами, контролируемыми ML7 (а) или (с) и специально разработанные для него компоненты; 3. Химические смеси, специально разработанные или сформулированные для обеззараживания объектов, зараженных материалами, контролируемыми ML7 (а) Примечание: ML7 (е) (1) включает: c) Аппараты для кондиционирования воздуха, специально разработанные или модифицированные для ядерной, биологической или химической очистки; d) Защитная одежда. Примечание: Для гражданских противогазов, защитных средств и обеззараживающей техники, см. 1А004 в списке двойного назначения. (e) Оборудование, специально сконструированное для обнаружения или определения веществ, подлежащих контролю согласно пункту ML7(a) и специально сконструированные для него компоненты; Примечание: ML7 (f) не контролирует индивидуальные радиационные дозиметр Особое примечание: См. также пункт 1А004 в списке двойного назначения. (1) "Биополимеры" специально предназначенные или обработанные для обнаружения или определения отравляющих веществ согласно пункту ML7 (а), а также специфические клеточные культуры, используемые для их производства; f) Нижеперечисленные "биокатализаторы" для обеззараживания или снижения эффективности отравляющих веществ, а также биологические системы для них: 1. "Биокатализаторы", специально предназначенные для обеззараживания или снижения эффективности отравляющих веществ согласно пункту ML7 (a), полученные в результате целенаправленной лабораторной селекции или генетических манипуляций с биологическими системами; 2. Такие биологические системы, как "векторы экспрессии", вирусы или клеточные культуры, содержащие генетическую информацию, специфичную для синтеза "биокатализаторов" согласно пункту ML7 (h) (1); (n) Нижеперечисленные "технологии": 1. "Технология" для "разработки", "производства" или "использования" токсичных агентов, соответствующее оборудование или компоненты, указанные в пунктах с ML7 (a) пo ML7 (f); 2. "Технология" для "разработки", "производства" или "использования" или клеточных культур, указанных в ML7 (g); 3. "Технология", специально предназначенная для внедрения "биокатализаторов", указанных в ML7 (h) 1, в военные боеприпасы или материалы. Примечание 1: ML7 (а) и ML7 (с) не контролируют: (а) хлорциан (CAS 506-77-4). См. 1С450 (а) 5 в списке двойного назначения; (b) цианистоводородная кислота (CAS 74-90-8); (c) хлор (CAS 7782-50-5); (d) карбонил хлорид (фосген) (CAS 75-44-5). См. 1С450 (а) 4 в Списке двойного назначения; (e) дифосген (трихлорметил-хлорформиат) (СAS 503-38-8); (f) этилбромацетат (CAS 105-36-2); (g) ксилилбромид, ortho: (CAS 89-92-9), meta: (CAS 620-13-3), para: (CAS 104-81-4); (h) бензилбромид (CAS 100-39-0); (i) бензилиодид (CAS 620-05-3); (j) бромацетон (CAS 598-31-2); (k) бромциан (CAS 506-68-3); (l) бромметилэтилкетон (CAS 816-40-0); (m) хлорацетон (CAS 78-95-5); (n) этил йодацетат (CAS 623-48-3); (о) иодацетон (CAS 3019-04-3); (p) хлорпикрин (CAS 76-06-2). См. 1С450 (a) 7 в Списке двойного назначения. Примечание 2: Клеточные культуры и биологические системы, указанные в пунктах ML7 (g), ML7 (h) (2) и ML7 (i) (3), являются исключением, данные подпункты также не контролируют "технологии", клеточные культуры и биологические системы, используемые для таких гражданских целей, как сельское хозяйство, фармацевтика, медицина, ветеринария, охрана окружающей среды, пищевая промышленность или управление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 "Энергетические материалы" и сопутствующие вещества, указанные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3602 00 000 0, 2934 99 900 0, 2931 90 800 9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Следующие "взрывчатые вещества" и их смеси: 1. ADNBF (аминодинитробензофуроксан или 7-амино-4,6-динитробензофуразан-1-оксид) (CAS 97096-78-1); 2. BNCP (цис-бис(5-нитротетразолат) тетраамин-кобальт (III) перхлорат) CAS 117412-28-9); 3. CL-14 (диамино-динитробензофуроксан или 5,7-диамино-4,6-динитробензофуразан-1-оксид) (CAS 117907-74-1); 4. CL-20 (HNIW или гексанитрогексаазаизовурцитан) (CAS 135285-90-4); хлатраты CL-20 (смт. также пп. ML8.g.3. и g.4. относительно его "прекурсоров"); 5. CP (2-(5-цианотетразолат) пентаамин-кобальт (III) перхлорат) (CAS 70247-32-4); 6. DADE (1,1-диамино-2,2-динитроэтилен, FOX7) (CAS 145250-81-3); 7. DATB (диаминотринитробензол) (CAS 1630-08-6); 8. DDFP (1,4-динитродифуразанопиперазин); 9. DDPO (2,6-диамино-3,5-динитропиразин-1-оксид, PZO) (CAS 194486-77-6); 10. DIPAM (3,3?- диамино-2,2?,4,4?,6,6?- гексанитробифенил или дипикрамид) (CAS 17215-44-0); 11. DNGU (DINGU или динитрогликолурил) (CAS 55510-04-8); 12. Следующие фуразаны: a. DAAOF (диаминоазоксифуразан); b. DAAzF (диаминоазофуразан) (CAS 78644-90-3); 13. HMX и производные (см. также соответствующие "прекурсоры" в пп. ML8.g.5.), а именно: a. HMX (циклотетраметилентетранитрамин, октагидро-1,3,5,7- тетранитро-1,3,5,7-тетразин, 1,3,5,7- тетранитро-1,3,5,7- тетраза-циклооктан, октоген или октогенный) (CAS 2691-41-0); b.дифтораминированные аналоги HMX; c. K-55 (2,4,6,8- тетранитро-2,4,6,8- тетраазабицикло [3,3,0]-октанон-3 тетранитросемигликурил или кето-бициклический HMX) (CAS 130256-72-3); 14. HNAD (гексанитроадамантан) (CAS 143850-71-9); 15. HNS (гексанитростильбен) (CAS 20062-22-0); 16. Следующие имидазолы: a. BNNII (октагидро-2,5-бис(нитроимино)имидазо[4,5-d]имидазол); b. DNI (2,4- динитроимидазол) (CAS 5213-49-0); c. FDIA ((1-фтор -2,4-динитроимидазол); d. NTDNIA (N-(2-нитротриазоло) -2,4-динитроимидазол); e. PTIA (1-пикрил-2,4,5-тринитроимидазол); 17. NTNMH (1-(2-нитротриазоло)-2-динитрометилен-гидразин); 18. NTO (ONTA или 3-нитро-1,2,4-триазол-5-он) (CAS 932-64-9); 19. Полинитрокубаны с более чем четырьмя нитрогруппами; 20. PYX (2,6-бис(пикриламино)-3,5-динитропиридин) (CAS 38082-89-2); 21.RDX и производные, указанные ниже: a. RDX (циклотриметилентринитрамин, циклонит, T4, гексагидро-1,3,5-тринитро-1,3,5-триазин, 1,3,5-тринитро-1,3,5-триазациклогексан, гексоген или гексогенный) (CAS 121-82-4); b.Keto-RDX (K-6 или 2,4,6-тринитро-2,4,6- триазациклогексанон) (CAS 115029-35-1); 22. TAGN (триаминогуанидиннитрат) (CAS 4000-16-2); 23.TATB (триаминотринитробензол) (CAS 3058-38-6) (см. также соответствующие "прекурсоры" в пп. ML8.g.7); 24.TEDDZ (3,3,7,7- тетрабис(дифторамин) октагидро-1,5-динитро-1,5-диазоцин); 25.Следующие тетразолы: a. NTAT (нитротриазоламинотетразол); b. NTNT (1-N-(2- нитротриазоло)-4-нитротетразол); 26.Тетрил (тринитрофенилметилнитрамин) (CAS 479-45-8); 27. TNAD (1,4,5,8- тетранитро -1,4,5,8- тетраазадекалин) (CAS 135877-16-6) (см. также соответствующие "прекурсоры" в пп. ML8.g.6.); 28. TNAZ (1,3,3- тринитроазетидин) (CAS 97645-24-4) (см. также соответствующие "прекурсоры" в пп. ML8.g.2.); 29.TNGU (SORGUYL или тетранитрогликолури) (CAS 55510-03-7); 30.TNP (1,4,5,8- тетранитро- пиридазино[4,5-d] пиридазин) (CAS 229176-04-9); 31.Следующие триазины: a. DNAM (2-окси-4,6- динитроамино-s-триазин) (CAS 19899-80-0); b. NNHT (2- нитроимино-5- нитро-гексагидро-1,3,5-триазин) (CAS 130400-13-4); 32. Следующие триазолы: a. 5-азидо-2-нитротриазол; b. ADHTDN (4-амино-3,5-дигидразино-1,2,4-триазол динитрамид) (CAS 1614-08-0); c. ADNT (1-амино-3,5-динитро-1,2,4-триазол); d. BDNTA ([бис динитротриазол]амин); e. DBT (3,3?-динитро-5,5-би-1,2,4-триазол) (CAS 30003-46-4); f. DNBT (динитробистриазол) (CAS 70890-46-9); g. Не применяется с 2010 г.; h. NTDNT (1-N-(2- нитротриазоло) 3,5- динитротриазол); i. PDNT (1-пикрил-3,5-динитротриазол); j. TACOT (тетранитробензотриазолобензотриазол) (CAS 25243-36-1);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N.B.1. См. также пп. 1.C.11. Списка товаров и технологий двойного назначения. N.B.2. Заряды и устройства указаны в п. ML4 и пп. 1.A.8. Списка товаров и технологий двойного назначения. Специальные примечания 1. В контексте п. ML8. смесью является соединение двух или более веществ, по меньшей мере, с одним веществом, указанным в подпунктах пункта ML8. 2. Любое перечисленное в подпунктах пункта ML8 вещество контролируется данным списком, даже если используется по назначению, не указанному в нем. (Например, TAGN преимущественно используется как взрывчатое вещество, но может также использоваться как топливо или окислитель)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Взрывчатые вещества, указанные в пп. ML 8.a. и обладающие любой из следующих характеристик: а. Скорость детонции при максимальной плотности более 8700 м/с, или b. давление детонации свыше 34 Гпа (340 кабр) 34.Органические взрывчатые вещества, не указанные в пп. ML8.a. и обладающие всеми следующими характеристиками: a. Создающие давление детонации 25 ГПа (250 кбар) и более; и b. Сохраняющие стабильность при температуре 523K (250oC) и выше в течение 5 минут и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"Ракетное топливо", указанное ниже: 1. Любое твердое "ракетное топливо" класса 1.1 (согласно принятой ООН системе классификации) с теоретическим удельным импульсом (в нормальных условиях) свыше 250 секунд для неметаллизированных или свыше 270 секунд для алюминизированных составов; 2. Твердое "ракетное топливо" класса 1.3 (согласно принятой ООН системе классификации) с теоретическим удельным импульсом (в нормальных условиях) ML выше 230 секунд для негалогенизированных, 250 секунд для неметаллизированных и 266 секунд для металлизированных составов; 3. "Ракетное топливо" с силовой константой свыше 1200 кДж/кг; 4. "Ракетное топливо", которое может сохранять устойчивую скорость горения MLыше 38 мм/сек в нормальных условиях (измеряется в виде ингибированного одноструйного пламени), т.е. при давлении 6,89 МПа (68,9 бар) и температуре 294K (21oC); 5. Двухосновное эластомеризованное монолитное "ракетное топливо" (EMCDB), характеризующееся способностью к расширению MLыше 5% при максимальных нагрузках и температуре 233K (-40oC); 6. Любое "ракетное топливо", содержащее вещества, указанные в пп. ML8.a.; 7. "Ракетное топливо", не указанное в Списке вооружений и специально разработанное для использования в военных целях;</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Указанные ниже "пиротехнические материалы", топливо и сопутствующие вещества, а также их смеси: 1. Авиационное топливо специального состава для военных целей; 2. Алан (гидрид алюминия) (CAS 7784-21-6); 3. Карбораны; декаборан (CAS 17702-41-9); пентабораны (CAS 19624-22-7 и 18433-84-6) и их производные; 4. Гидразин и производные, указанные ниже (см. также окисляющие производные гидразина в пп. ML8.d.8. и d.9.): a. Гидразин (CAS 302-01-2) в концентрации 70% или больше; b. Монометилгидразин (CAS 60-34-4); c. Симметричный диметилгидразин (CAS 540-73-8); d. Несимметричный диметилгидразин (CAS 57-14-7);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конечным продуктом является авиационное топливо, указанное в пп. ML8.c.1., а не его составляющие. Примечание Пп. ML8.c.4.a. не распространяется на 'смеси' гидразина, специально составленные для борьбы с коррозией.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8112 12 000 0, 7205 29 000 0, 8109 20 000 0, 8104 19 000 0, 2829 90 100 0, 7603 10 000 0, 7603 20 000 0, 2850 00 200 0, 2829 90 100 0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5.Металлсодержащее топливо, состоящее из сферических, распыленных, сфероидальных, хлопьевидных или молотых частиц, изготовленных из материала, содержащего 99% или более любого из следующих материалов: a. Следующие металлы и их смеси: 1. Бериллий (CAS 7440-41-7) с размером частиц менее 60 мкм; 2. Железный порошок (CAS 7439-89-6) с размером частиц 3 мкм или менее, полученный путем восстановления оксида железа при помощи водорода; b. Смеси, содержащие любой из следующих материалов: 1. Цирконий (CAS 7440-67-7), магний (CAS 7439-95-4) и их сплавы с размером частиц менее 60 мкм; или 2. Топливо из бора (CAS 7440-42-8) или карбида бора (CAS 12069-32-8) с чистотой 85% и выше и размером частиц менее 60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Пп. ML8.c.5 применяется к взрывчатым веществам и топливу, независимо от того, содержатся ли включения металлов либо сплавов в алюминии, магнии, цирконии или бериллии или нет. Примечание 2 Пп. ML8.c.5.b.применяется только к металлсодержащему топливу в виде частиц, смешанных с другими веществами и образующим состав, применяемый в военных целях, как, например, раствор жидкого ракетного топлива, твердые виды топлива или составы пиротехнических материалов. Примечание 3 Пп. ML8.c.5.b.2. не распространяется на бор и карбид бора, обогащенный бором-10 (20% или более от общего состава бора-10)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c.6.Военные материалы, содержащие загустители для углеводородного топлива со специальным составом, предназначенного для использования в огнеметах и зажигательных боеприпасах, такие как стеараты и пальмитаты металлов (например, октал(CAS 637-12-7)) или загустители M1, M2, и M3; 7. Композиции перхлоратов, хлоратов и хроматов с порошковым металлом или иными высокоэнергетическими топливными компонентами; 8. Алюминиевый порошок со сферической формой частиц (CAS 7429-90-5) и размером частиц 60 мкм и менее, изготовленный из материала, содержащего 99% или более алюминия; 9. Субгидрид титана (TiHn) со стехиометрическми эквивалентом n= 0,65-1,68; ML8.d. Указанные ниже окислители и их смеси: 1. ADN (динитрамид аммония или SR 12) (CAS 140456-78-6); 2. AP (перхлорат аммония) (CAS 7790-98-9); 3. Соединения, состоящие из фтора и любого из следующих компонентов: a. Другие галогены; b. Кислород; или c. Азот; 4. DNAD (1,3-динитро-1,3-диазетидин) (CAS 78246-06-7); 5.HAN (нитрат гидроксиламмония) (CAS 13465-08-2); 6.HAP (перхлорат гидроксиламмония) (CAS 15588-62-2); 7.HNF (нитроформат гидразина) (CAS 20773-28-8); 8.Нитрат гидразина (CAS 37836-27-4); 9.Гидразинперхлорат (CAS 27978-54-7); 10.Жидкие окислители, состоящие из ингибированной буродымной азотной кислоты (IRFNA) или содержащие ее (CAS 8007-58-7);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Пп. ML8.d.3. не распространяется на трифторид хлора (CAS 7790-91-2). Примечание 2. Пп ML8.d.3. не распространяется на трехфтористый азот (CAS 7783-54-2) в газообразном состоянии. Примечание Пп. ML8.d.10. не распространяется на неингибированную дымящуюся азотную кислоту.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Следующие связующие вещества, пластификаторы, мономеры и полимеры: 1. AMMO (азидометилметилоксетан и его полимеры) (CAS 90683-29-7) (см также соответствующие "прекурсоры" в пп. ML8.g.1.); 2. BAMO (бис-азидометилоксетан и его полимеры) (CAS 17607-20-4) (см также соответствующие "прекурсоры" в пп. ML8.g.1.); 3. BDNPA (бис (2,2-динитропропил)ацеталь) (CAS 5108-69-0); 4. BDNPF (бис (2,2 динитропропил)формаль) (CAS 5917-61-3); 5. BTTN (бутантриолтринитрат) (CAS 6659-60-5) (см также соответствующие "прекурсоры" в пп. ML8.g.8.);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Активные мономеры, пластификаторы или полимеры, специально разработанные для использования в военных целях и содержащие какое-либо из следующих веществ: a. Нитрогруппы; b. Азидогруппы; c. Нитратогруппы; d. Нитратазагруппы; или e. Дифтораминогруппы e. 7. FAMAO (3-дифтораминометил-3-азидометил оксетан) и его полимеры; 8. FЕFО (бис-2-фтор-2,2-динитроэтил)формаль) (САS 17003-79-1); 9. FPF-1 (поли-2,2,3,3,4,4-гексафторпентан-1,5-диол формаль) (CAS 376-90-9); 10.FPF-3 (поли-2,4,4,5,5,6,6-гептафтор-2-три-фторметил-3-оксагептан-1,7-диол формаль); 11.GAP (глицидилазид полимер) (CAS 143178-24-9) и его производные; 12.HTPB (полибутадиен с концевыми гидроксильными группами) с гидроксильной функциональностью от 2,2 до 2,4 включительно, гидроксильным показателем менее 0,77 мЭкв/г, вязкостью при 30ҮC менее 47 пуаз (CAS 69102-90-5); 13.Поли(эпихлогидрин) с молекулярным весом менее 10000 и функциональными спиртовыми группами: a.Поли(эпихлоргидриндиол); b.Поли(эпихлоргидринтриол). 14.NENAs (соединения нитратоэтилнитрамина) (CAS 17096-47-8, 85068-73-1, 82486-83-7, 82486-82-6 и 85954-06-9); 15.PGN (poly-GLYN, полиглицидилнитрат или поли(нитратометил-оксиран) (CAS 27814-48-8); 16.Poly-NIMMO (полинитратометилметилоксетан) или поли-NMMO (поли[3-нитратометил-3-метилоксетан]) (CAS 84051-81-0); 17.Полинитроортокарбонаты; 18.TVOPA (1,2,3-Трис[1,2-бис(дифторамино)этокси]пропан или аддукт тривиноксипропана) (CAS 53159-39-0);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Следующие "добавки": 1. Салицилат меди основной (CAS 62320-94-9); 2. BHEGA (бис-(2-гидроксиэтил)гликоль-амид) (CAS 17409-41-5); 3. BNO (бутадиеннитрилоксид); 4. Следующие производные ферроцена: a. Бутацен (CAS 125856-62-4); b. Катоцен (2,2-бисэтилферроценилпропан) (CAS 37206-42-1); c. Ферроцен карбоновые кислоты, включая: ферроцен карбоновая кислота (CAS 1271-42-7) 1,1'- ферроцен дикарбоновая кислота (CAS 1293-87-4); d. n-бутилферроцен (CAS 31904-29-7); e. Другие аддуктивные полимерные производные ферроцена; 5. Бета-резорцилат MLинца (CAS 20936-32-7); 6. Цитрат свинца (CAS 14450-60-3); 7. MLинцово-медные бета-резорцилатные или салицилатные хелаты (CAS 68411-07-4); 8. Малеат свинца (CAS 19136-34-6); 9. Салицилат свинца (CAS 15748-73-9); 10.Станнат свинца (CAS 12036-31-6); 11. МАРО ((Три-1-(2-метил)азиридинил)фосфиноксид) (CAS 57-39-6); ВОВВА 8 (ди(2-метилазиридинил) (2-(2-гидроксипропокси) пропиламино) фосфиноксид); и другие производные МАРО; 12. Метил ВАРО (Ди (2-метилазиридинил) метиламинофосфиноксид) (CAS 85068-72-0); 13. N-Метил-п-нитроанилин (CAS 100-15-2); 2921 42 100 0 14. 3-Нитраза-1,5-пентандиизоцианат (CAS 7406-61-9); 15.Металлоорганические связывающие агенты, в том числе: а) Неопентил (диалил) окситри (диоктил)-фосфатотитанат (CAS 103850-22-2); также известный как 2,2-бис(2-пропенолатометилбутанолатотрис (диоктил) фосфато) титан (IV) (CAS 110438-25-0); или LIСА 12 (CAS 103850-22-2); b) ((2-пропенолато-1) метилпропанолатометил)-(бутанолато-1) трис (диоктил) пирофосфато-титанат (IV) или KR3538; с) ((2-пропенолато-1) метилпропанолатометил)-(бутанолато-1) трис (диоктил) фосфатотитанат (IV); 16. Полицианодифтораминооксиэтилен (Polycyanodifluoroaminoethyleneoxide); 17. Полифункциональные азиридинамиды с изофталатной, тримезинатной (BITA или бутилениминтримезамид), изоциануратной или 3-метиладипатной структурой главной цепочки с 2-метил или 2-этил заменителями в азиридиновом кольце; 18. Пропиленимин, 2-метилазиридин (CAS 75-55-8); 19. Сверхтонкий оксид железа (гематит Fe203) с площадью специфической поверхности свыше 250 м2/г и средним размерам частиц 3,0 нм или менее; 20. TEPAN (Тетраэтиленпентаминакрилонитрил) (CAS 68412-45-3); цианоэтилированный полиамин и его соли; 21. TEPANOL (Тетраэтиленпентаминакрилонитрилглицидол) (CAS 68412-46-4); цианоэтилированный полиамин, конденсированный с глицидолом и его солями; 22. ТРВ (Трифенил висмута) (CAS 603-33-8). 2931 00 950 0 g. Следующие "прекурсоры" 1. BCMO (бисхлорметилоксетан) (CAS 142173-26-0) (см. также пп. ML8.e.1. и e.2.); 2.Динитроазетидин-трет-бутиловая соль (CAS 125735-38-8) (см. также пп. ML8.a.28.); 3. HBIW (гексабензилгексаазаизовурцитан) (CAS 124782-15-6) (см. также пп. ML8.a.4.); 4. TAIW (тетраацетилдибензилгексаазаизовюрцитан) (см. также пп. ML8.a.4.) (CAS 182763-60-6); 5. TAT (1,3,5,7 тетраацетил-1,3,5,7,- тетраазациклооктан) (CAS 41378-98-7)(см. также пп. ML8.a.13.); 6. 1,4,5,8- тетраазадекалин (CAS 5409-42-7) (см. также пп. ML8.a.27.); 7. 1,3,5- трихлорбензол (CAS 108-70-3) (см. также пп. ML8.a.23.); 8. 1,2,4- тригидроксибутан (1,2,4- бутантриол) (CAS 3068-00-6) (см. также пп. ML8.e.5.).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Приведенные в пп. ML8.g. ссылки даны для "энергетических материалов", произведенных из этих веществ. Примечание 1 п. ML8. не распространяется на следующие вещества, кроме случаев, когда в состав этих веществ или их смесей входят "энергетические материалы", указанные в пп. ML8.а., или порошковые металлы, указанные в пп. ML8.с.: a. Пикрат аммония (CAS 131-74-8); b. Черный порох; c.Гексанитродифениламин (CAS 131-73-7); d. Дифторамин (CAS 10405-27-3); e. Нитрокрахмал (CAS 9056-38-6); f. Нитрат калия (CAS 7757-79-1); g.Тетранитронафталин; h. Тринитроанизол; i. Тринитронафталин; j. Тринитроксилен; k. N- пирролидинон; 1-метил-2- пирролидинон (CAS 872-50-4); l. Диоктилмалеат (CAS 142-16-5); m.Этилгексилакрилат (CAS 103-11-7); n. Триэтилалюминий (TEA) (CAS 97-93-8), триметилалюминий (TMA) (CAS 75-24-1 и другие пирофорные алкилы металла и арилы лития, натрия, магния, цинка или бора; o. Нитроцеллюлоза (CAS 9004-70-0); p. Нитроглицерин (или глицеролтринитрат, тринитроглицерин) (NG)(CAS 55-63-0); q.2,4,6- тринитротолуол (TNT) (CAS 118-96-7); r.Этилендиаминдинитрат (EDDN) (CAS 20829-66-7); s.Пентаэритритолтетранитрат (PETN) (CAS 78-11-5); t. Азид MLинца (CAS 13424-46-9), нормальный стифнат MLинца (CAS 15245-44-0) и основной стифнат MLинца (CAS 12403-82-6), а также инициирующие взрывчатые вещества или воспламенительные составы, содержащие азиды или азидные комплексы; u.Триэтиленгликольдинитрат (TEGDN) (CAS 111-22-8); v. 2,4,6-тринитрорезорцин (стифниновая кислота) (CAS 82-71-3); w.Диэтилдифенилмочевина; (CAS 85-98-3); диметилдифенилмочевина; (CAS 611-92-7), метилэтилдифенил-мочевина [централиты] x.N,N- дифенилмочевина (несимметричная дифенилмочевина) (CAS 603-54-3); y. Метил-N,N- дифенилмочевина (несимметричная метилдифенилмочевина) (CAS 13114-72-2); z. Этил-N,N-дифенилмочевина (несимметричная этилдифенилмочевина)(CAS 64544-71-4); a.2-нитродифениламин (2-NDPA) (CAS 119-75-5); b.4-нитродифениламин (4-NDPA) (CAS 836-30-6); c.2,2-динитропропанол (CAS 918-52-5); dd.Нитрогуанидин (CAS 556-88-7) (см. пп. 1.C.11.d. Списка товаров и технологий двойного назначения). Примечание 2 Пп. ML8. не применяется к перхлорату аммония (ML8.d.2.) и NTO (ML8.a.18.), выпускаемым в специальной форме, с составом, предназначенным для гражданского применения в аппаратуре для производства газов, и отвечающим всем следующим требованиям: a. Компаундированным или смешанным с неактивными термоотверждающимися ML связующими веществами либо пластификаторами; b. Имеющим максимум 80% перхлората аммония (ML8.d.2.) от веса активного вещества; c. Имеющим от 4 г и менее NTO (пп. ML8.a.18.); и d.Имеющим вес отдельного компонента смеси не более 250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 Военные корабли (надводные и подводные), специальное военно-морское оборудование, принадлежности, компоненты и другие надводные суда, указанные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Следующие суда и компоненты: 1. Суда (надводные или подводные), специально разработанные или модифицированные для использования в военных целях, независимо от текущего эксплуатационного состояния и функциональной готовности, от наличия или отсутствия систем вооружения и защиты, а также корпуса или части корпусов для таких судов, а также компоненты таких судов, специально разработанные для использования в военных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Оборудование наведения и навигации см. в п. ML11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2. Надводные суда, за исключением указанных в п. ML9.a.1., имеющие любое из следующих приспособлений, стационарно установленных или встроенных на судне: a. Автоматическое оружие калибра 12,7 мм или более, указанное в п. ML1., или оружие, указанное в п. ML2., ML4., ML12. или ML19., либо 'крепления' или усиленные места крепления такого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'Крепления' означают места крепления для оружия или конструкционные усиления для установки оружия.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Системы управления огнем, указанные в п. ML5.; c. Имеющие все следующие характеристики: 1.Химическая, биологическая, радиологическая и ядерная (ХБРЯ) защита'; 2. Система предварительного увлажнения или смывания', разработанная для обеззараживания;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примечания 1. 'ХБРЯ защита' представляет собой автономное внутреннее пространство с такими характеристиками, как избыточное давление изолированность вентиляционных систем, ограниченное количество вентиляционных отверстий с ХБРЯ фильтрами и ограниченное количество мест со шлюзовыми камерами для доступа персонала. 2. 'Система предварительного увлажнения или смывания' представляет собой систему распыления морской воды, способную одновременно смачивать внешние надстройки и палубы судна.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a.2.d.Активные системы противодействия, указанные в пп. ML4.b., ML5.c. или ML11.a. и обладающие любой из следующих характеристик: 1. 'ХБРЯ защита'; 2. Корпус и надстройка, специально разработанные для уменьшения эффективной площади отражения; 3. Устройства снижения тепловой сигнатуры (например, система охлаждения выхлопных газов), за исключением специально разработанных для повышения общей производительности силовой установки либо для снижения воздействия на окружающую среду; 4. Система размагничивания, предназначенная для снижения магнитной сигнатуры всего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Следующие двигатели и двигательные системы, специально разработанные для использования в военных целях, и компоненты к ним, специально разработанные для использования в военных целях: 1. Дизельные двигатели, специально разработанные для подводных лодок, имеющие все следующие характеристики: a. Выходная мощность 1,12 МВт (1500 л.с.) и более; и b. Частота вращения 700 об/мин и более; 2. Электродвигатели, специально предназначенные для подводных лодок, имеющие все следующие характеристики: a. Выходная мощность более 0,75 МВт (1000 л.с.); b. Быстрый реверс; c. Жидкостное охлаждение; d. Полная герметичность; 3. Дизельные двигатели из немагнитных материалов, имеющие все следующие характеристики: a. Выходная мощность 37,3 кВт (50 л.с.) и более; и b. Содержание немагнитных веществ более 75% от общей массы; 4.Воздухонезависимые двигательные системы, специально разработанные для подводных лодок;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'Воздухонезависимая двигательная' система позволяет подводной лодке в погруженном состоянии использовать движители без доступа к атмосферному кислороду дольше, чем это можно было бы делать при использовании аккумуляторов. Для целей пп. ML9.b.4., такая система не включает использование атомной энергии.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Устройства обнаружения под водой, специально разработанные для использования в военных целях, устройства управления или компоненты для них, специально разработанные для использования в военных целях; d. Противолодочные и противоторпедные сети, специально разработанные для использования в военных целях; e. Не применяется с 2003 года; f. Кабельные вводы и соединители, специально разработанные для использования в военных целях, позволяющие взаимодействовать с внешним для корабля оборудованием, и компоненты к ним, специально разработанные для использования в военных целях; g. Бесшумные подшипники, имеющие любую из перечисленных характеристик, компоненты к ним и оборудование, содержащее эти подшипники, специально разработанное для использования в военных целях: 1. Газовая или магнитная подвеска; 2. Активные устройства управления сигнатурой; или 3. Средства подавления вибрации.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ML9.f. включает соединители однопроводного, многопроводного, коаксиального или волноводного типа и кабельные вводы для судов, способные оставаться герметичными и поддерживать необходимые характеристики на морских глубинах выше 100 м; а также волоконно-оптические соединители и входные отверстия в корпусе для оптических кабелей, специально разработанные для передачи излучения "лазеров" независимо от глубины. Пп. ML9.f. не распространяется на обычные кабельные вводы для гребного вала и гидродинамической управляющей штанги гребного винта.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 Нижеперечисленные "летательные аппараты", "летательные аппараты легче воздуха", "беспилотные летательные аппараты" ("БПЛА"), авиационные двигатели и оборудование "летательных аппаратов", сопутствующее оборудование и компоненты, специально разработанные или модифицированные для использования в военных целях: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8802, 8525 80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Пилотируемые "летательные аппараты" и "летательные аппараты легче воздуха", а также специально разработанные для них компоненты. b. Не применяется с 2011 г. c. Нижеперечисленные беспилотные летательные аппараты и сопутствующее оборудование, а также специально разработанные для них компоненты: 1. "БПЛА", дистанционно управляемые летательные аппараты (ДПЛА), автономные программируемые летательные аппараты и беспилотные "летательные аппараты легче воздуха". 2. Пусковые системы, ремонтно-восстановительное оборудование и оборудование наземного обеспечения. 3. Оборудование для управления и командования. d. Тяговые авиационные двигатели и специально разработанные для них компоненты. e. Бортовое оборудование для дозаправки самолета в воздухе, специально разработанное или модифицированное для летательных аппаратов, указанных ниже, а также специально разработанные для него компоненты. 1. "Летательные аппараты", указанные в пп. ML10.a. 2. Беспилотные летательные аппараты, перечисленные в пп. ML10.c. f. 'Наземное оборудование', специально разработанное для летательных аппаратов, перечисленных в пп. ML10.a. или авиационных двигателей, указанных в пп. ML10.d.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'Наземное оборудование' включает оборудование для дозаправки под давлением, а также то, что было разработано для обеспечения возможности действий в ограниченном пространстве.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Военные защитные шлемы и защитные маски и специально сконструированные для них компоненты, оборудование для обеспечения дыхания в гермокабине и высотные частично компенсирующие костюмы для использования в "летательных аппаратах", противоперегрузочные костюмы, конверторы жидкого кислорода, используемые для "летательных аппаратов" или управляемых ракет, а также катапульты и приводимые в действие пиропатронами устройства аварийного оставления " системы жизнеобеспечения для экипажа летательного аппарата, средства защиты и безопасности для экипажа, а также другие устройства и приспособления для аварийного покидания воздушного судна, не указанные в пп. ML10.a. и предназначенные для типов "летательных аппаратов", перечисленных в пп. ML10.a.; h. Указанные ниже парашюты, парапланы и сопутствующее оборудование, а также специально разработанные для них компоненты. 1. Парашюты, не указанные в других пунктах списка вооружений. 2. Парапланы; 3. Оборудование, специально разработанное для парашютирования с большой высоты (например, костюмы, специальные шлемы, дыхательные системы, навигационное оборудование); i. Оборудование для контролируемого раскрытия парашютов или системы автоматического пилотирования, предназначенное для сбрасывания грузов на парашютах.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ML10.g. не применяется к шлемам экипажа, на которых отсутствуют крепежные приспособления или посадочные места для оборудования, указанного в списке вооружений. N.B. Более подробно о шлемах см. пп. ML13.c. Примечание 1 Пп. ML10.a. не распространяется на "летательные аппараты", "летательные аппараты легче воздуха" и их разновидности, специально разработанные для использования в военных целях и имеющие все следующие характеристики: a. Не принадлежат к разряду боевых летательных аппаратов. b. Не конфигурированы для использования в военных целях и не оснащены оборудованием или приспособлениями, специально разработанными или модифицированными для использования в военных целях; c. Сертифицированы для использования в гражданских целях компетентным органом гражданской авиации государства-участника Вассенаарских договоренностей. Примечание 2 Пп. ML10.d. не распространяется на: a. Авиационные двигатели, разработанные или модифицированные для использования в военных целях, сертифицированные компетентным органом гражданской авиации государства-участника Вассенаарских договоренностей для использования в "гражданских летательных аппаратах", или специально разработанные для них компоненты. b. Поршневые двигатели или специально разработанные для них компоненты, кроме специально разработанных для "БПЛА". Примечание 3 В контексте пп. ML10.a. и ML10.d. к специально разработанным компонентам и сопутствующему оборудованию для невоенных "летательных аппаратов" или авиационных двигателей, модифицированным для использования в военных целях, относятся только такие компоненты военного назначения и такое связанное с военной деятельностью оборудование, которое требуется для модификации указанных летательных аппаратов и двигателей для использования в военных целях. Примечание 4 В контексте пп. ML10.a. термин "использование в военных целях" включает: битвы, разведку в военных целях, штурм, военные учения, тыловое обеспечение, операции по транспортировке и десантированию войск или военного оборудования. Примечание 5 Пп. ML10.a. не применяется к "летательным аппаратам", соответствующим всем следующим требованиям: a. Впервые изготовленным до 1946 г.; b. Не включающим в конструкцию изделия, перечисленные в списке вооружений, за исключением случаев, когда наличие таких изделий в конструкции требует стандартов безопасности или летной годности, действующих в государстве-участнике Вассенаарских договоренностей; и c. Не включающие в экипировку оружия, указанного в списке вооружения, за исключением случаев, когда такое оружие неисправно, и его невозможно привести в исправное состояние.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11 Электронное оборудование, "космические аппараты" и компоненты, не указанные в других пунктах списка вооружений, а именно: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Электронное оборудование, специально разработанное для использования в военных целях, а также специально разработанные для него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ML11.a. включает: a. Электронное оборудование противодействия и контрпротиводействия (т.е. оборудование, разработанное для передачи посторонних или ложных сигналов на радиолокационные станции или радиоприемники, либо иначе препятствующее приему, работе или эффективному использованию электронных приемников противника, включая оборудование противодействия), включая аппаратуру создания помех и борьбы с помехами. b. ЭЛТ с быстрой перестройкой частоты. c.Электронные системы или оборудование, специально разработанные для слежения и контроля за электромагнитным спектром для целей военной разведки или безопасности, либо для противодействия такому слежению или контролю. d. Оборудование подводного противодействия, включая оборудование для создания акустических и магнитных помех и ловушек, предназначенное для передачи посторонних или ложных сигналов на гидроакустические приемники. e. Оборудование для защиты обработки данных, аппаратуру защиты данных и аппаратуру защиты линий передачи данных и оповещения, в которых применяются процессы шифрования; f. Оборудование идентификации, аутентификации и ввода криптографического ключа, а также оборудование управления ключом, его созданием и распространением; g. Аппаратуру наведения и навигационное оборудование; h. Цифровую аппаратуру для осуществления тропосферной радио связи; i. Цифровые демодуляторы, специально предназначенные для радиотехнической разведки; j. "Автоматизированные системы командования и управления". N.B. "Программное обеспечение", связанное с военной "программно"-определяемой радио связью (SDR), приведено в п. ML21.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Аппаратура для создания помех глобальным навигационным спутниковым системам (ГОЛОНАСС) и специально разработанные для него компоненты; c. "Космические аппараты", специально разработанные или модифицированные для использования в военных целях, а также компоненты "космических аппаратов", специально разработанные для военного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12 Указанные ниже высокоскоростные системы вооружений, использующие кинетическую энергию, и сопутствующее оборудование, а также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Системы вооружений, использующие кинетическую энергию, специально разработанные для поражения цели или воздействия на нее и создания препятствий к выполнению ею задания. b. Специально предназначенные средства испытаний и оценки, а также модели для испытаний, включая диагностическую аппаратуру и цели для проведения динамических испытаний снарядов и систем, использующих кинетическую энергию.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Системы вооружений, в которых используются подкалиберные боеприпасы или исключительно химическое ракетное топливо, а также боеприпасы к ним, приведены в п. с ML1. по ML4. Примечание 1 П. ML12. включает следующие системы и оборудование, специально разработанные для систем вооружения, использующих кинетическую энергию: a. Пусковые двигательные установки, способные придавать массе ускорение более 0,1 g до скорости, превышающей 1,6 км/с, в режиме одиночного огня или скоростной стрельбы. b. Оборудование для генерации основной мощности, оборудование с электрической броней, энергонакопительное, терморегулирующее, энергопреобразующее, коммутирующее оборудование или оборудование для перегрузки топлива; электрические интерфейсы между источником питания и пушкой, а также другим башенным орудиям с электрическим приводом. c. Системы обнаружения целей, слежения, управления способами ведения огня или определения степени повреждений. d. Системы головок самонаведения, наведения или бокового увода (бокового ускорения) для снарядов. Примечание 2 П. ML12. применяется к системам вооружения, использующим любую из следующих двигательных систем: a. Электромагнитные; b. Электротермические; c. Плазменные; d. С использованием легких газов; или e. Химические (в комбинации с одной из вышеупомянутых).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 Бронированное или защитное оборудование, конструкции и компоненты, а именно: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Броневые пластины, имеющие одну из следующих характеристик: 1. Изготовленные в соответствии с военными стандартами или техническими условиями. 2. Пригодные для использования в военных целях. a. Конструкции из металлических или неметаллических материалов или их комбинаций, специально разработанные для обеспечения баллистической защиты военных систем, а также специально разработанные для них компоненты. b. Шлемы, изготовленные в соответствии с военными стандартами, или техническими условиями, или аналогичными национальными стандартами, а также специально разработанные для них компоненты (т.е. корпус шлема, подшлемник и прокладки). c. Бронежилеты или защитная одежда, а также компоненты, предназначенные для них, а именно: 1. Мягкие бронежилеты или защитная одежда, изготовленные в соответствии с военными стандартами, или техническими условиями, или эквивалентными им документами, а также специально разработанные для них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Описание бронежилетных пластин давно в пп. ML13.d.2. Примечание В контексте пп. ML13.d.1. военные стандарты или технические условия включают, как минимум, спецификации относительно защиты от поражения осколками.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Жесткие бронежилетные пластины, обеспечивающие баллистическую защиту III уровня (NIJ 0101.06, от июля 2008 года или сопоставимый национальный стандарт) или другого более высокого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Пп. ML13.b. включает материалы, специально разработанные для создания активной брони для защиты от взрывов или предназначенные для строительства военных убежищ. Примечание 2 Пп. ML13.c. не распространяется на обычные стальные шлемы, не модифицированные или не разработанные для установки вспомогательных устройств или не оснащенные любым типом вспомогательных устройств. Примечание 3 Пп. ML13.c. и d. не распространяются на шлемы, защитную одежду или бронежилеты, разработанные для личной защиты своих владельцев. Примечание 4Специально разработанными для использования в военных целях военными шлемами считаются только шлемы, указанные в п ML13. и специально разработанные для саперов. N.B. 1 См. также пп. 1.A.5. Списка товаров и технологий двойного назначения. N.B. 2 "Волоконные или нитевидные материалы", используемые для производства бронежилетов и шлемов, описаны в пп. 1.C.10. Списка товаров и технологий двойного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оборудование для военной подготовки или для моделирования военных сценариев, симуляционная аппаратура, специально разработанная для обучения использованию любого вооружения или огнестрельного оружия, указанного в п. ML1. или ML2., и специально разработанные для них компоненты и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Термин 'специализированное оборудование для военной подготовки' включает военные типы тренажеров атаки, тренажеры боевых полетов, тренажеры обнаружения радиолокационных целей, генераторы радиолокационных целей, средства артиллерийско-стрелковой подготовки, тренажеры противолодочной обороны, пилотажные тренажеры (включая центрифуги-тренажеры для подготовки летчиков/космонавтов), радиолокационные тренажеры, тренажҰры для подготовки к полҰтам по приборам, тренажеры для отработки навыков навигации, тренажеры пуска реактивных снарядов, "летательные аппараты"-мишени, тренажеры по системам оружия, тренажеры беспилотных "летательных аппаратов", подвижные учебные экспонаты и and тренажерное оборудование для наземных военных операций. Примечание 1 Пп. ML14. включает системы формирования изображений и интерактивные диалоговые системы для симуляторов, специально разработанные или модифицированные для использования в военных целях. Примечание 2 Пп. ML14. не распространяется на оборудование, специально разработанное для тренировки в стрельбе из охотничьего или спортивного оружия.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ML15 Аппаратура наблюдения с функцией формирования изображения и противодействия наблюдению, специально разработанная для использования в военных целях, и специально разработанные для нее компоненты и принадлежности: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Устройства записи и аппаратура для обработки изображений. b. Камеры, фотографическое оборудование и оборудование для обработки фотопленки. c. Оборудование для усиления яркости изображения. d. Оборудование формирования изображения в инфракрасных лучах и тепловизионные приборы ночного видения. e. Оборудование для формирования изображений с использованием сигнала радиолокационных датчиков; f. Оборудование противодействия и контрпротиводействия оборудованию, указанному в пп. с ML15.a. по ML15.e.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ML15.f. включает оборудование, разработанное для ухудшения условий выполнения операции, или для снижения эффективности военных систем формирования изображений, либо для минимизации таких ухудшающих воздействий. Примечание 1 В п. ML15. термин "специально разработанные компоненты" включает указанное ниже оборудование, если оно специально разработано для использования в военных целях: a. Инфракрасные электронно-оптические преобразователи (ЭОП) изображения; b. Электронно-оптические преобразователи для усиления яркости изображения (позднее первого поколения); c. Микроканальные пластины; d. Электронно-лучевые трубки телекамер для съемки при слабом освещении; e. Детекторные матрицы (вместе с электронными схемами соединений или системами считывания); f. Пироэлектрические передающие телевизионные электронно-лучевые трубки; g. Системы охлаждения для систем формирования изображений; h. Электрические затворы фотохромного или электрооптического типа с выдержкой менее 100 мкс, за исключением затворов, являющихся неотъемлемой частью высокоскоростной съемочной фотокамеры; i. Волоконно-оптические инверторы изображения; j. Компаудные полупроводниковые фотокатоды. Примечание 2 Пп. ML15. не распространяется на "электронно-оптические преобразователи первого поколения" или оборудование, специально разработанное для установки "электронно-оптических преобразователей первого поколения". N.B. Классификация оружейных прицелов, оснащенных "электронно-оптическими преобразователями первого поколения" приведена в п. ML1., ML2. и ML5.a. N.B. См. также пп. 6.A.2.a.2. и 6.A.2.b. Списка товаров и технологий двойного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Поковки, отливки и другие изделия без чистовой обработки, специально разработанные для изделий, перечисленных в п. С ML1. по ML4., ML6., ML9., ML10., ML12. или ML19.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ML16. применяется к изделиям без чистовой обработки, если их подконтрольный статус можно определить по составу материалов, геометрии или функции.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 Различное оборудование, материалы, 'библиотеки', указанные ниже, и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Автономные аппараты для водолазных работ и подводного плавания: 1. Дыхательные аппараты с замкнутым или полузамкнутым циклом (с рециркуляцией воздуха), специально разработанные для использования в военных целях (например, специально изготовлены немагнитными). 2. Специально разработанные компоненты для использования с целью перепрофилирования аппаратов с открытым циклом в аппараты для военного применения. 3. Изделия, разработанные исключительно для использования в военных целях с автономными аппаратами для водолазных работ и подводного плавания. b. Строительное оборудование, специально разработанное для использования в военных целях. c. Арматура, покрытия и средства обработки для подавления сигнатуры, специально разработанные для использования в военных целях; d. Саперное оборудование, специально разработанное для использования в зоне боевых действий; е. "Роботы", контроллеры "роботов" и "рабочие органы" "роботов", обладающие любой из следующих характеристик: 1. Специально разработанные для использования в военных целях; 2. Оснащенные средствами защиты гидравлических линий от проколов извне баллистическими осколками (например, самогерметизирующиеся трубопроводы) и разработанные для использования гидравлических жидкостей, имеющих температуру воспламенения более 839 K (566ҮC); 3. Специально разработанные или рассчитанные на работу в условиях импульсного электромагнитного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Электромагнитный импульс не включает непреднамеренные помехи, вызванные электромагнитным излучением, исходящим от расположенного поблизости оборудования (например, механизмы, аппараты или электронное оборудование), или грозовые помехи.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'Библиотеки (базы данных технических параметров), специально разработанные для использования в военных целях совместно с оборудованием, контролируемым Списком вооружений; g. Ядерные энергетические или двигательные установки, включая "ядерные реакторы", специально разработанные для использования в военных целях, и компоненты для них, специально разработанные или 'модифицированные' для использования в военных целях; h. Оборудование и материалы с покрытием или специальной обработкой для подавления сигнатуры, специально разработанные для использования в военных целях, помимо указанных в Списке вооружений; i. Симуляторы, специально разработанные для военных "ядерных реакторов"; j. Мобильные ремонтные мастерские, специально разработанные или 'модифицированные' для обслуживания военной техники; k. Генераторы сигналов частоты полей, специально разработанные или 'модифицированные' для использования в военных целях; l. Контейнеры, специально разработанные или 'модифицированные' для использования в военных целях; m. Паромные переправы, отличные от контролируемых по Списку вооружений, мосты и понтоны, специально разработанные для использования в военных целях; n.Экспериментальные модели, специально разработанные для "разработки" изделий, контролируемых по п. ML4., ML6., ML9. или ML10.; o. Устройства, предохраняющие от поражения лазерным излучением (к примеру, защита зрения и датчиков), специально разработанные для использования в военных целях; p. "Топливные элементы", за исключением указанных в Списке вооружений, специально разработанные или 'модифицированные' для использования в военных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примечания 1. В контексте п. ML17. под термином 'библиотека' (база данных технических параметров) понимается набор технической информации военного характера, использование которой может улучшить эксплуатационные характеристики военного оборудования или систем. 2. В контексте п. ML17, под термином 'модифицированный' понимается любое конструктивное, электрическое, механическое или другое изменение, в результате которого невоенное изделие обретает MLойства аналога, специально разработанного для использования в военных целях.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18 Следующее оборудование для производства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Специально разработанное или модифицированное 'производственное' оборудование для 'производства' изделий, указанных в Списке вооружений, и специально разработанные для него компоненты; b. Специально разработанная аппаратура для моделирования внешних условий и специально разработанное для нее оборудование, предназначенные для сертификации, проверки качества или испытаний изделий, перечисленных в Списке вооружений.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В п. ML18. термин 'производство' означает разработку, экспертизу, изготовление, испытания и проверку. Примечание Пп. ML18.a. и ML18.b. включают следующее оборудование: a. Нитраторы непрерывного действия; b. Центробежная испытательная аппаратура или оборудование, имеющее любую из следующих характеристик: 1. С приводом от двигателя или двигателей, имеющих общую номинальную мощность боле 298 кВт (400 л.с.); 2. Способность выдерживать полезную нагрузку 113 кг и более; или 3. Способность развивать центробежное ускорение в 8 g и более при полезной нагрузке 91 кг и более; c. Прессы для обезвоживания; d. Шнековые экструдеры, специально разработанные или модифицированные для экструзии военных взрывчатых веществ; e. Режущие станки для размерной обработки экструдированного ракетного топлива; f. Наклонные барабаны (опрокидыватели) диаметром 1,85 м и более емкостью MLыше 227 кг; g. Мешалки непрерывного действия для твердого ракетного топлива; h. Гидравлические мельницы для измельчения или помола ингредиентов военных взрывчатых веществ; i. Оборудование для достижения сферичности и однородности величины частиц металлического порошка, указанного в пп. ML8.c.8.; j. Конвертеры конвекционного тока для конверсии материалов, перечисленных в пп. ML8.c.3.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19 Системы вооружений направленной энергии, связанное с ними оборудование или оборудование противодействия, экспериментальные модели, как указано ниже, и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"Лазерные" системы, специально разработанные для поражения цели или воздействия на нее для создания препятствий в выполнении ею задания; b. Системы с пучком заряженных частиц, способные поражать цель или воздействовать на нее для создания препятствий в выполнении ею задания; c. Высокомощные радиочастотные системы, способные поражать цель или воздействовать на нее для создания препятствий в выполнении ею задания; d. Оборудование, специально разработанное для обнаружения, идентификации или защиты от систем, подлежащих контролю согласно пп. с ML19.a. по ML19.c.; e. Модели для испытания физических свойств систем, оборудования и компонентов, подлежащих контролю согласно п. ML19. f. "Лазерные" системы, специально разработанные для причинения слепоты незащищенного глаза, т.е. невооруженного глаза или глаз, использующих устройства коррекции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Системы вооружений направленной энергии, указанные в п. ML19. характеристики которых являются производными от контролируемого применения следующих изделий: a. "Лазеры" с достаточной мощностью импульса, способные вызывать разрушения, подобные вызываемым обычным оружием; b. Ускорители частиц, излучающие пучки заряженных или нейтральных частиц с разрушительной мощностью; c. Радиочастотные излучатели с высокой импульсной или средней мощностью, создающие поле, достаточно интенсивное для выведения из строя электронных схем на удаленных целях. Примечание 2 Пп. ML19. включает указанные ниже изделия, если они специально разработаны для систем оружия направленного энергетического воздействия: a. Оборудование для генерации основной мощности, энергонакопительное, коммутирующее, энергопреобразующее оборудование или оборудование для перегрузки топлива; b. Системы захвата или сопровождения цели; c. Системы, способные проводить оценку повреждения или разрушения цели или оценку препятствий в выполнении ею задания; d. Оборудование управления, распространения или наведения пучка; e. Оборудование, способное обеспечить быстрый разворот пучка для быстрой работы с группой целей; f. Адаптивная оптика и устройства фазового сопряжения; g. Инжекторы тока для пучков отрицательно заряженных ионов водорода; h. Компоненты ускорителя, "пригодные для применения в космосе"; i. Оборудование для направления пучков отрицательных ионов; j. Оборудование для контроля и разворота высокоэнергетических ионных пучков; k. "Пригодная для применения в космосе" фольга для нейтрализации пучков отрицательных изотопов водорода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20 Криогенное и "сверхпроводящее" оборудование, указанное ниже, и специально разработанные для него компоненты и принадлежности: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Оборудование, специально разработанное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 и создавать или поддерживать температуру ниже 103 K ( 170ҮC); b."Сверхпроводящее" электрическое оборудование (вращательные механизмы и трансформаторы), специально разработанное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ML20.a. включает мобильные системы, имеющие или использующие принадлежности, или компоненты, изготовленные из неметаллических или непроводящих электричество материалов, таких как пластмассы или насыщенные эпоксидной смолой материалы. Примечание Пп. ML20.b. не распространяется на гибридные униполярные генераторы постоянного тока с нормальным однополюсным металлическим якорем, вращающимся в магнитном поле, генерируемом сверхпроводящими обмотками, если обмотки являются единственными сверхпроводящими компонентами в генераторах.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21"Программное обеспечение", указанное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a."Программное обеспечение", специально разработанное или модифицированное для следующего: 1."Производство", "продукция", операции и хранение оборудования согласно специализированного Списка Вооружения; 2."Производство" или "продукция" материалов, специализированных Списком Вооружения или 3."Производство" или "продукция", операция или хранение "программное обеспечение" специализированных Списком Вооружения. b.Специальное "программное обеспечение", отличное от указанного в пп. ML21.a., а именно: 1. "Программное обеспечение", специально разработанное для использования в военных целях и специально разработанное для моделирования, симуляции или проведения оценки военных систем вооружения; 2. "Программное обеспечение", специально разработанное для использования в военных целях и специально разработанное для моделирования или симуляции сценариев военных операций; 3. "Программное обеспечение" для определения воздействия обычного, ядерного, химического и биологического оружия; 4. "Программное обеспечение", разработанное для использования в военных целях и специально разработанное для командования, связи, управления и разведки (C3I) или для приложений командования, связи, управления, вычислений и разведки (C4I); c. "Программное обеспечение", не указанное в пп. ML21.a., или b., специально разработанное или модифицированное для перепрофилирования неконтролируемого по Списку вооружения оборудования для выполнения функций военных аналогов, контролируемых согласно указанному Списку.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22 Следующие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"Технологии", за исключением указанных в пп. ML22.b, "требуемые" для "разработки", "производства" или "применения" изделий, указанных в Списке вооружений; b. Следующие "технологии": 1. "Технологии", "требуемые" для разработки, сборки компонентов, эксплуатации, технического обслуживания и ремонта комплектных производственных установок для изделий, перечисленных в Списке вооружений, даже если компоненты таких производственных установок не подлежат контролю; 2. "Технологии", "требуемые" для "разработки" и "производства" ручного стрелкового оружия, даже в случае их использования для выполнения копий старинного стрелкового оружия; 3. "Технологии", "требуемые" для "разработки", "производства" или "применения" токсичных веществ, указанных в пп. с ML7.a. по ML7.g., а также сопутствующее оборудование и компоненты; 4. "Технологии", "требуемые" для "разработки", "производства" или "применения" "биополимеров" или специфических клеточных культур, указанных в пп. ML7.h.; 5. "Технологии", "требуемые" исключительно для включения "биокатализаторов", указанных в пп. ML7.i.1., в вещество-носитель или материал военного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1"Технологии", "требуемые" для "разработки", "производства" или "применения" изделий, указанных в списке вооружений, подлежат контролю даже в случае применения с изделиями, не указанными в Списке вооружений. Примечание 2 П. ML22 не распространяется на: a. "Технологии", минимально необходимые для установки, эксплуатации, технического обслуживания (проверки) и ремонта изделий, которые не подлежат контролю или экспорт которых разрешен; b. "Технологии" которые находятся в "общественном доступе", относятся к "фундаментальным научным исследованиям" или являются минимально необходимой информацией для заявки на патент c. "Технологии" на основе магнитной индукции для приведения в непрерывное движение гражданских транспортных средств.</w:t>
            </w:r>
          </w:p>
        </w:tc>
      </w:tr>
    </w:tbl>
    <w:bookmarkStart w:name="z6853" w:id="6445"/>
    <w:p>
      <w:pPr>
        <w:spacing w:after="0"/>
        <w:ind w:left="0"/>
        <w:jc w:val="both"/>
      </w:pPr>
      <w:r>
        <w:rPr>
          <w:rFonts w:ascii="Times New Roman"/>
          <w:b w:val="false"/>
          <w:i w:val="false"/>
          <w:color w:val="000000"/>
          <w:sz w:val="28"/>
        </w:rPr>
        <w:t>
      9С110 Импрегнированные смолой волоконные препреги и металлопокрытые волоконные брикеты для них, предназначенные для композиционных структур, ламинатов и изделий, указанных в пункте 9А110, изготовленные либо с органическими матрицами, либо с металлическими матрицами, армированные волокнистыми или нитевидными материалами с "удельной прочностью на растяжение" выше 7,62 х 10</w:t>
      </w:r>
      <w:r>
        <w:rPr>
          <w:rFonts w:ascii="Times New Roman"/>
          <w:b w:val="false"/>
          <w:i w:val="false"/>
          <w:color w:val="000000"/>
          <w:vertAlign w:val="superscript"/>
        </w:rPr>
        <w:t>4</w:t>
      </w:r>
      <w:r>
        <w:rPr>
          <w:rFonts w:ascii="Times New Roman"/>
          <w:b w:val="false"/>
          <w:i w:val="false"/>
          <w:color w:val="000000"/>
          <w:sz w:val="28"/>
        </w:rPr>
        <w:t xml:space="preserve"> м и "удельным модулем" упругости выше 3,18 х 10</w:t>
      </w:r>
      <w:r>
        <w:rPr>
          <w:rFonts w:ascii="Times New Roman"/>
          <w:b w:val="false"/>
          <w:i w:val="false"/>
          <w:color w:val="000000"/>
          <w:vertAlign w:val="superscript"/>
        </w:rPr>
        <w:t>6</w:t>
      </w:r>
      <w:r>
        <w:rPr>
          <w:rFonts w:ascii="Times New Roman"/>
          <w:b w:val="false"/>
          <w:i w:val="false"/>
          <w:color w:val="000000"/>
          <w:sz w:val="28"/>
        </w:rPr>
        <w:t xml:space="preserve"> м.</w:t>
      </w:r>
    </w:p>
    <w:bookmarkEnd w:id="6445"/>
    <w:bookmarkStart w:name="z6854" w:id="644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1С010 и 1С210</w:t>
      </w:r>
    </w:p>
    <w:bookmarkEnd w:id="6446"/>
    <w:bookmarkStart w:name="z6855" w:id="6447"/>
    <w:p>
      <w:pPr>
        <w:spacing w:after="0"/>
        <w:ind w:left="0"/>
        <w:jc w:val="both"/>
      </w:pPr>
      <w:r>
        <w:rPr>
          <w:rFonts w:ascii="Times New Roman"/>
          <w:b w:val="false"/>
          <w:i w:val="false"/>
          <w:color w:val="000000"/>
          <w:sz w:val="28"/>
        </w:rPr>
        <w:t xml:space="preserve">
      Примечание: По пункту 9С110 контролируются только импрегнированные смолой волоконные препреги, которые используют смолу с температурой перехода в стекло (Tg), превышающей 418 К (145 </w:t>
      </w:r>
      <w:r>
        <w:rPr>
          <w:rFonts w:ascii="Times New Roman"/>
          <w:b w:val="false"/>
          <w:i w:val="false"/>
          <w:color w:val="000000"/>
          <w:vertAlign w:val="superscript"/>
        </w:rPr>
        <w:t>0</w:t>
      </w:r>
      <w:r>
        <w:rPr>
          <w:rFonts w:ascii="Times New Roman"/>
          <w:b w:val="false"/>
          <w:i w:val="false"/>
          <w:color w:val="000000"/>
          <w:sz w:val="28"/>
        </w:rPr>
        <w:t xml:space="preserve"> С), как определено ASTM D4065 или аналогичным стандартом.</w:t>
      </w:r>
    </w:p>
    <w:bookmarkEnd w:id="6447"/>
    <w:bookmarkStart w:name="z6856" w:id="6448"/>
    <w:p>
      <w:pPr>
        <w:spacing w:after="0"/>
        <w:ind w:left="0"/>
        <w:jc w:val="both"/>
      </w:pPr>
      <w:r>
        <w:rPr>
          <w:rFonts w:ascii="Times New Roman"/>
          <w:b w:val="false"/>
          <w:i w:val="false"/>
          <w:color w:val="000000"/>
          <w:sz w:val="28"/>
        </w:rPr>
        <w:t>
      9С110 3921 90 190 9</w:t>
      </w:r>
    </w:p>
    <w:bookmarkEnd w:id="6448"/>
    <w:bookmarkStart w:name="z6857" w:id="6449"/>
    <w:p>
      <w:pPr>
        <w:spacing w:after="0"/>
        <w:ind w:left="0"/>
        <w:jc w:val="both"/>
      </w:pPr>
      <w:r>
        <w:rPr>
          <w:rFonts w:ascii="Times New Roman"/>
          <w:b w:val="false"/>
          <w:i w:val="false"/>
          <w:color w:val="000000"/>
          <w:sz w:val="28"/>
        </w:rPr>
        <w:t>
      3921 90 300 0</w:t>
      </w:r>
    </w:p>
    <w:bookmarkEnd w:id="6449"/>
    <w:bookmarkStart w:name="z6858" w:id="6450"/>
    <w:p>
      <w:pPr>
        <w:spacing w:after="0"/>
        <w:ind w:left="0"/>
        <w:jc w:val="both"/>
      </w:pPr>
      <w:r>
        <w:rPr>
          <w:rFonts w:ascii="Times New Roman"/>
          <w:b w:val="false"/>
          <w:i w:val="false"/>
          <w:color w:val="000000"/>
          <w:sz w:val="28"/>
        </w:rPr>
        <w:t>
      3921 90 550 0</w:t>
      </w:r>
    </w:p>
    <w:bookmarkEnd w:id="6450"/>
    <w:bookmarkStart w:name="z6859" w:id="6451"/>
    <w:p>
      <w:pPr>
        <w:spacing w:after="0"/>
        <w:ind w:left="0"/>
        <w:jc w:val="both"/>
      </w:pPr>
      <w:r>
        <w:rPr>
          <w:rFonts w:ascii="Times New Roman"/>
          <w:b w:val="false"/>
          <w:i w:val="false"/>
          <w:color w:val="000000"/>
          <w:sz w:val="28"/>
        </w:rPr>
        <w:t>
      3926 90 980 9</w:t>
      </w:r>
    </w:p>
    <w:bookmarkEnd w:id="6451"/>
    <w:bookmarkStart w:name="z6860" w:id="6452"/>
    <w:p>
      <w:pPr>
        <w:spacing w:after="0"/>
        <w:ind w:left="0"/>
        <w:jc w:val="both"/>
      </w:pPr>
      <w:r>
        <w:rPr>
          <w:rFonts w:ascii="Times New Roman"/>
          <w:b w:val="false"/>
          <w:i w:val="false"/>
          <w:color w:val="000000"/>
          <w:sz w:val="28"/>
        </w:rPr>
        <w:t>
      6815 10 100 0</w:t>
      </w:r>
    </w:p>
    <w:bookmarkEnd w:id="6452"/>
    <w:bookmarkStart w:name="z6861" w:id="6453"/>
    <w:p>
      <w:pPr>
        <w:spacing w:after="0"/>
        <w:ind w:left="0"/>
        <w:jc w:val="both"/>
      </w:pPr>
      <w:r>
        <w:rPr>
          <w:rFonts w:ascii="Times New Roman"/>
          <w:b w:val="false"/>
          <w:i w:val="false"/>
          <w:color w:val="000000"/>
          <w:sz w:val="28"/>
        </w:rPr>
        <w:t>
      6815 99 100 0</w:t>
      </w:r>
    </w:p>
    <w:bookmarkEnd w:id="6453"/>
    <w:bookmarkStart w:name="z6862" w:id="6454"/>
    <w:p>
      <w:pPr>
        <w:spacing w:after="0"/>
        <w:ind w:left="0"/>
        <w:jc w:val="both"/>
      </w:pPr>
      <w:r>
        <w:rPr>
          <w:rFonts w:ascii="Times New Roman"/>
          <w:b w:val="false"/>
          <w:i w:val="false"/>
          <w:color w:val="000000"/>
          <w:sz w:val="28"/>
        </w:rPr>
        <w:t>
      6903 10 000 0</w:t>
      </w:r>
    </w:p>
    <w:bookmarkEnd w:id="6454"/>
    <w:bookmarkStart w:name="z6863" w:id="6455"/>
    <w:p>
      <w:pPr>
        <w:spacing w:after="0"/>
        <w:ind w:left="0"/>
        <w:jc w:val="both"/>
      </w:pPr>
      <w:r>
        <w:rPr>
          <w:rFonts w:ascii="Times New Roman"/>
          <w:b w:val="false"/>
          <w:i w:val="false"/>
          <w:color w:val="000000"/>
          <w:sz w:val="28"/>
        </w:rPr>
        <w:t>
      7019</w:t>
      </w:r>
    </w:p>
    <w:bookmarkEnd w:id="6455"/>
    <w:bookmarkStart w:name="z6864" w:id="6456"/>
    <w:p>
      <w:pPr>
        <w:spacing w:after="0"/>
        <w:ind w:left="0"/>
        <w:jc w:val="both"/>
      </w:pPr>
      <w:r>
        <w:rPr>
          <w:rFonts w:ascii="Times New Roman"/>
          <w:b w:val="false"/>
          <w:i w:val="false"/>
          <w:color w:val="000000"/>
          <w:sz w:val="28"/>
        </w:rPr>
        <w:t>
      8101 96 000 0</w:t>
      </w:r>
    </w:p>
    <w:bookmarkEnd w:id="6456"/>
    <w:bookmarkStart w:name="z6865" w:id="6457"/>
    <w:p>
      <w:pPr>
        <w:spacing w:after="0"/>
        <w:ind w:left="0"/>
        <w:jc w:val="both"/>
      </w:pPr>
      <w:r>
        <w:rPr>
          <w:rFonts w:ascii="Times New Roman"/>
          <w:b w:val="false"/>
          <w:i w:val="false"/>
          <w:color w:val="000000"/>
          <w:sz w:val="28"/>
        </w:rPr>
        <w:t>
      8101 99</w:t>
      </w:r>
    </w:p>
    <w:bookmarkEnd w:id="6457"/>
    <w:bookmarkStart w:name="z6866" w:id="6458"/>
    <w:p>
      <w:pPr>
        <w:spacing w:after="0"/>
        <w:ind w:left="0"/>
        <w:jc w:val="both"/>
      </w:pPr>
      <w:r>
        <w:rPr>
          <w:rFonts w:ascii="Times New Roman"/>
          <w:b w:val="false"/>
          <w:i w:val="false"/>
          <w:color w:val="000000"/>
          <w:sz w:val="28"/>
        </w:rPr>
        <w:t>
      8104 90 000 0</w:t>
      </w:r>
    </w:p>
    <w:bookmarkEnd w:id="6458"/>
    <w:bookmarkStart w:name="z6867" w:id="6459"/>
    <w:p>
      <w:pPr>
        <w:spacing w:after="0"/>
        <w:ind w:left="0"/>
        <w:jc w:val="both"/>
      </w:pPr>
      <w:r>
        <w:rPr>
          <w:rFonts w:ascii="Times New Roman"/>
          <w:b w:val="false"/>
          <w:i w:val="false"/>
          <w:color w:val="000000"/>
          <w:sz w:val="28"/>
        </w:rPr>
        <w:t>
      8108 90 900 0</w:t>
      </w:r>
    </w:p>
    <w:bookmarkEnd w:id="6459"/>
    <w:bookmarkStart w:name="z6868" w:id="6460"/>
    <w:p>
      <w:pPr>
        <w:spacing w:after="0"/>
        <w:ind w:left="0"/>
        <w:jc w:val="both"/>
      </w:pPr>
      <w:r>
        <w:rPr>
          <w:rFonts w:ascii="Times New Roman"/>
          <w:b w:val="false"/>
          <w:i w:val="false"/>
          <w:color w:val="000000"/>
          <w:sz w:val="28"/>
        </w:rPr>
        <w:t xml:space="preserve">
      </w:t>
      </w:r>
      <w:r>
        <w:rPr>
          <w:rFonts w:ascii="Times New Roman"/>
          <w:b/>
          <w:i w:val="false"/>
          <w:color w:val="000000"/>
          <w:sz w:val="28"/>
        </w:rPr>
        <w:t>9D</w:t>
      </w:r>
      <w:r>
        <w:rPr>
          <w:rFonts w:ascii="Times New Roman"/>
          <w:b w:val="false"/>
          <w:i w:val="false"/>
          <w:color w:val="000000"/>
          <w:sz w:val="28"/>
        </w:rPr>
        <w:t xml:space="preserve"> </w:t>
      </w:r>
      <w:r>
        <w:rPr>
          <w:rFonts w:ascii="Times New Roman"/>
          <w:b/>
          <w:i w:val="false"/>
          <w:color w:val="000000"/>
          <w:sz w:val="28"/>
        </w:rPr>
        <w:t>Программное</w:t>
      </w:r>
      <w:r>
        <w:rPr>
          <w:rFonts w:ascii="Times New Roman"/>
          <w:b w:val="false"/>
          <w:i w:val="false"/>
          <w:color w:val="000000"/>
          <w:sz w:val="28"/>
        </w:rPr>
        <w:t xml:space="preserve"> </w:t>
      </w:r>
      <w:r>
        <w:rPr>
          <w:rFonts w:ascii="Times New Roman"/>
          <w:b/>
          <w:i w:val="false"/>
          <w:color w:val="000000"/>
          <w:sz w:val="28"/>
        </w:rPr>
        <w:t>обеспечение</w:t>
      </w:r>
    </w:p>
    <w:bookmarkEnd w:id="6460"/>
    <w:bookmarkStart w:name="z6869" w:id="6461"/>
    <w:p>
      <w:pPr>
        <w:spacing w:after="0"/>
        <w:ind w:left="0"/>
        <w:jc w:val="both"/>
      </w:pPr>
      <w:r>
        <w:rPr>
          <w:rFonts w:ascii="Times New Roman"/>
          <w:b w:val="false"/>
          <w:i w:val="false"/>
          <w:color w:val="000000"/>
          <w:sz w:val="28"/>
        </w:rPr>
        <w:t>
      9D001 "Программное обеспечение", необходимое для "разработки" оборудования или "технологий", контролируемых по пунктам 9А, 9В или 9Е003.</w:t>
      </w:r>
    </w:p>
    <w:bookmarkEnd w:id="6461"/>
    <w:bookmarkStart w:name="z6870" w:id="6462"/>
    <w:p>
      <w:pPr>
        <w:spacing w:after="0"/>
        <w:ind w:left="0"/>
        <w:jc w:val="both"/>
      </w:pPr>
      <w:r>
        <w:rPr>
          <w:rFonts w:ascii="Times New Roman"/>
          <w:b w:val="false"/>
          <w:i w:val="false"/>
          <w:color w:val="000000"/>
          <w:sz w:val="28"/>
        </w:rPr>
        <w:t>
      9D001</w:t>
      </w:r>
    </w:p>
    <w:bookmarkEnd w:id="6462"/>
    <w:bookmarkStart w:name="z6871" w:id="6463"/>
    <w:p>
      <w:pPr>
        <w:spacing w:after="0"/>
        <w:ind w:left="0"/>
        <w:jc w:val="both"/>
      </w:pPr>
      <w:r>
        <w:rPr>
          <w:rFonts w:ascii="Times New Roman"/>
          <w:b w:val="false"/>
          <w:i w:val="false"/>
          <w:color w:val="000000"/>
          <w:sz w:val="28"/>
        </w:rPr>
        <w:t>
      9D002 "Программное обеспечение", необходимое для "производства" оборудования, контролируемого по пункту 9А или 9В.</w:t>
      </w:r>
    </w:p>
    <w:bookmarkEnd w:id="6463"/>
    <w:bookmarkStart w:name="z6872" w:id="6464"/>
    <w:p>
      <w:pPr>
        <w:spacing w:after="0"/>
        <w:ind w:left="0"/>
        <w:jc w:val="both"/>
      </w:pPr>
      <w:r>
        <w:rPr>
          <w:rFonts w:ascii="Times New Roman"/>
          <w:b w:val="false"/>
          <w:i w:val="false"/>
          <w:color w:val="000000"/>
          <w:sz w:val="28"/>
        </w:rPr>
        <w:t>
      9D002</w:t>
      </w:r>
    </w:p>
    <w:bookmarkEnd w:id="6464"/>
    <w:bookmarkStart w:name="z6873" w:id="6465"/>
    <w:p>
      <w:pPr>
        <w:spacing w:after="0"/>
        <w:ind w:left="0"/>
        <w:jc w:val="both"/>
      </w:pPr>
      <w:r>
        <w:rPr>
          <w:rFonts w:ascii="Times New Roman"/>
          <w:b w:val="false"/>
          <w:i w:val="false"/>
          <w:color w:val="000000"/>
          <w:sz w:val="28"/>
        </w:rPr>
        <w:t>
      9D003 "Программное обеспечение", необходимое при "применении" полностью автономных электронно-цифровых систем управления двигателями (ФАДЕК), контролируемыми по пункту 9А, или оборудования, контролируемого по пункту 9В, такое как:</w:t>
      </w:r>
    </w:p>
    <w:bookmarkEnd w:id="6465"/>
    <w:bookmarkStart w:name="z6874" w:id="6466"/>
    <w:p>
      <w:pPr>
        <w:spacing w:after="0"/>
        <w:ind w:left="0"/>
        <w:jc w:val="both"/>
      </w:pPr>
      <w:r>
        <w:rPr>
          <w:rFonts w:ascii="Times New Roman"/>
          <w:b w:val="false"/>
          <w:i w:val="false"/>
          <w:color w:val="000000"/>
          <w:sz w:val="28"/>
        </w:rPr>
        <w:t>
      a. "Программное обеспечение" для электронно-цифровых контроллеров двигательных систем, аэрокосмических испытательных установок или воздуходувных установок для испытания авиационных двигателей;</w:t>
      </w:r>
    </w:p>
    <w:bookmarkEnd w:id="6466"/>
    <w:bookmarkStart w:name="z6875" w:id="6467"/>
    <w:p>
      <w:pPr>
        <w:spacing w:after="0"/>
        <w:ind w:left="0"/>
        <w:jc w:val="both"/>
      </w:pPr>
      <w:r>
        <w:rPr>
          <w:rFonts w:ascii="Times New Roman"/>
          <w:b w:val="false"/>
          <w:i w:val="false"/>
          <w:color w:val="000000"/>
          <w:sz w:val="28"/>
        </w:rPr>
        <w:t>
      b. Отказоустойчивое "программное обеспечение", используемое в "ФАДЕК" и соответствующие тестовые установки.</w:t>
      </w:r>
    </w:p>
    <w:bookmarkEnd w:id="6467"/>
    <w:bookmarkStart w:name="z6876" w:id="6468"/>
    <w:p>
      <w:pPr>
        <w:spacing w:after="0"/>
        <w:ind w:left="0"/>
        <w:jc w:val="both"/>
      </w:pPr>
      <w:r>
        <w:rPr>
          <w:rFonts w:ascii="Times New Roman"/>
          <w:b w:val="false"/>
          <w:i w:val="false"/>
          <w:color w:val="000000"/>
          <w:sz w:val="28"/>
        </w:rPr>
        <w:t>
      9D003</w:t>
      </w:r>
    </w:p>
    <w:bookmarkEnd w:id="6468"/>
    <w:bookmarkStart w:name="z6877" w:id="6469"/>
    <w:p>
      <w:pPr>
        <w:spacing w:after="0"/>
        <w:ind w:left="0"/>
        <w:jc w:val="both"/>
      </w:pPr>
      <w:r>
        <w:rPr>
          <w:rFonts w:ascii="Times New Roman"/>
          <w:b w:val="false"/>
          <w:i w:val="false"/>
          <w:color w:val="000000"/>
          <w:sz w:val="28"/>
        </w:rPr>
        <w:t>
      9D004 Другое "программное обеспечение", такое как:</w:t>
      </w:r>
    </w:p>
    <w:bookmarkEnd w:id="6469"/>
    <w:bookmarkStart w:name="z6878" w:id="6470"/>
    <w:p>
      <w:pPr>
        <w:spacing w:after="0"/>
        <w:ind w:left="0"/>
        <w:jc w:val="both"/>
      </w:pPr>
      <w:r>
        <w:rPr>
          <w:rFonts w:ascii="Times New Roman"/>
          <w:b w:val="false"/>
          <w:i w:val="false"/>
          <w:color w:val="000000"/>
          <w:sz w:val="28"/>
        </w:rPr>
        <w:t>
      a. "Программное обеспечение" для моделирования двух- или трехмерного вязкого течения потока в аэродинамических трубах или для обработки данных летных испытаний, позволяющее детально моделировать внутридвигательный поток;</w:t>
      </w:r>
    </w:p>
    <w:bookmarkEnd w:id="6470"/>
    <w:bookmarkStart w:name="z6879" w:id="6471"/>
    <w:p>
      <w:pPr>
        <w:spacing w:after="0"/>
        <w:ind w:left="0"/>
        <w:jc w:val="both"/>
      </w:pPr>
      <w:r>
        <w:rPr>
          <w:rFonts w:ascii="Times New Roman"/>
          <w:b w:val="false"/>
          <w:i w:val="false"/>
          <w:color w:val="000000"/>
          <w:sz w:val="28"/>
        </w:rPr>
        <w:t>
      b. "Программное обеспечение" для испытаний воздушных газотурбинных двигателей, сборок или компонентов, специально разработанное для сбора, преобразования и анализа данных в реальном масштабе времени и способное обеспечить управление с обратной связью, включая динамическую подстройку испытуемых изделий или условий испытаний по ходу испытания;</w:t>
      </w:r>
    </w:p>
    <w:bookmarkEnd w:id="6471"/>
    <w:bookmarkStart w:name="z6880" w:id="6472"/>
    <w:p>
      <w:pPr>
        <w:spacing w:after="0"/>
        <w:ind w:left="0"/>
        <w:jc w:val="both"/>
      </w:pPr>
      <w:r>
        <w:rPr>
          <w:rFonts w:ascii="Times New Roman"/>
          <w:b w:val="false"/>
          <w:i w:val="false"/>
          <w:color w:val="000000"/>
          <w:sz w:val="28"/>
        </w:rPr>
        <w:t>
      c. "Программное обеспечение", специально разработанное для управления направленной кристаллизацией или отливкой монокристалла;</w:t>
      </w:r>
    </w:p>
    <w:bookmarkEnd w:id="6472"/>
    <w:bookmarkStart w:name="z6881" w:id="6473"/>
    <w:p>
      <w:pPr>
        <w:spacing w:after="0"/>
        <w:ind w:left="0"/>
        <w:jc w:val="both"/>
      </w:pPr>
      <w:r>
        <w:rPr>
          <w:rFonts w:ascii="Times New Roman"/>
          <w:b w:val="false"/>
          <w:i w:val="false"/>
          <w:color w:val="000000"/>
          <w:sz w:val="28"/>
        </w:rPr>
        <w:t>
      d. "Программное обеспечение" в виде "текста программы", "объектного кода" или машинного кода, требуемое для "применения" активных компенсационных систем для контроля клиренса лопастей ротора.</w:t>
      </w:r>
    </w:p>
    <w:bookmarkEnd w:id="6473"/>
    <w:bookmarkStart w:name="z6882" w:id="6474"/>
    <w:p>
      <w:pPr>
        <w:spacing w:after="0"/>
        <w:ind w:left="0"/>
        <w:jc w:val="both"/>
      </w:pPr>
      <w:r>
        <w:rPr>
          <w:rFonts w:ascii="Times New Roman"/>
          <w:b w:val="false"/>
          <w:i w:val="false"/>
          <w:color w:val="000000"/>
          <w:sz w:val="28"/>
        </w:rPr>
        <w:t>
      e. "Программное обеспечение", специально разработанное для эксплуатации "беспилотных летательных аппаратов" и взаимосвязанных систем, оборудования и компонентов, определенных в пункте 9A012;</w:t>
      </w:r>
    </w:p>
    <w:bookmarkEnd w:id="6474"/>
    <w:bookmarkStart w:name="z6883" w:id="6475"/>
    <w:p>
      <w:pPr>
        <w:spacing w:after="0"/>
        <w:ind w:left="0"/>
        <w:jc w:val="both"/>
      </w:pPr>
      <w:r>
        <w:rPr>
          <w:rFonts w:ascii="Times New Roman"/>
          <w:b w:val="false"/>
          <w:i w:val="false"/>
          <w:color w:val="000000"/>
          <w:sz w:val="28"/>
        </w:rPr>
        <w:t>
      f. "Программное обеспечение", специально предназначенное для разработки внутренних каналов охлаждения в лопастях, крыльях или "бандаже" турбин газотурбинных двигателей;</w:t>
      </w:r>
    </w:p>
    <w:bookmarkEnd w:id="6475"/>
    <w:bookmarkStart w:name="z6884" w:id="6476"/>
    <w:p>
      <w:pPr>
        <w:spacing w:after="0"/>
        <w:ind w:left="0"/>
        <w:jc w:val="both"/>
      </w:pPr>
      <w:r>
        <w:rPr>
          <w:rFonts w:ascii="Times New Roman"/>
          <w:b w:val="false"/>
          <w:i w:val="false"/>
          <w:color w:val="000000"/>
          <w:sz w:val="28"/>
        </w:rPr>
        <w:t>
      g. "Программное обеспечение", имеющее все следующие характеристики:</w:t>
      </w:r>
    </w:p>
    <w:bookmarkEnd w:id="6476"/>
    <w:bookmarkStart w:name="z6885" w:id="6477"/>
    <w:p>
      <w:pPr>
        <w:spacing w:after="0"/>
        <w:ind w:left="0"/>
        <w:jc w:val="both"/>
      </w:pPr>
      <w:r>
        <w:rPr>
          <w:rFonts w:ascii="Times New Roman"/>
          <w:b w:val="false"/>
          <w:i w:val="false"/>
          <w:color w:val="000000"/>
          <w:sz w:val="28"/>
        </w:rPr>
        <w:t>
      1. Специально разработанное для прогнозирования аэротермических, аэромеханических характеристик и условий горения в авиационных газотурбинных двигателях; и</w:t>
      </w:r>
    </w:p>
    <w:bookmarkEnd w:id="6477"/>
    <w:bookmarkStart w:name="z6886" w:id="6478"/>
    <w:p>
      <w:pPr>
        <w:spacing w:after="0"/>
        <w:ind w:left="0"/>
        <w:jc w:val="both"/>
      </w:pPr>
      <w:r>
        <w:rPr>
          <w:rFonts w:ascii="Times New Roman"/>
          <w:b w:val="false"/>
          <w:i w:val="false"/>
          <w:color w:val="000000"/>
          <w:sz w:val="28"/>
        </w:rPr>
        <w:t>
      2. Обладающее возможностью прогнозирования аэротермических, газодинамических характеристик и условий горения на основе теоретических моделей, тестированных по эксплуатационным характеристикам реальных газотурбинных двигателей (экспериментальных или серийных).</w:t>
      </w:r>
    </w:p>
    <w:bookmarkEnd w:id="6478"/>
    <w:bookmarkStart w:name="z6887" w:id="647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9D004.d. не контролируется "программное обеспечение", которое входит в состав неконтролируемого оборудования, или требуемое для технического обслуживания, связанного с калибровкой, ремонтом или модернизацией системы управления с активной компенсацией клиренса.</w:t>
      </w:r>
    </w:p>
    <w:bookmarkEnd w:id="6479"/>
    <w:bookmarkStart w:name="z6888" w:id="6480"/>
    <w:p>
      <w:pPr>
        <w:spacing w:after="0"/>
        <w:ind w:left="0"/>
        <w:jc w:val="both"/>
      </w:pPr>
      <w:r>
        <w:rPr>
          <w:rFonts w:ascii="Times New Roman"/>
          <w:b w:val="false"/>
          <w:i w:val="false"/>
          <w:color w:val="000000"/>
          <w:sz w:val="28"/>
        </w:rPr>
        <w:t>
      9D004</w:t>
      </w:r>
    </w:p>
    <w:bookmarkEnd w:id="6480"/>
    <w:bookmarkStart w:name="z6889" w:id="6481"/>
    <w:p>
      <w:pPr>
        <w:spacing w:after="0"/>
        <w:ind w:left="0"/>
        <w:jc w:val="both"/>
      </w:pPr>
      <w:r>
        <w:rPr>
          <w:rFonts w:ascii="Times New Roman"/>
          <w:b w:val="false"/>
          <w:i w:val="false"/>
          <w:color w:val="000000"/>
          <w:sz w:val="28"/>
        </w:rPr>
        <w:t>
      9D101 "Программное обеспечение", специально разработанное или модифицированное для "использования" товаров, контролируемых по пунктам 9В105, 9B106, 9B116 или 9B117.</w:t>
      </w:r>
    </w:p>
    <w:bookmarkEnd w:id="6481"/>
    <w:bookmarkStart w:name="z6890" w:id="6482"/>
    <w:p>
      <w:pPr>
        <w:spacing w:after="0"/>
        <w:ind w:left="0"/>
        <w:jc w:val="both"/>
      </w:pPr>
      <w:r>
        <w:rPr>
          <w:rFonts w:ascii="Times New Roman"/>
          <w:b w:val="false"/>
          <w:i w:val="false"/>
          <w:color w:val="000000"/>
          <w:sz w:val="28"/>
        </w:rPr>
        <w:t>
      9D103 "Программное обеспечение", специально разработанное для моделирования, проектирования или интеграции космических аппаратов, контролируемых по пункту 9А004 или ракет-зондов, контролируемых по пункту 9А104, или подсистем, контролируемых по пунктам 9А005, 9А007, 9А105.а., 9А106, 9А108, 9А116 или 9А119.</w:t>
      </w:r>
    </w:p>
    <w:bookmarkEnd w:id="6482"/>
    <w:bookmarkStart w:name="z6891" w:id="6483"/>
    <w:p>
      <w:pPr>
        <w:spacing w:after="0"/>
        <w:ind w:left="0"/>
        <w:jc w:val="both"/>
      </w:pPr>
      <w:r>
        <w:rPr>
          <w:rFonts w:ascii="Times New Roman"/>
          <w:b w:val="false"/>
          <w:i w:val="false"/>
          <w:color w:val="000000"/>
          <w:sz w:val="28"/>
        </w:rPr>
        <w:t>
      Примечание: "Программное обеспечение", описанное в пункте 9D103, остается контролируемым и в случае, когда оно объединено со специально разработанными аппаратными средствами, описанными в пункте 4А102.</w:t>
      </w:r>
    </w:p>
    <w:bookmarkEnd w:id="6483"/>
    <w:bookmarkStart w:name="z6892" w:id="6484"/>
    <w:p>
      <w:pPr>
        <w:spacing w:after="0"/>
        <w:ind w:left="0"/>
        <w:jc w:val="both"/>
      </w:pPr>
      <w:r>
        <w:rPr>
          <w:rFonts w:ascii="Times New Roman"/>
          <w:b w:val="false"/>
          <w:i w:val="false"/>
          <w:color w:val="000000"/>
          <w:sz w:val="28"/>
        </w:rPr>
        <w:t>
      9D103</w:t>
      </w:r>
    </w:p>
    <w:bookmarkEnd w:id="6484"/>
    <w:bookmarkStart w:name="z6893" w:id="6485"/>
    <w:p>
      <w:pPr>
        <w:spacing w:after="0"/>
        <w:ind w:left="0"/>
        <w:jc w:val="both"/>
      </w:pPr>
      <w:r>
        <w:rPr>
          <w:rFonts w:ascii="Times New Roman"/>
          <w:b w:val="false"/>
          <w:i w:val="false"/>
          <w:color w:val="000000"/>
          <w:sz w:val="28"/>
        </w:rPr>
        <w:t>
      9D104 "Программное обеспечение", специально разработанное или модифицированное для "использования" товаров, контролируемых по пунктам 9А001, 9A005, 9A006.d., 9A006.g., 9A007.a, 9A008.d., 9A009.а, 9A010.d., 9A011, 9A101, 9A102, 9A105, 9A106.с., 9A106.d., 9A107, 9A108.с., 9A109, 9A111, 9A115.a, 9A116.d., 9A117 или 9A118.</w:t>
      </w:r>
    </w:p>
    <w:bookmarkEnd w:id="6485"/>
    <w:bookmarkStart w:name="z6894" w:id="6486"/>
    <w:p>
      <w:pPr>
        <w:spacing w:after="0"/>
        <w:ind w:left="0"/>
        <w:jc w:val="both"/>
      </w:pPr>
      <w:r>
        <w:rPr>
          <w:rFonts w:ascii="Times New Roman"/>
          <w:b w:val="false"/>
          <w:i w:val="false"/>
          <w:color w:val="000000"/>
          <w:sz w:val="28"/>
        </w:rPr>
        <w:t>
      9D105 "Программное обеспечение" для координации функций более чем одной подсистемы, специально разработанное или модифицированное для "применения" в космических аппаратах, контролируемых по пункту 9А004, или ракетах-зондах, контролируемых по пункту 9А104.</w:t>
      </w:r>
    </w:p>
    <w:bookmarkEnd w:id="6486"/>
    <w:bookmarkStart w:name="z6895" w:id="6487"/>
    <w:p>
      <w:pPr>
        <w:spacing w:after="0"/>
        <w:ind w:left="0"/>
        <w:jc w:val="both"/>
      </w:pPr>
      <w:r>
        <w:rPr>
          <w:rFonts w:ascii="Times New Roman"/>
          <w:b w:val="false"/>
          <w:i w:val="false"/>
          <w:color w:val="000000"/>
          <w:sz w:val="28"/>
        </w:rPr>
        <w:t>
      9D 8523</w:t>
      </w:r>
    </w:p>
    <w:bookmarkEnd w:id="6487"/>
    <w:bookmarkStart w:name="z6896" w:id="6488"/>
    <w:p>
      <w:pPr>
        <w:spacing w:after="0"/>
        <w:ind w:left="0"/>
        <w:jc w:val="both"/>
      </w:pPr>
      <w:r>
        <w:rPr>
          <w:rFonts w:ascii="Times New Roman"/>
          <w:b w:val="false"/>
          <w:i w:val="false"/>
          <w:color w:val="000000"/>
          <w:sz w:val="28"/>
        </w:rPr>
        <w:t xml:space="preserve">
      </w:t>
      </w:r>
      <w:r>
        <w:rPr>
          <w:rFonts w:ascii="Times New Roman"/>
          <w:b/>
          <w:i w:val="false"/>
          <w:color w:val="000000"/>
          <w:sz w:val="28"/>
        </w:rPr>
        <w:t>9Е</w:t>
      </w:r>
      <w:r>
        <w:rPr>
          <w:rFonts w:ascii="Times New Roman"/>
          <w:b w:val="false"/>
          <w:i w:val="false"/>
          <w:color w:val="000000"/>
          <w:sz w:val="28"/>
        </w:rPr>
        <w:t xml:space="preserve"> </w:t>
      </w:r>
      <w:r>
        <w:rPr>
          <w:rFonts w:ascii="Times New Roman"/>
          <w:b/>
          <w:i w:val="false"/>
          <w:color w:val="000000"/>
          <w:sz w:val="28"/>
        </w:rPr>
        <w:t>Технологии</w:t>
      </w:r>
    </w:p>
    <w:bookmarkEnd w:id="6488"/>
    <w:bookmarkStart w:name="z6897" w:id="648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"Технологии" "разработки" или "производства" для газотурбинных двигателей, описываемые в пунктах с 9Е001 по 9Е003, остаются контролируемыми, если они используются как "технологии" "применение" для ремонта, восстановления или капитального ремонта. Не контролируются технические данные, чертежи или документация для эксплуатационной деятельности, непосредственно связанной с калибровкой, извлечением или заменой поврежденных или непригодных к обслуживанию блоков, включая замену двигателей в целом или их модулей.</w:t>
      </w:r>
    </w:p>
    <w:bookmarkEnd w:id="6489"/>
    <w:bookmarkStart w:name="z6898" w:id="6490"/>
    <w:p>
      <w:pPr>
        <w:spacing w:after="0"/>
        <w:ind w:left="0"/>
        <w:jc w:val="both"/>
      </w:pPr>
      <w:r>
        <w:rPr>
          <w:rFonts w:ascii="Times New Roman"/>
          <w:b w:val="false"/>
          <w:i w:val="false"/>
          <w:color w:val="000000"/>
          <w:sz w:val="28"/>
        </w:rPr>
        <w:t>
      9Е001 "Технологии", в соответствии с Общим технологическим примечанием предназначенные для "разработки" оборудования или "программного обеспечения", контролируемых по пунктам 9А001.с, с 9А004 по 9A011, 9B или 9D.</w:t>
      </w:r>
    </w:p>
    <w:bookmarkEnd w:id="6490"/>
    <w:bookmarkStart w:name="z6899" w:id="6491"/>
    <w:p>
      <w:pPr>
        <w:spacing w:after="0"/>
        <w:ind w:left="0"/>
        <w:jc w:val="both"/>
      </w:pPr>
      <w:r>
        <w:rPr>
          <w:rFonts w:ascii="Times New Roman"/>
          <w:b w:val="false"/>
          <w:i w:val="false"/>
          <w:color w:val="000000"/>
          <w:sz w:val="28"/>
        </w:rPr>
        <w:t>
      9Е001</w:t>
      </w:r>
    </w:p>
    <w:bookmarkEnd w:id="6491"/>
    <w:bookmarkStart w:name="z6900" w:id="6492"/>
    <w:p>
      <w:pPr>
        <w:spacing w:after="0"/>
        <w:ind w:left="0"/>
        <w:jc w:val="both"/>
      </w:pPr>
      <w:r>
        <w:rPr>
          <w:rFonts w:ascii="Times New Roman"/>
          <w:b w:val="false"/>
          <w:i w:val="false"/>
          <w:color w:val="000000"/>
          <w:sz w:val="28"/>
        </w:rPr>
        <w:t>
      9Е002 "Технологии", в соответствии с Общим технологическим примечанием предназначенные для "производства" оборудования, контролируемого по пунктам 9А001.c, с 9А004 по 9А011, или 9В.</w:t>
      </w:r>
    </w:p>
    <w:bookmarkEnd w:id="6492"/>
    <w:bookmarkStart w:name="z6901" w:id="649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"технологии" для ремонта контролируемых структур, ламинатов или материалов смотрите пункт lE002.f.</w:t>
      </w:r>
    </w:p>
    <w:bookmarkEnd w:id="6493"/>
    <w:bookmarkStart w:name="z6902" w:id="6494"/>
    <w:p>
      <w:pPr>
        <w:spacing w:after="0"/>
        <w:ind w:left="0"/>
        <w:jc w:val="both"/>
      </w:pPr>
      <w:r>
        <w:rPr>
          <w:rFonts w:ascii="Times New Roman"/>
          <w:b w:val="false"/>
          <w:i w:val="false"/>
          <w:color w:val="000000"/>
          <w:sz w:val="28"/>
        </w:rPr>
        <w:t>
      9Е002</w:t>
      </w:r>
    </w:p>
    <w:bookmarkEnd w:id="6494"/>
    <w:bookmarkStart w:name="z6903" w:id="6495"/>
    <w:p>
      <w:pPr>
        <w:spacing w:after="0"/>
        <w:ind w:left="0"/>
        <w:jc w:val="both"/>
      </w:pPr>
      <w:r>
        <w:rPr>
          <w:rFonts w:ascii="Times New Roman"/>
          <w:b w:val="false"/>
          <w:i w:val="false"/>
          <w:color w:val="000000"/>
          <w:sz w:val="28"/>
        </w:rPr>
        <w:t>
      9Е003 Другие "технологии", такие, как:</w:t>
      </w:r>
    </w:p>
    <w:bookmarkEnd w:id="6495"/>
    <w:bookmarkStart w:name="z6904" w:id="6496"/>
    <w:p>
      <w:pPr>
        <w:spacing w:after="0"/>
        <w:ind w:left="0"/>
        <w:jc w:val="both"/>
      </w:pPr>
      <w:r>
        <w:rPr>
          <w:rFonts w:ascii="Times New Roman"/>
          <w:b w:val="false"/>
          <w:i w:val="false"/>
          <w:color w:val="000000"/>
          <w:sz w:val="28"/>
        </w:rPr>
        <w:t>
      а. "Технологии", "требуемые" для "разработки" или "производства" любых из нижеперечисленных компонентов или систем газотурбинных двигателей:</w:t>
      </w:r>
    </w:p>
    <w:bookmarkEnd w:id="6496"/>
    <w:bookmarkStart w:name="z6905" w:id="6497"/>
    <w:p>
      <w:pPr>
        <w:spacing w:after="0"/>
        <w:ind w:left="0"/>
        <w:jc w:val="both"/>
      </w:pPr>
      <w:r>
        <w:rPr>
          <w:rFonts w:ascii="Times New Roman"/>
          <w:b w:val="false"/>
          <w:i w:val="false"/>
          <w:color w:val="000000"/>
          <w:sz w:val="28"/>
        </w:rPr>
        <w:t xml:space="preserve">
      1. Лопаток газовых турбин, лопастей или теплозащитных кожухов, полученных из направленно кристаллизованных или монокристаллических сплавов, имеющих (индекс направления 001 по Миллеру) время сопротивления на излом более 400 ч при температуре 1 273 К (1 000 </w:t>
      </w:r>
      <w:r>
        <w:rPr>
          <w:rFonts w:ascii="Times New Roman"/>
          <w:b w:val="false"/>
          <w:i w:val="false"/>
          <w:color w:val="000000"/>
          <w:vertAlign w:val="superscript"/>
        </w:rPr>
        <w:t>0</w:t>
      </w:r>
      <w:r>
        <w:rPr>
          <w:rFonts w:ascii="Times New Roman"/>
          <w:b w:val="false"/>
          <w:i w:val="false"/>
          <w:color w:val="000000"/>
          <w:sz w:val="28"/>
        </w:rPr>
        <w:t xml:space="preserve"> С) и давлении 200 МПа, базируясь на усредненных показателях свойств материала;</w:t>
      </w:r>
    </w:p>
    <w:bookmarkEnd w:id="6497"/>
    <w:bookmarkStart w:name="z6906" w:id="6498"/>
    <w:p>
      <w:pPr>
        <w:spacing w:after="0"/>
        <w:ind w:left="0"/>
        <w:jc w:val="both"/>
      </w:pPr>
      <w:r>
        <w:rPr>
          <w:rFonts w:ascii="Times New Roman"/>
          <w:b w:val="false"/>
          <w:i w:val="false"/>
          <w:color w:val="000000"/>
          <w:sz w:val="28"/>
        </w:rPr>
        <w:t xml:space="preserve">
      2. Многокупольных камер сгорания, работающих при средних температурах на выходе из камеры более 1 813 К (1 540 </w:t>
      </w:r>
      <w:r>
        <w:rPr>
          <w:rFonts w:ascii="Times New Roman"/>
          <w:b w:val="false"/>
          <w:i w:val="false"/>
          <w:color w:val="000000"/>
          <w:vertAlign w:val="superscript"/>
        </w:rPr>
        <w:t>0</w:t>
      </w:r>
      <w:r>
        <w:rPr>
          <w:rFonts w:ascii="Times New Roman"/>
          <w:b w:val="false"/>
          <w:i w:val="false"/>
          <w:color w:val="000000"/>
          <w:sz w:val="28"/>
        </w:rPr>
        <w:t xml:space="preserve"> С), или камер сгорания, содержащих термически разделенные теплозащитные элементы, неметаллические теплозащитные элементы или неметаллические корпуса;</w:t>
      </w:r>
    </w:p>
    <w:bookmarkEnd w:id="6498"/>
    <w:bookmarkStart w:name="z6907" w:id="6499"/>
    <w:p>
      <w:pPr>
        <w:spacing w:after="0"/>
        <w:ind w:left="0"/>
        <w:jc w:val="both"/>
      </w:pPr>
      <w:r>
        <w:rPr>
          <w:rFonts w:ascii="Times New Roman"/>
          <w:b w:val="false"/>
          <w:i w:val="false"/>
          <w:color w:val="000000"/>
          <w:sz w:val="28"/>
        </w:rPr>
        <w:t>
      3. Компонентов, изготовленных из любого из следующих материалов:</w:t>
      </w:r>
    </w:p>
    <w:bookmarkEnd w:id="6499"/>
    <w:bookmarkStart w:name="z6908" w:id="6500"/>
    <w:p>
      <w:pPr>
        <w:spacing w:after="0"/>
        <w:ind w:left="0"/>
        <w:jc w:val="both"/>
      </w:pPr>
      <w:r>
        <w:rPr>
          <w:rFonts w:ascii="Times New Roman"/>
          <w:b w:val="false"/>
          <w:i w:val="false"/>
          <w:color w:val="000000"/>
          <w:sz w:val="28"/>
        </w:rPr>
        <w:t xml:space="preserve">
      a. Органических "композиционных" материалов для применения при температуре свыше 588 К (315 </w:t>
      </w:r>
      <w:r>
        <w:rPr>
          <w:rFonts w:ascii="Times New Roman"/>
          <w:b w:val="false"/>
          <w:i w:val="false"/>
          <w:color w:val="000000"/>
          <w:vertAlign w:val="superscript"/>
        </w:rPr>
        <w:t>0</w:t>
      </w:r>
      <w:r>
        <w:rPr>
          <w:rFonts w:ascii="Times New Roman"/>
          <w:b w:val="false"/>
          <w:i w:val="false"/>
          <w:color w:val="000000"/>
          <w:sz w:val="28"/>
        </w:rPr>
        <w:t xml:space="preserve"> С);</w:t>
      </w:r>
    </w:p>
    <w:bookmarkEnd w:id="6500"/>
    <w:bookmarkStart w:name="z6909" w:id="6501"/>
    <w:p>
      <w:pPr>
        <w:spacing w:after="0"/>
        <w:ind w:left="0"/>
        <w:jc w:val="both"/>
      </w:pPr>
      <w:r>
        <w:rPr>
          <w:rFonts w:ascii="Times New Roman"/>
          <w:b w:val="false"/>
          <w:i w:val="false"/>
          <w:color w:val="000000"/>
          <w:sz w:val="28"/>
        </w:rPr>
        <w:t>
      b. Металлических "матричных", "композиционных", керамических "матричных", интерметаллических или армированных интерметаллических материалов, контролируемых по пункту 1С007; или</w:t>
      </w:r>
    </w:p>
    <w:bookmarkEnd w:id="6501"/>
    <w:bookmarkStart w:name="z6910" w:id="6502"/>
    <w:p>
      <w:pPr>
        <w:spacing w:after="0"/>
        <w:ind w:left="0"/>
        <w:jc w:val="both"/>
      </w:pPr>
      <w:r>
        <w:rPr>
          <w:rFonts w:ascii="Times New Roman"/>
          <w:b w:val="false"/>
          <w:i w:val="false"/>
          <w:color w:val="000000"/>
          <w:sz w:val="28"/>
        </w:rPr>
        <w:t>
      c. "Композиционных" материалов, описанных в пункте 1С010, изготовленных с использованием смол, описанных в пункте 1С008;</w:t>
      </w:r>
    </w:p>
    <w:bookmarkEnd w:id="6502"/>
    <w:bookmarkStart w:name="z6911" w:id="6503"/>
    <w:p>
      <w:pPr>
        <w:spacing w:after="0"/>
        <w:ind w:left="0"/>
        <w:jc w:val="both"/>
      </w:pPr>
      <w:r>
        <w:rPr>
          <w:rFonts w:ascii="Times New Roman"/>
          <w:b w:val="false"/>
          <w:i w:val="false"/>
          <w:color w:val="000000"/>
          <w:sz w:val="28"/>
        </w:rPr>
        <w:t xml:space="preserve">
      4. Неохлаждаемых турбинных лопаток, лопастей, теплозащитных кожухов или других компонентов, спроектированных для работы в газовом потоке с температурой 1 323 К (1050 </w:t>
      </w:r>
      <w:r>
        <w:rPr>
          <w:rFonts w:ascii="Times New Roman"/>
          <w:b w:val="false"/>
          <w:i w:val="false"/>
          <w:color w:val="000000"/>
          <w:vertAlign w:val="superscript"/>
        </w:rPr>
        <w:t>0</w:t>
      </w:r>
      <w:r>
        <w:rPr>
          <w:rFonts w:ascii="Times New Roman"/>
          <w:b w:val="false"/>
          <w:i w:val="false"/>
          <w:color w:val="000000"/>
          <w:sz w:val="28"/>
        </w:rPr>
        <w:t xml:space="preserve"> С) или более;</w:t>
      </w:r>
    </w:p>
    <w:bookmarkEnd w:id="6503"/>
    <w:bookmarkStart w:name="z6912" w:id="6504"/>
    <w:p>
      <w:pPr>
        <w:spacing w:after="0"/>
        <w:ind w:left="0"/>
        <w:jc w:val="both"/>
      </w:pPr>
      <w:r>
        <w:rPr>
          <w:rFonts w:ascii="Times New Roman"/>
          <w:b w:val="false"/>
          <w:i w:val="false"/>
          <w:color w:val="000000"/>
          <w:sz w:val="28"/>
        </w:rPr>
        <w:t xml:space="preserve">
      5. Охлаждаемых турбинных лопаток, лопастей, теплозащитных кожухов, кроме указанных в пункте 9Е003.а.1, работающих в газовом потоке при температуре 1 643 К (1 370 </w:t>
      </w:r>
      <w:r>
        <w:rPr>
          <w:rFonts w:ascii="Times New Roman"/>
          <w:b w:val="false"/>
          <w:i w:val="false"/>
          <w:color w:val="000000"/>
          <w:vertAlign w:val="superscript"/>
        </w:rPr>
        <w:t>0</w:t>
      </w:r>
      <w:r>
        <w:rPr>
          <w:rFonts w:ascii="Times New Roman"/>
          <w:b w:val="false"/>
          <w:i w:val="false"/>
          <w:color w:val="000000"/>
          <w:sz w:val="28"/>
        </w:rPr>
        <w:t xml:space="preserve"> С) или более;</w:t>
      </w:r>
    </w:p>
    <w:bookmarkEnd w:id="6504"/>
    <w:bookmarkStart w:name="z6913" w:id="6505"/>
    <w:p>
      <w:pPr>
        <w:spacing w:after="0"/>
        <w:ind w:left="0"/>
        <w:jc w:val="both"/>
      </w:pPr>
      <w:r>
        <w:rPr>
          <w:rFonts w:ascii="Times New Roman"/>
          <w:b w:val="false"/>
          <w:i w:val="false"/>
          <w:color w:val="000000"/>
          <w:sz w:val="28"/>
        </w:rPr>
        <w:t>
      6. Комбинаций лопасть с профилем крыла - диск турбины, использующих жесткое соединение;</w:t>
      </w:r>
    </w:p>
    <w:bookmarkEnd w:id="6505"/>
    <w:bookmarkStart w:name="z6914" w:id="6506"/>
    <w:p>
      <w:pPr>
        <w:spacing w:after="0"/>
        <w:ind w:left="0"/>
        <w:jc w:val="both"/>
      </w:pPr>
      <w:r>
        <w:rPr>
          <w:rFonts w:ascii="Times New Roman"/>
          <w:b w:val="false"/>
          <w:i w:val="false"/>
          <w:color w:val="000000"/>
          <w:sz w:val="28"/>
        </w:rPr>
        <w:t>
      7. Компонентов газотурбинного двигателя, использующих "технологию" "диффузионной сварки", контролируемую по пункту 2Е003.b.;</w:t>
      </w:r>
    </w:p>
    <w:bookmarkEnd w:id="6506"/>
    <w:bookmarkStart w:name="z6915" w:id="6507"/>
    <w:p>
      <w:pPr>
        <w:spacing w:after="0"/>
        <w:ind w:left="0"/>
        <w:jc w:val="both"/>
      </w:pPr>
      <w:r>
        <w:rPr>
          <w:rFonts w:ascii="Times New Roman"/>
          <w:b w:val="false"/>
          <w:i w:val="false"/>
          <w:color w:val="000000"/>
          <w:sz w:val="28"/>
        </w:rPr>
        <w:t>
      8. Высокоресурсных вращающихся компонентов газотурбинного двигателя, использующих материалы, изготовленные методом порошковой металлургии, контролируемые по пункту 1С002.b.;</w:t>
      </w:r>
    </w:p>
    <w:bookmarkEnd w:id="6507"/>
    <w:bookmarkStart w:name="z6916" w:id="6508"/>
    <w:p>
      <w:pPr>
        <w:spacing w:after="0"/>
        <w:ind w:left="0"/>
        <w:jc w:val="both"/>
      </w:pPr>
      <w:r>
        <w:rPr>
          <w:rFonts w:ascii="Times New Roman"/>
          <w:b w:val="false"/>
          <w:i w:val="false"/>
          <w:color w:val="000000"/>
          <w:sz w:val="28"/>
        </w:rPr>
        <w:t>
      9. "ФАДЕК" для газотурбинных двигателей и двигателей с комбинированным циклом и относящихся к ним компонентов диагностики, датчиков и специально спроектированных компонентов;</w:t>
      </w:r>
    </w:p>
    <w:bookmarkEnd w:id="6508"/>
    <w:bookmarkStart w:name="z6917" w:id="6509"/>
    <w:p>
      <w:pPr>
        <w:spacing w:after="0"/>
        <w:ind w:left="0"/>
        <w:jc w:val="both"/>
      </w:pPr>
      <w:r>
        <w:rPr>
          <w:rFonts w:ascii="Times New Roman"/>
          <w:b w:val="false"/>
          <w:i w:val="false"/>
          <w:color w:val="000000"/>
          <w:sz w:val="28"/>
        </w:rPr>
        <w:t>
      10. Систем регулирования геометрии газового потока и соответствующих контрольных систем:</w:t>
      </w:r>
    </w:p>
    <w:bookmarkEnd w:id="6509"/>
    <w:bookmarkStart w:name="z6918" w:id="6510"/>
    <w:p>
      <w:pPr>
        <w:spacing w:after="0"/>
        <w:ind w:left="0"/>
        <w:jc w:val="both"/>
      </w:pPr>
      <w:r>
        <w:rPr>
          <w:rFonts w:ascii="Times New Roman"/>
          <w:b w:val="false"/>
          <w:i w:val="false"/>
          <w:color w:val="000000"/>
          <w:sz w:val="28"/>
        </w:rPr>
        <w:t>
      a. Газогенераторных турбин;</w:t>
      </w:r>
    </w:p>
    <w:bookmarkEnd w:id="6510"/>
    <w:bookmarkStart w:name="z6919" w:id="6511"/>
    <w:p>
      <w:pPr>
        <w:spacing w:after="0"/>
        <w:ind w:left="0"/>
        <w:jc w:val="both"/>
      </w:pPr>
      <w:r>
        <w:rPr>
          <w:rFonts w:ascii="Times New Roman"/>
          <w:b w:val="false"/>
          <w:i w:val="false"/>
          <w:color w:val="000000"/>
          <w:sz w:val="28"/>
        </w:rPr>
        <w:t>
      b. Вентиляторных или силовых турбин;</w:t>
      </w:r>
    </w:p>
    <w:bookmarkEnd w:id="6511"/>
    <w:bookmarkStart w:name="z6920" w:id="6512"/>
    <w:p>
      <w:pPr>
        <w:spacing w:after="0"/>
        <w:ind w:left="0"/>
        <w:jc w:val="both"/>
      </w:pPr>
      <w:r>
        <w:rPr>
          <w:rFonts w:ascii="Times New Roman"/>
          <w:b w:val="false"/>
          <w:i w:val="false"/>
          <w:color w:val="000000"/>
          <w:sz w:val="28"/>
        </w:rPr>
        <w:t>
      c. Подвижных сопел;</w:t>
      </w:r>
    </w:p>
    <w:bookmarkEnd w:id="6512"/>
    <w:bookmarkStart w:name="z6921" w:id="651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Система регулирования геометрии газового потока и соответствующие контрольные системы в пункте 9Е003.а.10. не включают входные направляющие лопасти, вентиляторы с изменяемым шагом, поворотные статоры или дренажные клапаны для компрессоров.</w:t>
      </w:r>
    </w:p>
    <w:bookmarkEnd w:id="6513"/>
    <w:bookmarkStart w:name="z6922" w:id="651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По пункту 9Е003.а.10. не подлежат контролю "технологии" "разработки" или "производства" систем управления геометрией газового потока для реверса тяги.</w:t>
      </w:r>
    </w:p>
    <w:bookmarkEnd w:id="6514"/>
    <w:bookmarkStart w:name="z6923" w:id="6515"/>
    <w:p>
      <w:pPr>
        <w:spacing w:after="0"/>
        <w:ind w:left="0"/>
        <w:jc w:val="both"/>
      </w:pPr>
      <w:r>
        <w:rPr>
          <w:rFonts w:ascii="Times New Roman"/>
          <w:b w:val="false"/>
          <w:i w:val="false"/>
          <w:color w:val="000000"/>
          <w:sz w:val="28"/>
        </w:rPr>
        <w:t>
      11. Пустотелых лопаток с широкой хордой без межпролетного крепления;</w:t>
      </w:r>
    </w:p>
    <w:bookmarkEnd w:id="6515"/>
    <w:bookmarkStart w:name="z6924" w:id="6516"/>
    <w:p>
      <w:pPr>
        <w:spacing w:after="0"/>
        <w:ind w:left="0"/>
        <w:jc w:val="both"/>
      </w:pPr>
      <w:r>
        <w:rPr>
          <w:rFonts w:ascii="Times New Roman"/>
          <w:b w:val="false"/>
          <w:i w:val="false"/>
          <w:color w:val="000000"/>
          <w:sz w:val="28"/>
        </w:rPr>
        <w:t>
      b. "Технологии", "требуемые" для "разработки" или "производства" любого из следующего оборудования:</w:t>
      </w:r>
    </w:p>
    <w:bookmarkEnd w:id="6516"/>
    <w:bookmarkStart w:name="z6925" w:id="6517"/>
    <w:p>
      <w:pPr>
        <w:spacing w:after="0"/>
        <w:ind w:left="0"/>
        <w:jc w:val="both"/>
      </w:pPr>
      <w:r>
        <w:rPr>
          <w:rFonts w:ascii="Times New Roman"/>
          <w:b w:val="false"/>
          <w:i w:val="false"/>
          <w:color w:val="000000"/>
          <w:sz w:val="28"/>
        </w:rPr>
        <w:t>
      1. Аэродинамических моделей для испытаний в аэродинамической трубе, оборудованных бесконтактными датчиками, способными транслировать данные от первичных сенсоров в систему сбора информации; или</w:t>
      </w:r>
    </w:p>
    <w:bookmarkEnd w:id="6517"/>
    <w:bookmarkStart w:name="z6926" w:id="6518"/>
    <w:p>
      <w:pPr>
        <w:spacing w:after="0"/>
        <w:ind w:left="0"/>
        <w:jc w:val="both"/>
      </w:pPr>
      <w:r>
        <w:rPr>
          <w:rFonts w:ascii="Times New Roman"/>
          <w:b w:val="false"/>
          <w:i w:val="false"/>
          <w:color w:val="000000"/>
          <w:sz w:val="28"/>
        </w:rPr>
        <w:t>
      2. Лопаток из "композиционных" материалов или их креплений, способных выдерживать более 2 000 кВт при скоростях полета свыше 0,55 М;</w:t>
      </w:r>
    </w:p>
    <w:bookmarkEnd w:id="6518"/>
    <w:bookmarkStart w:name="z6927" w:id="6519"/>
    <w:p>
      <w:pPr>
        <w:spacing w:after="0"/>
        <w:ind w:left="0"/>
        <w:jc w:val="both"/>
      </w:pPr>
      <w:r>
        <w:rPr>
          <w:rFonts w:ascii="Times New Roman"/>
          <w:b w:val="false"/>
          <w:i w:val="false"/>
          <w:color w:val="000000"/>
          <w:sz w:val="28"/>
        </w:rPr>
        <w:t>
      c. "Технологии", "требуемые" для "разработки" или "производства" компонентов газотурбинных двигателей, использующие "лазер", водяную струю, электрохимическую обработку (ЭХО) или станки электроискровой обработки (СЭО) для получения отверстий, обладающих любым из наборов следующих характеристик:</w:t>
      </w:r>
    </w:p>
    <w:bookmarkEnd w:id="6519"/>
    <w:bookmarkStart w:name="z6928" w:id="6520"/>
    <w:p>
      <w:pPr>
        <w:spacing w:after="0"/>
        <w:ind w:left="0"/>
        <w:jc w:val="both"/>
      </w:pPr>
      <w:r>
        <w:rPr>
          <w:rFonts w:ascii="Times New Roman"/>
          <w:b w:val="false"/>
          <w:i w:val="false"/>
          <w:color w:val="000000"/>
          <w:sz w:val="28"/>
        </w:rPr>
        <w:t>
      e) Все нижеперечисленные параметры:</w:t>
      </w:r>
    </w:p>
    <w:bookmarkEnd w:id="6520"/>
    <w:bookmarkStart w:name="z6929" w:id="6521"/>
    <w:p>
      <w:pPr>
        <w:spacing w:after="0"/>
        <w:ind w:left="0"/>
        <w:jc w:val="both"/>
      </w:pPr>
      <w:r>
        <w:rPr>
          <w:rFonts w:ascii="Times New Roman"/>
          <w:b w:val="false"/>
          <w:i w:val="false"/>
          <w:color w:val="000000"/>
          <w:sz w:val="28"/>
        </w:rPr>
        <w:t>
      a. Глубина более чем в 4 раза больше их диаметра;</w:t>
      </w:r>
    </w:p>
    <w:bookmarkEnd w:id="6521"/>
    <w:bookmarkStart w:name="z6930" w:id="6522"/>
    <w:p>
      <w:pPr>
        <w:spacing w:after="0"/>
        <w:ind w:left="0"/>
        <w:jc w:val="both"/>
      </w:pPr>
      <w:r>
        <w:rPr>
          <w:rFonts w:ascii="Times New Roman"/>
          <w:b w:val="false"/>
          <w:i w:val="false"/>
          <w:color w:val="000000"/>
          <w:sz w:val="28"/>
        </w:rPr>
        <w:t>
      b. Диаметр меньше 0,76 мм; и</w:t>
      </w:r>
    </w:p>
    <w:bookmarkEnd w:id="6522"/>
    <w:bookmarkStart w:name="z6931" w:id="6523"/>
    <w:p>
      <w:pPr>
        <w:spacing w:after="0"/>
        <w:ind w:left="0"/>
        <w:jc w:val="both"/>
      </w:pPr>
      <w:r>
        <w:rPr>
          <w:rFonts w:ascii="Times New Roman"/>
          <w:b w:val="false"/>
          <w:i w:val="false"/>
          <w:color w:val="000000"/>
          <w:sz w:val="28"/>
        </w:rPr>
        <w:t>
      c. Углы наклона равные или менее 25 град; или</w:t>
      </w:r>
    </w:p>
    <w:bookmarkEnd w:id="6523"/>
    <w:bookmarkStart w:name="z6932" w:id="6524"/>
    <w:p>
      <w:pPr>
        <w:spacing w:after="0"/>
        <w:ind w:left="0"/>
        <w:jc w:val="both"/>
      </w:pPr>
      <w:r>
        <w:rPr>
          <w:rFonts w:ascii="Times New Roman"/>
          <w:b w:val="false"/>
          <w:i w:val="false"/>
          <w:color w:val="000000"/>
          <w:sz w:val="28"/>
        </w:rPr>
        <w:t>
      f) Все нижеперечисленные параметры:</w:t>
      </w:r>
    </w:p>
    <w:bookmarkEnd w:id="6524"/>
    <w:bookmarkStart w:name="z6933" w:id="6525"/>
    <w:p>
      <w:pPr>
        <w:spacing w:after="0"/>
        <w:ind w:left="0"/>
        <w:jc w:val="both"/>
      </w:pPr>
      <w:r>
        <w:rPr>
          <w:rFonts w:ascii="Times New Roman"/>
          <w:b w:val="false"/>
          <w:i w:val="false"/>
          <w:color w:val="000000"/>
          <w:sz w:val="28"/>
        </w:rPr>
        <w:t>
      a. Глубина более чем в 5 раза больше их диаметра;</w:t>
      </w:r>
    </w:p>
    <w:bookmarkEnd w:id="6525"/>
    <w:bookmarkStart w:name="z6934" w:id="6526"/>
    <w:p>
      <w:pPr>
        <w:spacing w:after="0"/>
        <w:ind w:left="0"/>
        <w:jc w:val="both"/>
      </w:pPr>
      <w:r>
        <w:rPr>
          <w:rFonts w:ascii="Times New Roman"/>
          <w:b w:val="false"/>
          <w:i w:val="false"/>
          <w:color w:val="000000"/>
          <w:sz w:val="28"/>
        </w:rPr>
        <w:t>
      b. Диаметр меньше 0,4 мм; и</w:t>
      </w:r>
    </w:p>
    <w:bookmarkEnd w:id="6526"/>
    <w:bookmarkStart w:name="z6935" w:id="6527"/>
    <w:p>
      <w:pPr>
        <w:spacing w:after="0"/>
        <w:ind w:left="0"/>
        <w:jc w:val="both"/>
      </w:pPr>
      <w:r>
        <w:rPr>
          <w:rFonts w:ascii="Times New Roman"/>
          <w:b w:val="false"/>
          <w:i w:val="false"/>
          <w:color w:val="000000"/>
          <w:sz w:val="28"/>
        </w:rPr>
        <w:t>
      c. Углы наклона превышают 25 град;</w:t>
      </w:r>
    </w:p>
    <w:bookmarkEnd w:id="6527"/>
    <w:bookmarkStart w:name="z6936" w:id="652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6528"/>
    <w:bookmarkStart w:name="z6937" w:id="6529"/>
    <w:p>
      <w:pPr>
        <w:spacing w:after="0"/>
        <w:ind w:left="0"/>
        <w:jc w:val="both"/>
      </w:pPr>
      <w:r>
        <w:rPr>
          <w:rFonts w:ascii="Times New Roman"/>
          <w:b w:val="false"/>
          <w:i w:val="false"/>
          <w:color w:val="000000"/>
          <w:sz w:val="28"/>
        </w:rPr>
        <w:t>
      Применительно к пункту 9Е003.c, угол наклона измеряется от касательной к аэродинамической поверхности в точке, где ось отверстия пересекается с этой поверхностью.</w:t>
      </w:r>
    </w:p>
    <w:bookmarkEnd w:id="6529"/>
    <w:bookmarkStart w:name="z6938" w:id="6530"/>
    <w:p>
      <w:pPr>
        <w:spacing w:after="0"/>
        <w:ind w:left="0"/>
        <w:jc w:val="both"/>
      </w:pPr>
      <w:r>
        <w:rPr>
          <w:rFonts w:ascii="Times New Roman"/>
          <w:b w:val="false"/>
          <w:i w:val="false"/>
          <w:color w:val="000000"/>
          <w:sz w:val="28"/>
        </w:rPr>
        <w:t>
      d. "Технологию", "требуемую" для "разработки" и "производства" вертолетных систем передачи мощности, или систем передачи мощности завала конуса лопастей вертолета или завала крыла "летательного аппарата";</w:t>
      </w:r>
    </w:p>
    <w:bookmarkEnd w:id="6530"/>
    <w:bookmarkStart w:name="z6939" w:id="6531"/>
    <w:p>
      <w:pPr>
        <w:spacing w:after="0"/>
        <w:ind w:left="0"/>
        <w:jc w:val="both"/>
      </w:pPr>
      <w:r>
        <w:rPr>
          <w:rFonts w:ascii="Times New Roman"/>
          <w:b w:val="false"/>
          <w:i w:val="false"/>
          <w:color w:val="000000"/>
          <w:sz w:val="28"/>
        </w:rPr>
        <w:t>
      e. "Технологию" для "разработки" или "производства" поршневого дизельного двигателя двигательных установок наземных объектов, обладающие всеми из нижеперечисленных характеристик:</w:t>
      </w:r>
    </w:p>
    <w:bookmarkEnd w:id="6531"/>
    <w:bookmarkStart w:name="z6940" w:id="6532"/>
    <w:p>
      <w:pPr>
        <w:spacing w:after="0"/>
        <w:ind w:left="0"/>
        <w:jc w:val="both"/>
      </w:pPr>
      <w:r>
        <w:rPr>
          <w:rFonts w:ascii="Times New Roman"/>
          <w:b w:val="false"/>
          <w:i w:val="false"/>
          <w:color w:val="000000"/>
          <w:sz w:val="28"/>
        </w:rPr>
        <w:t>
      1. "Объем бокса" 1,2 куб. м. или меньше;</w:t>
      </w:r>
    </w:p>
    <w:bookmarkEnd w:id="6532"/>
    <w:bookmarkStart w:name="z6941" w:id="6533"/>
    <w:p>
      <w:pPr>
        <w:spacing w:after="0"/>
        <w:ind w:left="0"/>
        <w:jc w:val="both"/>
      </w:pPr>
      <w:r>
        <w:rPr>
          <w:rFonts w:ascii="Times New Roman"/>
          <w:b w:val="false"/>
          <w:i w:val="false"/>
          <w:color w:val="000000"/>
          <w:sz w:val="28"/>
        </w:rPr>
        <w:t>
      2. Полную выходную мощность более 750 кВт на основе стандартов 80/1269/ЕЕС, ISO 2534 или их национальных эквивалентов; и</w:t>
      </w:r>
    </w:p>
    <w:bookmarkEnd w:id="6533"/>
    <w:bookmarkStart w:name="z6942" w:id="6534"/>
    <w:p>
      <w:pPr>
        <w:spacing w:after="0"/>
        <w:ind w:left="0"/>
        <w:jc w:val="both"/>
      </w:pPr>
      <w:r>
        <w:rPr>
          <w:rFonts w:ascii="Times New Roman"/>
          <w:b w:val="false"/>
          <w:i w:val="false"/>
          <w:color w:val="000000"/>
          <w:sz w:val="28"/>
        </w:rPr>
        <w:t>
      3. Плотность мощности более 700 кВт/куб, м. "объема бокса";</w:t>
      </w:r>
    </w:p>
    <w:bookmarkEnd w:id="6534"/>
    <w:bookmarkStart w:name="z6943" w:id="653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6535"/>
    <w:bookmarkStart w:name="z6944" w:id="6536"/>
    <w:p>
      <w:pPr>
        <w:spacing w:after="0"/>
        <w:ind w:left="0"/>
        <w:jc w:val="both"/>
      </w:pPr>
      <w:r>
        <w:rPr>
          <w:rFonts w:ascii="Times New Roman"/>
          <w:b w:val="false"/>
          <w:i w:val="false"/>
          <w:color w:val="000000"/>
          <w:sz w:val="28"/>
        </w:rPr>
        <w:t>
      По пункту 9Е003.е. "объем бокса" - это произведение трех перпендикулярных размеров, измеряемых следующим образом:</w:t>
      </w:r>
    </w:p>
    <w:bookmarkEnd w:id="6536"/>
    <w:bookmarkStart w:name="z6945" w:id="6537"/>
    <w:p>
      <w:pPr>
        <w:spacing w:after="0"/>
        <w:ind w:left="0"/>
        <w:jc w:val="both"/>
      </w:pPr>
      <w:r>
        <w:rPr>
          <w:rFonts w:ascii="Times New Roman"/>
          <w:b w:val="false"/>
          <w:i w:val="false"/>
          <w:color w:val="000000"/>
          <w:sz w:val="28"/>
        </w:rPr>
        <w:t>
      Длина: длина коленчатого вала от переднего фланца до лицевой плоскости маховика;</w:t>
      </w:r>
    </w:p>
    <w:bookmarkEnd w:id="6537"/>
    <w:bookmarkStart w:name="z6946" w:id="6538"/>
    <w:p>
      <w:pPr>
        <w:spacing w:after="0"/>
        <w:ind w:left="0"/>
        <w:jc w:val="both"/>
      </w:pPr>
      <w:r>
        <w:rPr>
          <w:rFonts w:ascii="Times New Roman"/>
          <w:b w:val="false"/>
          <w:i w:val="false"/>
          <w:color w:val="000000"/>
          <w:sz w:val="28"/>
        </w:rPr>
        <w:t>
      Ширина: максимальное значение следующих измерений:</w:t>
      </w:r>
    </w:p>
    <w:bookmarkEnd w:id="6538"/>
    <w:bookmarkStart w:name="z6947" w:id="6539"/>
    <w:p>
      <w:pPr>
        <w:spacing w:after="0"/>
        <w:ind w:left="0"/>
        <w:jc w:val="both"/>
      </w:pPr>
      <w:r>
        <w:rPr>
          <w:rFonts w:ascii="Times New Roman"/>
          <w:b w:val="false"/>
          <w:i w:val="false"/>
          <w:color w:val="000000"/>
          <w:sz w:val="28"/>
        </w:rPr>
        <w:t>
      a. Внешнее расстояние от одной крайней крышки клапана до другой;</w:t>
      </w:r>
    </w:p>
    <w:bookmarkEnd w:id="6539"/>
    <w:bookmarkStart w:name="z6948" w:id="6540"/>
    <w:p>
      <w:pPr>
        <w:spacing w:after="0"/>
        <w:ind w:left="0"/>
        <w:jc w:val="both"/>
      </w:pPr>
      <w:r>
        <w:rPr>
          <w:rFonts w:ascii="Times New Roman"/>
          <w:b w:val="false"/>
          <w:i w:val="false"/>
          <w:color w:val="000000"/>
          <w:sz w:val="28"/>
        </w:rPr>
        <w:t>
      b. Расстояние между краями головок цилиндров; или</w:t>
      </w:r>
    </w:p>
    <w:bookmarkEnd w:id="6540"/>
    <w:bookmarkStart w:name="z6949" w:id="6541"/>
    <w:p>
      <w:pPr>
        <w:spacing w:after="0"/>
        <w:ind w:left="0"/>
        <w:jc w:val="both"/>
      </w:pPr>
      <w:r>
        <w:rPr>
          <w:rFonts w:ascii="Times New Roman"/>
          <w:b w:val="false"/>
          <w:i w:val="false"/>
          <w:color w:val="000000"/>
          <w:sz w:val="28"/>
        </w:rPr>
        <w:t>
      c. Диаметр кожуха маховика;</w:t>
      </w:r>
    </w:p>
    <w:bookmarkEnd w:id="6541"/>
    <w:bookmarkStart w:name="z6950" w:id="6542"/>
    <w:p>
      <w:pPr>
        <w:spacing w:after="0"/>
        <w:ind w:left="0"/>
        <w:jc w:val="both"/>
      </w:pPr>
      <w:r>
        <w:rPr>
          <w:rFonts w:ascii="Times New Roman"/>
          <w:b w:val="false"/>
          <w:i w:val="false"/>
          <w:color w:val="000000"/>
          <w:sz w:val="28"/>
        </w:rPr>
        <w:t>
      Высота: наибольшее из следующих измерений:</w:t>
      </w:r>
    </w:p>
    <w:bookmarkEnd w:id="6542"/>
    <w:bookmarkStart w:name="z6951" w:id="6543"/>
    <w:p>
      <w:pPr>
        <w:spacing w:after="0"/>
        <w:ind w:left="0"/>
        <w:jc w:val="both"/>
      </w:pPr>
      <w:r>
        <w:rPr>
          <w:rFonts w:ascii="Times New Roman"/>
          <w:b w:val="false"/>
          <w:i w:val="false"/>
          <w:color w:val="000000"/>
          <w:sz w:val="28"/>
        </w:rPr>
        <w:t>
      a. Расстояние от оси коленчатого вала до верхней плоскости крышки клапана (или головки цилиндра) плюс удвоенная длина хода поршня; или</w:t>
      </w:r>
    </w:p>
    <w:bookmarkEnd w:id="6543"/>
    <w:bookmarkStart w:name="z6952" w:id="6544"/>
    <w:p>
      <w:pPr>
        <w:spacing w:after="0"/>
        <w:ind w:left="0"/>
        <w:jc w:val="both"/>
      </w:pPr>
      <w:r>
        <w:rPr>
          <w:rFonts w:ascii="Times New Roman"/>
          <w:b w:val="false"/>
          <w:i w:val="false"/>
          <w:color w:val="000000"/>
          <w:sz w:val="28"/>
        </w:rPr>
        <w:t>
      b. Диаметр кожуха маховика.</w:t>
      </w:r>
    </w:p>
    <w:bookmarkEnd w:id="6544"/>
    <w:bookmarkStart w:name="z6953" w:id="6545"/>
    <w:p>
      <w:pPr>
        <w:spacing w:after="0"/>
        <w:ind w:left="0"/>
        <w:jc w:val="both"/>
      </w:pPr>
      <w:r>
        <w:rPr>
          <w:rFonts w:ascii="Times New Roman"/>
          <w:b w:val="false"/>
          <w:i w:val="false"/>
          <w:color w:val="000000"/>
          <w:sz w:val="28"/>
        </w:rPr>
        <w:t>
      f. "Технологии", "требуемые" для "производства" специально спроектированных компонентов для дизельных двигателей с высоким выходом мощности, такие как:</w:t>
      </w:r>
    </w:p>
    <w:bookmarkEnd w:id="6545"/>
    <w:bookmarkStart w:name="z6954" w:id="6546"/>
    <w:p>
      <w:pPr>
        <w:spacing w:after="0"/>
        <w:ind w:left="0"/>
        <w:jc w:val="both"/>
      </w:pPr>
      <w:r>
        <w:rPr>
          <w:rFonts w:ascii="Times New Roman"/>
          <w:b w:val="false"/>
          <w:i w:val="false"/>
          <w:color w:val="000000"/>
          <w:sz w:val="28"/>
        </w:rPr>
        <w:t>
      1. "Технологии", "требуемые" для "производства" систем двигателя, имеющего все перечисленные ниже компоненты, использующие керамические материалы, контролируемые по пункту 1С007:</w:t>
      </w:r>
    </w:p>
    <w:bookmarkEnd w:id="6546"/>
    <w:bookmarkStart w:name="z6955" w:id="6547"/>
    <w:p>
      <w:pPr>
        <w:spacing w:after="0"/>
        <w:ind w:left="0"/>
        <w:jc w:val="both"/>
      </w:pPr>
      <w:r>
        <w:rPr>
          <w:rFonts w:ascii="Times New Roman"/>
          <w:b w:val="false"/>
          <w:i w:val="false"/>
          <w:color w:val="000000"/>
          <w:sz w:val="28"/>
        </w:rPr>
        <w:t>
      a. Гильзы цилиндров;</w:t>
      </w:r>
    </w:p>
    <w:bookmarkEnd w:id="6547"/>
    <w:bookmarkStart w:name="z6956" w:id="6548"/>
    <w:p>
      <w:pPr>
        <w:spacing w:after="0"/>
        <w:ind w:left="0"/>
        <w:jc w:val="both"/>
      </w:pPr>
      <w:r>
        <w:rPr>
          <w:rFonts w:ascii="Times New Roman"/>
          <w:b w:val="false"/>
          <w:i w:val="false"/>
          <w:color w:val="000000"/>
          <w:sz w:val="28"/>
        </w:rPr>
        <w:t>
      b. Поршни;</w:t>
      </w:r>
    </w:p>
    <w:bookmarkEnd w:id="6548"/>
    <w:bookmarkStart w:name="z6957" w:id="6549"/>
    <w:p>
      <w:pPr>
        <w:spacing w:after="0"/>
        <w:ind w:left="0"/>
        <w:jc w:val="both"/>
      </w:pPr>
      <w:r>
        <w:rPr>
          <w:rFonts w:ascii="Times New Roman"/>
          <w:b w:val="false"/>
          <w:i w:val="false"/>
          <w:color w:val="000000"/>
          <w:sz w:val="28"/>
        </w:rPr>
        <w:t>
      c. Головки цилиндров; и</w:t>
      </w:r>
    </w:p>
    <w:bookmarkEnd w:id="6549"/>
    <w:bookmarkStart w:name="z6958" w:id="6550"/>
    <w:p>
      <w:pPr>
        <w:spacing w:after="0"/>
        <w:ind w:left="0"/>
        <w:jc w:val="both"/>
      </w:pPr>
      <w:r>
        <w:rPr>
          <w:rFonts w:ascii="Times New Roman"/>
          <w:b w:val="false"/>
          <w:i w:val="false"/>
          <w:color w:val="000000"/>
          <w:sz w:val="28"/>
        </w:rPr>
        <w:t>
      d. Один из других компонентов или более (включая выхлопные отверстия, элементы турбонаддува, направляющие клапанов, сборки клапана или изолированные топливные инжекторы);</w:t>
      </w:r>
    </w:p>
    <w:bookmarkEnd w:id="6550"/>
    <w:bookmarkStart w:name="z6959" w:id="6551"/>
    <w:p>
      <w:pPr>
        <w:spacing w:after="0"/>
        <w:ind w:left="0"/>
        <w:jc w:val="both"/>
      </w:pPr>
      <w:r>
        <w:rPr>
          <w:rFonts w:ascii="Times New Roman"/>
          <w:b w:val="false"/>
          <w:i w:val="false"/>
          <w:color w:val="000000"/>
          <w:sz w:val="28"/>
        </w:rPr>
        <w:t>
      2. "Технологии", "требуемые" для "производства" систем турбонаддува с одноступенчатыми компрессорами, обладающие всеми следующими характеристиками:</w:t>
      </w:r>
    </w:p>
    <w:bookmarkEnd w:id="6551"/>
    <w:bookmarkStart w:name="z6960" w:id="6552"/>
    <w:p>
      <w:pPr>
        <w:spacing w:after="0"/>
        <w:ind w:left="0"/>
        <w:jc w:val="both"/>
      </w:pPr>
      <w:r>
        <w:rPr>
          <w:rFonts w:ascii="Times New Roman"/>
          <w:b w:val="false"/>
          <w:i w:val="false"/>
          <w:color w:val="000000"/>
          <w:sz w:val="28"/>
        </w:rPr>
        <w:t>
      a. Работающих при соотношении давлений 4:1 или выше;</w:t>
      </w:r>
    </w:p>
    <w:bookmarkEnd w:id="6552"/>
    <w:bookmarkStart w:name="z6961" w:id="6553"/>
    <w:p>
      <w:pPr>
        <w:spacing w:after="0"/>
        <w:ind w:left="0"/>
        <w:jc w:val="both"/>
      </w:pPr>
      <w:r>
        <w:rPr>
          <w:rFonts w:ascii="Times New Roman"/>
          <w:b w:val="false"/>
          <w:i w:val="false"/>
          <w:color w:val="000000"/>
          <w:sz w:val="28"/>
        </w:rPr>
        <w:t>
      b. Расход в диапазоне от 30 до 130 кг/мин; и</w:t>
      </w:r>
    </w:p>
    <w:bookmarkEnd w:id="6553"/>
    <w:bookmarkStart w:name="z6962" w:id="6554"/>
    <w:p>
      <w:pPr>
        <w:spacing w:after="0"/>
        <w:ind w:left="0"/>
        <w:jc w:val="both"/>
      </w:pPr>
      <w:r>
        <w:rPr>
          <w:rFonts w:ascii="Times New Roman"/>
          <w:b w:val="false"/>
          <w:i w:val="false"/>
          <w:color w:val="000000"/>
          <w:sz w:val="28"/>
        </w:rPr>
        <w:t>
      c. Способность изменять сечение потока внутри компрессора или секций турбины;</w:t>
      </w:r>
    </w:p>
    <w:bookmarkEnd w:id="6554"/>
    <w:bookmarkStart w:name="z6963" w:id="6555"/>
    <w:p>
      <w:pPr>
        <w:spacing w:after="0"/>
        <w:ind w:left="0"/>
        <w:jc w:val="both"/>
      </w:pPr>
      <w:r>
        <w:rPr>
          <w:rFonts w:ascii="Times New Roman"/>
          <w:b w:val="false"/>
          <w:i w:val="false"/>
          <w:color w:val="000000"/>
          <w:sz w:val="28"/>
        </w:rPr>
        <w:t xml:space="preserve">
      3. "Технологии", "требуемые" для "производства" систем топливной инжекции со специально спроектированной многотопливной (например, дизельное или обычное топливо) способностью к изменению вязкости топлива в диапазоне от дизельного топлива (2,5 сантистокса при 310,8 К (37,8 </w:t>
      </w:r>
      <w:r>
        <w:rPr>
          <w:rFonts w:ascii="Times New Roman"/>
          <w:b w:val="false"/>
          <w:i w:val="false"/>
          <w:color w:val="000000"/>
          <w:vertAlign w:val="superscript"/>
        </w:rPr>
        <w:t>0</w:t>
      </w:r>
      <w:r>
        <w:rPr>
          <w:rFonts w:ascii="Times New Roman"/>
          <w:b w:val="false"/>
          <w:i w:val="false"/>
          <w:color w:val="000000"/>
          <w:sz w:val="28"/>
        </w:rPr>
        <w:t xml:space="preserve"> С) до бензина (0,5 сантистокса при 310,8 К (37,8 </w:t>
      </w:r>
      <w:r>
        <w:rPr>
          <w:rFonts w:ascii="Times New Roman"/>
          <w:b w:val="false"/>
          <w:i w:val="false"/>
          <w:color w:val="000000"/>
          <w:vertAlign w:val="superscript"/>
        </w:rPr>
        <w:t>0</w:t>
      </w:r>
      <w:r>
        <w:rPr>
          <w:rFonts w:ascii="Times New Roman"/>
          <w:b w:val="false"/>
          <w:i w:val="false"/>
          <w:color w:val="000000"/>
          <w:sz w:val="28"/>
        </w:rPr>
        <w:t xml:space="preserve"> С), обладающие обеими из нижеперечисленных характеристик:</w:t>
      </w:r>
    </w:p>
    <w:bookmarkEnd w:id="6555"/>
    <w:bookmarkStart w:name="z6964" w:id="6556"/>
    <w:p>
      <w:pPr>
        <w:spacing w:after="0"/>
        <w:ind w:left="0"/>
        <w:jc w:val="both"/>
      </w:pPr>
      <w:r>
        <w:rPr>
          <w:rFonts w:ascii="Times New Roman"/>
          <w:b w:val="false"/>
          <w:i w:val="false"/>
          <w:color w:val="000000"/>
          <w:sz w:val="28"/>
        </w:rPr>
        <w:t>
      a. Инжектируемое количество больше 230 куб. мм на один впрыск в один цилиндр; и</w:t>
      </w:r>
    </w:p>
    <w:bookmarkEnd w:id="6556"/>
    <w:bookmarkStart w:name="z6965" w:id="6557"/>
    <w:p>
      <w:pPr>
        <w:spacing w:after="0"/>
        <w:ind w:left="0"/>
        <w:jc w:val="both"/>
      </w:pPr>
      <w:r>
        <w:rPr>
          <w:rFonts w:ascii="Times New Roman"/>
          <w:b w:val="false"/>
          <w:i w:val="false"/>
          <w:color w:val="000000"/>
          <w:sz w:val="28"/>
        </w:rPr>
        <w:t>
      b. Наличие специально спроектированного электронного управления для регулятора переключения и автоматического измерения характеристик топлива для обеспечения определенного значения момента вращения с применением соответствующих датчиков;</w:t>
      </w:r>
    </w:p>
    <w:bookmarkEnd w:id="6557"/>
    <w:bookmarkStart w:name="z6966" w:id="6558"/>
    <w:p>
      <w:pPr>
        <w:spacing w:after="0"/>
        <w:ind w:left="0"/>
        <w:jc w:val="both"/>
      </w:pPr>
      <w:r>
        <w:rPr>
          <w:rFonts w:ascii="Times New Roman"/>
          <w:b w:val="false"/>
          <w:i w:val="false"/>
          <w:color w:val="000000"/>
          <w:sz w:val="28"/>
        </w:rPr>
        <w:t xml:space="preserve">
      g. "Технологии", "требуемые" для "разработки" или "производства" дизельных двигателей с высокой выходной мощностью с твердой, газообразной или жидкопленочной (или их комбинациями) смазкой стенок цилиндров, позволяющих выдерживать температуры, превышающие 723 К (450 </w:t>
      </w:r>
      <w:r>
        <w:rPr>
          <w:rFonts w:ascii="Times New Roman"/>
          <w:b w:val="false"/>
          <w:i w:val="false"/>
          <w:color w:val="000000"/>
          <w:vertAlign w:val="superscript"/>
        </w:rPr>
        <w:t>0</w:t>
      </w:r>
      <w:r>
        <w:rPr>
          <w:rFonts w:ascii="Times New Roman"/>
          <w:b w:val="false"/>
          <w:i w:val="false"/>
          <w:color w:val="000000"/>
          <w:sz w:val="28"/>
        </w:rPr>
        <w:t xml:space="preserve"> С), измеряемые на стенке цилиндра в верхней предельной точке касания поршневого кольца;</w:t>
      </w:r>
    </w:p>
    <w:bookmarkEnd w:id="6558"/>
    <w:bookmarkStart w:name="z6967" w:id="6559"/>
    <w:p>
      <w:pPr>
        <w:spacing w:after="0"/>
        <w:ind w:left="0"/>
        <w:jc w:val="both"/>
      </w:pPr>
      <w:r>
        <w:rPr>
          <w:rFonts w:ascii="Times New Roman"/>
          <w:b w:val="false"/>
          <w:i w:val="false"/>
          <w:color w:val="000000"/>
          <w:sz w:val="28"/>
        </w:rPr>
        <w:t>
      h. "Технологии" для "систем FADEC" газотурбинных двигателей, а именно:</w:t>
      </w:r>
    </w:p>
    <w:bookmarkEnd w:id="6559"/>
    <w:bookmarkStart w:name="z6968" w:id="6560"/>
    <w:p>
      <w:pPr>
        <w:spacing w:after="0"/>
        <w:ind w:left="0"/>
        <w:jc w:val="both"/>
      </w:pPr>
      <w:r>
        <w:rPr>
          <w:rFonts w:ascii="Times New Roman"/>
          <w:b w:val="false"/>
          <w:i w:val="false"/>
          <w:color w:val="000000"/>
          <w:sz w:val="28"/>
        </w:rPr>
        <w:t>
      1. "Технологии" "разработки" для установления функциональных требований к компонентам, необходимым для "систем FADEC" для регулировки тяги двигателя или мощности на валу (например, временные константы и точность датчика с обратной связью, скорость коррекции положения топливного клапана);</w:t>
      </w:r>
    </w:p>
    <w:bookmarkEnd w:id="6560"/>
    <w:bookmarkStart w:name="z6969" w:id="6561"/>
    <w:p>
      <w:pPr>
        <w:spacing w:after="0"/>
        <w:ind w:left="0"/>
        <w:jc w:val="both"/>
      </w:pPr>
      <w:r>
        <w:rPr>
          <w:rFonts w:ascii="Times New Roman"/>
          <w:b w:val="false"/>
          <w:i w:val="false"/>
          <w:color w:val="000000"/>
          <w:sz w:val="28"/>
        </w:rPr>
        <w:t>
      2. "Технологии" "разработки" или "производства" компонентов контроля и диагностики, применимых только в "системах FADEC" и используемых для регулировки тяги двигателя или мощности на валу;</w:t>
      </w:r>
    </w:p>
    <w:bookmarkEnd w:id="6561"/>
    <w:bookmarkStart w:name="z6970" w:id="6562"/>
    <w:p>
      <w:pPr>
        <w:spacing w:after="0"/>
        <w:ind w:left="0"/>
        <w:jc w:val="both"/>
      </w:pPr>
      <w:r>
        <w:rPr>
          <w:rFonts w:ascii="Times New Roman"/>
          <w:b w:val="false"/>
          <w:i w:val="false"/>
          <w:color w:val="000000"/>
          <w:sz w:val="28"/>
        </w:rPr>
        <w:t>
      3. "Технологии" "разработки" алгоритмов управления, включая "исходный код", применимых только в "системах FADEC" и используемых для регулировки тяги двигателя или мощности на валу;</w:t>
      </w:r>
    </w:p>
    <w:bookmarkEnd w:id="6562"/>
    <w:bookmarkStart w:name="z6971" w:id="6563"/>
    <w:p>
      <w:pPr>
        <w:spacing w:after="0"/>
        <w:ind w:left="0"/>
        <w:jc w:val="both"/>
      </w:pPr>
      <w:r>
        <w:rPr>
          <w:rFonts w:ascii="Times New Roman"/>
          <w:b w:val="false"/>
          <w:i w:val="false"/>
          <w:color w:val="000000"/>
          <w:sz w:val="28"/>
        </w:rPr>
        <w:t>
      Примечание: Пункт 9E003 h. не применяется к техническим данным, относящимся к установке двигателя на самолет, которые в соответствии с требованиями органов сертификации в области гражданской авиации должны быть опубликованы для общего пользования авиалиниями (например, руководство по установке, инструкции по эксплуатации, инструкции для поддержания летной годности), или к функциям интерфейса (например, обработка входных/выходных данных, требования к осевой нагрузке на корпус или к мощности на валу задание тяги планера или мощности на валу).</w:t>
      </w:r>
    </w:p>
    <w:bookmarkEnd w:id="6563"/>
    <w:bookmarkStart w:name="z6972" w:id="6564"/>
    <w:p>
      <w:pPr>
        <w:spacing w:after="0"/>
        <w:ind w:left="0"/>
        <w:jc w:val="both"/>
      </w:pPr>
      <w:r>
        <w:rPr>
          <w:rFonts w:ascii="Times New Roman"/>
          <w:b w:val="false"/>
          <w:i w:val="false"/>
          <w:color w:val="000000"/>
          <w:sz w:val="28"/>
        </w:rPr>
        <w:t>
      i. "Технологии" для систем с регулируемыми направлениями потоков, предназначенных для поддержания стабильности работы двигателей газогенераторных турбин, турбин вентиляторов, тяговых турбин или реактивных сопел, а именно:</w:t>
      </w:r>
    </w:p>
    <w:bookmarkEnd w:id="6564"/>
    <w:bookmarkStart w:name="z6973" w:id="6565"/>
    <w:p>
      <w:pPr>
        <w:spacing w:after="0"/>
        <w:ind w:left="0"/>
        <w:jc w:val="both"/>
      </w:pPr>
      <w:r>
        <w:rPr>
          <w:rFonts w:ascii="Times New Roman"/>
          <w:b w:val="false"/>
          <w:i w:val="false"/>
          <w:color w:val="000000"/>
          <w:sz w:val="28"/>
        </w:rPr>
        <w:t>
      1. "Технологии" "разработки" для установления функциональных требований к компонентам, ответственным за стабильную работу двигателя;</w:t>
      </w:r>
    </w:p>
    <w:bookmarkEnd w:id="6565"/>
    <w:bookmarkStart w:name="z6974" w:id="6566"/>
    <w:p>
      <w:pPr>
        <w:spacing w:after="0"/>
        <w:ind w:left="0"/>
        <w:jc w:val="both"/>
      </w:pPr>
      <w:r>
        <w:rPr>
          <w:rFonts w:ascii="Times New Roman"/>
          <w:b w:val="false"/>
          <w:i w:val="false"/>
          <w:color w:val="000000"/>
          <w:sz w:val="28"/>
        </w:rPr>
        <w:t>
      2. "Технологии" "разработки" или "производства" компонентов, используемых только в системах с регулируемыми направлениями потоков и ответственных за стабильную работу двигателя;</w:t>
      </w:r>
    </w:p>
    <w:bookmarkEnd w:id="6566"/>
    <w:bookmarkStart w:name="z6975" w:id="6567"/>
    <w:p>
      <w:pPr>
        <w:spacing w:after="0"/>
        <w:ind w:left="0"/>
        <w:jc w:val="both"/>
      </w:pPr>
      <w:r>
        <w:rPr>
          <w:rFonts w:ascii="Times New Roman"/>
          <w:b w:val="false"/>
          <w:i w:val="false"/>
          <w:color w:val="000000"/>
          <w:sz w:val="28"/>
        </w:rPr>
        <w:t>
      3. "Технологии" "разработки" алгоритмов управления, включая "исходный код", используемых только в системах с регулируемыми направлениями потоков и ответственных за стабильную работу двигателя;</w:t>
      </w:r>
    </w:p>
    <w:bookmarkEnd w:id="6567"/>
    <w:bookmarkStart w:name="z6976" w:id="6568"/>
    <w:p>
      <w:pPr>
        <w:spacing w:after="0"/>
        <w:ind w:left="0"/>
        <w:jc w:val="both"/>
      </w:pPr>
      <w:r>
        <w:rPr>
          <w:rFonts w:ascii="Times New Roman"/>
          <w:b w:val="false"/>
          <w:i w:val="false"/>
          <w:color w:val="000000"/>
          <w:sz w:val="28"/>
        </w:rPr>
        <w:t>
      Примечание: Пункт 9E003.i. не применяется к "технологиям" "разработки" или "производства" любого из следующих наименований:</w:t>
      </w:r>
    </w:p>
    <w:bookmarkEnd w:id="6568"/>
    <w:bookmarkStart w:name="z6977" w:id="6569"/>
    <w:p>
      <w:pPr>
        <w:spacing w:after="0"/>
        <w:ind w:left="0"/>
        <w:jc w:val="both"/>
      </w:pPr>
      <w:r>
        <w:rPr>
          <w:rFonts w:ascii="Times New Roman"/>
          <w:b w:val="false"/>
          <w:i w:val="false"/>
          <w:color w:val="000000"/>
          <w:sz w:val="28"/>
        </w:rPr>
        <w:t>
      a. Лопастей входного направляющего аппарата;</w:t>
      </w:r>
    </w:p>
    <w:bookmarkEnd w:id="6569"/>
    <w:bookmarkStart w:name="z6978" w:id="6570"/>
    <w:p>
      <w:pPr>
        <w:spacing w:after="0"/>
        <w:ind w:left="0"/>
        <w:jc w:val="both"/>
      </w:pPr>
      <w:r>
        <w:rPr>
          <w:rFonts w:ascii="Times New Roman"/>
          <w:b w:val="false"/>
          <w:i w:val="false"/>
          <w:color w:val="000000"/>
          <w:sz w:val="28"/>
        </w:rPr>
        <w:t>
      b. Вентиляторов с изменяемым шагом или винтовентиляторов;</w:t>
      </w:r>
    </w:p>
    <w:bookmarkEnd w:id="6570"/>
    <w:bookmarkStart w:name="z6979" w:id="6571"/>
    <w:p>
      <w:pPr>
        <w:spacing w:after="0"/>
        <w:ind w:left="0"/>
        <w:jc w:val="both"/>
      </w:pPr>
      <w:r>
        <w:rPr>
          <w:rFonts w:ascii="Times New Roman"/>
          <w:b w:val="false"/>
          <w:i w:val="false"/>
          <w:color w:val="000000"/>
          <w:sz w:val="28"/>
        </w:rPr>
        <w:t>
      c. Лопастей регулируемого входного направляющего аппарата компрессора;</w:t>
      </w:r>
    </w:p>
    <w:bookmarkEnd w:id="6571"/>
    <w:bookmarkStart w:name="z6980" w:id="6572"/>
    <w:p>
      <w:pPr>
        <w:spacing w:after="0"/>
        <w:ind w:left="0"/>
        <w:jc w:val="both"/>
      </w:pPr>
      <w:r>
        <w:rPr>
          <w:rFonts w:ascii="Times New Roman"/>
          <w:b w:val="false"/>
          <w:i w:val="false"/>
          <w:color w:val="000000"/>
          <w:sz w:val="28"/>
        </w:rPr>
        <w:t>
      d. Перепускных клапанов компрессора; или</w:t>
      </w:r>
    </w:p>
    <w:bookmarkEnd w:id="6572"/>
    <w:bookmarkStart w:name="z6981" w:id="6573"/>
    <w:p>
      <w:pPr>
        <w:spacing w:after="0"/>
        <w:ind w:left="0"/>
        <w:jc w:val="both"/>
      </w:pPr>
      <w:r>
        <w:rPr>
          <w:rFonts w:ascii="Times New Roman"/>
          <w:b w:val="false"/>
          <w:i w:val="false"/>
          <w:color w:val="000000"/>
          <w:sz w:val="28"/>
        </w:rPr>
        <w:t>
      e. Геометрии каналов с регулируемым направлением потока для обратной тяги..</w:t>
      </w:r>
    </w:p>
    <w:bookmarkEnd w:id="6573"/>
    <w:bookmarkStart w:name="z6982" w:id="657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6574"/>
    <w:bookmarkStart w:name="z6983" w:id="6575"/>
    <w:p>
      <w:pPr>
        <w:spacing w:after="0"/>
        <w:ind w:left="0"/>
        <w:jc w:val="both"/>
      </w:pPr>
      <w:r>
        <w:rPr>
          <w:rFonts w:ascii="Times New Roman"/>
          <w:b w:val="false"/>
          <w:i w:val="false"/>
          <w:color w:val="000000"/>
          <w:sz w:val="28"/>
        </w:rPr>
        <w:t>
      Дизельные двигатели с высокой выходной мощностью - это двигатели с номинальный значением эффективного давления торможения в 1,8 МПа или более при скорости вращения в 2 300 об/мин, обеспечивающие номинальную скорость вращения 2 300 об/мин или более.</w:t>
      </w:r>
    </w:p>
    <w:bookmarkEnd w:id="6575"/>
    <w:bookmarkStart w:name="z6984" w:id="6576"/>
    <w:p>
      <w:pPr>
        <w:spacing w:after="0"/>
        <w:ind w:left="0"/>
        <w:jc w:val="both"/>
      </w:pPr>
      <w:r>
        <w:rPr>
          <w:rFonts w:ascii="Times New Roman"/>
          <w:b w:val="false"/>
          <w:i w:val="false"/>
          <w:color w:val="000000"/>
          <w:sz w:val="28"/>
        </w:rPr>
        <w:t>
      9Е003</w:t>
      </w:r>
    </w:p>
    <w:bookmarkEnd w:id="6576"/>
    <w:bookmarkStart w:name="z6985" w:id="6577"/>
    <w:p>
      <w:pPr>
        <w:spacing w:after="0"/>
        <w:ind w:left="0"/>
        <w:jc w:val="both"/>
      </w:pPr>
      <w:r>
        <w:rPr>
          <w:rFonts w:ascii="Times New Roman"/>
          <w:b w:val="false"/>
          <w:i w:val="false"/>
          <w:color w:val="000000"/>
          <w:sz w:val="28"/>
        </w:rPr>
        <w:t>
      9Е101</w:t>
      </w:r>
    </w:p>
    <w:bookmarkEnd w:id="6577"/>
    <w:bookmarkStart w:name="z6986" w:id="6578"/>
    <w:p>
      <w:pPr>
        <w:spacing w:after="0"/>
        <w:ind w:left="0"/>
        <w:jc w:val="both"/>
      </w:pPr>
      <w:r>
        <w:rPr>
          <w:rFonts w:ascii="Times New Roman"/>
          <w:b w:val="false"/>
          <w:i w:val="false"/>
          <w:color w:val="000000"/>
          <w:sz w:val="28"/>
        </w:rPr>
        <w:t>
      а. "Технологии", в соответствии с общим технологическим примечанием предназначенные для "разработки", товаров, подлежащих контролю согласно пунктам 9A101, 9A102, 9A104 – 9A111 или 9A115 – 9A119.</w:t>
      </w:r>
    </w:p>
    <w:bookmarkEnd w:id="6578"/>
    <w:bookmarkStart w:name="z6987" w:id="6579"/>
    <w:p>
      <w:pPr>
        <w:spacing w:after="0"/>
        <w:ind w:left="0"/>
        <w:jc w:val="both"/>
      </w:pPr>
      <w:r>
        <w:rPr>
          <w:rFonts w:ascii="Times New Roman"/>
          <w:b w:val="false"/>
          <w:i w:val="false"/>
          <w:color w:val="000000"/>
          <w:sz w:val="28"/>
        </w:rPr>
        <w:t>
      b. "Технологии", в соответствии с общим технологическим примечанием необходимые для "производства" "БПЛА", контролируемых по пункту 9А012, или товаров контролируемых по пунктам 9A101, 9A102, 9A104 – 9A111 или 9A115 – 9A119.</w:t>
      </w:r>
    </w:p>
    <w:bookmarkEnd w:id="6579"/>
    <w:bookmarkStart w:name="z6988" w:id="6580"/>
    <w:p>
      <w:pPr>
        <w:spacing w:after="0"/>
        <w:ind w:left="0"/>
        <w:jc w:val="both"/>
      </w:pPr>
      <w:r>
        <w:rPr>
          <w:rFonts w:ascii="Times New Roman"/>
          <w:b w:val="false"/>
          <w:i w:val="false"/>
          <w:color w:val="000000"/>
          <w:sz w:val="28"/>
        </w:rPr>
        <w:t>
      Техническое примечание:</w:t>
      </w:r>
    </w:p>
    <w:bookmarkEnd w:id="6580"/>
    <w:bookmarkStart w:name="z6989" w:id="6581"/>
    <w:p>
      <w:pPr>
        <w:spacing w:after="0"/>
        <w:ind w:left="0"/>
        <w:jc w:val="both"/>
      </w:pPr>
      <w:r>
        <w:rPr>
          <w:rFonts w:ascii="Times New Roman"/>
          <w:b w:val="false"/>
          <w:i w:val="false"/>
          <w:color w:val="000000"/>
          <w:sz w:val="28"/>
        </w:rPr>
        <w:t>
      в пункте 9Е101.b. "БПЛА"-беспилотные летательные аппараты с дальностью более 300 км.</w:t>
      </w:r>
    </w:p>
    <w:bookmarkEnd w:id="6581"/>
    <w:bookmarkStart w:name="z6990" w:id="6582"/>
    <w:p>
      <w:pPr>
        <w:spacing w:after="0"/>
        <w:ind w:left="0"/>
        <w:jc w:val="both"/>
      </w:pPr>
      <w:r>
        <w:rPr>
          <w:rFonts w:ascii="Times New Roman"/>
          <w:b w:val="false"/>
          <w:i w:val="false"/>
          <w:color w:val="000000"/>
          <w:sz w:val="28"/>
        </w:rPr>
        <w:t>
      9Е102 "Технологии", в соответствии с общим технологическим примечанием необходимые для "применения" космических аппаратов, контролируемых по пункту 9А004, или товаров, контролируемых по пунктам 9А005 по 9А011, "БПЛА", контролируемых по пункту 9А012, или товаров, контролируемых по пунктам: 9А101, 9А102, 9А104 – 9А111, 9А115 – 9А119, 9B105, 9B106, 9B115, 9B116, 9B117, 9D101 или 9D103.</w:t>
      </w:r>
    </w:p>
    <w:bookmarkEnd w:id="6582"/>
    <w:bookmarkStart w:name="z6991" w:id="6583"/>
    <w:p>
      <w:pPr>
        <w:spacing w:after="0"/>
        <w:ind w:left="0"/>
        <w:jc w:val="both"/>
      </w:pPr>
      <w:r>
        <w:rPr>
          <w:rFonts w:ascii="Times New Roman"/>
          <w:b w:val="false"/>
          <w:i w:val="false"/>
          <w:color w:val="000000"/>
          <w:sz w:val="28"/>
        </w:rPr>
        <w:t>
      Техническое примечание:</w:t>
      </w:r>
    </w:p>
    <w:bookmarkEnd w:id="6583"/>
    <w:bookmarkStart w:name="z6992" w:id="6584"/>
    <w:p>
      <w:pPr>
        <w:spacing w:after="0"/>
        <w:ind w:left="0"/>
        <w:jc w:val="both"/>
      </w:pPr>
      <w:r>
        <w:rPr>
          <w:rFonts w:ascii="Times New Roman"/>
          <w:b w:val="false"/>
          <w:i w:val="false"/>
          <w:color w:val="000000"/>
          <w:sz w:val="28"/>
        </w:rPr>
        <w:t>
      в пункте 9Е102 "БПЛА"-беспилотные летательные аппараты с дальностью более 300 км.</w:t>
      </w:r>
    </w:p>
    <w:bookmarkEnd w:id="6584"/>
    <w:bookmarkStart w:name="z6993" w:id="6585"/>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Товары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технологии</w:t>
      </w:r>
      <w:r>
        <w:rPr>
          <w:rFonts w:ascii="Times New Roman"/>
          <w:b w:val="false"/>
          <w:i w:val="false"/>
          <w:color w:val="000000"/>
          <w:sz w:val="28"/>
        </w:rPr>
        <w:t xml:space="preserve"> </w:t>
      </w:r>
      <w:r>
        <w:rPr>
          <w:rFonts w:ascii="Times New Roman"/>
          <w:b/>
          <w:i w:val="false"/>
          <w:color w:val="000000"/>
          <w:sz w:val="28"/>
        </w:rPr>
        <w:t>военного</w:t>
      </w:r>
      <w:r>
        <w:rPr>
          <w:rFonts w:ascii="Times New Roman"/>
          <w:b w:val="false"/>
          <w:i w:val="false"/>
          <w:color w:val="000000"/>
          <w:sz w:val="28"/>
        </w:rPr>
        <w:t xml:space="preserve"> </w:t>
      </w:r>
      <w:r>
        <w:rPr>
          <w:rFonts w:ascii="Times New Roman"/>
          <w:b/>
          <w:i w:val="false"/>
          <w:color w:val="000000"/>
          <w:sz w:val="28"/>
        </w:rPr>
        <w:t>назначения</w:t>
      </w:r>
      <w:r>
        <w:rPr>
          <w:rFonts w:ascii="Times New Roman"/>
          <w:b w:val="false"/>
          <w:i w:val="false"/>
          <w:color w:val="000000"/>
          <w:sz w:val="28"/>
        </w:rPr>
        <w:t xml:space="preserve"> </w:t>
      </w:r>
      <w:r>
        <w:rPr>
          <w:rFonts w:ascii="Times New Roman"/>
          <w:b/>
          <w:i w:val="false"/>
          <w:color w:val="000000"/>
          <w:sz w:val="28"/>
        </w:rPr>
        <w:t>(применения)</w:t>
      </w:r>
      <w:r>
        <w:rPr>
          <w:rFonts w:ascii="Times New Roman"/>
          <w:b w:val="false"/>
          <w:i w:val="false"/>
          <w:color w:val="000000"/>
          <w:sz w:val="28"/>
        </w:rPr>
        <w:t xml:space="preserve"> </w:t>
      </w:r>
      <w:r>
        <w:rPr>
          <w:rFonts w:ascii="Times New Roman"/>
          <w:b/>
          <w:i w:val="false"/>
          <w:color w:val="000000"/>
          <w:sz w:val="28"/>
        </w:rPr>
        <w:t>(далее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Военный</w:t>
      </w:r>
      <w:r>
        <w:rPr>
          <w:rFonts w:ascii="Times New Roman"/>
          <w:b w:val="false"/>
          <w:i w:val="false"/>
          <w:color w:val="000000"/>
          <w:sz w:val="28"/>
        </w:rPr>
        <w:t xml:space="preserve"> </w:t>
      </w:r>
      <w:r>
        <w:rPr>
          <w:rFonts w:ascii="Times New Roman"/>
          <w:b/>
          <w:i w:val="false"/>
          <w:color w:val="000000"/>
          <w:sz w:val="28"/>
        </w:rPr>
        <w:t>список)</w:t>
      </w:r>
    </w:p>
    <w:bookmarkEnd w:id="6585"/>
    <w:bookmarkStart w:name="z6994" w:id="6586"/>
    <w:p>
      <w:pPr>
        <w:spacing w:after="0"/>
        <w:ind w:left="0"/>
        <w:jc w:val="both"/>
      </w:pPr>
      <w:r>
        <w:rPr>
          <w:rFonts w:ascii="Times New Roman"/>
          <w:b w:val="false"/>
          <w:i w:val="false"/>
          <w:color w:val="000000"/>
          <w:sz w:val="28"/>
        </w:rPr>
        <w:t xml:space="preserve">
      </w:t>
      </w:r>
      <w:r>
        <w:rPr>
          <w:rFonts w:ascii="Times New Roman"/>
          <w:b/>
          <w:i w:val="false"/>
          <w:color w:val="000000"/>
          <w:sz w:val="28"/>
        </w:rPr>
        <w:t>Общее</w:t>
      </w:r>
      <w:r>
        <w:rPr>
          <w:rFonts w:ascii="Times New Roman"/>
          <w:b w:val="false"/>
          <w:i w:val="false"/>
          <w:color w:val="000000"/>
          <w:sz w:val="28"/>
        </w:rPr>
        <w:t xml:space="preserve"> </w:t>
      </w:r>
      <w:r>
        <w:rPr>
          <w:rFonts w:ascii="Times New Roman"/>
          <w:b/>
          <w:i w:val="false"/>
          <w:color w:val="000000"/>
          <w:sz w:val="28"/>
        </w:rPr>
        <w:t>замечание</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технологии</w:t>
      </w:r>
    </w:p>
    <w:bookmarkEnd w:id="6586"/>
    <w:bookmarkStart w:name="z6995" w:id="6587"/>
    <w:p>
      <w:pPr>
        <w:spacing w:after="0"/>
        <w:ind w:left="0"/>
        <w:jc w:val="both"/>
      </w:pPr>
      <w:r>
        <w:rPr>
          <w:rFonts w:ascii="Times New Roman"/>
          <w:b w:val="false"/>
          <w:i w:val="false"/>
          <w:color w:val="000000"/>
          <w:sz w:val="28"/>
        </w:rPr>
        <w:t>
      Экспорт "технологии", которая "требуется" для "разработки", "производства" или "применения" изделий, контролируемых Военным Списком контролируется согласно положениям Военного Списка. Данная "технология" остается под контролем даже при применении к неконтролируемым изделиям.</w:t>
      </w:r>
    </w:p>
    <w:bookmarkEnd w:id="6587"/>
    <w:bookmarkStart w:name="z6996" w:id="6588"/>
    <w:p>
      <w:pPr>
        <w:spacing w:after="0"/>
        <w:ind w:left="0"/>
        <w:jc w:val="both"/>
      </w:pPr>
      <w:r>
        <w:rPr>
          <w:rFonts w:ascii="Times New Roman"/>
          <w:b w:val="false"/>
          <w:i w:val="false"/>
          <w:color w:val="000000"/>
          <w:sz w:val="28"/>
        </w:rPr>
        <w:t>
      Контроль не распространяется на "технологию", являющуюся минимумом, необходимым для инсталляции, работы, обслуживания (проверки) и ремонта изделий, которые не контролируются или чей экспорт был разрешен.</w:t>
      </w:r>
    </w:p>
    <w:bookmarkEnd w:id="6588"/>
    <w:bookmarkStart w:name="z6997" w:id="6589"/>
    <w:p>
      <w:pPr>
        <w:spacing w:after="0"/>
        <w:ind w:left="0"/>
        <w:jc w:val="both"/>
      </w:pPr>
      <w:r>
        <w:rPr>
          <w:rFonts w:ascii="Times New Roman"/>
          <w:b w:val="false"/>
          <w:i w:val="false"/>
          <w:color w:val="000000"/>
          <w:sz w:val="28"/>
        </w:rPr>
        <w:t>
      Контроль не распространяется на "технологию", применимую "в общественной сфере", к "фундаментальным научным исследованиям" или к минимальной информации, необходимой для оформления заявки на патент.</w:t>
      </w:r>
    </w:p>
    <w:bookmarkEnd w:id="6589"/>
    <w:bookmarkStart w:name="z6998" w:id="6590"/>
    <w:p>
      <w:pPr>
        <w:spacing w:after="0"/>
        <w:ind w:left="0"/>
        <w:jc w:val="both"/>
      </w:pPr>
      <w:r>
        <w:rPr>
          <w:rFonts w:ascii="Times New Roman"/>
          <w:b w:val="false"/>
          <w:i w:val="false"/>
          <w:color w:val="000000"/>
          <w:sz w:val="28"/>
        </w:rPr>
        <w:t xml:space="preserve">
      </w:t>
      </w:r>
      <w:r>
        <w:rPr>
          <w:rFonts w:ascii="Times New Roman"/>
          <w:b/>
          <w:i w:val="false"/>
          <w:color w:val="000000"/>
          <w:sz w:val="28"/>
        </w:rPr>
        <w:t>Общее</w:t>
      </w:r>
      <w:r>
        <w:rPr>
          <w:rFonts w:ascii="Times New Roman"/>
          <w:b w:val="false"/>
          <w:i w:val="false"/>
          <w:color w:val="000000"/>
          <w:sz w:val="28"/>
        </w:rPr>
        <w:t xml:space="preserve"> </w:t>
      </w:r>
      <w:r>
        <w:rPr>
          <w:rFonts w:ascii="Times New Roman"/>
          <w:b/>
          <w:i w:val="false"/>
          <w:color w:val="000000"/>
          <w:sz w:val="28"/>
        </w:rPr>
        <w:t>химическое</w:t>
      </w:r>
      <w:r>
        <w:rPr>
          <w:rFonts w:ascii="Times New Roman"/>
          <w:b w:val="false"/>
          <w:i w:val="false"/>
          <w:color w:val="000000"/>
          <w:sz w:val="28"/>
        </w:rPr>
        <w:t xml:space="preserve"> </w:t>
      </w:r>
      <w:r>
        <w:rPr>
          <w:rFonts w:ascii="Times New Roman"/>
          <w:b/>
          <w:i w:val="false"/>
          <w:color w:val="000000"/>
          <w:sz w:val="28"/>
        </w:rPr>
        <w:t>замечание</w:t>
      </w:r>
    </w:p>
    <w:bookmarkEnd w:id="6590"/>
    <w:bookmarkStart w:name="z6999" w:id="6591"/>
    <w:p>
      <w:pPr>
        <w:spacing w:after="0"/>
        <w:ind w:left="0"/>
        <w:jc w:val="both"/>
      </w:pPr>
      <w:r>
        <w:rPr>
          <w:rFonts w:ascii="Times New Roman"/>
          <w:b w:val="false"/>
          <w:i w:val="false"/>
          <w:color w:val="000000"/>
          <w:sz w:val="28"/>
        </w:rPr>
        <w:t>
      Химические вещества перечислены по наименованию и ссылочному номеру Реферативной службы по химии (CAS). Химические вещества одинаковой структурной формулы (включая гидраты) контролируются независимо от ссылочного номера (CAS номер) и наименования. Ссылочные номера предоставляются для помощи в определении контролируемого количества веществ независимо от предоставленной номенклатуры, т.е. контролируется ли одно химическое вещество или целая смесь. Ссылочные номера не должны использоваться как уникальные идентификаторы, поскольку некоторые формы описанных химических веществ имеют различные ссылочные номера, а смеси, содержащие описанное вещество, могут также иметь различные номера.</w:t>
      </w:r>
    </w:p>
    <w:bookmarkEnd w:id="6591"/>
    <w:bookmarkStart w:name="z7000" w:id="6592"/>
    <w:p>
      <w:pPr>
        <w:spacing w:after="0"/>
        <w:ind w:left="0"/>
        <w:jc w:val="both"/>
      </w:pPr>
      <w:r>
        <w:rPr>
          <w:rFonts w:ascii="Times New Roman"/>
          <w:b w:val="false"/>
          <w:i w:val="false"/>
          <w:color w:val="000000"/>
          <w:sz w:val="28"/>
        </w:rPr>
        <w:t xml:space="preserve">
      </w:t>
      </w:r>
      <w:r>
        <w:rPr>
          <w:rFonts w:ascii="Times New Roman"/>
          <w:b/>
          <w:i w:val="false"/>
          <w:color w:val="000000"/>
          <w:sz w:val="28"/>
        </w:rPr>
        <w:t>ML1.</w:t>
      </w:r>
      <w:r>
        <w:rPr>
          <w:rFonts w:ascii="Times New Roman"/>
          <w:b w:val="false"/>
          <w:i w:val="false"/>
          <w:color w:val="000000"/>
          <w:sz w:val="28"/>
        </w:rPr>
        <w:t xml:space="preserve"> </w:t>
      </w:r>
      <w:r>
        <w:rPr>
          <w:rFonts w:ascii="Times New Roman"/>
          <w:b/>
          <w:i w:val="false"/>
          <w:color w:val="000000"/>
          <w:sz w:val="28"/>
        </w:rPr>
        <w:t>Гладкоствольное</w:t>
      </w:r>
      <w:r>
        <w:rPr>
          <w:rFonts w:ascii="Times New Roman"/>
          <w:b w:val="false"/>
          <w:i w:val="false"/>
          <w:color w:val="000000"/>
          <w:sz w:val="28"/>
        </w:rPr>
        <w:t xml:space="preserve"> </w:t>
      </w:r>
      <w:r>
        <w:rPr>
          <w:rFonts w:ascii="Times New Roman"/>
          <w:b/>
          <w:i w:val="false"/>
          <w:color w:val="000000"/>
          <w:sz w:val="28"/>
        </w:rPr>
        <w:t>оружие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калибром</w:t>
      </w:r>
      <w:r>
        <w:rPr>
          <w:rFonts w:ascii="Times New Roman"/>
          <w:b w:val="false"/>
          <w:i w:val="false"/>
          <w:color w:val="000000"/>
          <w:sz w:val="28"/>
        </w:rPr>
        <w:t xml:space="preserve"> </w:t>
      </w:r>
      <w:r>
        <w:rPr>
          <w:rFonts w:ascii="Times New Roman"/>
          <w:b/>
          <w:i w:val="false"/>
          <w:color w:val="000000"/>
          <w:sz w:val="28"/>
        </w:rPr>
        <w:t>меньше</w:t>
      </w: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r>
        <w:rPr>
          <w:rFonts w:ascii="Times New Roman"/>
          <w:b/>
          <w:i w:val="false"/>
          <w:color w:val="000000"/>
          <w:sz w:val="28"/>
        </w:rPr>
        <w:t>мм,</w:t>
      </w:r>
      <w:r>
        <w:rPr>
          <w:rFonts w:ascii="Times New Roman"/>
          <w:b w:val="false"/>
          <w:i w:val="false"/>
          <w:color w:val="000000"/>
          <w:sz w:val="28"/>
        </w:rPr>
        <w:t xml:space="preserve"> </w:t>
      </w:r>
      <w:r>
        <w:rPr>
          <w:rFonts w:ascii="Times New Roman"/>
          <w:b/>
          <w:i w:val="false"/>
          <w:color w:val="000000"/>
          <w:sz w:val="28"/>
        </w:rPr>
        <w:t>другое</w:t>
      </w:r>
      <w:r>
        <w:rPr>
          <w:rFonts w:ascii="Times New Roman"/>
          <w:b w:val="false"/>
          <w:i w:val="false"/>
          <w:color w:val="000000"/>
          <w:sz w:val="28"/>
        </w:rPr>
        <w:t xml:space="preserve"> </w:t>
      </w:r>
      <w:r>
        <w:rPr>
          <w:rFonts w:ascii="Times New Roman"/>
          <w:b/>
          <w:i w:val="false"/>
          <w:color w:val="000000"/>
          <w:sz w:val="28"/>
        </w:rPr>
        <w:t>вооружение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автоматическое</w:t>
      </w:r>
      <w:r>
        <w:rPr>
          <w:rFonts w:ascii="Times New Roman"/>
          <w:b w:val="false"/>
          <w:i w:val="false"/>
          <w:color w:val="000000"/>
          <w:sz w:val="28"/>
        </w:rPr>
        <w:t xml:space="preserve"> </w:t>
      </w:r>
      <w:r>
        <w:rPr>
          <w:rFonts w:ascii="Times New Roman"/>
          <w:b/>
          <w:i w:val="false"/>
          <w:color w:val="000000"/>
          <w:sz w:val="28"/>
        </w:rPr>
        <w:t>оружие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калибром</w:t>
      </w:r>
      <w:r>
        <w:rPr>
          <w:rFonts w:ascii="Times New Roman"/>
          <w:b w:val="false"/>
          <w:i w:val="false"/>
          <w:color w:val="000000"/>
          <w:sz w:val="28"/>
        </w:rPr>
        <w:t xml:space="preserve"> </w:t>
      </w:r>
      <w:r>
        <w:rPr>
          <w:rFonts w:ascii="Times New Roman"/>
          <w:b/>
          <w:i w:val="false"/>
          <w:color w:val="000000"/>
          <w:sz w:val="28"/>
        </w:rPr>
        <w:t>12,7</w:t>
      </w:r>
      <w:r>
        <w:rPr>
          <w:rFonts w:ascii="Times New Roman"/>
          <w:b w:val="false"/>
          <w:i w:val="false"/>
          <w:color w:val="000000"/>
          <w:sz w:val="28"/>
        </w:rPr>
        <w:t xml:space="preserve"> </w:t>
      </w:r>
      <w:r>
        <w:rPr>
          <w:rFonts w:ascii="Times New Roman"/>
          <w:b/>
          <w:i w:val="false"/>
          <w:color w:val="000000"/>
          <w:sz w:val="28"/>
        </w:rPr>
        <w:t>мм</w:t>
      </w:r>
      <w:r>
        <w:rPr>
          <w:rFonts w:ascii="Times New Roman"/>
          <w:b w:val="false"/>
          <w:i w:val="false"/>
          <w:color w:val="000000"/>
          <w:sz w:val="28"/>
        </w:rPr>
        <w:t xml:space="preserve"> </w:t>
      </w:r>
      <w:r>
        <w:rPr>
          <w:rFonts w:ascii="Times New Roman"/>
          <w:b/>
          <w:i w:val="false"/>
          <w:color w:val="000000"/>
          <w:sz w:val="28"/>
        </w:rPr>
        <w:t>(калибр</w:t>
      </w:r>
      <w:r>
        <w:rPr>
          <w:rFonts w:ascii="Times New Roman"/>
          <w:b w:val="false"/>
          <w:i w:val="false"/>
          <w:color w:val="000000"/>
          <w:sz w:val="28"/>
        </w:rPr>
        <w:t xml:space="preserve"> </w:t>
      </w:r>
      <w:r>
        <w:rPr>
          <w:rFonts w:ascii="Times New Roman"/>
          <w:b/>
          <w:i w:val="false"/>
          <w:color w:val="000000"/>
          <w:sz w:val="28"/>
        </w:rPr>
        <w:t>0,50</w:t>
      </w:r>
      <w:r>
        <w:rPr>
          <w:rFonts w:ascii="Times New Roman"/>
          <w:b w:val="false"/>
          <w:i w:val="false"/>
          <w:color w:val="000000"/>
          <w:sz w:val="28"/>
        </w:rPr>
        <w:t xml:space="preserve"> </w:t>
      </w:r>
      <w:r>
        <w:rPr>
          <w:rFonts w:ascii="Times New Roman"/>
          <w:b/>
          <w:i w:val="false"/>
          <w:color w:val="000000"/>
          <w:sz w:val="28"/>
        </w:rPr>
        <w:t>дюймов)</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меньше,</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также</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орудийные</w:t>
      </w:r>
      <w:r>
        <w:rPr>
          <w:rFonts w:ascii="Times New Roman"/>
          <w:b w:val="false"/>
          <w:i w:val="false"/>
          <w:color w:val="000000"/>
          <w:sz w:val="28"/>
        </w:rPr>
        <w:t xml:space="preserve"> </w:t>
      </w:r>
      <w:r>
        <w:rPr>
          <w:rFonts w:ascii="Times New Roman"/>
          <w:b/>
          <w:i w:val="false"/>
          <w:color w:val="000000"/>
          <w:sz w:val="28"/>
        </w:rPr>
        <w:t>принадлежности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специально</w:t>
      </w:r>
      <w:r>
        <w:rPr>
          <w:rFonts w:ascii="Times New Roman"/>
          <w:b w:val="false"/>
          <w:i w:val="false"/>
          <w:color w:val="000000"/>
          <w:sz w:val="28"/>
        </w:rPr>
        <w:t xml:space="preserve"> </w:t>
      </w:r>
      <w:r>
        <w:rPr>
          <w:rFonts w:ascii="Times New Roman"/>
          <w:b/>
          <w:i w:val="false"/>
          <w:color w:val="000000"/>
          <w:sz w:val="28"/>
        </w:rPr>
        <w:t>сконструированные</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этого</w:t>
      </w:r>
      <w:r>
        <w:rPr>
          <w:rFonts w:ascii="Times New Roman"/>
          <w:b w:val="false"/>
          <w:i w:val="false"/>
          <w:color w:val="000000"/>
          <w:sz w:val="28"/>
        </w:rPr>
        <w:t xml:space="preserve"> </w:t>
      </w:r>
      <w:r>
        <w:rPr>
          <w:rFonts w:ascii="Times New Roman"/>
          <w:b/>
          <w:i w:val="false"/>
          <w:color w:val="000000"/>
          <w:sz w:val="28"/>
        </w:rPr>
        <w:t>компоненты:</w:t>
      </w:r>
    </w:p>
    <w:bookmarkEnd w:id="6592"/>
    <w:bookmarkStart w:name="z7001" w:id="6593"/>
    <w:p>
      <w:pPr>
        <w:spacing w:after="0"/>
        <w:ind w:left="0"/>
        <w:jc w:val="both"/>
      </w:pPr>
      <w:r>
        <w:rPr>
          <w:rFonts w:ascii="Times New Roman"/>
          <w:b w:val="false"/>
          <w:i w:val="false"/>
          <w:color w:val="000000"/>
          <w:sz w:val="28"/>
        </w:rPr>
        <w:t>
      (a) Винтовки, карабины, револьверы, пистолеты, автоматические пистолеты и пулеметы:</w:t>
      </w:r>
    </w:p>
    <w:bookmarkEnd w:id="6593"/>
    <w:bookmarkStart w:name="z7002" w:id="659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ML1</w:t>
      </w:r>
      <w:r>
        <w:rPr>
          <w:rFonts w:ascii="Times New Roman"/>
          <w:b w:val="false"/>
          <w:i w:val="false"/>
          <w:color w:val="000000"/>
          <w:sz w:val="28"/>
        </w:rPr>
        <w:t xml:space="preserve"> (а) не контролирует следующее:</w:t>
      </w:r>
    </w:p>
    <w:bookmarkEnd w:id="6594"/>
    <w:bookmarkStart w:name="z7003" w:id="6595"/>
    <w:p>
      <w:pPr>
        <w:spacing w:after="0"/>
        <w:ind w:left="0"/>
        <w:jc w:val="both"/>
      </w:pPr>
      <w:r>
        <w:rPr>
          <w:rFonts w:ascii="Times New Roman"/>
          <w:b w:val="false"/>
          <w:i w:val="false"/>
          <w:color w:val="000000"/>
          <w:sz w:val="28"/>
        </w:rPr>
        <w:t>
      1. Мушкеты, винтовки и карабины, изготовленные до 1890 года, и их репродукции;</w:t>
      </w:r>
    </w:p>
    <w:bookmarkEnd w:id="6595"/>
    <w:bookmarkStart w:name="z7004" w:id="6596"/>
    <w:p>
      <w:pPr>
        <w:spacing w:after="0"/>
        <w:ind w:left="0"/>
        <w:jc w:val="both"/>
      </w:pPr>
      <w:r>
        <w:rPr>
          <w:rFonts w:ascii="Times New Roman"/>
          <w:b w:val="false"/>
          <w:i w:val="false"/>
          <w:color w:val="000000"/>
          <w:sz w:val="28"/>
        </w:rPr>
        <w:t>
      2. Револьверы, пистолеты и пулеметы, изготовленные до 1890 года, и их репродукции;</w:t>
      </w:r>
    </w:p>
    <w:bookmarkEnd w:id="6596"/>
    <w:bookmarkStart w:name="z7005" w:id="6597"/>
    <w:p>
      <w:pPr>
        <w:spacing w:after="0"/>
        <w:ind w:left="0"/>
        <w:jc w:val="both"/>
      </w:pPr>
      <w:r>
        <w:rPr>
          <w:rFonts w:ascii="Times New Roman"/>
          <w:b w:val="false"/>
          <w:i w:val="false"/>
          <w:color w:val="000000"/>
          <w:sz w:val="28"/>
        </w:rPr>
        <w:t>
      (b) Следующее гладкоствольное оружие:</w:t>
      </w:r>
    </w:p>
    <w:bookmarkEnd w:id="6597"/>
    <w:bookmarkStart w:name="z7006" w:id="6598"/>
    <w:p>
      <w:pPr>
        <w:spacing w:after="0"/>
        <w:ind w:left="0"/>
        <w:jc w:val="both"/>
      </w:pPr>
      <w:r>
        <w:rPr>
          <w:rFonts w:ascii="Times New Roman"/>
          <w:b w:val="false"/>
          <w:i w:val="false"/>
          <w:color w:val="000000"/>
          <w:sz w:val="28"/>
        </w:rPr>
        <w:t>
      1. Гладкоствольное оружие, специально разработанное для военного применения;</w:t>
      </w:r>
    </w:p>
    <w:bookmarkEnd w:id="6598"/>
    <w:bookmarkStart w:name="z7007" w:id="6599"/>
    <w:p>
      <w:pPr>
        <w:spacing w:after="0"/>
        <w:ind w:left="0"/>
        <w:jc w:val="both"/>
      </w:pPr>
      <w:r>
        <w:rPr>
          <w:rFonts w:ascii="Times New Roman"/>
          <w:b w:val="false"/>
          <w:i w:val="false"/>
          <w:color w:val="000000"/>
          <w:sz w:val="28"/>
        </w:rPr>
        <w:t>
      2. Другое гладкоствольное оружие, такого типа как:</w:t>
      </w:r>
    </w:p>
    <w:bookmarkEnd w:id="6599"/>
    <w:bookmarkStart w:name="z7008" w:id="6600"/>
    <w:p>
      <w:pPr>
        <w:spacing w:after="0"/>
        <w:ind w:left="0"/>
        <w:jc w:val="both"/>
      </w:pPr>
      <w:r>
        <w:rPr>
          <w:rFonts w:ascii="Times New Roman"/>
          <w:b w:val="false"/>
          <w:i w:val="false"/>
          <w:color w:val="000000"/>
          <w:sz w:val="28"/>
        </w:rPr>
        <w:t>
      (а) Полностью автоматическое;</w:t>
      </w:r>
    </w:p>
    <w:bookmarkEnd w:id="6600"/>
    <w:bookmarkStart w:name="z7009" w:id="6601"/>
    <w:p>
      <w:pPr>
        <w:spacing w:after="0"/>
        <w:ind w:left="0"/>
        <w:jc w:val="both"/>
      </w:pPr>
      <w:r>
        <w:rPr>
          <w:rFonts w:ascii="Times New Roman"/>
          <w:b w:val="false"/>
          <w:i w:val="false"/>
          <w:color w:val="000000"/>
          <w:sz w:val="28"/>
        </w:rPr>
        <w:t>
      (b) Полуавтоматическое или типа возвратно-поступательного движенья;</w:t>
      </w:r>
    </w:p>
    <w:bookmarkEnd w:id="6601"/>
    <w:bookmarkStart w:name="z7010" w:id="6602"/>
    <w:p>
      <w:pPr>
        <w:spacing w:after="0"/>
        <w:ind w:left="0"/>
        <w:jc w:val="both"/>
      </w:pPr>
      <w:r>
        <w:rPr>
          <w:rFonts w:ascii="Times New Roman"/>
          <w:b w:val="false"/>
          <w:i w:val="false"/>
          <w:color w:val="000000"/>
          <w:sz w:val="28"/>
        </w:rPr>
        <w:t>
      (h) Оружие, использующее безгильзовые боеприпасы;</w:t>
      </w:r>
    </w:p>
    <w:bookmarkEnd w:id="6602"/>
    <w:bookmarkStart w:name="z7011" w:id="6603"/>
    <w:p>
      <w:pPr>
        <w:spacing w:after="0"/>
        <w:ind w:left="0"/>
        <w:jc w:val="both"/>
      </w:pPr>
      <w:r>
        <w:rPr>
          <w:rFonts w:ascii="Times New Roman"/>
          <w:b w:val="false"/>
          <w:i w:val="false"/>
          <w:color w:val="000000"/>
          <w:sz w:val="28"/>
        </w:rPr>
        <w:t>
      (i) Глушители, специальные насадки, зажимы, прицелы и пламегасители для вооружений, контролируемые подпунктами ML1 (а), ML1 (b) или ML1 (с).</w:t>
      </w:r>
    </w:p>
    <w:bookmarkEnd w:id="6603"/>
    <w:bookmarkStart w:name="z7012" w:id="6604"/>
    <w:p>
      <w:pPr>
        <w:spacing w:after="0"/>
        <w:ind w:left="0"/>
        <w:jc w:val="both"/>
      </w:pPr>
      <w:r>
        <w:rPr>
          <w:rFonts w:ascii="Times New Roman"/>
          <w:b w:val="false"/>
          <w:i w:val="false"/>
          <w:color w:val="000000"/>
          <w:sz w:val="28"/>
        </w:rPr>
        <w:t>
      (j) Гладкоствольное оружие, иное, чем указано в пункте ML1 (b) и специально спроектированные компоненты к нему. Такое оружие не должно иметь вид оружия специально сконструированного для военного применения и не должно относится к автоматическому типу оружия;</w:t>
      </w:r>
    </w:p>
    <w:bookmarkEnd w:id="6604"/>
    <w:bookmarkStart w:name="z7013" w:id="6605"/>
    <w:p>
      <w:pPr>
        <w:spacing w:after="0"/>
        <w:ind w:left="0"/>
        <w:jc w:val="both"/>
      </w:pPr>
      <w:r>
        <w:rPr>
          <w:rFonts w:ascii="Times New Roman"/>
          <w:b w:val="false"/>
          <w:i w:val="false"/>
          <w:color w:val="000000"/>
          <w:sz w:val="28"/>
        </w:rPr>
        <w:t>
      (с) Боевое ручное стрелковое оружие, используемое специальными государственными и правоохранительными органами Республики Казахстан;</w:t>
      </w:r>
    </w:p>
    <w:bookmarkEnd w:id="6605"/>
    <w:bookmarkStart w:name="z7014" w:id="660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ML1 (е) не контролирует пневматические или патронные (взрывного действия) ружья или пистолеты, сконструированные как промышленные инструменты или средства для безболезненного умерщвления животных;</w:t>
      </w:r>
    </w:p>
    <w:bookmarkEnd w:id="6606"/>
    <w:bookmarkStart w:name="z7015" w:id="660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ML1 не контролирует огнестрельное оружие, специально сконструированное для использования с холостыми боеприпасами и которое неспособно стрелять контролируемыми боеприпасами.</w:t>
      </w:r>
    </w:p>
    <w:bookmarkEnd w:id="6607"/>
    <w:bookmarkStart w:name="z7016" w:id="6608"/>
    <w:p>
      <w:pPr>
        <w:spacing w:after="0"/>
        <w:ind w:left="0"/>
        <w:jc w:val="both"/>
      </w:pPr>
      <w:r>
        <w:rPr>
          <w:rFonts w:ascii="Times New Roman"/>
          <w:b w:val="false"/>
          <w:i w:val="false"/>
          <w:color w:val="000000"/>
          <w:sz w:val="28"/>
        </w:rPr>
        <w:t>
      ML1. 9303</w:t>
      </w:r>
    </w:p>
    <w:bookmarkEnd w:id="6608"/>
    <w:bookmarkStart w:name="z7017" w:id="6609"/>
    <w:p>
      <w:pPr>
        <w:spacing w:after="0"/>
        <w:ind w:left="0"/>
        <w:jc w:val="both"/>
      </w:pPr>
      <w:r>
        <w:rPr>
          <w:rFonts w:ascii="Times New Roman"/>
          <w:b w:val="false"/>
          <w:i w:val="false"/>
          <w:color w:val="000000"/>
          <w:sz w:val="28"/>
        </w:rPr>
        <w:t>
      9305</w:t>
      </w:r>
    </w:p>
    <w:bookmarkEnd w:id="6609"/>
    <w:bookmarkStart w:name="z7018" w:id="6610"/>
    <w:p>
      <w:pPr>
        <w:spacing w:after="0"/>
        <w:ind w:left="0"/>
        <w:jc w:val="both"/>
      </w:pPr>
      <w:r>
        <w:rPr>
          <w:rFonts w:ascii="Times New Roman"/>
          <w:b w:val="false"/>
          <w:i w:val="false"/>
          <w:color w:val="000000"/>
          <w:sz w:val="28"/>
        </w:rPr>
        <w:t>
      9301</w:t>
      </w:r>
    </w:p>
    <w:bookmarkEnd w:id="6610"/>
    <w:bookmarkStart w:name="z7019" w:id="6611"/>
    <w:p>
      <w:pPr>
        <w:spacing w:after="0"/>
        <w:ind w:left="0"/>
        <w:jc w:val="both"/>
      </w:pPr>
      <w:r>
        <w:rPr>
          <w:rFonts w:ascii="Times New Roman"/>
          <w:b w:val="false"/>
          <w:i w:val="false"/>
          <w:color w:val="000000"/>
          <w:sz w:val="28"/>
        </w:rPr>
        <w:t>
      9302 00 000 0</w:t>
      </w:r>
    </w:p>
    <w:bookmarkEnd w:id="6611"/>
    <w:bookmarkStart w:name="z7020" w:id="6612"/>
    <w:p>
      <w:pPr>
        <w:spacing w:after="0"/>
        <w:ind w:left="0"/>
        <w:jc w:val="both"/>
      </w:pPr>
      <w:r>
        <w:rPr>
          <w:rFonts w:ascii="Times New Roman"/>
          <w:b w:val="false"/>
          <w:i w:val="false"/>
          <w:color w:val="000000"/>
          <w:sz w:val="28"/>
        </w:rPr>
        <w:t>
      9013 10 000 0</w:t>
      </w:r>
    </w:p>
    <w:bookmarkEnd w:id="6612"/>
    <w:bookmarkStart w:name="z7021" w:id="6613"/>
    <w:p>
      <w:pPr>
        <w:spacing w:after="0"/>
        <w:ind w:left="0"/>
        <w:jc w:val="both"/>
      </w:pPr>
      <w:r>
        <w:rPr>
          <w:rFonts w:ascii="Times New Roman"/>
          <w:b w:val="false"/>
          <w:i w:val="false"/>
          <w:color w:val="000000"/>
          <w:sz w:val="28"/>
        </w:rPr>
        <w:t>
      ML2. Гладкоствольное оружие с калибром 20 мм или больше, другое оружие или вооружение с калибром больше 12,7 мм (калибр 0,50 дюймов), метательные установки и приспособления, а также специально сконструированные для них изделия, такие как:</w:t>
      </w:r>
    </w:p>
    <w:bookmarkEnd w:id="6613"/>
    <w:bookmarkStart w:name="z7022" w:id="6614"/>
    <w:p>
      <w:pPr>
        <w:spacing w:after="0"/>
        <w:ind w:left="0"/>
        <w:jc w:val="both"/>
      </w:pPr>
      <w:r>
        <w:rPr>
          <w:rFonts w:ascii="Times New Roman"/>
          <w:b w:val="false"/>
          <w:i w:val="false"/>
          <w:color w:val="000000"/>
          <w:sz w:val="28"/>
        </w:rPr>
        <w:t>
      (d) Пушки, гаубицы, артиллерийские пушки, минометы, противотанковое оружие, метательные пусковые установки, военные огнеметы, безоткатные винтовки и маскирующие снаряжения для них;</w:t>
      </w:r>
    </w:p>
    <w:bookmarkEnd w:id="6614"/>
    <w:bookmarkStart w:name="z7023" w:id="661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ML2</w:t>
      </w:r>
    </w:p>
    <w:bookmarkEnd w:id="6615"/>
    <w:bookmarkStart w:name="z7024" w:id="6616"/>
    <w:p>
      <w:pPr>
        <w:spacing w:after="0"/>
        <w:ind w:left="0"/>
        <w:jc w:val="both"/>
      </w:pPr>
      <w:r>
        <w:rPr>
          <w:rFonts w:ascii="Times New Roman"/>
          <w:b w:val="false"/>
          <w:i w:val="false"/>
          <w:color w:val="000000"/>
          <w:sz w:val="28"/>
        </w:rPr>
        <w:t>
      а) включает инжекторы, измерительные устройства, складские резервуары и другие специально сконструированные для них компоненты, предназначенные для использования с жидким ракетным топливом с целью заправки оборудования, контролируемого пунктом ML2 (а).</w:t>
      </w:r>
    </w:p>
    <w:bookmarkEnd w:id="6616"/>
    <w:bookmarkStart w:name="z7025" w:id="6617"/>
    <w:p>
      <w:pPr>
        <w:spacing w:after="0"/>
        <w:ind w:left="0"/>
        <w:jc w:val="both"/>
      </w:pPr>
      <w:r>
        <w:rPr>
          <w:rFonts w:ascii="Times New Roman"/>
          <w:b w:val="false"/>
          <w:i w:val="false"/>
          <w:color w:val="000000"/>
          <w:sz w:val="28"/>
        </w:rPr>
        <w:t>
      b) Военные дымовые, газовые или пиротехнические метательные установки или генераторы;</w:t>
      </w:r>
    </w:p>
    <w:bookmarkEnd w:id="6617"/>
    <w:bookmarkStart w:name="z7026" w:id="661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ML2 (b) не контролирует сигнальные пистолеты</w:t>
      </w:r>
    </w:p>
    <w:bookmarkEnd w:id="6618"/>
    <w:bookmarkStart w:name="z7027" w:id="6619"/>
    <w:p>
      <w:pPr>
        <w:spacing w:after="0"/>
        <w:ind w:left="0"/>
        <w:jc w:val="both"/>
      </w:pPr>
      <w:r>
        <w:rPr>
          <w:rFonts w:ascii="Times New Roman"/>
          <w:b w:val="false"/>
          <w:i w:val="false"/>
          <w:color w:val="000000"/>
          <w:sz w:val="28"/>
        </w:rPr>
        <w:t>
      (e) Прицелы для оружия.</w:t>
      </w:r>
    </w:p>
    <w:bookmarkEnd w:id="6619"/>
    <w:bookmarkStart w:name="z7028" w:id="6620"/>
    <w:p>
      <w:pPr>
        <w:spacing w:after="0"/>
        <w:ind w:left="0"/>
        <w:jc w:val="both"/>
      </w:pPr>
      <w:r>
        <w:rPr>
          <w:rFonts w:ascii="Times New Roman"/>
          <w:b w:val="false"/>
          <w:i w:val="false"/>
          <w:color w:val="000000"/>
          <w:sz w:val="28"/>
        </w:rPr>
        <w:t>
      ML2. 9301</w:t>
      </w:r>
    </w:p>
    <w:bookmarkEnd w:id="6620"/>
    <w:bookmarkStart w:name="z7029" w:id="6621"/>
    <w:p>
      <w:pPr>
        <w:spacing w:after="0"/>
        <w:ind w:left="0"/>
        <w:jc w:val="both"/>
      </w:pPr>
      <w:r>
        <w:rPr>
          <w:rFonts w:ascii="Times New Roman"/>
          <w:b w:val="false"/>
          <w:i w:val="false"/>
          <w:color w:val="000000"/>
          <w:sz w:val="28"/>
        </w:rPr>
        <w:t>
      9013 10 000 0</w:t>
      </w:r>
    </w:p>
    <w:bookmarkEnd w:id="6621"/>
    <w:bookmarkStart w:name="z7030" w:id="6622"/>
    <w:p>
      <w:pPr>
        <w:spacing w:after="0"/>
        <w:ind w:left="0"/>
        <w:jc w:val="both"/>
      </w:pPr>
      <w:r>
        <w:rPr>
          <w:rFonts w:ascii="Times New Roman"/>
          <w:b w:val="false"/>
          <w:i w:val="false"/>
          <w:color w:val="000000"/>
          <w:sz w:val="28"/>
        </w:rPr>
        <w:t>
      ML3. Боеприпасы и устройства установки взрывателя, и специально сконструированные для них компоненты, такие как:</w:t>
      </w:r>
    </w:p>
    <w:bookmarkEnd w:id="6622"/>
    <w:bookmarkStart w:name="z7031" w:id="6623"/>
    <w:p>
      <w:pPr>
        <w:spacing w:after="0"/>
        <w:ind w:left="0"/>
        <w:jc w:val="both"/>
      </w:pPr>
      <w:r>
        <w:rPr>
          <w:rFonts w:ascii="Times New Roman"/>
          <w:b w:val="false"/>
          <w:i w:val="false"/>
          <w:color w:val="000000"/>
          <w:sz w:val="28"/>
        </w:rPr>
        <w:t>
      (а) Боеприпасы для оружия, контролируемого ML1, ML2 или ML12;</w:t>
      </w:r>
    </w:p>
    <w:bookmarkEnd w:id="6623"/>
    <w:bookmarkStart w:name="z7032" w:id="6624"/>
    <w:p>
      <w:pPr>
        <w:spacing w:after="0"/>
        <w:ind w:left="0"/>
        <w:jc w:val="both"/>
      </w:pPr>
      <w:r>
        <w:rPr>
          <w:rFonts w:ascii="Times New Roman"/>
          <w:b w:val="false"/>
          <w:i w:val="false"/>
          <w:color w:val="000000"/>
          <w:sz w:val="28"/>
        </w:rPr>
        <w:t>
      (b) Устройства установки взрывателя, специально разработанные для амуниции, контролируемой ML3 (а).</w:t>
      </w:r>
    </w:p>
    <w:bookmarkEnd w:id="6624"/>
    <w:bookmarkStart w:name="z7033" w:id="662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Специально сконструированные компоненты включают:</w:t>
      </w:r>
    </w:p>
    <w:bookmarkEnd w:id="6625"/>
    <w:bookmarkStart w:name="z7034" w:id="6626"/>
    <w:p>
      <w:pPr>
        <w:spacing w:after="0"/>
        <w:ind w:left="0"/>
        <w:jc w:val="both"/>
      </w:pPr>
      <w:r>
        <w:rPr>
          <w:rFonts w:ascii="Times New Roman"/>
          <w:b w:val="false"/>
          <w:i w:val="false"/>
          <w:color w:val="000000"/>
          <w:sz w:val="28"/>
        </w:rPr>
        <w:t>
      (a) Металлические или пластиковые изделия, такие как запальные упоры, гильзы патронов, вращающиеся ленты и металлические части снаряжения;</w:t>
      </w:r>
    </w:p>
    <w:bookmarkEnd w:id="6626"/>
    <w:bookmarkStart w:name="z7035" w:id="6627"/>
    <w:p>
      <w:pPr>
        <w:spacing w:after="0"/>
        <w:ind w:left="0"/>
        <w:jc w:val="both"/>
      </w:pPr>
      <w:r>
        <w:rPr>
          <w:rFonts w:ascii="Times New Roman"/>
          <w:b w:val="false"/>
          <w:i w:val="false"/>
          <w:color w:val="000000"/>
          <w:sz w:val="28"/>
        </w:rPr>
        <w:t>
      (b) Аварийное и боевое снаряжение, взрыватели, датчики и инициирующие устройства;</w:t>
      </w:r>
    </w:p>
    <w:bookmarkEnd w:id="6627"/>
    <w:bookmarkStart w:name="z7036" w:id="6628"/>
    <w:p>
      <w:pPr>
        <w:spacing w:after="0"/>
        <w:ind w:left="0"/>
        <w:jc w:val="both"/>
      </w:pPr>
      <w:r>
        <w:rPr>
          <w:rFonts w:ascii="Times New Roman"/>
          <w:b w:val="false"/>
          <w:i w:val="false"/>
          <w:color w:val="000000"/>
          <w:sz w:val="28"/>
        </w:rPr>
        <w:t>
      (c) Источники питания с высокой одноразовой эксплуатационной выходной мощностью;</w:t>
      </w:r>
    </w:p>
    <w:bookmarkEnd w:id="6628"/>
    <w:bookmarkStart w:name="z7037" w:id="6629"/>
    <w:p>
      <w:pPr>
        <w:spacing w:after="0"/>
        <w:ind w:left="0"/>
        <w:jc w:val="both"/>
      </w:pPr>
      <w:r>
        <w:rPr>
          <w:rFonts w:ascii="Times New Roman"/>
          <w:b w:val="false"/>
          <w:i w:val="false"/>
          <w:color w:val="000000"/>
          <w:sz w:val="28"/>
        </w:rPr>
        <w:t>
      (d) Сгораемые гильзы зарядов;</w:t>
      </w:r>
    </w:p>
    <w:bookmarkEnd w:id="6629"/>
    <w:bookmarkStart w:name="z7038" w:id="6630"/>
    <w:p>
      <w:pPr>
        <w:spacing w:after="0"/>
        <w:ind w:left="0"/>
        <w:jc w:val="both"/>
      </w:pPr>
      <w:r>
        <w:rPr>
          <w:rFonts w:ascii="Times New Roman"/>
          <w:b w:val="false"/>
          <w:i w:val="false"/>
          <w:color w:val="000000"/>
          <w:sz w:val="28"/>
        </w:rPr>
        <w:t>
      (e) Вспомогательное военное снаряжение, включая бомбы малого калибра, мины малого калибра и управляемые с терминала снаряды.</w:t>
      </w:r>
    </w:p>
    <w:bookmarkEnd w:id="6630"/>
    <w:bookmarkStart w:name="z7039" w:id="663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ML3 (а) не контролирует боеприпасы, запрессованные без снаряда (пустой сердечник) и холостые боеприпасы с просверленной пороховой камерой.</w:t>
      </w:r>
    </w:p>
    <w:bookmarkEnd w:id="6631"/>
    <w:bookmarkStart w:name="z7040" w:id="663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ML3 (а) не контролирует патроны, специально разработанные для любой из следующих целей:</w:t>
      </w:r>
    </w:p>
    <w:bookmarkEnd w:id="6632"/>
    <w:bookmarkStart w:name="z7041" w:id="6633"/>
    <w:p>
      <w:pPr>
        <w:spacing w:after="0"/>
        <w:ind w:left="0"/>
        <w:jc w:val="both"/>
      </w:pPr>
      <w:r>
        <w:rPr>
          <w:rFonts w:ascii="Times New Roman"/>
          <w:b w:val="false"/>
          <w:i w:val="false"/>
          <w:color w:val="000000"/>
          <w:sz w:val="28"/>
        </w:rPr>
        <w:t>
      (a) Сигнальные;</w:t>
      </w:r>
    </w:p>
    <w:bookmarkEnd w:id="6633"/>
    <w:bookmarkStart w:name="z7042" w:id="6634"/>
    <w:p>
      <w:pPr>
        <w:spacing w:after="0"/>
        <w:ind w:left="0"/>
        <w:jc w:val="both"/>
      </w:pPr>
      <w:r>
        <w:rPr>
          <w:rFonts w:ascii="Times New Roman"/>
          <w:b w:val="false"/>
          <w:i w:val="false"/>
          <w:color w:val="000000"/>
          <w:sz w:val="28"/>
        </w:rPr>
        <w:t>
      (b) Для отпугивания птиц; или</w:t>
      </w:r>
    </w:p>
    <w:bookmarkEnd w:id="6634"/>
    <w:bookmarkStart w:name="z7043" w:id="6635"/>
    <w:p>
      <w:pPr>
        <w:spacing w:after="0"/>
        <w:ind w:left="0"/>
        <w:jc w:val="both"/>
      </w:pPr>
      <w:r>
        <w:rPr>
          <w:rFonts w:ascii="Times New Roman"/>
          <w:b w:val="false"/>
          <w:i w:val="false"/>
          <w:color w:val="000000"/>
          <w:sz w:val="28"/>
        </w:rPr>
        <w:t>
      (c) Поджога свеч для сжигания газа на нефтяных скважинах.</w:t>
      </w:r>
    </w:p>
    <w:bookmarkEnd w:id="6635"/>
    <w:bookmarkStart w:name="z7044" w:id="6636"/>
    <w:p>
      <w:pPr>
        <w:spacing w:after="0"/>
        <w:ind w:left="0"/>
        <w:jc w:val="both"/>
      </w:pPr>
      <w:r>
        <w:rPr>
          <w:rFonts w:ascii="Times New Roman"/>
          <w:b w:val="false"/>
          <w:i w:val="false"/>
          <w:color w:val="000000"/>
          <w:sz w:val="28"/>
        </w:rPr>
        <w:t>
      ML3. 9305</w:t>
      </w:r>
    </w:p>
    <w:bookmarkEnd w:id="6636"/>
    <w:bookmarkStart w:name="z7045" w:id="6637"/>
    <w:p>
      <w:pPr>
        <w:spacing w:after="0"/>
        <w:ind w:left="0"/>
        <w:jc w:val="both"/>
      </w:pPr>
      <w:r>
        <w:rPr>
          <w:rFonts w:ascii="Times New Roman"/>
          <w:b w:val="false"/>
          <w:i w:val="false"/>
          <w:color w:val="000000"/>
          <w:sz w:val="28"/>
        </w:rPr>
        <w:t>
      ML4. Бомбы, торпеды, реактивные снаряды, ракеты, другие взрывные устройства и заряды, сопутствующее оборудование и аксессуары, специально сконструированные для военного применения, и специально сконструированные для них компоненты:</w:t>
      </w:r>
    </w:p>
    <w:bookmarkEnd w:id="6637"/>
    <w:bookmarkStart w:name="z7046" w:id="663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систем наведения и навигационной аппаратуры, см. ML11, Примечание g.</w:t>
      </w:r>
    </w:p>
    <w:bookmarkEnd w:id="6638"/>
    <w:bookmarkStart w:name="z7047" w:id="663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систем противоракетной защиты самолета (СПЗС), см. ML4.c.</w:t>
      </w:r>
    </w:p>
    <w:bookmarkEnd w:id="6639"/>
    <w:bookmarkStart w:name="z7048" w:id="6640"/>
    <w:p>
      <w:pPr>
        <w:spacing w:after="0"/>
        <w:ind w:left="0"/>
        <w:jc w:val="both"/>
      </w:pPr>
      <w:r>
        <w:rPr>
          <w:rFonts w:ascii="Times New Roman"/>
          <w:b w:val="false"/>
          <w:i w:val="false"/>
          <w:color w:val="000000"/>
          <w:sz w:val="28"/>
        </w:rPr>
        <w:t>
      (а) Бомбы, торпеды, гранаты, дымовые шашки, реактивные снаряды, мины, управляемые ракеты, глубинные бомбы, подрывные заряды, подрывные устройства и комплекты к ним, "военная пиротехника", патроны и имитационные устройства (оборудование, имитирующее характеристики какого-либо из этих изделий);</w:t>
      </w:r>
    </w:p>
    <w:bookmarkEnd w:id="6640"/>
    <w:bookmarkStart w:name="z7049" w:id="664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ML4 (а) включает:</w:t>
      </w:r>
    </w:p>
    <w:bookmarkEnd w:id="6641"/>
    <w:bookmarkStart w:name="z7050" w:id="6642"/>
    <w:p>
      <w:pPr>
        <w:spacing w:after="0"/>
        <w:ind w:left="0"/>
        <w:jc w:val="both"/>
      </w:pPr>
      <w:r>
        <w:rPr>
          <w:rFonts w:ascii="Times New Roman"/>
          <w:b w:val="false"/>
          <w:i w:val="false"/>
          <w:color w:val="000000"/>
          <w:sz w:val="28"/>
        </w:rPr>
        <w:t>
      1. Дымовые шашки, зажигательные бомбы, зажигательные боеприпасы и взрывные устройства;</w:t>
      </w:r>
    </w:p>
    <w:bookmarkEnd w:id="6642"/>
    <w:bookmarkStart w:name="z7051" w:id="6643"/>
    <w:p>
      <w:pPr>
        <w:spacing w:after="0"/>
        <w:ind w:left="0"/>
        <w:jc w:val="both"/>
      </w:pPr>
      <w:r>
        <w:rPr>
          <w:rFonts w:ascii="Times New Roman"/>
          <w:b w:val="false"/>
          <w:i w:val="false"/>
          <w:color w:val="000000"/>
          <w:sz w:val="28"/>
        </w:rPr>
        <w:t>
      2. Сопла управляемых ракет и головную часть боеголовок баллистических ракет.</w:t>
      </w:r>
    </w:p>
    <w:bookmarkEnd w:id="6643"/>
    <w:bookmarkStart w:name="z7052" w:id="6644"/>
    <w:p>
      <w:pPr>
        <w:spacing w:after="0"/>
        <w:ind w:left="0"/>
        <w:jc w:val="both"/>
      </w:pPr>
      <w:r>
        <w:rPr>
          <w:rFonts w:ascii="Times New Roman"/>
          <w:b w:val="false"/>
          <w:i w:val="false"/>
          <w:color w:val="000000"/>
          <w:sz w:val="28"/>
        </w:rPr>
        <w:t>
      (b) Оборудование, специально сконструированное для управления, контроля, активации, одноразовой высокомощной электроподпитки, запуска, наведения, траления, разрядки, дезориентации, создания помех, подрыва или детектирования изделий контролируемых ML4 (a)</w:t>
      </w:r>
    </w:p>
    <w:bookmarkEnd w:id="6644"/>
    <w:bookmarkStart w:name="z7053" w:id="6645"/>
    <w:p>
      <w:pPr>
        <w:spacing w:after="0"/>
        <w:ind w:left="0"/>
        <w:jc w:val="both"/>
      </w:pPr>
      <w:r>
        <w:rPr>
          <w:rFonts w:ascii="Times New Roman"/>
          <w:b w:val="false"/>
          <w:i w:val="false"/>
          <w:color w:val="000000"/>
          <w:sz w:val="28"/>
        </w:rPr>
        <w:t>
      (c) Система противоракетной защиты самолета (СПЗС).</w:t>
      </w:r>
    </w:p>
    <w:bookmarkEnd w:id="6645"/>
    <w:bookmarkStart w:name="z7054" w:id="664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ML4 (b) включает:</w:t>
      </w:r>
    </w:p>
    <w:bookmarkEnd w:id="6646"/>
    <w:bookmarkStart w:name="z7055" w:id="6647"/>
    <w:p>
      <w:pPr>
        <w:spacing w:after="0"/>
        <w:ind w:left="0"/>
        <w:jc w:val="both"/>
      </w:pPr>
      <w:r>
        <w:rPr>
          <w:rFonts w:ascii="Times New Roman"/>
          <w:b w:val="false"/>
          <w:i w:val="false"/>
          <w:color w:val="000000"/>
          <w:sz w:val="28"/>
        </w:rPr>
        <w:t>
      1. Передвижное газоразжижающее оборудование, способное производить 1 000 кг или более газа в жидкой форме в сутки;</w:t>
      </w:r>
    </w:p>
    <w:bookmarkEnd w:id="6647"/>
    <w:bookmarkStart w:name="z7056" w:id="6648"/>
    <w:p>
      <w:pPr>
        <w:spacing w:after="0"/>
        <w:ind w:left="0"/>
        <w:jc w:val="both"/>
      </w:pPr>
      <w:r>
        <w:rPr>
          <w:rFonts w:ascii="Times New Roman"/>
          <w:b w:val="false"/>
          <w:i w:val="false"/>
          <w:color w:val="000000"/>
          <w:sz w:val="28"/>
        </w:rPr>
        <w:t>
      2. Плавучий электрический токопроводящий кабель, пригодный для траления магнитных мин.</w:t>
      </w:r>
    </w:p>
    <w:bookmarkEnd w:id="6648"/>
    <w:bookmarkStart w:name="z7057" w:id="6649"/>
    <w:p>
      <w:pPr>
        <w:spacing w:after="0"/>
        <w:ind w:left="0"/>
        <w:jc w:val="both"/>
      </w:pPr>
      <w:r>
        <w:rPr>
          <w:rFonts w:ascii="Times New Roman"/>
          <w:b w:val="false"/>
          <w:i w:val="false"/>
          <w:color w:val="000000"/>
          <w:sz w:val="28"/>
        </w:rPr>
        <w:t>
      Техническое примечание: Ручные устройства, ограниченные своей конструкцией лишь для обнаружения металлических объектов и неспособные различить мины от других металлических объектов, не рассматриваются как устройства, специально сконструированные для определения изделий, контролируемых ML4 (а).</w:t>
      </w:r>
    </w:p>
    <w:bookmarkEnd w:id="6649"/>
    <w:bookmarkStart w:name="z7058" w:id="665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ML4 (c) не контролирует СПЗС, имеющие следующие характеристики:</w:t>
      </w:r>
    </w:p>
    <w:bookmarkEnd w:id="6650"/>
    <w:bookmarkStart w:name="z7059" w:id="6651"/>
    <w:p>
      <w:pPr>
        <w:spacing w:after="0"/>
        <w:ind w:left="0"/>
        <w:jc w:val="both"/>
      </w:pPr>
      <w:r>
        <w:rPr>
          <w:rFonts w:ascii="Times New Roman"/>
          <w:b w:val="false"/>
          <w:i w:val="false"/>
          <w:color w:val="000000"/>
          <w:sz w:val="28"/>
        </w:rPr>
        <w:t>
      a. Любые типы противоракетных тревожных сенсоров:</w:t>
      </w:r>
    </w:p>
    <w:bookmarkEnd w:id="6651"/>
    <w:bookmarkStart w:name="z7060" w:id="6652"/>
    <w:p>
      <w:pPr>
        <w:spacing w:after="0"/>
        <w:ind w:left="0"/>
        <w:jc w:val="both"/>
      </w:pPr>
      <w:r>
        <w:rPr>
          <w:rFonts w:ascii="Times New Roman"/>
          <w:b w:val="false"/>
          <w:i w:val="false"/>
          <w:color w:val="000000"/>
          <w:sz w:val="28"/>
        </w:rPr>
        <w:t>
      1. Пассивные сенсоры, имеющие максимальный отклик между 100-400 нм; или</w:t>
      </w:r>
    </w:p>
    <w:bookmarkEnd w:id="6652"/>
    <w:bookmarkStart w:name="z7061" w:id="6653"/>
    <w:p>
      <w:pPr>
        <w:spacing w:after="0"/>
        <w:ind w:left="0"/>
        <w:jc w:val="both"/>
      </w:pPr>
      <w:r>
        <w:rPr>
          <w:rFonts w:ascii="Times New Roman"/>
          <w:b w:val="false"/>
          <w:i w:val="false"/>
          <w:color w:val="000000"/>
          <w:sz w:val="28"/>
        </w:rPr>
        <w:t>
      2. Активные пульсовые Допплеровские противоракетные тревожные сенсоры;</w:t>
      </w:r>
    </w:p>
    <w:bookmarkEnd w:id="6653"/>
    <w:bookmarkStart w:name="z7062" w:id="6654"/>
    <w:p>
      <w:pPr>
        <w:spacing w:after="0"/>
        <w:ind w:left="0"/>
        <w:jc w:val="both"/>
      </w:pPr>
      <w:r>
        <w:rPr>
          <w:rFonts w:ascii="Times New Roman"/>
          <w:b w:val="false"/>
          <w:i w:val="false"/>
          <w:color w:val="000000"/>
          <w:sz w:val="28"/>
        </w:rPr>
        <w:t>
      b. система сбрасывания средств радиоэлектронного подавления (РЭП);</w:t>
      </w:r>
    </w:p>
    <w:bookmarkEnd w:id="6654"/>
    <w:bookmarkStart w:name="z7063" w:id="6655"/>
    <w:p>
      <w:pPr>
        <w:spacing w:after="0"/>
        <w:ind w:left="0"/>
        <w:jc w:val="both"/>
      </w:pPr>
      <w:r>
        <w:rPr>
          <w:rFonts w:ascii="Times New Roman"/>
          <w:b w:val="false"/>
          <w:i w:val="false"/>
          <w:color w:val="000000"/>
          <w:sz w:val="28"/>
        </w:rPr>
        <w:t>
      c. Сигнальные ловушки, которые показывают равно видимый и инфракрасный след, для уклонения от ракет класса "земля-воздух";</w:t>
      </w:r>
    </w:p>
    <w:bookmarkEnd w:id="6655"/>
    <w:bookmarkStart w:name="z7064" w:id="6656"/>
    <w:p>
      <w:pPr>
        <w:spacing w:after="0"/>
        <w:ind w:left="0"/>
        <w:jc w:val="both"/>
      </w:pPr>
      <w:r>
        <w:rPr>
          <w:rFonts w:ascii="Times New Roman"/>
          <w:b w:val="false"/>
          <w:i w:val="false"/>
          <w:color w:val="000000"/>
          <w:sz w:val="28"/>
        </w:rPr>
        <w:t>
      d. Установленные на "гражданском самолете", имеющие следующие характеристики:</w:t>
      </w:r>
    </w:p>
    <w:bookmarkEnd w:id="6656"/>
    <w:bookmarkStart w:name="z7065" w:id="6657"/>
    <w:p>
      <w:pPr>
        <w:spacing w:after="0"/>
        <w:ind w:left="0"/>
        <w:jc w:val="both"/>
      </w:pPr>
      <w:r>
        <w:rPr>
          <w:rFonts w:ascii="Times New Roman"/>
          <w:b w:val="false"/>
          <w:i w:val="false"/>
          <w:color w:val="000000"/>
          <w:sz w:val="28"/>
        </w:rPr>
        <w:t>
      1. СПЗС может функционировать только в специальном "гражданском самолете", на котором установлена специальная СПЗС и для которой выданы следующие документы:</w:t>
      </w:r>
    </w:p>
    <w:bookmarkEnd w:id="6657"/>
    <w:bookmarkStart w:name="z7066" w:id="6658"/>
    <w:p>
      <w:pPr>
        <w:spacing w:after="0"/>
        <w:ind w:left="0"/>
        <w:jc w:val="both"/>
      </w:pPr>
      <w:r>
        <w:rPr>
          <w:rFonts w:ascii="Times New Roman"/>
          <w:b w:val="false"/>
          <w:i w:val="false"/>
          <w:color w:val="000000"/>
          <w:sz w:val="28"/>
        </w:rPr>
        <w:t>
      a. Гражданский типовой сертификат; или</w:t>
      </w:r>
    </w:p>
    <w:bookmarkEnd w:id="6658"/>
    <w:bookmarkStart w:name="z7067" w:id="6659"/>
    <w:p>
      <w:pPr>
        <w:spacing w:after="0"/>
        <w:ind w:left="0"/>
        <w:jc w:val="both"/>
      </w:pPr>
      <w:r>
        <w:rPr>
          <w:rFonts w:ascii="Times New Roman"/>
          <w:b w:val="false"/>
          <w:i w:val="false"/>
          <w:color w:val="000000"/>
          <w:sz w:val="28"/>
        </w:rPr>
        <w:t>
      b. Равноценный документ, признанный Международной организацией гражданской авиации (ИКАО);</w:t>
      </w:r>
    </w:p>
    <w:bookmarkEnd w:id="6659"/>
    <w:bookmarkStart w:name="z7068" w:id="6660"/>
    <w:p>
      <w:pPr>
        <w:spacing w:after="0"/>
        <w:ind w:left="0"/>
        <w:jc w:val="both"/>
      </w:pPr>
      <w:r>
        <w:rPr>
          <w:rFonts w:ascii="Times New Roman"/>
          <w:b w:val="false"/>
          <w:i w:val="false"/>
          <w:color w:val="000000"/>
          <w:sz w:val="28"/>
        </w:rPr>
        <w:t>
      2. СПЗС предусматривает защиту от несанкционированного доступа к программному обеспечению; и</w:t>
      </w:r>
    </w:p>
    <w:bookmarkEnd w:id="6660"/>
    <w:bookmarkStart w:name="z7069" w:id="6661"/>
    <w:p>
      <w:pPr>
        <w:spacing w:after="0"/>
        <w:ind w:left="0"/>
        <w:jc w:val="both"/>
      </w:pPr>
      <w:r>
        <w:rPr>
          <w:rFonts w:ascii="Times New Roman"/>
          <w:b w:val="false"/>
          <w:i w:val="false"/>
          <w:color w:val="000000"/>
          <w:sz w:val="28"/>
        </w:rPr>
        <w:t>
      3. СПЗМ включает в себя активный механизм, который блокирует работу системы в том случае, если она деинсталлирована из "гражданского самолета", на котором она была установлена.</w:t>
      </w:r>
    </w:p>
    <w:bookmarkEnd w:id="6661"/>
    <w:bookmarkStart w:name="z7070" w:id="6662"/>
    <w:p>
      <w:pPr>
        <w:spacing w:after="0"/>
        <w:ind w:left="0"/>
        <w:jc w:val="both"/>
      </w:pPr>
      <w:r>
        <w:rPr>
          <w:rFonts w:ascii="Times New Roman"/>
          <w:b w:val="false"/>
          <w:i w:val="false"/>
          <w:color w:val="000000"/>
          <w:sz w:val="28"/>
        </w:rPr>
        <w:t>
      ML4. 9306</w:t>
      </w:r>
    </w:p>
    <w:bookmarkEnd w:id="6662"/>
    <w:bookmarkStart w:name="z7071" w:id="6663"/>
    <w:p>
      <w:pPr>
        <w:spacing w:after="0"/>
        <w:ind w:left="0"/>
        <w:jc w:val="both"/>
      </w:pPr>
      <w:r>
        <w:rPr>
          <w:rFonts w:ascii="Times New Roman"/>
          <w:b w:val="false"/>
          <w:i w:val="false"/>
          <w:color w:val="000000"/>
          <w:sz w:val="28"/>
        </w:rPr>
        <w:t>
      ML5. Нижеперечисленная аппаратура управления огнем, сопутствующее оборудование приведения в боевую готовность и оповещения, сопутствующие системы, оборудование для проведения испытаний, регулировки и компланарности и аппаратура противодействия, специально сконструированная для военного назначения, и специально сконструированные для них компоненты:</w:t>
      </w:r>
    </w:p>
    <w:bookmarkEnd w:id="6663"/>
    <w:bookmarkStart w:name="z7072" w:id="6664"/>
    <w:p>
      <w:pPr>
        <w:spacing w:after="0"/>
        <w:ind w:left="0"/>
        <w:jc w:val="both"/>
      </w:pPr>
      <w:r>
        <w:rPr>
          <w:rFonts w:ascii="Times New Roman"/>
          <w:b w:val="false"/>
          <w:i w:val="false"/>
          <w:color w:val="000000"/>
          <w:sz w:val="28"/>
        </w:rPr>
        <w:t>
      (a) Оружейные прицелы, вычислительные машины для бомбометания, артиллерийское оборудование наведения и системы управления вооружениями;</w:t>
      </w:r>
    </w:p>
    <w:bookmarkEnd w:id="6664"/>
    <w:bookmarkStart w:name="z7073" w:id="6665"/>
    <w:p>
      <w:pPr>
        <w:spacing w:after="0"/>
        <w:ind w:left="0"/>
        <w:jc w:val="both"/>
      </w:pPr>
      <w:r>
        <w:rPr>
          <w:rFonts w:ascii="Times New Roman"/>
          <w:b w:val="false"/>
          <w:i w:val="false"/>
          <w:color w:val="000000"/>
          <w:sz w:val="28"/>
        </w:rPr>
        <w:t>
      (b) Системы разведки целей, целеуказания, определения дальности, наблюдения или сопровождения цели; аппаратура выявления целей, обобщения данных, распознавания или идентификации целей; и аппаратура интеграции технических средств выявления целей.</w:t>
      </w:r>
    </w:p>
    <w:bookmarkEnd w:id="6665"/>
    <w:bookmarkStart w:name="z7074" w:id="6666"/>
    <w:p>
      <w:pPr>
        <w:spacing w:after="0"/>
        <w:ind w:left="0"/>
        <w:jc w:val="both"/>
      </w:pPr>
      <w:r>
        <w:rPr>
          <w:rFonts w:ascii="Times New Roman"/>
          <w:b w:val="false"/>
          <w:i w:val="false"/>
          <w:color w:val="000000"/>
          <w:sz w:val="28"/>
        </w:rPr>
        <w:t>
      (c) Аппаратура противодействия для изделий, подлежащих контролю согласно пунктам ML5 (a) и ML5 (b)</w:t>
      </w:r>
    </w:p>
    <w:bookmarkEnd w:id="6666"/>
    <w:bookmarkStart w:name="z7075" w:id="6667"/>
    <w:p>
      <w:pPr>
        <w:spacing w:after="0"/>
        <w:ind w:left="0"/>
        <w:jc w:val="both"/>
      </w:pPr>
      <w:r>
        <w:rPr>
          <w:rFonts w:ascii="Times New Roman"/>
          <w:b w:val="false"/>
          <w:i w:val="false"/>
          <w:color w:val="000000"/>
          <w:sz w:val="28"/>
        </w:rPr>
        <w:t>
      (d) Полевое оборудование для проведения проверки и регулировки, специально предназначенное для изделий, контролируемых ML5 (а) или ML5 (b).</w:t>
      </w:r>
    </w:p>
    <w:bookmarkEnd w:id="6667"/>
    <w:bookmarkStart w:name="z7076" w:id="6668"/>
    <w:p>
      <w:pPr>
        <w:spacing w:after="0"/>
        <w:ind w:left="0"/>
        <w:jc w:val="both"/>
      </w:pPr>
      <w:r>
        <w:rPr>
          <w:rFonts w:ascii="Times New Roman"/>
          <w:b w:val="false"/>
          <w:i w:val="false"/>
          <w:color w:val="000000"/>
          <w:sz w:val="28"/>
        </w:rPr>
        <w:t>
      ML5.</w:t>
      </w:r>
    </w:p>
    <w:bookmarkEnd w:id="6668"/>
    <w:bookmarkStart w:name="z7077" w:id="666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пункта ML5.(c.) аппаратура противодействия включает аппаратуру обнаружения.</w:t>
      </w:r>
    </w:p>
    <w:bookmarkEnd w:id="6669"/>
    <w:bookmarkStart w:name="z7078" w:id="6670"/>
    <w:p>
      <w:pPr>
        <w:spacing w:after="0"/>
        <w:ind w:left="0"/>
        <w:jc w:val="both"/>
      </w:pPr>
      <w:r>
        <w:rPr>
          <w:rFonts w:ascii="Times New Roman"/>
          <w:b w:val="false"/>
          <w:i w:val="false"/>
          <w:color w:val="000000"/>
          <w:sz w:val="28"/>
        </w:rPr>
        <w:t>
      ML6. Наземные транспортные средства и компоненты для них:</w:t>
      </w:r>
    </w:p>
    <w:bookmarkEnd w:id="6670"/>
    <w:bookmarkStart w:name="z7079" w:id="667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систем наведения и навигационной аппаратуры, см. ML11, Примечание g.</w:t>
      </w:r>
    </w:p>
    <w:bookmarkEnd w:id="6671"/>
    <w:bookmarkStart w:name="z7080" w:id="6672"/>
    <w:p>
      <w:pPr>
        <w:spacing w:after="0"/>
        <w:ind w:left="0"/>
        <w:jc w:val="both"/>
      </w:pPr>
      <w:r>
        <w:rPr>
          <w:rFonts w:ascii="Times New Roman"/>
          <w:b w:val="false"/>
          <w:i w:val="false"/>
          <w:color w:val="000000"/>
          <w:sz w:val="28"/>
        </w:rPr>
        <w:t>
      (а) Наземные транспортные средства и компоненты для них, специально сконструированные или модифицированные для военного назначения;</w:t>
      </w:r>
    </w:p>
    <w:bookmarkEnd w:id="6672"/>
    <w:bookmarkStart w:name="z7081" w:id="667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Под термином "наземные транспортные средства" в пункте ML6 (a) подразумеваются также трейлеры</w:t>
      </w:r>
    </w:p>
    <w:bookmarkEnd w:id="6673"/>
    <w:bookmarkStart w:name="z7082" w:id="6674"/>
    <w:p>
      <w:pPr>
        <w:spacing w:after="0"/>
        <w:ind w:left="0"/>
        <w:jc w:val="both"/>
      </w:pPr>
      <w:r>
        <w:rPr>
          <w:rFonts w:ascii="Times New Roman"/>
          <w:b w:val="false"/>
          <w:i w:val="false"/>
          <w:color w:val="000000"/>
          <w:sz w:val="28"/>
        </w:rPr>
        <w:t>
      (b) Все колесные транспортные средства, пригодные для использования во внедорожных условиях, изготовленные или оснащенные материалами для обеспечения баллистической защиты III уровня (NI) 0108.01, от сентября 1985 года или сопоставимый национальный стандарт) или другого более высокого уровня;</w:t>
      </w:r>
    </w:p>
    <w:bookmarkEnd w:id="6674"/>
    <w:bookmarkStart w:name="z7083" w:id="667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ML13 (а)</w:t>
      </w:r>
    </w:p>
    <w:bookmarkEnd w:id="6675"/>
    <w:bookmarkStart w:name="z7084" w:id="667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ML6 (а) включает:</w:t>
      </w:r>
    </w:p>
    <w:bookmarkEnd w:id="6676"/>
    <w:bookmarkStart w:name="z7085" w:id="6677"/>
    <w:p>
      <w:pPr>
        <w:spacing w:after="0"/>
        <w:ind w:left="0"/>
        <w:jc w:val="both"/>
      </w:pPr>
      <w:r>
        <w:rPr>
          <w:rFonts w:ascii="Times New Roman"/>
          <w:b w:val="false"/>
          <w:i w:val="false"/>
          <w:color w:val="000000"/>
          <w:sz w:val="28"/>
        </w:rPr>
        <w:t>
      (a) Танки и другие вооруженные транспортные средства, и военные автомобили, приспособленные для установки оружия или аппаратуры для расстановки мин или запуска военного снаряжения, контролируемого ML4;</w:t>
      </w:r>
    </w:p>
    <w:bookmarkEnd w:id="6677"/>
    <w:bookmarkStart w:name="z7086" w:id="6678"/>
    <w:p>
      <w:pPr>
        <w:spacing w:after="0"/>
        <w:ind w:left="0"/>
        <w:jc w:val="both"/>
      </w:pPr>
      <w:r>
        <w:rPr>
          <w:rFonts w:ascii="Times New Roman"/>
          <w:b w:val="false"/>
          <w:i w:val="false"/>
          <w:color w:val="000000"/>
          <w:sz w:val="28"/>
        </w:rPr>
        <w:t>
      (b) Бронированные автомобили;</w:t>
      </w:r>
    </w:p>
    <w:bookmarkEnd w:id="6678"/>
    <w:bookmarkStart w:name="z7087" w:id="6679"/>
    <w:p>
      <w:pPr>
        <w:spacing w:after="0"/>
        <w:ind w:left="0"/>
        <w:jc w:val="both"/>
      </w:pPr>
      <w:r>
        <w:rPr>
          <w:rFonts w:ascii="Times New Roman"/>
          <w:b w:val="false"/>
          <w:i w:val="false"/>
          <w:color w:val="000000"/>
          <w:sz w:val="28"/>
        </w:rPr>
        <w:t>
      (c) Транспортные средства класса амфибий и глубоководные транспортные средства для буксировки или транспортировки амуниции или оружейных систем, и вспомогательное погрузочно-разгрузочное оборудование;</w:t>
      </w:r>
    </w:p>
    <w:bookmarkEnd w:id="6679"/>
    <w:bookmarkStart w:name="z7088" w:id="6680"/>
    <w:p>
      <w:pPr>
        <w:spacing w:after="0"/>
        <w:ind w:left="0"/>
        <w:jc w:val="both"/>
      </w:pPr>
      <w:r>
        <w:rPr>
          <w:rFonts w:ascii="Times New Roman"/>
          <w:b w:val="false"/>
          <w:i w:val="false"/>
          <w:color w:val="000000"/>
          <w:sz w:val="28"/>
        </w:rPr>
        <w:t>
      (d) Спасательные средства и средства для буксировки или перевозки боеприпасов или оружейных систем и сопутствующего погрузочно-разгрузочного оборудования.</w:t>
      </w:r>
    </w:p>
    <w:bookmarkEnd w:id="6680"/>
    <w:bookmarkStart w:name="z7089" w:id="668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Под контролируемой ML6 (а) модификацией наземного транспортного средства с целью военного применения считается структурное, электрическое или механическое изменение, использующее один или более, специально сконструированных военных компонентов. Такие компоненты включают:</w:t>
      </w:r>
    </w:p>
    <w:bookmarkEnd w:id="6681"/>
    <w:bookmarkStart w:name="z7090" w:id="6682"/>
    <w:p>
      <w:pPr>
        <w:spacing w:after="0"/>
        <w:ind w:left="0"/>
        <w:jc w:val="both"/>
      </w:pPr>
      <w:r>
        <w:rPr>
          <w:rFonts w:ascii="Times New Roman"/>
          <w:b w:val="false"/>
          <w:i w:val="false"/>
          <w:color w:val="000000"/>
          <w:sz w:val="28"/>
        </w:rPr>
        <w:t>
      (a) Пневматические покрышки, специально сконструированные для поддержания пуленепробиваемости или для продолжения движения при спущенной шине;</w:t>
      </w:r>
    </w:p>
    <w:bookmarkEnd w:id="6682"/>
    <w:bookmarkStart w:name="z7091" w:id="6683"/>
    <w:p>
      <w:pPr>
        <w:spacing w:after="0"/>
        <w:ind w:left="0"/>
        <w:jc w:val="both"/>
      </w:pPr>
      <w:r>
        <w:rPr>
          <w:rFonts w:ascii="Times New Roman"/>
          <w:b w:val="false"/>
          <w:i w:val="false"/>
          <w:color w:val="000000"/>
          <w:sz w:val="28"/>
        </w:rPr>
        <w:t>
      (b) Система управления давлением для накачивания шины, работающая внутри движущегося транспортного средства;</w:t>
      </w:r>
    </w:p>
    <w:bookmarkEnd w:id="6683"/>
    <w:bookmarkStart w:name="z7092" w:id="6684"/>
    <w:p>
      <w:pPr>
        <w:spacing w:after="0"/>
        <w:ind w:left="0"/>
        <w:jc w:val="both"/>
      </w:pPr>
      <w:r>
        <w:rPr>
          <w:rFonts w:ascii="Times New Roman"/>
          <w:b w:val="false"/>
          <w:i w:val="false"/>
          <w:color w:val="000000"/>
          <w:sz w:val="28"/>
        </w:rPr>
        <w:t>
      (c) Обеспечение бронированной защиты для жизненно важных частей, (например, для топливных баков или кабины);</w:t>
      </w:r>
    </w:p>
    <w:bookmarkEnd w:id="6684"/>
    <w:bookmarkStart w:name="z7093" w:id="6685"/>
    <w:p>
      <w:pPr>
        <w:spacing w:after="0"/>
        <w:ind w:left="0"/>
        <w:jc w:val="both"/>
      </w:pPr>
      <w:r>
        <w:rPr>
          <w:rFonts w:ascii="Times New Roman"/>
          <w:b w:val="false"/>
          <w:i w:val="false"/>
          <w:color w:val="000000"/>
          <w:sz w:val="28"/>
        </w:rPr>
        <w:t>
      (d) Специальное армирование или установки для оружия;</w:t>
      </w:r>
    </w:p>
    <w:bookmarkEnd w:id="6685"/>
    <w:bookmarkStart w:name="z7094" w:id="6686"/>
    <w:p>
      <w:pPr>
        <w:spacing w:after="0"/>
        <w:ind w:left="0"/>
        <w:jc w:val="both"/>
      </w:pPr>
      <w:r>
        <w:rPr>
          <w:rFonts w:ascii="Times New Roman"/>
          <w:b w:val="false"/>
          <w:i w:val="false"/>
          <w:color w:val="000000"/>
          <w:sz w:val="28"/>
        </w:rPr>
        <w:t>
      (e) Освещение в условиях световой завесы.</w:t>
      </w:r>
    </w:p>
    <w:bookmarkEnd w:id="6686"/>
    <w:bookmarkStart w:name="z7095" w:id="668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ML6 не контролирует гражданские автомобили, или грузовики, сконструированные или модифицированные для инкассации или перевозки ценностей, бронированные или имеющие защиту от огнестрельного оружия.</w:t>
      </w:r>
    </w:p>
    <w:bookmarkEnd w:id="6687"/>
    <w:bookmarkStart w:name="z7096" w:id="668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ML6 не контролирует транспортные средства, которые соответствуют следующим требованиям;</w:t>
      </w:r>
    </w:p>
    <w:bookmarkEnd w:id="6688"/>
    <w:bookmarkStart w:name="z7097" w:id="6689"/>
    <w:p>
      <w:pPr>
        <w:spacing w:after="0"/>
        <w:ind w:left="0"/>
        <w:jc w:val="both"/>
      </w:pPr>
      <w:r>
        <w:rPr>
          <w:rFonts w:ascii="Times New Roman"/>
          <w:b w:val="false"/>
          <w:i w:val="false"/>
          <w:color w:val="000000"/>
          <w:sz w:val="28"/>
        </w:rPr>
        <w:t>
      a. Были произведены до 1946 года.</w:t>
      </w:r>
    </w:p>
    <w:bookmarkEnd w:id="6689"/>
    <w:bookmarkStart w:name="z7098" w:id="6690"/>
    <w:p>
      <w:pPr>
        <w:spacing w:after="0"/>
        <w:ind w:left="0"/>
        <w:jc w:val="both"/>
      </w:pPr>
      <w:r>
        <w:rPr>
          <w:rFonts w:ascii="Times New Roman"/>
          <w:b w:val="false"/>
          <w:i w:val="false"/>
          <w:color w:val="000000"/>
          <w:sz w:val="28"/>
        </w:rPr>
        <w:t>
      b. Не имеют принадлежностей, указанных в военном списке, и произведены после 1945 года, за исключением репродукций оригинальных компонентов или аксессуаров для транспортного средства; и</w:t>
      </w:r>
    </w:p>
    <w:bookmarkEnd w:id="6690"/>
    <w:bookmarkStart w:name="z7099" w:id="6691"/>
    <w:p>
      <w:pPr>
        <w:spacing w:after="0"/>
        <w:ind w:left="0"/>
        <w:jc w:val="both"/>
      </w:pPr>
      <w:r>
        <w:rPr>
          <w:rFonts w:ascii="Times New Roman"/>
          <w:b w:val="false"/>
          <w:i w:val="false"/>
          <w:color w:val="000000"/>
          <w:sz w:val="28"/>
        </w:rPr>
        <w:t>
      c. Не включают вооружение, указанное в ML1., ML2. или ML4, кроме случаев, когда оно в нерабочем состоянии и не годится для расснаряжения на осколки.</w:t>
      </w:r>
    </w:p>
    <w:bookmarkEnd w:id="6691"/>
    <w:bookmarkStart w:name="z7100" w:id="6692"/>
    <w:p>
      <w:pPr>
        <w:spacing w:after="0"/>
        <w:ind w:left="0"/>
        <w:jc w:val="both"/>
      </w:pPr>
      <w:r>
        <w:rPr>
          <w:rFonts w:ascii="Times New Roman"/>
          <w:b w:val="false"/>
          <w:i w:val="false"/>
          <w:color w:val="000000"/>
          <w:sz w:val="28"/>
        </w:rPr>
        <w:t>
      ML6. 8710 00 000 0</w:t>
      </w:r>
    </w:p>
    <w:bookmarkEnd w:id="6692"/>
    <w:bookmarkStart w:name="z7101" w:id="6693"/>
    <w:p>
      <w:pPr>
        <w:spacing w:after="0"/>
        <w:ind w:left="0"/>
        <w:jc w:val="both"/>
      </w:pPr>
      <w:r>
        <w:rPr>
          <w:rFonts w:ascii="Times New Roman"/>
          <w:b w:val="false"/>
          <w:i w:val="false"/>
          <w:color w:val="000000"/>
          <w:sz w:val="28"/>
        </w:rPr>
        <w:t>
      ML7. Следующие химические или биологические токсинные вещества, "слезоточивые газы", радиоактивные материалы, сопутствующее оборудование, компоненты, материалы и "технология":</w:t>
      </w:r>
    </w:p>
    <w:bookmarkEnd w:id="6693"/>
    <w:bookmarkStart w:name="z7102" w:id="6694"/>
    <w:p>
      <w:pPr>
        <w:spacing w:after="0"/>
        <w:ind w:left="0"/>
        <w:jc w:val="both"/>
      </w:pPr>
      <w:r>
        <w:rPr>
          <w:rFonts w:ascii="Times New Roman"/>
          <w:b w:val="false"/>
          <w:i w:val="false"/>
          <w:color w:val="000000"/>
          <w:sz w:val="28"/>
        </w:rPr>
        <w:t>
      (f) Биологические агенты и радиоактивные материалы, "приспособленные для военного назначения" с целью поражения людей или животных, выведения из строя оборудования или нанесения ущерба урожаю или окружающей среде, а также химические средства ведения войны;</w:t>
      </w:r>
    </w:p>
    <w:bookmarkEnd w:id="6694"/>
    <w:bookmarkStart w:name="z7103" w:id="669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ML7 (а) включает следующее:</w:t>
      </w:r>
    </w:p>
    <w:bookmarkEnd w:id="6695"/>
    <w:bookmarkStart w:name="z7104" w:id="6696"/>
    <w:p>
      <w:pPr>
        <w:spacing w:after="0"/>
        <w:ind w:left="0"/>
        <w:jc w:val="both"/>
      </w:pPr>
      <w:r>
        <w:rPr>
          <w:rFonts w:ascii="Times New Roman"/>
          <w:b w:val="false"/>
          <w:i w:val="false"/>
          <w:color w:val="000000"/>
          <w:sz w:val="28"/>
        </w:rPr>
        <w:t>
      1. Нервно-паралитические вещества, относящиеся к химическим средствам ведения войны:</w:t>
      </w:r>
    </w:p>
    <w:bookmarkEnd w:id="6696"/>
    <w:bookmarkStart w:name="z7105" w:id="6697"/>
    <w:p>
      <w:pPr>
        <w:spacing w:after="0"/>
        <w:ind w:left="0"/>
        <w:jc w:val="both"/>
      </w:pPr>
      <w:r>
        <w:rPr>
          <w:rFonts w:ascii="Times New Roman"/>
          <w:b w:val="false"/>
          <w:i w:val="false"/>
          <w:color w:val="000000"/>
          <w:sz w:val="28"/>
        </w:rPr>
        <w:t>
      (а) О-алкил (равный или меньше чем С 10 , включая циклоалкил) алкил (метил, этил, пропил или изопропил) фторфосфонаты, например:</w:t>
      </w:r>
    </w:p>
    <w:bookmarkEnd w:id="6697"/>
    <w:bookmarkStart w:name="z7106" w:id="6698"/>
    <w:p>
      <w:pPr>
        <w:spacing w:after="0"/>
        <w:ind w:left="0"/>
        <w:jc w:val="both"/>
      </w:pPr>
      <w:r>
        <w:rPr>
          <w:rFonts w:ascii="Times New Roman"/>
          <w:b w:val="false"/>
          <w:i w:val="false"/>
          <w:color w:val="000000"/>
          <w:sz w:val="28"/>
        </w:rPr>
        <w:t>
      1) Зарин (GB): О-изопропилметилфторфосфонат (methylphosphonofluoridate) (CAS 107-44-8); и</w:t>
      </w:r>
    </w:p>
    <w:bookmarkEnd w:id="6698"/>
    <w:bookmarkStart w:name="z7107" w:id="6699"/>
    <w:p>
      <w:pPr>
        <w:spacing w:after="0"/>
        <w:ind w:left="0"/>
        <w:jc w:val="both"/>
      </w:pPr>
      <w:r>
        <w:rPr>
          <w:rFonts w:ascii="Times New Roman"/>
          <w:b w:val="false"/>
          <w:i w:val="false"/>
          <w:color w:val="000000"/>
          <w:sz w:val="28"/>
        </w:rPr>
        <w:t>
      2) Зоман (GD): О-пинаколилметилфторфосфонат (Pinacolyl methylphosphonofluoridate) (CAS 96-64-0);</w:t>
      </w:r>
    </w:p>
    <w:bookmarkEnd w:id="6699"/>
    <w:bookmarkStart w:name="z7108" w:id="6700"/>
    <w:p>
      <w:pPr>
        <w:spacing w:after="0"/>
        <w:ind w:left="0"/>
        <w:jc w:val="both"/>
      </w:pPr>
      <w:r>
        <w:rPr>
          <w:rFonts w:ascii="Times New Roman"/>
          <w:b w:val="false"/>
          <w:i w:val="false"/>
          <w:color w:val="000000"/>
          <w:sz w:val="28"/>
        </w:rPr>
        <w:t>
      (b) О-алкил (равный или меньше чем С10, включая циклоалкил) N, N-диалкил (метил, этил, пропил или изопропил) - амидоцианфосфонаты (phosphoramidocyanidates), например:</w:t>
      </w:r>
    </w:p>
    <w:bookmarkEnd w:id="6700"/>
    <w:bookmarkStart w:name="z7109" w:id="6701"/>
    <w:p>
      <w:pPr>
        <w:spacing w:after="0"/>
        <w:ind w:left="0"/>
        <w:jc w:val="both"/>
      </w:pPr>
      <w:r>
        <w:rPr>
          <w:rFonts w:ascii="Times New Roman"/>
          <w:b w:val="false"/>
          <w:i w:val="false"/>
          <w:color w:val="000000"/>
          <w:sz w:val="28"/>
        </w:rPr>
        <w:t>
      Табун (GA): О-этил-N,N-диметиламидоцианфосфат (N,N-dimethylphosphoramidocyanidate) (CAS 77-81-6);</w:t>
      </w:r>
    </w:p>
    <w:bookmarkEnd w:id="6701"/>
    <w:bookmarkStart w:name="z7110" w:id="6702"/>
    <w:p>
      <w:pPr>
        <w:spacing w:after="0"/>
        <w:ind w:left="0"/>
        <w:jc w:val="both"/>
      </w:pPr>
      <w:r>
        <w:rPr>
          <w:rFonts w:ascii="Times New Roman"/>
          <w:b w:val="false"/>
          <w:i w:val="false"/>
          <w:color w:val="000000"/>
          <w:sz w:val="28"/>
        </w:rPr>
        <w:t>
      (с) О-алкил (Н, или равный или меньше чем С10, включая циклоалкил)-S-2-диалкил (метил, этил, пропил или изопропил)-аминоэтилалкил (метил, этил, пропил или изопропил) тиофосфонаты (phosphonothiolates) и соответствующие алкилированные или протонированные соли, например:</w:t>
      </w:r>
    </w:p>
    <w:bookmarkEnd w:id="6702"/>
    <w:bookmarkStart w:name="z7111" w:id="6703"/>
    <w:p>
      <w:pPr>
        <w:spacing w:after="0"/>
        <w:ind w:left="0"/>
        <w:jc w:val="both"/>
      </w:pPr>
      <w:r>
        <w:rPr>
          <w:rFonts w:ascii="Times New Roman"/>
          <w:b w:val="false"/>
          <w:i w:val="false"/>
          <w:color w:val="000000"/>
          <w:sz w:val="28"/>
        </w:rPr>
        <w:t>
      VX: О-этил-S-2-диизопропиламиноэтил-метилтиофосфонат (diisopropylaminoethyl methylphosphonothiolate) (CAS 50782-69-9);</w:t>
      </w:r>
    </w:p>
    <w:bookmarkEnd w:id="6703"/>
    <w:bookmarkStart w:name="z7112" w:id="6704"/>
    <w:p>
      <w:pPr>
        <w:spacing w:after="0"/>
        <w:ind w:left="0"/>
        <w:jc w:val="both"/>
      </w:pPr>
      <w:r>
        <w:rPr>
          <w:rFonts w:ascii="Times New Roman"/>
          <w:b w:val="false"/>
          <w:i w:val="false"/>
          <w:color w:val="000000"/>
          <w:sz w:val="28"/>
        </w:rPr>
        <w:t>
      2. Боевые отравляющие вещества кожно-нарывного действия:</w:t>
      </w:r>
    </w:p>
    <w:bookmarkEnd w:id="6704"/>
    <w:bookmarkStart w:name="z7113" w:id="6705"/>
    <w:p>
      <w:pPr>
        <w:spacing w:after="0"/>
        <w:ind w:left="0"/>
        <w:jc w:val="both"/>
      </w:pPr>
      <w:r>
        <w:rPr>
          <w:rFonts w:ascii="Times New Roman"/>
          <w:b w:val="false"/>
          <w:i w:val="false"/>
          <w:color w:val="000000"/>
          <w:sz w:val="28"/>
        </w:rPr>
        <w:t>
      (a) горчицы серы (сернистые иприты), такие как:</w:t>
      </w:r>
    </w:p>
    <w:bookmarkEnd w:id="6705"/>
    <w:bookmarkStart w:name="z7114" w:id="6706"/>
    <w:p>
      <w:pPr>
        <w:spacing w:after="0"/>
        <w:ind w:left="0"/>
        <w:jc w:val="both"/>
      </w:pPr>
      <w:r>
        <w:rPr>
          <w:rFonts w:ascii="Times New Roman"/>
          <w:b w:val="false"/>
          <w:i w:val="false"/>
          <w:color w:val="000000"/>
          <w:sz w:val="28"/>
        </w:rPr>
        <w:t>
      d. 2-хлороэтилхлорометилсульфид (chloroethylchloromethylsulphide) (CAS 2625-76-5);</w:t>
      </w:r>
    </w:p>
    <w:bookmarkEnd w:id="6706"/>
    <w:bookmarkStart w:name="z7115" w:id="6707"/>
    <w:p>
      <w:pPr>
        <w:spacing w:after="0"/>
        <w:ind w:left="0"/>
        <w:jc w:val="both"/>
      </w:pPr>
      <w:r>
        <w:rPr>
          <w:rFonts w:ascii="Times New Roman"/>
          <w:b w:val="false"/>
          <w:i w:val="false"/>
          <w:color w:val="000000"/>
          <w:sz w:val="28"/>
        </w:rPr>
        <w:t>
      e. Бис(2-хлорэтил)сульфид (иприт) (CAS 505-60-2);</w:t>
      </w:r>
    </w:p>
    <w:bookmarkEnd w:id="6707"/>
    <w:bookmarkStart w:name="z7116" w:id="6708"/>
    <w:p>
      <w:pPr>
        <w:spacing w:after="0"/>
        <w:ind w:left="0"/>
        <w:jc w:val="both"/>
      </w:pPr>
      <w:r>
        <w:rPr>
          <w:rFonts w:ascii="Times New Roman"/>
          <w:b w:val="false"/>
          <w:i w:val="false"/>
          <w:color w:val="000000"/>
          <w:sz w:val="28"/>
        </w:rPr>
        <w:t>
      f. Бис(2-хлорэтилтио)метан (CAS 63869-13-6);</w:t>
      </w:r>
    </w:p>
    <w:bookmarkEnd w:id="6708"/>
    <w:bookmarkStart w:name="z7117" w:id="6709"/>
    <w:p>
      <w:pPr>
        <w:spacing w:after="0"/>
        <w:ind w:left="0"/>
        <w:jc w:val="both"/>
      </w:pPr>
      <w:r>
        <w:rPr>
          <w:rFonts w:ascii="Times New Roman"/>
          <w:b w:val="false"/>
          <w:i w:val="false"/>
          <w:color w:val="000000"/>
          <w:sz w:val="28"/>
        </w:rPr>
        <w:t>
      g. 1,2-бис(2-хлорэтилтио)этан (сесквииприт) (CAS 3563-36-8);</w:t>
      </w:r>
    </w:p>
    <w:bookmarkEnd w:id="6709"/>
    <w:bookmarkStart w:name="z7118" w:id="6710"/>
    <w:p>
      <w:pPr>
        <w:spacing w:after="0"/>
        <w:ind w:left="0"/>
        <w:jc w:val="both"/>
      </w:pPr>
      <w:r>
        <w:rPr>
          <w:rFonts w:ascii="Times New Roman"/>
          <w:b w:val="false"/>
          <w:i w:val="false"/>
          <w:color w:val="000000"/>
          <w:sz w:val="28"/>
        </w:rPr>
        <w:t>
      h. 1,3-бис(2-хлорэтилтио)-n-пропан (CAS 63905-10-2);</w:t>
      </w:r>
    </w:p>
    <w:bookmarkEnd w:id="6710"/>
    <w:bookmarkStart w:name="z7119" w:id="6711"/>
    <w:p>
      <w:pPr>
        <w:spacing w:after="0"/>
        <w:ind w:left="0"/>
        <w:jc w:val="both"/>
      </w:pPr>
      <w:r>
        <w:rPr>
          <w:rFonts w:ascii="Times New Roman"/>
          <w:b w:val="false"/>
          <w:i w:val="false"/>
          <w:color w:val="000000"/>
          <w:sz w:val="28"/>
        </w:rPr>
        <w:t>
      i. 1,4-бис(2-хлорэтилтио)-n-бутан (CAS 142868-93-7);</w:t>
      </w:r>
    </w:p>
    <w:bookmarkEnd w:id="6711"/>
    <w:bookmarkStart w:name="z7120" w:id="6712"/>
    <w:p>
      <w:pPr>
        <w:spacing w:after="0"/>
        <w:ind w:left="0"/>
        <w:jc w:val="both"/>
      </w:pPr>
      <w:r>
        <w:rPr>
          <w:rFonts w:ascii="Times New Roman"/>
          <w:b w:val="false"/>
          <w:i w:val="false"/>
          <w:color w:val="000000"/>
          <w:sz w:val="28"/>
        </w:rPr>
        <w:t>
      j. 1,5-бис(2-хлорэтилтио)-n-пентан (CAS 142868-94-8);</w:t>
      </w:r>
    </w:p>
    <w:bookmarkEnd w:id="6712"/>
    <w:bookmarkStart w:name="z7121" w:id="6713"/>
    <w:p>
      <w:pPr>
        <w:spacing w:after="0"/>
        <w:ind w:left="0"/>
        <w:jc w:val="both"/>
      </w:pPr>
      <w:r>
        <w:rPr>
          <w:rFonts w:ascii="Times New Roman"/>
          <w:b w:val="false"/>
          <w:i w:val="false"/>
          <w:color w:val="000000"/>
          <w:sz w:val="28"/>
        </w:rPr>
        <w:t>
      k. Бис(2-хлорэтилтиометил)эфир (CAS 63918-90-1);</w:t>
      </w:r>
    </w:p>
    <w:bookmarkEnd w:id="6713"/>
    <w:bookmarkStart w:name="z7122" w:id="6714"/>
    <w:p>
      <w:pPr>
        <w:spacing w:after="0"/>
        <w:ind w:left="0"/>
        <w:jc w:val="both"/>
      </w:pPr>
      <w:r>
        <w:rPr>
          <w:rFonts w:ascii="Times New Roman"/>
          <w:b w:val="false"/>
          <w:i w:val="false"/>
          <w:color w:val="000000"/>
          <w:sz w:val="28"/>
        </w:rPr>
        <w:t>
      1. Бис(2-хлорэтилтиоэтил)эфир (О-иприт) (CAS 63918-89-8)</w:t>
      </w:r>
    </w:p>
    <w:bookmarkEnd w:id="6714"/>
    <w:bookmarkStart w:name="z7123" w:id="6715"/>
    <w:p>
      <w:pPr>
        <w:spacing w:after="0"/>
        <w:ind w:left="0"/>
        <w:jc w:val="both"/>
      </w:pPr>
      <w:r>
        <w:rPr>
          <w:rFonts w:ascii="Times New Roman"/>
          <w:b w:val="false"/>
          <w:i w:val="false"/>
          <w:color w:val="000000"/>
          <w:sz w:val="28"/>
        </w:rPr>
        <w:t>
      (b) Льюизиты, такие как:</w:t>
      </w:r>
    </w:p>
    <w:bookmarkEnd w:id="6715"/>
    <w:bookmarkStart w:name="z7124" w:id="6716"/>
    <w:p>
      <w:pPr>
        <w:spacing w:after="0"/>
        <w:ind w:left="0"/>
        <w:jc w:val="both"/>
      </w:pPr>
      <w:r>
        <w:rPr>
          <w:rFonts w:ascii="Times New Roman"/>
          <w:b w:val="false"/>
          <w:i w:val="false"/>
          <w:color w:val="000000"/>
          <w:sz w:val="28"/>
        </w:rPr>
        <w:t>
      1. 2-хлорвинилдихлорарсин (люизит 1) (CAS 541-25-3);</w:t>
      </w:r>
    </w:p>
    <w:bookmarkEnd w:id="6716"/>
    <w:bookmarkStart w:name="z7125" w:id="6717"/>
    <w:p>
      <w:pPr>
        <w:spacing w:after="0"/>
        <w:ind w:left="0"/>
        <w:jc w:val="both"/>
      </w:pPr>
      <w:r>
        <w:rPr>
          <w:rFonts w:ascii="Times New Roman"/>
          <w:b w:val="false"/>
          <w:i w:val="false"/>
          <w:color w:val="000000"/>
          <w:sz w:val="28"/>
        </w:rPr>
        <w:t>
      2. Бис(2-хлорвинил)хлорарсин (люизит 2) (CAS 40334-69-8);</w:t>
      </w:r>
    </w:p>
    <w:bookmarkEnd w:id="6717"/>
    <w:bookmarkStart w:name="z7126" w:id="6718"/>
    <w:p>
      <w:pPr>
        <w:spacing w:after="0"/>
        <w:ind w:left="0"/>
        <w:jc w:val="both"/>
      </w:pPr>
      <w:r>
        <w:rPr>
          <w:rFonts w:ascii="Times New Roman"/>
          <w:b w:val="false"/>
          <w:i w:val="false"/>
          <w:color w:val="000000"/>
          <w:sz w:val="28"/>
        </w:rPr>
        <w:t>
      3. Три(2-хлорвинил)арсин (люизит 3) (CAS 40334-70-1);</w:t>
      </w:r>
    </w:p>
    <w:bookmarkEnd w:id="6718"/>
    <w:bookmarkStart w:name="z7127" w:id="6719"/>
    <w:p>
      <w:pPr>
        <w:spacing w:after="0"/>
        <w:ind w:left="0"/>
        <w:jc w:val="both"/>
      </w:pPr>
      <w:r>
        <w:rPr>
          <w:rFonts w:ascii="Times New Roman"/>
          <w:b w:val="false"/>
          <w:i w:val="false"/>
          <w:color w:val="000000"/>
          <w:sz w:val="28"/>
        </w:rPr>
        <w:t>
      (с) Азотные горчицы (азотистые иприты), такие как:</w:t>
      </w:r>
    </w:p>
    <w:bookmarkEnd w:id="6719"/>
    <w:bookmarkStart w:name="z7128" w:id="6720"/>
    <w:p>
      <w:pPr>
        <w:spacing w:after="0"/>
        <w:ind w:left="0"/>
        <w:jc w:val="both"/>
      </w:pPr>
      <w:r>
        <w:rPr>
          <w:rFonts w:ascii="Times New Roman"/>
          <w:b w:val="false"/>
          <w:i w:val="false"/>
          <w:color w:val="000000"/>
          <w:sz w:val="28"/>
        </w:rPr>
        <w:t>
      1) НN1: Бис(2-хлорэтил)этиламин(САS 538-07-8);</w:t>
      </w:r>
    </w:p>
    <w:bookmarkEnd w:id="6720"/>
    <w:bookmarkStart w:name="z7129" w:id="6721"/>
    <w:p>
      <w:pPr>
        <w:spacing w:after="0"/>
        <w:ind w:left="0"/>
        <w:jc w:val="both"/>
      </w:pPr>
      <w:r>
        <w:rPr>
          <w:rFonts w:ascii="Times New Roman"/>
          <w:b w:val="false"/>
          <w:i w:val="false"/>
          <w:color w:val="000000"/>
          <w:sz w:val="28"/>
        </w:rPr>
        <w:t>
      2) HN2: Бис(2-хлорэтил)метиламин (CAS 51-75-2);</w:t>
      </w:r>
    </w:p>
    <w:bookmarkEnd w:id="6721"/>
    <w:bookmarkStart w:name="z7130" w:id="6722"/>
    <w:p>
      <w:pPr>
        <w:spacing w:after="0"/>
        <w:ind w:left="0"/>
        <w:jc w:val="both"/>
      </w:pPr>
      <w:r>
        <w:rPr>
          <w:rFonts w:ascii="Times New Roman"/>
          <w:b w:val="false"/>
          <w:i w:val="false"/>
          <w:color w:val="000000"/>
          <w:sz w:val="28"/>
        </w:rPr>
        <w:t>
      3) HN3: Три(2-хлорэтил)амин (CAS 555-77-1)</w:t>
      </w:r>
    </w:p>
    <w:bookmarkEnd w:id="6722"/>
    <w:bookmarkStart w:name="z7131" w:id="6723"/>
    <w:p>
      <w:pPr>
        <w:spacing w:after="0"/>
        <w:ind w:left="0"/>
        <w:jc w:val="both"/>
      </w:pPr>
      <w:r>
        <w:rPr>
          <w:rFonts w:ascii="Times New Roman"/>
          <w:b w:val="false"/>
          <w:i w:val="false"/>
          <w:color w:val="000000"/>
          <w:sz w:val="28"/>
        </w:rPr>
        <w:t>
      3. Выводящие из строя боевые химические вещества, такие как:</w:t>
      </w:r>
    </w:p>
    <w:bookmarkEnd w:id="6723"/>
    <w:bookmarkStart w:name="z7132" w:id="6724"/>
    <w:p>
      <w:pPr>
        <w:spacing w:after="0"/>
        <w:ind w:left="0"/>
        <w:jc w:val="both"/>
      </w:pPr>
      <w:r>
        <w:rPr>
          <w:rFonts w:ascii="Times New Roman"/>
          <w:b w:val="false"/>
          <w:i w:val="false"/>
          <w:color w:val="000000"/>
          <w:sz w:val="28"/>
        </w:rPr>
        <w:t>
      3-хинуклидинилбензилат (BZ) (CAS 6581-06-2);</w:t>
      </w:r>
    </w:p>
    <w:bookmarkEnd w:id="6724"/>
    <w:bookmarkStart w:name="z7133" w:id="6725"/>
    <w:p>
      <w:pPr>
        <w:spacing w:after="0"/>
        <w:ind w:left="0"/>
        <w:jc w:val="both"/>
      </w:pPr>
      <w:r>
        <w:rPr>
          <w:rFonts w:ascii="Times New Roman"/>
          <w:b w:val="false"/>
          <w:i w:val="false"/>
          <w:color w:val="000000"/>
          <w:sz w:val="28"/>
        </w:rPr>
        <w:t>
      4. Боевые дефолианты, такие как:</w:t>
      </w:r>
    </w:p>
    <w:bookmarkEnd w:id="6725"/>
    <w:bookmarkStart w:name="z7134" w:id="6726"/>
    <w:p>
      <w:pPr>
        <w:spacing w:after="0"/>
        <w:ind w:left="0"/>
        <w:jc w:val="both"/>
      </w:pPr>
      <w:r>
        <w:rPr>
          <w:rFonts w:ascii="Times New Roman"/>
          <w:b w:val="false"/>
          <w:i w:val="false"/>
          <w:color w:val="000000"/>
          <w:sz w:val="28"/>
        </w:rPr>
        <w:t>
      Бутил 2-хлоро-4-фторфеноксиацетат (fluorophenoxyacetate) (LNF);</w:t>
      </w:r>
    </w:p>
    <w:bookmarkEnd w:id="6726"/>
    <w:bookmarkStart w:name="z7135" w:id="6727"/>
    <w:p>
      <w:pPr>
        <w:spacing w:after="0"/>
        <w:ind w:left="0"/>
        <w:jc w:val="both"/>
      </w:pPr>
      <w:r>
        <w:rPr>
          <w:rFonts w:ascii="Times New Roman"/>
          <w:b w:val="false"/>
          <w:i w:val="false"/>
          <w:color w:val="000000"/>
          <w:sz w:val="28"/>
        </w:rPr>
        <w:t>
      2,4,5-трихлорфеноксиуксусная (trichlorophenoxyacetic) кислота, смешанная с 2,4-дихлорфеноксиуксусной (dichlorophenoxyacetic) кислотой (оранжевое вещество).</w:t>
      </w:r>
    </w:p>
    <w:bookmarkEnd w:id="6727"/>
    <w:bookmarkStart w:name="z7136" w:id="6728"/>
    <w:p>
      <w:pPr>
        <w:spacing w:after="0"/>
        <w:ind w:left="0"/>
        <w:jc w:val="both"/>
      </w:pPr>
      <w:r>
        <w:rPr>
          <w:rFonts w:ascii="Times New Roman"/>
          <w:b w:val="false"/>
          <w:i w:val="false"/>
          <w:color w:val="000000"/>
          <w:sz w:val="28"/>
        </w:rPr>
        <w:t>
      (g) Нижеперечисленные бинарные и ключевые прекурсоры, относящиеся к боевым химическим веществам:</w:t>
      </w:r>
    </w:p>
    <w:bookmarkEnd w:id="6728"/>
    <w:bookmarkStart w:name="z7137" w:id="6729"/>
    <w:p>
      <w:pPr>
        <w:spacing w:after="0"/>
        <w:ind w:left="0"/>
        <w:jc w:val="both"/>
      </w:pPr>
      <w:r>
        <w:rPr>
          <w:rFonts w:ascii="Times New Roman"/>
          <w:b w:val="false"/>
          <w:i w:val="false"/>
          <w:color w:val="000000"/>
          <w:sz w:val="28"/>
        </w:rPr>
        <w:t>
      1. Алкил (метил, этил, пропил или изопропил) фосфонилдифториды, например,</w:t>
      </w:r>
    </w:p>
    <w:bookmarkEnd w:id="6729"/>
    <w:bookmarkStart w:name="z7138" w:id="6730"/>
    <w:p>
      <w:pPr>
        <w:spacing w:after="0"/>
        <w:ind w:left="0"/>
        <w:jc w:val="both"/>
      </w:pPr>
      <w:r>
        <w:rPr>
          <w:rFonts w:ascii="Times New Roman"/>
          <w:b w:val="false"/>
          <w:i w:val="false"/>
          <w:color w:val="000000"/>
          <w:sz w:val="28"/>
        </w:rPr>
        <w:t>
      DF: метилфосфонилдифторид (CAS 676-99-3);</w:t>
      </w:r>
    </w:p>
    <w:bookmarkEnd w:id="6730"/>
    <w:bookmarkStart w:name="z7139" w:id="6731"/>
    <w:p>
      <w:pPr>
        <w:spacing w:after="0"/>
        <w:ind w:left="0"/>
        <w:jc w:val="both"/>
      </w:pPr>
      <w:r>
        <w:rPr>
          <w:rFonts w:ascii="Times New Roman"/>
          <w:b w:val="false"/>
          <w:i w:val="false"/>
          <w:color w:val="000000"/>
          <w:sz w:val="28"/>
        </w:rPr>
        <w:t>
      2. О-Алкил (Н или равный или меньше чем С10, включая циклоалкил)-О-2-диалкил (метил, этил, пропил или изопропил)-аминоэтилалкил (метил, этил, пропил или изопропил) фосфониты и соответствующие алкилированные или протонированные соли, например</w:t>
      </w:r>
    </w:p>
    <w:bookmarkEnd w:id="6731"/>
    <w:bookmarkStart w:name="z7140" w:id="6732"/>
    <w:p>
      <w:pPr>
        <w:spacing w:after="0"/>
        <w:ind w:left="0"/>
        <w:jc w:val="both"/>
      </w:pPr>
      <w:r>
        <w:rPr>
          <w:rFonts w:ascii="Times New Roman"/>
          <w:b w:val="false"/>
          <w:i w:val="false"/>
          <w:color w:val="000000"/>
          <w:sz w:val="28"/>
        </w:rPr>
        <w:t>
      3. QL: О-этил-О-(2-диизопропиламиноэтил) метилфосфонит (СAS 57856-11-8);</w:t>
      </w:r>
    </w:p>
    <w:bookmarkEnd w:id="6732"/>
    <w:bookmarkStart w:name="z7141" w:id="6733"/>
    <w:p>
      <w:pPr>
        <w:spacing w:after="0"/>
        <w:ind w:left="0"/>
        <w:jc w:val="both"/>
      </w:pPr>
      <w:r>
        <w:rPr>
          <w:rFonts w:ascii="Times New Roman"/>
          <w:b w:val="false"/>
          <w:i w:val="false"/>
          <w:color w:val="000000"/>
          <w:sz w:val="28"/>
        </w:rPr>
        <w:t>
      4. Хлорзарин: О-изопропилметилхлорфосфонат (CAS 1445-76-7);</w:t>
      </w:r>
    </w:p>
    <w:bookmarkEnd w:id="6733"/>
    <w:bookmarkStart w:name="z7142" w:id="6734"/>
    <w:p>
      <w:pPr>
        <w:spacing w:after="0"/>
        <w:ind w:left="0"/>
        <w:jc w:val="both"/>
      </w:pPr>
      <w:r>
        <w:rPr>
          <w:rFonts w:ascii="Times New Roman"/>
          <w:b w:val="false"/>
          <w:i w:val="false"/>
          <w:color w:val="000000"/>
          <w:sz w:val="28"/>
        </w:rPr>
        <w:t>
      5. Хлорзоман: О-пинаколилметилхлорфосфонат (CAS 7040-57-5);</w:t>
      </w:r>
    </w:p>
    <w:bookmarkEnd w:id="6734"/>
    <w:bookmarkStart w:name="z7143" w:id="6735"/>
    <w:p>
      <w:pPr>
        <w:spacing w:after="0"/>
        <w:ind w:left="0"/>
        <w:jc w:val="both"/>
      </w:pPr>
      <w:r>
        <w:rPr>
          <w:rFonts w:ascii="Times New Roman"/>
          <w:b w:val="false"/>
          <w:i w:val="false"/>
          <w:color w:val="000000"/>
          <w:sz w:val="28"/>
        </w:rPr>
        <w:t>
      (h) "Слезоточивые газы" и "средства сдерживания массовых беспорядков", содержащие:</w:t>
      </w:r>
    </w:p>
    <w:bookmarkEnd w:id="6735"/>
    <w:bookmarkStart w:name="z7144" w:id="6736"/>
    <w:p>
      <w:pPr>
        <w:spacing w:after="0"/>
        <w:ind w:left="0"/>
        <w:jc w:val="both"/>
      </w:pPr>
      <w:r>
        <w:rPr>
          <w:rFonts w:ascii="Times New Roman"/>
          <w:b w:val="false"/>
          <w:i w:val="false"/>
          <w:color w:val="000000"/>
          <w:sz w:val="28"/>
        </w:rPr>
        <w:t>
      1. Бромбензилцианид (СА) (СAS 5798-79-8);</w:t>
      </w:r>
    </w:p>
    <w:bookmarkEnd w:id="6736"/>
    <w:bookmarkStart w:name="z7145" w:id="6737"/>
    <w:p>
      <w:pPr>
        <w:spacing w:after="0"/>
        <w:ind w:left="0"/>
        <w:jc w:val="both"/>
      </w:pPr>
      <w:r>
        <w:rPr>
          <w:rFonts w:ascii="Times New Roman"/>
          <w:b w:val="false"/>
          <w:i w:val="false"/>
          <w:color w:val="000000"/>
          <w:sz w:val="28"/>
        </w:rPr>
        <w:t>
      2. о-Хлорбензилиденмалононитрил (о-хлорбензаль-малононитрил) (CS) (CAS 2698-41-1);</w:t>
      </w:r>
    </w:p>
    <w:bookmarkEnd w:id="6737"/>
    <w:bookmarkStart w:name="z7146" w:id="6738"/>
    <w:p>
      <w:pPr>
        <w:spacing w:after="0"/>
        <w:ind w:left="0"/>
        <w:jc w:val="both"/>
      </w:pPr>
      <w:r>
        <w:rPr>
          <w:rFonts w:ascii="Times New Roman"/>
          <w:b w:val="false"/>
          <w:i w:val="false"/>
          <w:color w:val="000000"/>
          <w:sz w:val="28"/>
        </w:rPr>
        <w:t>
      3. Фенацилхлорид (w-хлорацетофенон) (CN) (CAS 532-27-4);</w:t>
      </w:r>
    </w:p>
    <w:bookmarkEnd w:id="6738"/>
    <w:bookmarkStart w:name="z7147" w:id="6739"/>
    <w:p>
      <w:pPr>
        <w:spacing w:after="0"/>
        <w:ind w:left="0"/>
        <w:jc w:val="both"/>
      </w:pPr>
      <w:r>
        <w:rPr>
          <w:rFonts w:ascii="Times New Roman"/>
          <w:b w:val="false"/>
          <w:i w:val="false"/>
          <w:color w:val="000000"/>
          <w:sz w:val="28"/>
        </w:rPr>
        <w:t>
      4. Дибензол (b, f)-1,4-оксазепин (CR) (CAS 257-07-8);</w:t>
      </w:r>
    </w:p>
    <w:bookmarkEnd w:id="6739"/>
    <w:bookmarkStart w:name="z7148" w:id="674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ML7 (с) не контролирует отдельно упакованные слезоточивые газы или средства сдерживания массовых беспорядков, предназначенные для целей личной самообороны.</w:t>
      </w:r>
    </w:p>
    <w:bookmarkEnd w:id="6740"/>
    <w:bookmarkStart w:name="z7149" w:id="6741"/>
    <w:p>
      <w:pPr>
        <w:spacing w:after="0"/>
        <w:ind w:left="0"/>
        <w:jc w:val="both"/>
      </w:pPr>
      <w:r>
        <w:rPr>
          <w:rFonts w:ascii="Times New Roman"/>
          <w:b w:val="false"/>
          <w:i w:val="false"/>
          <w:color w:val="000000"/>
          <w:sz w:val="28"/>
        </w:rPr>
        <w:t>
      (i) Оборудование, специально сконструированное или модифицированное для военного применения, для распространения любого из следующих материалов или веществ, и специально сконструированные для него компоненты;</w:t>
      </w:r>
    </w:p>
    <w:bookmarkEnd w:id="6741"/>
    <w:bookmarkStart w:name="z7150" w:id="6742"/>
    <w:p>
      <w:pPr>
        <w:spacing w:after="0"/>
        <w:ind w:left="0"/>
        <w:jc w:val="both"/>
      </w:pPr>
      <w:r>
        <w:rPr>
          <w:rFonts w:ascii="Times New Roman"/>
          <w:b w:val="false"/>
          <w:i w:val="false"/>
          <w:color w:val="000000"/>
          <w:sz w:val="28"/>
        </w:rPr>
        <w:t>
      1. Материалы или химические вещества, контролируемые ML7 (а) или (с); или</w:t>
      </w:r>
    </w:p>
    <w:bookmarkEnd w:id="6742"/>
    <w:bookmarkStart w:name="z7151" w:id="6743"/>
    <w:p>
      <w:pPr>
        <w:spacing w:after="0"/>
        <w:ind w:left="0"/>
        <w:jc w:val="both"/>
      </w:pPr>
      <w:r>
        <w:rPr>
          <w:rFonts w:ascii="Times New Roman"/>
          <w:b w:val="false"/>
          <w:i w:val="false"/>
          <w:color w:val="000000"/>
          <w:sz w:val="28"/>
        </w:rPr>
        <w:t>
      2. Боевые химические вещества, созданные из прекурсоров, контролируемых ML7 (b).</w:t>
      </w:r>
    </w:p>
    <w:bookmarkEnd w:id="6743"/>
    <w:bookmarkStart w:name="z7152" w:id="6744"/>
    <w:p>
      <w:pPr>
        <w:spacing w:after="0"/>
        <w:ind w:left="0"/>
        <w:jc w:val="both"/>
      </w:pPr>
      <w:r>
        <w:rPr>
          <w:rFonts w:ascii="Times New Roman"/>
          <w:b w:val="false"/>
          <w:i w:val="false"/>
          <w:color w:val="000000"/>
          <w:sz w:val="28"/>
        </w:rPr>
        <w:t>
      (j) Следующая защитная и обеззараживающая техника, специально сконструированные для нее компоненты и специально составленные формулы для химических смесей:</w:t>
      </w:r>
    </w:p>
    <w:bookmarkEnd w:id="6744"/>
    <w:bookmarkStart w:name="z7153" w:id="6745"/>
    <w:p>
      <w:pPr>
        <w:spacing w:after="0"/>
        <w:ind w:left="0"/>
        <w:jc w:val="both"/>
      </w:pPr>
      <w:r>
        <w:rPr>
          <w:rFonts w:ascii="Times New Roman"/>
          <w:b w:val="false"/>
          <w:i w:val="false"/>
          <w:color w:val="000000"/>
          <w:sz w:val="28"/>
        </w:rPr>
        <w:t>
      1. Оборудование, специально сконструированное или модифицированное для военного применения, для защиты против отравляющих веществ, подлежащих контролю согласно пункту ML7 (а) и специально сконструированные для него компоненты;</w:t>
      </w:r>
    </w:p>
    <w:bookmarkEnd w:id="6745"/>
    <w:bookmarkStart w:name="z7154" w:id="6746"/>
    <w:p>
      <w:pPr>
        <w:spacing w:after="0"/>
        <w:ind w:left="0"/>
        <w:jc w:val="both"/>
      </w:pPr>
      <w:r>
        <w:rPr>
          <w:rFonts w:ascii="Times New Roman"/>
          <w:b w:val="false"/>
          <w:i w:val="false"/>
          <w:color w:val="000000"/>
          <w:sz w:val="28"/>
        </w:rPr>
        <w:t>
      2. Оборудование, специально сконструированное или модифицированное для военного применения, для обеззараживания объектов, зараженных материалами, контролируемыми ML7 (а) или (с) и специально разработанные для него компоненты;</w:t>
      </w:r>
    </w:p>
    <w:bookmarkEnd w:id="6746"/>
    <w:bookmarkStart w:name="z7155" w:id="6747"/>
    <w:p>
      <w:pPr>
        <w:spacing w:after="0"/>
        <w:ind w:left="0"/>
        <w:jc w:val="both"/>
      </w:pPr>
      <w:r>
        <w:rPr>
          <w:rFonts w:ascii="Times New Roman"/>
          <w:b w:val="false"/>
          <w:i w:val="false"/>
          <w:color w:val="000000"/>
          <w:sz w:val="28"/>
        </w:rPr>
        <w:t>
      3. Химические смеси, специально разработанные или сформулированные для обеззараживания объектов, зараженных материалами, контролируемыми ML7 (а)</w:t>
      </w:r>
    </w:p>
    <w:bookmarkEnd w:id="6747"/>
    <w:bookmarkStart w:name="z7156" w:id="674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ML7 (е) (1) включает:</w:t>
      </w:r>
    </w:p>
    <w:bookmarkEnd w:id="6748"/>
    <w:bookmarkStart w:name="z7157" w:id="6749"/>
    <w:p>
      <w:pPr>
        <w:spacing w:after="0"/>
        <w:ind w:left="0"/>
        <w:jc w:val="both"/>
      </w:pPr>
      <w:r>
        <w:rPr>
          <w:rFonts w:ascii="Times New Roman"/>
          <w:b w:val="false"/>
          <w:i w:val="false"/>
          <w:color w:val="000000"/>
          <w:sz w:val="28"/>
        </w:rPr>
        <w:t>
      (a) Аппараты для кондиционирования воздуха, специально разработанные или модифицированные для ядерной, биологической или химической очистки;</w:t>
      </w:r>
    </w:p>
    <w:bookmarkEnd w:id="6749"/>
    <w:bookmarkStart w:name="z7158" w:id="6750"/>
    <w:p>
      <w:pPr>
        <w:spacing w:after="0"/>
        <w:ind w:left="0"/>
        <w:jc w:val="both"/>
      </w:pPr>
      <w:r>
        <w:rPr>
          <w:rFonts w:ascii="Times New Roman"/>
          <w:b w:val="false"/>
          <w:i w:val="false"/>
          <w:color w:val="000000"/>
          <w:sz w:val="28"/>
        </w:rPr>
        <w:t>
      (b) Защитная одежда.</w:t>
      </w:r>
    </w:p>
    <w:bookmarkEnd w:id="6750"/>
    <w:bookmarkStart w:name="z7159" w:id="675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гражданских противогазов, защитных средств и обеззараживающей техники, см. 1А004 в списке двойного назначения.</w:t>
      </w:r>
    </w:p>
    <w:bookmarkEnd w:id="6751"/>
    <w:bookmarkStart w:name="z7160" w:id="6752"/>
    <w:p>
      <w:pPr>
        <w:spacing w:after="0"/>
        <w:ind w:left="0"/>
        <w:jc w:val="both"/>
      </w:pPr>
      <w:r>
        <w:rPr>
          <w:rFonts w:ascii="Times New Roman"/>
          <w:b w:val="false"/>
          <w:i w:val="false"/>
          <w:color w:val="000000"/>
          <w:sz w:val="28"/>
        </w:rPr>
        <w:t>
      (k) Оборудование, специально сконструированное для обнаружения или определения веществ, подлежащих контролю согласно пункту ML7(a) и специально сконструированные для него компоненты;</w:t>
      </w:r>
    </w:p>
    <w:bookmarkEnd w:id="6752"/>
    <w:bookmarkStart w:name="z7161" w:id="675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ML7 (f) не контролирует индивидуальные радиационные дозиметры</w:t>
      </w:r>
    </w:p>
    <w:bookmarkEnd w:id="6753"/>
    <w:bookmarkStart w:name="z7162" w:id="675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пункт 1А004 в списке двойного назначения.</w:t>
      </w:r>
    </w:p>
    <w:bookmarkEnd w:id="6754"/>
    <w:bookmarkStart w:name="z7163" w:id="6755"/>
    <w:p>
      <w:pPr>
        <w:spacing w:after="0"/>
        <w:ind w:left="0"/>
        <w:jc w:val="both"/>
      </w:pPr>
      <w:r>
        <w:rPr>
          <w:rFonts w:ascii="Times New Roman"/>
          <w:b w:val="false"/>
          <w:i w:val="false"/>
          <w:color w:val="000000"/>
          <w:sz w:val="28"/>
        </w:rPr>
        <w:t>
      (1) "Биополимеры" специально предназначенные или обработанные для обнаружения или определения отравляющих веществ согласно, пункту ML7 (а), а также специфические клеточные культуры, используемые для их производства;</w:t>
      </w:r>
    </w:p>
    <w:bookmarkEnd w:id="6755"/>
    <w:bookmarkStart w:name="z7164" w:id="6756"/>
    <w:p>
      <w:pPr>
        <w:spacing w:after="0"/>
        <w:ind w:left="0"/>
        <w:jc w:val="both"/>
      </w:pPr>
      <w:r>
        <w:rPr>
          <w:rFonts w:ascii="Times New Roman"/>
          <w:b w:val="false"/>
          <w:i w:val="false"/>
          <w:color w:val="000000"/>
          <w:sz w:val="28"/>
        </w:rPr>
        <w:t>
      (m) Нижеперечисленные "биокатализаторы" для обеззараживания или снижения эффективности отравляющих веществ, а также биологические системы для них:</w:t>
      </w:r>
    </w:p>
    <w:bookmarkEnd w:id="6756"/>
    <w:bookmarkStart w:name="z7165" w:id="6757"/>
    <w:p>
      <w:pPr>
        <w:spacing w:after="0"/>
        <w:ind w:left="0"/>
        <w:jc w:val="both"/>
      </w:pPr>
      <w:r>
        <w:rPr>
          <w:rFonts w:ascii="Times New Roman"/>
          <w:b w:val="false"/>
          <w:i w:val="false"/>
          <w:color w:val="000000"/>
          <w:sz w:val="28"/>
        </w:rPr>
        <w:t>
      1. "Биокатализаторы", специально предназначенные для обеззараживания или снижения эффективности отравляющих веществ согласно пункту ML7 (a), полученные в результате целенаправленной лабораторной селекции или генетических манипуляций с биологическими системами;</w:t>
      </w:r>
    </w:p>
    <w:bookmarkEnd w:id="6757"/>
    <w:bookmarkStart w:name="z7166" w:id="6758"/>
    <w:p>
      <w:pPr>
        <w:spacing w:after="0"/>
        <w:ind w:left="0"/>
        <w:jc w:val="both"/>
      </w:pPr>
      <w:r>
        <w:rPr>
          <w:rFonts w:ascii="Times New Roman"/>
          <w:b w:val="false"/>
          <w:i w:val="false"/>
          <w:color w:val="000000"/>
          <w:sz w:val="28"/>
        </w:rPr>
        <w:t>
      2. Такие биологические системы, как "векторы экспрессии", вирусы или клеточные культуры, содержащие генетическую информацию, специфичную для синтеза "биокатализаторов" согласно пункту ML7 (h) (1);</w:t>
      </w:r>
    </w:p>
    <w:bookmarkEnd w:id="6758"/>
    <w:bookmarkStart w:name="z7167" w:id="6759"/>
    <w:p>
      <w:pPr>
        <w:spacing w:after="0"/>
        <w:ind w:left="0"/>
        <w:jc w:val="both"/>
      </w:pPr>
      <w:r>
        <w:rPr>
          <w:rFonts w:ascii="Times New Roman"/>
          <w:b w:val="false"/>
          <w:i w:val="false"/>
          <w:color w:val="000000"/>
          <w:sz w:val="28"/>
        </w:rPr>
        <w:t>
      (n) Нижеперечисленные "технологии":</w:t>
      </w:r>
    </w:p>
    <w:bookmarkEnd w:id="6759"/>
    <w:bookmarkStart w:name="z7168" w:id="6760"/>
    <w:p>
      <w:pPr>
        <w:spacing w:after="0"/>
        <w:ind w:left="0"/>
        <w:jc w:val="both"/>
      </w:pPr>
      <w:r>
        <w:rPr>
          <w:rFonts w:ascii="Times New Roman"/>
          <w:b w:val="false"/>
          <w:i w:val="false"/>
          <w:color w:val="000000"/>
          <w:sz w:val="28"/>
        </w:rPr>
        <w:t>
      1. "Технология" для "разработки", "производства" или "использования" токсичных агентов, соответствующее оборудование или компоненты, указанные в пунктах с ML7 (a) пo ML7 (f);</w:t>
      </w:r>
    </w:p>
    <w:bookmarkEnd w:id="6760"/>
    <w:bookmarkStart w:name="z7169" w:id="6761"/>
    <w:p>
      <w:pPr>
        <w:spacing w:after="0"/>
        <w:ind w:left="0"/>
        <w:jc w:val="both"/>
      </w:pPr>
      <w:r>
        <w:rPr>
          <w:rFonts w:ascii="Times New Roman"/>
          <w:b w:val="false"/>
          <w:i w:val="false"/>
          <w:color w:val="000000"/>
          <w:sz w:val="28"/>
        </w:rPr>
        <w:t>
      2. "Технология" для "разработки", "производства" или "использования" или клеточных культур, указанных в ML7 (g);</w:t>
      </w:r>
    </w:p>
    <w:bookmarkEnd w:id="6761"/>
    <w:bookmarkStart w:name="z7170" w:id="6762"/>
    <w:p>
      <w:pPr>
        <w:spacing w:after="0"/>
        <w:ind w:left="0"/>
        <w:jc w:val="both"/>
      </w:pPr>
      <w:r>
        <w:rPr>
          <w:rFonts w:ascii="Times New Roman"/>
          <w:b w:val="false"/>
          <w:i w:val="false"/>
          <w:color w:val="000000"/>
          <w:sz w:val="28"/>
        </w:rPr>
        <w:t>
      3. "Технология" специально предназначенная для внедрения "биокатализаторов", указанных в ML7 (h) 1, в военные боеприпасы или материалы.</w:t>
      </w:r>
    </w:p>
    <w:bookmarkEnd w:id="6762"/>
    <w:bookmarkStart w:name="z7171" w:id="676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ML7 (а) и ML7 (с) не контролируют:</w:t>
      </w:r>
    </w:p>
    <w:bookmarkEnd w:id="6763"/>
    <w:bookmarkStart w:name="z7172" w:id="6764"/>
    <w:p>
      <w:pPr>
        <w:spacing w:after="0"/>
        <w:ind w:left="0"/>
        <w:jc w:val="both"/>
      </w:pPr>
      <w:r>
        <w:rPr>
          <w:rFonts w:ascii="Times New Roman"/>
          <w:b w:val="false"/>
          <w:i w:val="false"/>
          <w:color w:val="000000"/>
          <w:sz w:val="28"/>
        </w:rPr>
        <w:t>
      (а) хлорциан (CAS 506-77-4). См. 1С450 (а) 5 в Списке двойного назначения;</w:t>
      </w:r>
    </w:p>
    <w:bookmarkEnd w:id="6764"/>
    <w:bookmarkStart w:name="z7173" w:id="6765"/>
    <w:p>
      <w:pPr>
        <w:spacing w:after="0"/>
        <w:ind w:left="0"/>
        <w:jc w:val="both"/>
      </w:pPr>
      <w:r>
        <w:rPr>
          <w:rFonts w:ascii="Times New Roman"/>
          <w:b w:val="false"/>
          <w:i w:val="false"/>
          <w:color w:val="000000"/>
          <w:sz w:val="28"/>
        </w:rPr>
        <w:t>
      (b) цианистоводородная кислота (CAS 74-90-8);</w:t>
      </w:r>
    </w:p>
    <w:bookmarkEnd w:id="6765"/>
    <w:bookmarkStart w:name="z7174" w:id="6766"/>
    <w:p>
      <w:pPr>
        <w:spacing w:after="0"/>
        <w:ind w:left="0"/>
        <w:jc w:val="both"/>
      </w:pPr>
      <w:r>
        <w:rPr>
          <w:rFonts w:ascii="Times New Roman"/>
          <w:b w:val="false"/>
          <w:i w:val="false"/>
          <w:color w:val="000000"/>
          <w:sz w:val="28"/>
        </w:rPr>
        <w:t>
      (c) хлор (CAS 7782-50-5);</w:t>
      </w:r>
    </w:p>
    <w:bookmarkEnd w:id="6766"/>
    <w:bookmarkStart w:name="z7175" w:id="6767"/>
    <w:p>
      <w:pPr>
        <w:spacing w:after="0"/>
        <w:ind w:left="0"/>
        <w:jc w:val="both"/>
      </w:pPr>
      <w:r>
        <w:rPr>
          <w:rFonts w:ascii="Times New Roman"/>
          <w:b w:val="false"/>
          <w:i w:val="false"/>
          <w:color w:val="000000"/>
          <w:sz w:val="28"/>
        </w:rPr>
        <w:t>
      (d) карбонил хлорид (фосген) (CAS 75-44-5). См. 1С450 (а) 4 в Списке двойного назначения;</w:t>
      </w:r>
    </w:p>
    <w:bookmarkEnd w:id="6767"/>
    <w:bookmarkStart w:name="z7176" w:id="6768"/>
    <w:p>
      <w:pPr>
        <w:spacing w:after="0"/>
        <w:ind w:left="0"/>
        <w:jc w:val="both"/>
      </w:pPr>
      <w:r>
        <w:rPr>
          <w:rFonts w:ascii="Times New Roman"/>
          <w:b w:val="false"/>
          <w:i w:val="false"/>
          <w:color w:val="000000"/>
          <w:sz w:val="28"/>
        </w:rPr>
        <w:t>
      (e) дифосген (трихлорметил-хлорформиат) (СAS 503-38-8);</w:t>
      </w:r>
    </w:p>
    <w:bookmarkEnd w:id="6768"/>
    <w:bookmarkStart w:name="z7177" w:id="6769"/>
    <w:p>
      <w:pPr>
        <w:spacing w:after="0"/>
        <w:ind w:left="0"/>
        <w:jc w:val="both"/>
      </w:pPr>
      <w:r>
        <w:rPr>
          <w:rFonts w:ascii="Times New Roman"/>
          <w:b w:val="false"/>
          <w:i w:val="false"/>
          <w:color w:val="000000"/>
          <w:sz w:val="28"/>
        </w:rPr>
        <w:t>
      (f) этилбромацетат (CAS 105-36-2);</w:t>
      </w:r>
    </w:p>
    <w:bookmarkEnd w:id="6769"/>
    <w:bookmarkStart w:name="z7178" w:id="6770"/>
    <w:p>
      <w:pPr>
        <w:spacing w:after="0"/>
        <w:ind w:left="0"/>
        <w:jc w:val="both"/>
      </w:pPr>
      <w:r>
        <w:rPr>
          <w:rFonts w:ascii="Times New Roman"/>
          <w:b w:val="false"/>
          <w:i w:val="false"/>
          <w:color w:val="000000"/>
          <w:sz w:val="28"/>
        </w:rPr>
        <w:t>
      (g) ксилилбромид, ortho: (CAS 89-92-9), meta: (CAS 620-13-3), para: (CAS 104-81-4);</w:t>
      </w:r>
    </w:p>
    <w:bookmarkEnd w:id="6770"/>
    <w:bookmarkStart w:name="z7179" w:id="6771"/>
    <w:p>
      <w:pPr>
        <w:spacing w:after="0"/>
        <w:ind w:left="0"/>
        <w:jc w:val="both"/>
      </w:pPr>
      <w:r>
        <w:rPr>
          <w:rFonts w:ascii="Times New Roman"/>
          <w:b w:val="false"/>
          <w:i w:val="false"/>
          <w:color w:val="000000"/>
          <w:sz w:val="28"/>
        </w:rPr>
        <w:t>
      (h) бензилбромид (CAS 100-39-0);</w:t>
      </w:r>
    </w:p>
    <w:bookmarkEnd w:id="6771"/>
    <w:bookmarkStart w:name="z7180" w:id="6772"/>
    <w:p>
      <w:pPr>
        <w:spacing w:after="0"/>
        <w:ind w:left="0"/>
        <w:jc w:val="both"/>
      </w:pPr>
      <w:r>
        <w:rPr>
          <w:rFonts w:ascii="Times New Roman"/>
          <w:b w:val="false"/>
          <w:i w:val="false"/>
          <w:color w:val="000000"/>
          <w:sz w:val="28"/>
        </w:rPr>
        <w:t>
      (i) бензилиодид (CAS 620-05-3);</w:t>
      </w:r>
    </w:p>
    <w:bookmarkEnd w:id="6772"/>
    <w:bookmarkStart w:name="z7181" w:id="6773"/>
    <w:p>
      <w:pPr>
        <w:spacing w:after="0"/>
        <w:ind w:left="0"/>
        <w:jc w:val="both"/>
      </w:pPr>
      <w:r>
        <w:rPr>
          <w:rFonts w:ascii="Times New Roman"/>
          <w:b w:val="false"/>
          <w:i w:val="false"/>
          <w:color w:val="000000"/>
          <w:sz w:val="28"/>
        </w:rPr>
        <w:t>
      (j) бромацетон (CAS 598-31-2);</w:t>
      </w:r>
    </w:p>
    <w:bookmarkEnd w:id="6773"/>
    <w:bookmarkStart w:name="z7182" w:id="6774"/>
    <w:p>
      <w:pPr>
        <w:spacing w:after="0"/>
        <w:ind w:left="0"/>
        <w:jc w:val="both"/>
      </w:pPr>
      <w:r>
        <w:rPr>
          <w:rFonts w:ascii="Times New Roman"/>
          <w:b w:val="false"/>
          <w:i w:val="false"/>
          <w:color w:val="000000"/>
          <w:sz w:val="28"/>
        </w:rPr>
        <w:t>
      (k) бромциан (CAS 506-68-3);</w:t>
      </w:r>
    </w:p>
    <w:bookmarkEnd w:id="6774"/>
    <w:bookmarkStart w:name="z7183" w:id="6775"/>
    <w:p>
      <w:pPr>
        <w:spacing w:after="0"/>
        <w:ind w:left="0"/>
        <w:jc w:val="both"/>
      </w:pPr>
      <w:r>
        <w:rPr>
          <w:rFonts w:ascii="Times New Roman"/>
          <w:b w:val="false"/>
          <w:i w:val="false"/>
          <w:color w:val="000000"/>
          <w:sz w:val="28"/>
        </w:rPr>
        <w:t>
      (l) бромметилэтилкетон (CAS 816-40-0);</w:t>
      </w:r>
    </w:p>
    <w:bookmarkEnd w:id="6775"/>
    <w:bookmarkStart w:name="z7184" w:id="6776"/>
    <w:p>
      <w:pPr>
        <w:spacing w:after="0"/>
        <w:ind w:left="0"/>
        <w:jc w:val="both"/>
      </w:pPr>
      <w:r>
        <w:rPr>
          <w:rFonts w:ascii="Times New Roman"/>
          <w:b w:val="false"/>
          <w:i w:val="false"/>
          <w:color w:val="000000"/>
          <w:sz w:val="28"/>
        </w:rPr>
        <w:t>
      (m) хлорацетон (CAS 78-95-5);</w:t>
      </w:r>
    </w:p>
    <w:bookmarkEnd w:id="6776"/>
    <w:bookmarkStart w:name="z7185" w:id="6777"/>
    <w:p>
      <w:pPr>
        <w:spacing w:after="0"/>
        <w:ind w:left="0"/>
        <w:jc w:val="both"/>
      </w:pPr>
      <w:r>
        <w:rPr>
          <w:rFonts w:ascii="Times New Roman"/>
          <w:b w:val="false"/>
          <w:i w:val="false"/>
          <w:color w:val="000000"/>
          <w:sz w:val="28"/>
        </w:rPr>
        <w:t>
      (n) этил йодацетат (CAS 623-48-3);</w:t>
      </w:r>
    </w:p>
    <w:bookmarkEnd w:id="6777"/>
    <w:bookmarkStart w:name="z7186" w:id="6778"/>
    <w:p>
      <w:pPr>
        <w:spacing w:after="0"/>
        <w:ind w:left="0"/>
        <w:jc w:val="both"/>
      </w:pPr>
      <w:r>
        <w:rPr>
          <w:rFonts w:ascii="Times New Roman"/>
          <w:b w:val="false"/>
          <w:i w:val="false"/>
          <w:color w:val="000000"/>
          <w:sz w:val="28"/>
        </w:rPr>
        <w:t>
      (о) иодацетон (CAS 3019-04-3);</w:t>
      </w:r>
    </w:p>
    <w:bookmarkEnd w:id="6778"/>
    <w:bookmarkStart w:name="z7187" w:id="6779"/>
    <w:p>
      <w:pPr>
        <w:spacing w:after="0"/>
        <w:ind w:left="0"/>
        <w:jc w:val="both"/>
      </w:pPr>
      <w:r>
        <w:rPr>
          <w:rFonts w:ascii="Times New Roman"/>
          <w:b w:val="false"/>
          <w:i w:val="false"/>
          <w:color w:val="000000"/>
          <w:sz w:val="28"/>
        </w:rPr>
        <w:t>
      (p) хлорпикрин (CAS 76-06-2). См. 1С450 (a) 7 в Списке двойного назначения.</w:t>
      </w:r>
    </w:p>
    <w:bookmarkEnd w:id="6779"/>
    <w:bookmarkStart w:name="z7188" w:id="678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"Технологии", клеточные культуры и биологические системы, указанные в пунктах ML7 (g), ML7 (h) (2) и ML7 (i) (3), являются исключением, данные подпункты также не контролируют "технологии", клеточные культуры и биологические системы, используемые для таких гражданских целей, как сельское хозяйство, фармацевтика, медицина, ветеринария, охрана окружающей среды, пищевая промышленность или управление отходами.</w:t>
      </w:r>
    </w:p>
    <w:bookmarkEnd w:id="6780"/>
    <w:bookmarkStart w:name="z7189" w:id="6781"/>
    <w:p>
      <w:pPr>
        <w:spacing w:after="0"/>
        <w:ind w:left="0"/>
        <w:jc w:val="both"/>
      </w:pPr>
      <w:r>
        <w:rPr>
          <w:rFonts w:ascii="Times New Roman"/>
          <w:b w:val="false"/>
          <w:i w:val="false"/>
          <w:color w:val="000000"/>
          <w:sz w:val="28"/>
        </w:rPr>
        <w:t>
      ML7. a. 1. 2931 00</w:t>
      </w:r>
    </w:p>
    <w:bookmarkEnd w:id="6781"/>
    <w:bookmarkStart w:name="z7190" w:id="6782"/>
    <w:p>
      <w:pPr>
        <w:spacing w:after="0"/>
        <w:ind w:left="0"/>
        <w:jc w:val="both"/>
      </w:pPr>
      <w:r>
        <w:rPr>
          <w:rFonts w:ascii="Times New Roman"/>
          <w:b w:val="false"/>
          <w:i w:val="false"/>
          <w:color w:val="000000"/>
          <w:sz w:val="28"/>
        </w:rPr>
        <w:t>
      ML7. а. 1. а. 2931 00 950 0</w:t>
      </w:r>
    </w:p>
    <w:bookmarkEnd w:id="6782"/>
    <w:bookmarkStart w:name="z7191" w:id="6783"/>
    <w:p>
      <w:pPr>
        <w:spacing w:after="0"/>
        <w:ind w:left="0"/>
        <w:jc w:val="both"/>
      </w:pPr>
      <w:r>
        <w:rPr>
          <w:rFonts w:ascii="Times New Roman"/>
          <w:b w:val="false"/>
          <w:i w:val="false"/>
          <w:color w:val="000000"/>
          <w:sz w:val="28"/>
        </w:rPr>
        <w:t>
      ML7. a. 1. b. 2931 00 950 0</w:t>
      </w:r>
    </w:p>
    <w:bookmarkEnd w:id="6783"/>
    <w:bookmarkStart w:name="z7192" w:id="6784"/>
    <w:p>
      <w:pPr>
        <w:spacing w:after="0"/>
        <w:ind w:left="0"/>
        <w:jc w:val="both"/>
      </w:pPr>
      <w:r>
        <w:rPr>
          <w:rFonts w:ascii="Times New Roman"/>
          <w:b w:val="false"/>
          <w:i w:val="false"/>
          <w:color w:val="000000"/>
          <w:sz w:val="28"/>
        </w:rPr>
        <w:t>
      ML7. a. 1. c. 2931 00 950 0</w:t>
      </w:r>
    </w:p>
    <w:bookmarkEnd w:id="6784"/>
    <w:bookmarkStart w:name="z7193" w:id="6785"/>
    <w:p>
      <w:pPr>
        <w:spacing w:after="0"/>
        <w:ind w:left="0"/>
        <w:jc w:val="both"/>
      </w:pPr>
      <w:r>
        <w:rPr>
          <w:rFonts w:ascii="Times New Roman"/>
          <w:b w:val="false"/>
          <w:i w:val="false"/>
          <w:color w:val="000000"/>
          <w:sz w:val="28"/>
        </w:rPr>
        <w:t>
      ML7. a. 2. a. 1. 2930 50 000 0</w:t>
      </w:r>
    </w:p>
    <w:bookmarkEnd w:id="6785"/>
    <w:bookmarkStart w:name="z7194" w:id="6786"/>
    <w:p>
      <w:pPr>
        <w:spacing w:after="0"/>
        <w:ind w:left="0"/>
        <w:jc w:val="both"/>
      </w:pPr>
      <w:r>
        <w:rPr>
          <w:rFonts w:ascii="Times New Roman"/>
          <w:b w:val="false"/>
          <w:i w:val="false"/>
          <w:color w:val="000000"/>
          <w:sz w:val="28"/>
        </w:rPr>
        <w:t>
      ML7. a. 2. a. 2. 2930 50 000 0</w:t>
      </w:r>
    </w:p>
    <w:bookmarkEnd w:id="6786"/>
    <w:bookmarkStart w:name="z7195" w:id="6787"/>
    <w:p>
      <w:pPr>
        <w:spacing w:after="0"/>
        <w:ind w:left="0"/>
        <w:jc w:val="both"/>
      </w:pPr>
      <w:r>
        <w:rPr>
          <w:rFonts w:ascii="Times New Roman"/>
          <w:b w:val="false"/>
          <w:i w:val="false"/>
          <w:color w:val="000000"/>
          <w:sz w:val="28"/>
        </w:rPr>
        <w:t>
      ML7. a. 2. a. 3. 2930 50 000 0</w:t>
      </w:r>
    </w:p>
    <w:bookmarkEnd w:id="6787"/>
    <w:bookmarkStart w:name="z7196" w:id="6788"/>
    <w:p>
      <w:pPr>
        <w:spacing w:after="0"/>
        <w:ind w:left="0"/>
        <w:jc w:val="both"/>
      </w:pPr>
      <w:r>
        <w:rPr>
          <w:rFonts w:ascii="Times New Roman"/>
          <w:b w:val="false"/>
          <w:i w:val="false"/>
          <w:color w:val="000000"/>
          <w:sz w:val="28"/>
        </w:rPr>
        <w:t>
      ML7. a. 2. a. 4. 2930 50 000 0</w:t>
      </w:r>
    </w:p>
    <w:bookmarkEnd w:id="6788"/>
    <w:bookmarkStart w:name="z7197" w:id="6789"/>
    <w:p>
      <w:pPr>
        <w:spacing w:after="0"/>
        <w:ind w:left="0"/>
        <w:jc w:val="both"/>
      </w:pPr>
      <w:r>
        <w:rPr>
          <w:rFonts w:ascii="Times New Roman"/>
          <w:b w:val="false"/>
          <w:i w:val="false"/>
          <w:color w:val="000000"/>
          <w:sz w:val="28"/>
        </w:rPr>
        <w:t>
      ML7. a. 2. a. 5. 2930 50 000 0</w:t>
      </w:r>
    </w:p>
    <w:bookmarkEnd w:id="6789"/>
    <w:bookmarkStart w:name="z7198" w:id="6790"/>
    <w:p>
      <w:pPr>
        <w:spacing w:after="0"/>
        <w:ind w:left="0"/>
        <w:jc w:val="both"/>
      </w:pPr>
      <w:r>
        <w:rPr>
          <w:rFonts w:ascii="Times New Roman"/>
          <w:b w:val="false"/>
          <w:i w:val="false"/>
          <w:color w:val="000000"/>
          <w:sz w:val="28"/>
        </w:rPr>
        <w:t>
      ML7. a. 2. a. 6. 2930 50 000 0</w:t>
      </w:r>
    </w:p>
    <w:bookmarkEnd w:id="6790"/>
    <w:bookmarkStart w:name="z7199" w:id="6791"/>
    <w:p>
      <w:pPr>
        <w:spacing w:after="0"/>
        <w:ind w:left="0"/>
        <w:jc w:val="both"/>
      </w:pPr>
      <w:r>
        <w:rPr>
          <w:rFonts w:ascii="Times New Roman"/>
          <w:b w:val="false"/>
          <w:i w:val="false"/>
          <w:color w:val="000000"/>
          <w:sz w:val="28"/>
        </w:rPr>
        <w:t>
      ML7. a. 2. a. 7. 2930 50 000 0</w:t>
      </w:r>
    </w:p>
    <w:bookmarkEnd w:id="6791"/>
    <w:bookmarkStart w:name="z7200" w:id="6792"/>
    <w:p>
      <w:pPr>
        <w:spacing w:after="0"/>
        <w:ind w:left="0"/>
        <w:jc w:val="both"/>
      </w:pPr>
      <w:r>
        <w:rPr>
          <w:rFonts w:ascii="Times New Roman"/>
          <w:b w:val="false"/>
          <w:i w:val="false"/>
          <w:color w:val="000000"/>
          <w:sz w:val="28"/>
        </w:rPr>
        <w:t>
      ML7. a. 2. a. 8. 2930 50 000 0</w:t>
      </w:r>
    </w:p>
    <w:bookmarkEnd w:id="6792"/>
    <w:bookmarkStart w:name="z7201" w:id="6793"/>
    <w:p>
      <w:pPr>
        <w:spacing w:after="0"/>
        <w:ind w:left="0"/>
        <w:jc w:val="both"/>
      </w:pPr>
      <w:r>
        <w:rPr>
          <w:rFonts w:ascii="Times New Roman"/>
          <w:b w:val="false"/>
          <w:i w:val="false"/>
          <w:color w:val="000000"/>
          <w:sz w:val="28"/>
        </w:rPr>
        <w:t>
      ML7. a. 2. a. 9. 2930 50 000 0</w:t>
      </w:r>
    </w:p>
    <w:bookmarkEnd w:id="6793"/>
    <w:bookmarkStart w:name="z7202" w:id="6794"/>
    <w:p>
      <w:pPr>
        <w:spacing w:after="0"/>
        <w:ind w:left="0"/>
        <w:jc w:val="both"/>
      </w:pPr>
      <w:r>
        <w:rPr>
          <w:rFonts w:ascii="Times New Roman"/>
          <w:b w:val="false"/>
          <w:i w:val="false"/>
          <w:color w:val="000000"/>
          <w:sz w:val="28"/>
        </w:rPr>
        <w:t>
      ML7. a. 2. b. 1. 2931 00 950 0</w:t>
      </w:r>
    </w:p>
    <w:bookmarkEnd w:id="6794"/>
    <w:bookmarkStart w:name="z7203" w:id="6795"/>
    <w:p>
      <w:pPr>
        <w:spacing w:after="0"/>
        <w:ind w:left="0"/>
        <w:jc w:val="both"/>
      </w:pPr>
      <w:r>
        <w:rPr>
          <w:rFonts w:ascii="Times New Roman"/>
          <w:b w:val="false"/>
          <w:i w:val="false"/>
          <w:color w:val="000000"/>
          <w:sz w:val="28"/>
        </w:rPr>
        <w:t>
      ML7. a. 2. b. 2. 2931 00 950 0</w:t>
      </w:r>
    </w:p>
    <w:bookmarkEnd w:id="6795"/>
    <w:bookmarkStart w:name="z7204" w:id="6796"/>
    <w:p>
      <w:pPr>
        <w:spacing w:after="0"/>
        <w:ind w:left="0"/>
        <w:jc w:val="both"/>
      </w:pPr>
      <w:r>
        <w:rPr>
          <w:rFonts w:ascii="Times New Roman"/>
          <w:b w:val="false"/>
          <w:i w:val="false"/>
          <w:color w:val="000000"/>
          <w:sz w:val="28"/>
        </w:rPr>
        <w:t>
      ML7. a. 2. b. 3. 2931 00 950 0</w:t>
      </w:r>
    </w:p>
    <w:bookmarkEnd w:id="6796"/>
    <w:bookmarkStart w:name="z7205" w:id="6797"/>
    <w:p>
      <w:pPr>
        <w:spacing w:after="0"/>
        <w:ind w:left="0"/>
        <w:jc w:val="both"/>
      </w:pPr>
      <w:r>
        <w:rPr>
          <w:rFonts w:ascii="Times New Roman"/>
          <w:b w:val="false"/>
          <w:i w:val="false"/>
          <w:color w:val="000000"/>
          <w:sz w:val="28"/>
        </w:rPr>
        <w:t>
      ML7. a. 2. c. 1. 2921 19 800 0</w:t>
      </w:r>
    </w:p>
    <w:bookmarkEnd w:id="6797"/>
    <w:bookmarkStart w:name="z7206" w:id="6798"/>
    <w:p>
      <w:pPr>
        <w:spacing w:after="0"/>
        <w:ind w:left="0"/>
        <w:jc w:val="both"/>
      </w:pPr>
      <w:r>
        <w:rPr>
          <w:rFonts w:ascii="Times New Roman"/>
          <w:b w:val="false"/>
          <w:i w:val="false"/>
          <w:color w:val="000000"/>
          <w:sz w:val="28"/>
        </w:rPr>
        <w:t>
      ML7. a. 2. с. 2. 2921 19 800 0</w:t>
      </w:r>
    </w:p>
    <w:bookmarkEnd w:id="6798"/>
    <w:bookmarkStart w:name="z7207" w:id="6799"/>
    <w:p>
      <w:pPr>
        <w:spacing w:after="0"/>
        <w:ind w:left="0"/>
        <w:jc w:val="both"/>
      </w:pPr>
      <w:r>
        <w:rPr>
          <w:rFonts w:ascii="Times New Roman"/>
          <w:b w:val="false"/>
          <w:i w:val="false"/>
          <w:color w:val="000000"/>
          <w:sz w:val="28"/>
        </w:rPr>
        <w:t>
      ML7. a. 2. с. 3. 2921 19 800 0</w:t>
      </w:r>
    </w:p>
    <w:bookmarkEnd w:id="6799"/>
    <w:bookmarkStart w:name="z7208" w:id="6800"/>
    <w:p>
      <w:pPr>
        <w:spacing w:after="0"/>
        <w:ind w:left="0"/>
        <w:jc w:val="both"/>
      </w:pPr>
      <w:r>
        <w:rPr>
          <w:rFonts w:ascii="Times New Roman"/>
          <w:b w:val="false"/>
          <w:i w:val="false"/>
          <w:color w:val="000000"/>
          <w:sz w:val="28"/>
        </w:rPr>
        <w:t>
      ML7. a. 3. 2933 39 990 0</w:t>
      </w:r>
    </w:p>
    <w:bookmarkEnd w:id="6800"/>
    <w:bookmarkStart w:name="z7209" w:id="6801"/>
    <w:p>
      <w:pPr>
        <w:spacing w:after="0"/>
        <w:ind w:left="0"/>
        <w:jc w:val="both"/>
      </w:pPr>
      <w:r>
        <w:rPr>
          <w:rFonts w:ascii="Times New Roman"/>
          <w:b w:val="false"/>
          <w:i w:val="false"/>
          <w:color w:val="000000"/>
          <w:sz w:val="28"/>
        </w:rPr>
        <w:t>
      ML7. a. 4. 2931 00</w:t>
      </w:r>
    </w:p>
    <w:bookmarkEnd w:id="6801"/>
    <w:bookmarkStart w:name="z7210" w:id="6802"/>
    <w:p>
      <w:pPr>
        <w:spacing w:after="0"/>
        <w:ind w:left="0"/>
        <w:jc w:val="both"/>
      </w:pPr>
      <w:r>
        <w:rPr>
          <w:rFonts w:ascii="Times New Roman"/>
          <w:b w:val="false"/>
          <w:i w:val="false"/>
          <w:color w:val="000000"/>
          <w:sz w:val="28"/>
        </w:rPr>
        <w:t>
      ML7. b. 1</w:t>
      </w:r>
    </w:p>
    <w:bookmarkEnd w:id="6802"/>
    <w:bookmarkStart w:name="z7211" w:id="6803"/>
    <w:p>
      <w:pPr>
        <w:spacing w:after="0"/>
        <w:ind w:left="0"/>
        <w:jc w:val="both"/>
      </w:pPr>
      <w:r>
        <w:rPr>
          <w:rFonts w:ascii="Times New Roman"/>
          <w:b w:val="false"/>
          <w:i w:val="false"/>
          <w:color w:val="000000"/>
          <w:sz w:val="28"/>
        </w:rPr>
        <w:t>
      ML7. b. 2. 2931 00</w:t>
      </w:r>
    </w:p>
    <w:bookmarkEnd w:id="6803"/>
    <w:bookmarkStart w:name="z7212" w:id="6804"/>
    <w:p>
      <w:pPr>
        <w:spacing w:after="0"/>
        <w:ind w:left="0"/>
        <w:jc w:val="both"/>
      </w:pPr>
      <w:r>
        <w:rPr>
          <w:rFonts w:ascii="Times New Roman"/>
          <w:b w:val="false"/>
          <w:i w:val="false"/>
          <w:color w:val="000000"/>
          <w:sz w:val="28"/>
        </w:rPr>
        <w:t>
      ML7. b. 3. 2931 00 950 0</w:t>
      </w:r>
    </w:p>
    <w:bookmarkEnd w:id="6804"/>
    <w:bookmarkStart w:name="z7213" w:id="6805"/>
    <w:p>
      <w:pPr>
        <w:spacing w:after="0"/>
        <w:ind w:left="0"/>
        <w:jc w:val="both"/>
      </w:pPr>
      <w:r>
        <w:rPr>
          <w:rFonts w:ascii="Times New Roman"/>
          <w:b w:val="false"/>
          <w:i w:val="false"/>
          <w:color w:val="000000"/>
          <w:sz w:val="28"/>
        </w:rPr>
        <w:t>
      ML7. b. 4. 2931 00 950 0</w:t>
      </w:r>
    </w:p>
    <w:bookmarkEnd w:id="6805"/>
    <w:bookmarkStart w:name="z7214" w:id="6806"/>
    <w:p>
      <w:pPr>
        <w:spacing w:after="0"/>
        <w:ind w:left="0"/>
        <w:jc w:val="both"/>
      </w:pPr>
      <w:r>
        <w:rPr>
          <w:rFonts w:ascii="Times New Roman"/>
          <w:b w:val="false"/>
          <w:i w:val="false"/>
          <w:color w:val="000000"/>
          <w:sz w:val="28"/>
        </w:rPr>
        <w:t>
      ML8. Следующие "энергетические материалы" и сопутствующие вещества:</w:t>
      </w:r>
    </w:p>
    <w:bookmarkEnd w:id="6806"/>
    <w:bookmarkStart w:name="z7215" w:id="680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1С011 в Списке двойного назначения.</w:t>
      </w:r>
    </w:p>
    <w:bookmarkEnd w:id="6807"/>
    <w:bookmarkStart w:name="z7216" w:id="680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w:t>
      </w:r>
      <w:r>
        <w:rPr>
          <w:rFonts w:ascii="Times New Roman"/>
          <w:b w:val="false"/>
          <w:i w:val="false"/>
          <w:color w:val="000000"/>
          <w:sz w:val="28"/>
        </w:rPr>
        <w:t xml:space="preserve"> </w:t>
      </w:r>
      <w:r>
        <w:rPr>
          <w:rFonts w:ascii="Times New Roman"/>
          <w:b/>
          <w:i w:val="false"/>
          <w:color w:val="000000"/>
          <w:sz w:val="28"/>
        </w:rPr>
        <w:t>примечания:</w:t>
      </w:r>
    </w:p>
    <w:bookmarkEnd w:id="6808"/>
    <w:bookmarkStart w:name="z7217" w:id="6809"/>
    <w:p>
      <w:pPr>
        <w:spacing w:after="0"/>
        <w:ind w:left="0"/>
        <w:jc w:val="both"/>
      </w:pPr>
      <w:r>
        <w:rPr>
          <w:rFonts w:ascii="Times New Roman"/>
          <w:b w:val="false"/>
          <w:i w:val="false"/>
          <w:color w:val="000000"/>
          <w:sz w:val="28"/>
        </w:rPr>
        <w:t>
      1. Для целей данного пункта, смесь относится к соединению двух или более веществ с, как минимум, одним веществом, указанным в подпунктах ML8.</w:t>
      </w:r>
    </w:p>
    <w:bookmarkEnd w:id="6809"/>
    <w:bookmarkStart w:name="z7218" w:id="6810"/>
    <w:p>
      <w:pPr>
        <w:spacing w:after="0"/>
        <w:ind w:left="0"/>
        <w:jc w:val="both"/>
      </w:pPr>
      <w:r>
        <w:rPr>
          <w:rFonts w:ascii="Times New Roman"/>
          <w:b w:val="false"/>
          <w:i w:val="false"/>
          <w:color w:val="000000"/>
          <w:sz w:val="28"/>
        </w:rPr>
        <w:t>
      2. Любое перечисленное в подпунктах ML8 вещество контролируется данным списком, даже когда используется по неуказанному назначению. Например, TAGN преимущественно используется как взрывчатое вещество, но может также использоваться как топливо или окислитель.</w:t>
      </w:r>
    </w:p>
    <w:bookmarkEnd w:id="6810"/>
    <w:bookmarkStart w:name="z7219" w:id="6811"/>
    <w:p>
      <w:pPr>
        <w:spacing w:after="0"/>
        <w:ind w:left="0"/>
        <w:jc w:val="both"/>
      </w:pPr>
      <w:r>
        <w:rPr>
          <w:rFonts w:ascii="Times New Roman"/>
          <w:b w:val="false"/>
          <w:i w:val="false"/>
          <w:color w:val="000000"/>
          <w:sz w:val="28"/>
        </w:rPr>
        <w:t>
      (а) Следующие "взрывчатые вещества" и их смеси:</w:t>
      </w:r>
    </w:p>
    <w:bookmarkEnd w:id="6811"/>
    <w:bookmarkStart w:name="z7220" w:id="6812"/>
    <w:p>
      <w:pPr>
        <w:spacing w:after="0"/>
        <w:ind w:left="0"/>
        <w:jc w:val="both"/>
      </w:pPr>
      <w:r>
        <w:rPr>
          <w:rFonts w:ascii="Times New Roman"/>
          <w:b w:val="false"/>
          <w:i w:val="false"/>
          <w:color w:val="000000"/>
          <w:sz w:val="28"/>
        </w:rPr>
        <w:t>
      1. ADNBF (аминодинитробензофуроксан (aminodinitrobenzofuroxan) или 7-амино-4,6-динистробензофуразан (dinitrobenzofurazane)-1-оксид) (CAS 97096-78-1);</w:t>
      </w:r>
    </w:p>
    <w:bookmarkEnd w:id="6812"/>
    <w:bookmarkStart w:name="z7221" w:id="6813"/>
    <w:p>
      <w:pPr>
        <w:spacing w:after="0"/>
        <w:ind w:left="0"/>
        <w:jc w:val="both"/>
      </w:pPr>
      <w:r>
        <w:rPr>
          <w:rFonts w:ascii="Times New Roman"/>
          <w:b w:val="false"/>
          <w:i w:val="false"/>
          <w:color w:val="000000"/>
          <w:sz w:val="28"/>
        </w:rPr>
        <w:t>
      2. BNCP (цис-бис (cis-bis) (5-нитротетрацолат (nitrotetrazolato)) тетра амин-кобальт (amine-cobalt) (III) перхлорат) (CAS 117412-28-9);</w:t>
      </w:r>
    </w:p>
    <w:bookmarkEnd w:id="6813"/>
    <w:bookmarkStart w:name="z7222" w:id="6814"/>
    <w:p>
      <w:pPr>
        <w:spacing w:after="0"/>
        <w:ind w:left="0"/>
        <w:jc w:val="both"/>
      </w:pPr>
      <w:r>
        <w:rPr>
          <w:rFonts w:ascii="Times New Roman"/>
          <w:b w:val="false"/>
          <w:i w:val="false"/>
          <w:color w:val="000000"/>
          <w:sz w:val="28"/>
        </w:rPr>
        <w:t>
      3. CL-14 (диамино динитробензофуроксан (diamino dinitrobenzofuroxan) или 5,7-диамино-4,6-динитробензофуроксан-1-оксид) (CAS 117907-74-1);</w:t>
      </w:r>
    </w:p>
    <w:bookmarkEnd w:id="6814"/>
    <w:bookmarkStart w:name="z7223" w:id="6815"/>
    <w:p>
      <w:pPr>
        <w:spacing w:after="0"/>
        <w:ind w:left="0"/>
        <w:jc w:val="both"/>
      </w:pPr>
      <w:r>
        <w:rPr>
          <w:rFonts w:ascii="Times New Roman"/>
          <w:b w:val="false"/>
          <w:i w:val="false"/>
          <w:color w:val="000000"/>
          <w:sz w:val="28"/>
        </w:rPr>
        <w:t>
      4. CL-20 (HNIW или гексанитрогексаазаизовурцитан (hexanitrohexaazaisowurtzitane)) (CAS 135285-90-4); хлатраты (chlathrates) CL-20 (см. также ML8 (g) (3) и (g) (4) для его 'прекурсоров');</w:t>
      </w:r>
    </w:p>
    <w:bookmarkEnd w:id="6815"/>
    <w:bookmarkStart w:name="z7224" w:id="6816"/>
    <w:p>
      <w:pPr>
        <w:spacing w:after="0"/>
        <w:ind w:left="0"/>
        <w:jc w:val="both"/>
      </w:pPr>
      <w:r>
        <w:rPr>
          <w:rFonts w:ascii="Times New Roman"/>
          <w:b w:val="false"/>
          <w:i w:val="false"/>
          <w:color w:val="000000"/>
          <w:sz w:val="28"/>
        </w:rPr>
        <w:t>
      5. СР (2-(5-цианотетрацолат (cyanotetrazolato)) пента амин-кобальт (amine-cobalt) (III) перхлорат) (CAS 70247-32-4);</w:t>
      </w:r>
    </w:p>
    <w:bookmarkEnd w:id="6816"/>
    <w:bookmarkStart w:name="z7225" w:id="6817"/>
    <w:p>
      <w:pPr>
        <w:spacing w:after="0"/>
        <w:ind w:left="0"/>
        <w:jc w:val="both"/>
      </w:pPr>
      <w:r>
        <w:rPr>
          <w:rFonts w:ascii="Times New Roman"/>
          <w:b w:val="false"/>
          <w:i w:val="false"/>
          <w:color w:val="000000"/>
          <w:sz w:val="28"/>
        </w:rPr>
        <w:t>
      6. DADE (1,1-диамино-2,2-динитроэтилен, FOX7);</w:t>
      </w:r>
    </w:p>
    <w:bookmarkEnd w:id="6817"/>
    <w:bookmarkStart w:name="z7226" w:id="6818"/>
    <w:p>
      <w:pPr>
        <w:spacing w:after="0"/>
        <w:ind w:left="0"/>
        <w:jc w:val="both"/>
      </w:pPr>
      <w:r>
        <w:rPr>
          <w:rFonts w:ascii="Times New Roman"/>
          <w:b w:val="false"/>
          <w:i w:val="false"/>
          <w:color w:val="000000"/>
          <w:sz w:val="28"/>
        </w:rPr>
        <w:t>
      7. DATB (диаминотринитробензол (diaminotrinitrobenzene)) (CAS 1630-08-6);</w:t>
      </w:r>
    </w:p>
    <w:bookmarkEnd w:id="6818"/>
    <w:bookmarkStart w:name="z7227" w:id="6819"/>
    <w:p>
      <w:pPr>
        <w:spacing w:after="0"/>
        <w:ind w:left="0"/>
        <w:jc w:val="both"/>
      </w:pPr>
      <w:r>
        <w:rPr>
          <w:rFonts w:ascii="Times New Roman"/>
          <w:b w:val="false"/>
          <w:i w:val="false"/>
          <w:color w:val="000000"/>
          <w:sz w:val="28"/>
        </w:rPr>
        <w:t>
      8. DDFP (1,4-динитродифурацанопиперазин (dinitrodifurazanopiperazine));</w:t>
      </w:r>
    </w:p>
    <w:bookmarkEnd w:id="6819"/>
    <w:bookmarkStart w:name="z7228" w:id="6820"/>
    <w:p>
      <w:pPr>
        <w:spacing w:after="0"/>
        <w:ind w:left="0"/>
        <w:jc w:val="both"/>
      </w:pPr>
      <w:r>
        <w:rPr>
          <w:rFonts w:ascii="Times New Roman"/>
          <w:b w:val="false"/>
          <w:i w:val="false"/>
          <w:color w:val="000000"/>
          <w:sz w:val="28"/>
        </w:rPr>
        <w:t>
      9. DDPO (2,6-диамино-3,5-динитропиразин (dinitropyrazine)-1-оксид, PZO) (CAS 194486-77-6);</w:t>
      </w:r>
    </w:p>
    <w:bookmarkEnd w:id="6820"/>
    <w:bookmarkStart w:name="z7229" w:id="6821"/>
    <w:p>
      <w:pPr>
        <w:spacing w:after="0"/>
        <w:ind w:left="0"/>
        <w:jc w:val="both"/>
      </w:pPr>
      <w:r>
        <w:rPr>
          <w:rFonts w:ascii="Times New Roman"/>
          <w:b w:val="false"/>
          <w:i w:val="false"/>
          <w:color w:val="000000"/>
          <w:sz w:val="28"/>
        </w:rPr>
        <w:t>
      10. DIP AM (3,3'-диамин o-2,2', 4,4', 6,6'-гексанитробифенил (hexanitrobiphenyl) или дипикрамид (dipicramide)) (CAS 17215-44-0);</w:t>
      </w:r>
    </w:p>
    <w:bookmarkEnd w:id="6821"/>
    <w:bookmarkStart w:name="z7230" w:id="6822"/>
    <w:p>
      <w:pPr>
        <w:spacing w:after="0"/>
        <w:ind w:left="0"/>
        <w:jc w:val="both"/>
      </w:pPr>
      <w:r>
        <w:rPr>
          <w:rFonts w:ascii="Times New Roman"/>
          <w:b w:val="false"/>
          <w:i w:val="false"/>
          <w:color w:val="000000"/>
          <w:sz w:val="28"/>
        </w:rPr>
        <w:t>
      11. DNGU (DINGU или динитрогликолурил (dinitroglycoluril)) (CAS 55510-04-8);</w:t>
      </w:r>
    </w:p>
    <w:bookmarkEnd w:id="6822"/>
    <w:bookmarkStart w:name="z7231" w:id="6823"/>
    <w:p>
      <w:pPr>
        <w:spacing w:after="0"/>
        <w:ind w:left="0"/>
        <w:jc w:val="both"/>
      </w:pPr>
      <w:r>
        <w:rPr>
          <w:rFonts w:ascii="Times New Roman"/>
          <w:b w:val="false"/>
          <w:i w:val="false"/>
          <w:color w:val="000000"/>
          <w:sz w:val="28"/>
        </w:rPr>
        <w:t>
      12. Следующие фуразаны (furazans):</w:t>
      </w:r>
    </w:p>
    <w:bookmarkEnd w:id="6823"/>
    <w:bookmarkStart w:name="z7232" w:id="6824"/>
    <w:p>
      <w:pPr>
        <w:spacing w:after="0"/>
        <w:ind w:left="0"/>
        <w:jc w:val="both"/>
      </w:pPr>
      <w:r>
        <w:rPr>
          <w:rFonts w:ascii="Times New Roman"/>
          <w:b w:val="false"/>
          <w:i w:val="false"/>
          <w:color w:val="000000"/>
          <w:sz w:val="28"/>
        </w:rPr>
        <w:t>
      (a) DAAOF (диаминоазоксифуразан (diaminoazoxyfurazan));</w:t>
      </w:r>
    </w:p>
    <w:bookmarkEnd w:id="6824"/>
    <w:bookmarkStart w:name="z7233" w:id="6825"/>
    <w:p>
      <w:pPr>
        <w:spacing w:after="0"/>
        <w:ind w:left="0"/>
        <w:jc w:val="both"/>
      </w:pPr>
      <w:r>
        <w:rPr>
          <w:rFonts w:ascii="Times New Roman"/>
          <w:b w:val="false"/>
          <w:i w:val="false"/>
          <w:color w:val="000000"/>
          <w:sz w:val="28"/>
        </w:rPr>
        <w:t>
      (b) DAAzF (диаминоазофуразан (diaminoazofurazan)) (CAS 78644-90-3);</w:t>
      </w:r>
    </w:p>
    <w:bookmarkEnd w:id="6825"/>
    <w:bookmarkStart w:name="z7234" w:id="6826"/>
    <w:p>
      <w:pPr>
        <w:spacing w:after="0"/>
        <w:ind w:left="0"/>
        <w:jc w:val="both"/>
      </w:pPr>
      <w:r>
        <w:rPr>
          <w:rFonts w:ascii="Times New Roman"/>
          <w:b w:val="false"/>
          <w:i w:val="false"/>
          <w:color w:val="000000"/>
          <w:sz w:val="28"/>
        </w:rPr>
        <w:t>
      13. HMX и производные (см. также ML8 (g) (5) для соответствующих "прекурсоров"), такие как:</w:t>
      </w:r>
    </w:p>
    <w:bookmarkEnd w:id="6826"/>
    <w:bookmarkStart w:name="z7235" w:id="6827"/>
    <w:p>
      <w:pPr>
        <w:spacing w:after="0"/>
        <w:ind w:left="0"/>
        <w:jc w:val="both"/>
      </w:pPr>
      <w:r>
        <w:rPr>
          <w:rFonts w:ascii="Times New Roman"/>
          <w:b w:val="false"/>
          <w:i w:val="false"/>
          <w:color w:val="000000"/>
          <w:sz w:val="28"/>
        </w:rPr>
        <w:t>
      (a) НМХ (циклотетраметилентетранитрамин (cyclotetramethylenetetranitramine), октагидро (octahydro)-1,3,5,7-тeтpaнитpo (tetranitro)-1,3,5,7-тeтpaзин (tetrazine), 1,3,5,7-тетранитро (tetranitro)-1,3,5,7-тетраза-циклооктан (tetraza-cyclooctane), октоген (octogen) или октогенный (octogene)) (CAS 2691-41-0) - 3602 00 000 0;</w:t>
      </w:r>
    </w:p>
    <w:bookmarkEnd w:id="6827"/>
    <w:bookmarkStart w:name="z7236" w:id="6828"/>
    <w:p>
      <w:pPr>
        <w:spacing w:after="0"/>
        <w:ind w:left="0"/>
        <w:jc w:val="both"/>
      </w:pPr>
      <w:r>
        <w:rPr>
          <w:rFonts w:ascii="Times New Roman"/>
          <w:b w:val="false"/>
          <w:i w:val="false"/>
          <w:color w:val="000000"/>
          <w:sz w:val="28"/>
        </w:rPr>
        <w:t>
      (b) дифтораминовые (difluoroaminated) аналоги НМХ;</w:t>
      </w:r>
    </w:p>
    <w:bookmarkEnd w:id="6828"/>
    <w:bookmarkStart w:name="z7237" w:id="6829"/>
    <w:p>
      <w:pPr>
        <w:spacing w:after="0"/>
        <w:ind w:left="0"/>
        <w:jc w:val="both"/>
      </w:pPr>
      <w:r>
        <w:rPr>
          <w:rFonts w:ascii="Times New Roman"/>
          <w:b w:val="false"/>
          <w:i w:val="false"/>
          <w:color w:val="000000"/>
          <w:sz w:val="28"/>
        </w:rPr>
        <w:t>
      (c) К-55 (2,4,6,8-тетранитрс-2,4,6,8-тетраазабицикло (tetraazabicyclo) [3,3,0]-октанон (octanone)-3, тетранитросемигликурил (tetranitrosemiglycouril) или кето-бициклический (keto-bicyclic) НМХ) (CAS 130256-72-3);</w:t>
      </w:r>
    </w:p>
    <w:bookmarkEnd w:id="6829"/>
    <w:bookmarkStart w:name="z7238" w:id="6830"/>
    <w:p>
      <w:pPr>
        <w:spacing w:after="0"/>
        <w:ind w:left="0"/>
        <w:jc w:val="both"/>
      </w:pPr>
      <w:r>
        <w:rPr>
          <w:rFonts w:ascii="Times New Roman"/>
          <w:b w:val="false"/>
          <w:i w:val="false"/>
          <w:color w:val="000000"/>
          <w:sz w:val="28"/>
        </w:rPr>
        <w:t>
      14. HNAD (гексанитроадамантан (hexanitroadamantane)) (CAS 143850-71-9);</w:t>
      </w:r>
    </w:p>
    <w:bookmarkEnd w:id="6830"/>
    <w:bookmarkStart w:name="z7239" w:id="6831"/>
    <w:p>
      <w:pPr>
        <w:spacing w:after="0"/>
        <w:ind w:left="0"/>
        <w:jc w:val="both"/>
      </w:pPr>
      <w:r>
        <w:rPr>
          <w:rFonts w:ascii="Times New Roman"/>
          <w:b w:val="false"/>
          <w:i w:val="false"/>
          <w:color w:val="000000"/>
          <w:sz w:val="28"/>
        </w:rPr>
        <w:t>
      15. HNS (гексанитростильбен (hexanitrostilbene)) (CAS 20062-22-0);</w:t>
      </w:r>
    </w:p>
    <w:bookmarkEnd w:id="6831"/>
    <w:bookmarkStart w:name="z7240" w:id="6832"/>
    <w:p>
      <w:pPr>
        <w:spacing w:after="0"/>
        <w:ind w:left="0"/>
        <w:jc w:val="both"/>
      </w:pPr>
      <w:r>
        <w:rPr>
          <w:rFonts w:ascii="Times New Roman"/>
          <w:b w:val="false"/>
          <w:i w:val="false"/>
          <w:color w:val="000000"/>
          <w:sz w:val="28"/>
        </w:rPr>
        <w:t>
      16. Следующие имидазолы:</w:t>
      </w:r>
    </w:p>
    <w:bookmarkEnd w:id="6832"/>
    <w:bookmarkStart w:name="z7241" w:id="6833"/>
    <w:p>
      <w:pPr>
        <w:spacing w:after="0"/>
        <w:ind w:left="0"/>
        <w:jc w:val="both"/>
      </w:pPr>
      <w:r>
        <w:rPr>
          <w:rFonts w:ascii="Times New Roman"/>
          <w:b w:val="false"/>
          <w:i w:val="false"/>
          <w:color w:val="000000"/>
          <w:sz w:val="28"/>
        </w:rPr>
        <w:t>
      (a) BNNII (октагидро (octahydro)-2,5-ди (нитроимино) имидазо [4,5-d] имидазол);</w:t>
      </w:r>
    </w:p>
    <w:bookmarkEnd w:id="6833"/>
    <w:bookmarkStart w:name="z7242" w:id="6834"/>
    <w:p>
      <w:pPr>
        <w:spacing w:after="0"/>
        <w:ind w:left="0"/>
        <w:jc w:val="both"/>
      </w:pPr>
      <w:r>
        <w:rPr>
          <w:rFonts w:ascii="Times New Roman"/>
          <w:b w:val="false"/>
          <w:i w:val="false"/>
          <w:color w:val="000000"/>
          <w:sz w:val="28"/>
        </w:rPr>
        <w:t>
      (b) DNI (2,4-динитроимидазол (dinitroimidazole)) (CAS 5213-49-0);</w:t>
      </w:r>
    </w:p>
    <w:bookmarkEnd w:id="6834"/>
    <w:bookmarkStart w:name="z7243" w:id="6835"/>
    <w:p>
      <w:pPr>
        <w:spacing w:after="0"/>
        <w:ind w:left="0"/>
        <w:jc w:val="both"/>
      </w:pPr>
      <w:r>
        <w:rPr>
          <w:rFonts w:ascii="Times New Roman"/>
          <w:b w:val="false"/>
          <w:i w:val="false"/>
          <w:color w:val="000000"/>
          <w:sz w:val="28"/>
        </w:rPr>
        <w:t>
      (c) FDIA (1-фтор-2,4-динитроимидазол (dinitroimidazole));</w:t>
      </w:r>
    </w:p>
    <w:bookmarkEnd w:id="6835"/>
    <w:bookmarkStart w:name="z7244" w:id="6836"/>
    <w:p>
      <w:pPr>
        <w:spacing w:after="0"/>
        <w:ind w:left="0"/>
        <w:jc w:val="both"/>
      </w:pPr>
      <w:r>
        <w:rPr>
          <w:rFonts w:ascii="Times New Roman"/>
          <w:b w:val="false"/>
          <w:i w:val="false"/>
          <w:color w:val="000000"/>
          <w:sz w:val="28"/>
        </w:rPr>
        <w:t>
      (d) NTDNIA (N-(2-нитротриазоло (nitrotriazolo))-2,4-динитроимидазол (dinitroimidazole));</w:t>
      </w:r>
    </w:p>
    <w:bookmarkEnd w:id="6836"/>
    <w:bookmarkStart w:name="z7245" w:id="6837"/>
    <w:p>
      <w:pPr>
        <w:spacing w:after="0"/>
        <w:ind w:left="0"/>
        <w:jc w:val="both"/>
      </w:pPr>
      <w:r>
        <w:rPr>
          <w:rFonts w:ascii="Times New Roman"/>
          <w:b w:val="false"/>
          <w:i w:val="false"/>
          <w:color w:val="000000"/>
          <w:sz w:val="28"/>
        </w:rPr>
        <w:t>
      (e) PTIA (1-пикрил (рiсryl)-2,4,5-тринитроимидазол (trinitroimidazole));</w:t>
      </w:r>
    </w:p>
    <w:bookmarkEnd w:id="6837"/>
    <w:bookmarkStart w:name="z7246" w:id="6838"/>
    <w:p>
      <w:pPr>
        <w:spacing w:after="0"/>
        <w:ind w:left="0"/>
        <w:jc w:val="both"/>
      </w:pPr>
      <w:r>
        <w:rPr>
          <w:rFonts w:ascii="Times New Roman"/>
          <w:b w:val="false"/>
          <w:i w:val="false"/>
          <w:color w:val="000000"/>
          <w:sz w:val="28"/>
        </w:rPr>
        <w:t>
      17. NTNMH (1-(2-нитротриазоло (nitrotriazolo))-2-динитрометилен (dinitromethylene) гидразин);</w:t>
      </w:r>
    </w:p>
    <w:bookmarkEnd w:id="6838"/>
    <w:bookmarkStart w:name="z7247" w:id="6839"/>
    <w:p>
      <w:pPr>
        <w:spacing w:after="0"/>
        <w:ind w:left="0"/>
        <w:jc w:val="both"/>
      </w:pPr>
      <w:r>
        <w:rPr>
          <w:rFonts w:ascii="Times New Roman"/>
          <w:b w:val="false"/>
          <w:i w:val="false"/>
          <w:color w:val="000000"/>
          <w:sz w:val="28"/>
        </w:rPr>
        <w:t>
      18. NTO (ONTA или 3-нитро-1,2,4-триазол-5-он (-one)) (CAS 932-64-9);</w:t>
      </w:r>
    </w:p>
    <w:bookmarkEnd w:id="6839"/>
    <w:bookmarkStart w:name="z7248" w:id="6840"/>
    <w:p>
      <w:pPr>
        <w:spacing w:after="0"/>
        <w:ind w:left="0"/>
        <w:jc w:val="both"/>
      </w:pPr>
      <w:r>
        <w:rPr>
          <w:rFonts w:ascii="Times New Roman"/>
          <w:b w:val="false"/>
          <w:i w:val="false"/>
          <w:color w:val="000000"/>
          <w:sz w:val="28"/>
        </w:rPr>
        <w:t>
      19. Полинитрокубаны (polynitrocubanes) с более чем четырьмя нитро группами;</w:t>
      </w:r>
    </w:p>
    <w:bookmarkEnd w:id="6840"/>
    <w:bookmarkStart w:name="z7249" w:id="6841"/>
    <w:p>
      <w:pPr>
        <w:spacing w:after="0"/>
        <w:ind w:left="0"/>
        <w:jc w:val="both"/>
      </w:pPr>
      <w:r>
        <w:rPr>
          <w:rFonts w:ascii="Times New Roman"/>
          <w:b w:val="false"/>
          <w:i w:val="false"/>
          <w:color w:val="000000"/>
          <w:sz w:val="28"/>
        </w:rPr>
        <w:t>
      20. PYX (2,6-ди (пикриламино (picrylamino))-3,5-динитропиридин (dinitropyridine)) (CAS 38082-89-2);</w:t>
      </w:r>
    </w:p>
    <w:bookmarkEnd w:id="6841"/>
    <w:bookmarkStart w:name="z7250" w:id="6842"/>
    <w:p>
      <w:pPr>
        <w:spacing w:after="0"/>
        <w:ind w:left="0"/>
        <w:jc w:val="both"/>
      </w:pPr>
      <w:r>
        <w:rPr>
          <w:rFonts w:ascii="Times New Roman"/>
          <w:b w:val="false"/>
          <w:i w:val="false"/>
          <w:color w:val="000000"/>
          <w:sz w:val="28"/>
        </w:rPr>
        <w:t>
      21. RDX и производные, такие как:</w:t>
      </w:r>
    </w:p>
    <w:bookmarkEnd w:id="6842"/>
    <w:bookmarkStart w:name="z7251" w:id="6843"/>
    <w:p>
      <w:pPr>
        <w:spacing w:after="0"/>
        <w:ind w:left="0"/>
        <w:jc w:val="both"/>
      </w:pPr>
      <w:r>
        <w:rPr>
          <w:rFonts w:ascii="Times New Roman"/>
          <w:b w:val="false"/>
          <w:i w:val="false"/>
          <w:color w:val="000000"/>
          <w:sz w:val="28"/>
        </w:rPr>
        <w:t>
      (a) RDX (циклотриметилентринитрамин, циклониг, Т4, гексагидро-1,3,5-тринитро-1,3,5-триазин; 1,3,5-тринитро-1,3,5-триазациклогексан, гексоген или гексогенный) (CAS 121-82-4);</w:t>
      </w:r>
    </w:p>
    <w:bookmarkEnd w:id="6843"/>
    <w:bookmarkStart w:name="z7252" w:id="6844"/>
    <w:p>
      <w:pPr>
        <w:spacing w:after="0"/>
        <w:ind w:left="0"/>
        <w:jc w:val="both"/>
      </w:pPr>
      <w:r>
        <w:rPr>
          <w:rFonts w:ascii="Times New Roman"/>
          <w:b w:val="false"/>
          <w:i w:val="false"/>
          <w:color w:val="000000"/>
          <w:sz w:val="28"/>
        </w:rPr>
        <w:t>
      (b) Keto-RDX (К-6 или 2,4,6-тринитро-2,4,6-триазациклогексанон) (CAS 115029-35-1);</w:t>
      </w:r>
    </w:p>
    <w:bookmarkEnd w:id="6844"/>
    <w:bookmarkStart w:name="z7253" w:id="6845"/>
    <w:p>
      <w:pPr>
        <w:spacing w:after="0"/>
        <w:ind w:left="0"/>
        <w:jc w:val="both"/>
      </w:pPr>
      <w:r>
        <w:rPr>
          <w:rFonts w:ascii="Times New Roman"/>
          <w:b w:val="false"/>
          <w:i w:val="false"/>
          <w:color w:val="000000"/>
          <w:sz w:val="28"/>
        </w:rPr>
        <w:t>
      22. TAGN (триаминогуанидиннитрат (triaminoguanidinenitrate)) (CAS 4000-16-2);</w:t>
      </w:r>
    </w:p>
    <w:bookmarkEnd w:id="6845"/>
    <w:bookmarkStart w:name="z7254" w:id="6846"/>
    <w:p>
      <w:pPr>
        <w:spacing w:after="0"/>
        <w:ind w:left="0"/>
        <w:jc w:val="both"/>
      </w:pPr>
      <w:r>
        <w:rPr>
          <w:rFonts w:ascii="Times New Roman"/>
          <w:b w:val="false"/>
          <w:i w:val="false"/>
          <w:color w:val="000000"/>
          <w:sz w:val="28"/>
        </w:rPr>
        <w:t>
      23. ТАТВ (триаминотринитробензол (triaminotrinitrobenzene)) (CAS 3058-38-6) (см. также ML8 (g) 7 для соответствующих 'прекурсоров');</w:t>
      </w:r>
    </w:p>
    <w:bookmarkEnd w:id="6846"/>
    <w:bookmarkStart w:name="z7255" w:id="6847"/>
    <w:p>
      <w:pPr>
        <w:spacing w:after="0"/>
        <w:ind w:left="0"/>
        <w:jc w:val="both"/>
      </w:pPr>
      <w:r>
        <w:rPr>
          <w:rFonts w:ascii="Times New Roman"/>
          <w:b w:val="false"/>
          <w:i w:val="false"/>
          <w:color w:val="000000"/>
          <w:sz w:val="28"/>
        </w:rPr>
        <w:t>
      24. TEDDZ (3,3,7,7-тетрабис (tetrabis) (дифторамин (difluoroamine)) октагидро (octahydro)-1,5-динитро-1,5-диазоцин (diazocine));</w:t>
      </w:r>
    </w:p>
    <w:bookmarkEnd w:id="6847"/>
    <w:bookmarkStart w:name="z7256" w:id="6848"/>
    <w:p>
      <w:pPr>
        <w:spacing w:after="0"/>
        <w:ind w:left="0"/>
        <w:jc w:val="both"/>
      </w:pPr>
      <w:r>
        <w:rPr>
          <w:rFonts w:ascii="Times New Roman"/>
          <w:b w:val="false"/>
          <w:i w:val="false"/>
          <w:color w:val="000000"/>
          <w:sz w:val="28"/>
        </w:rPr>
        <w:t>
      25. Следующие тетразолы:</w:t>
      </w:r>
    </w:p>
    <w:bookmarkEnd w:id="6848"/>
    <w:bookmarkStart w:name="z7257" w:id="6849"/>
    <w:p>
      <w:pPr>
        <w:spacing w:after="0"/>
        <w:ind w:left="0"/>
        <w:jc w:val="both"/>
      </w:pPr>
      <w:r>
        <w:rPr>
          <w:rFonts w:ascii="Times New Roman"/>
          <w:b w:val="false"/>
          <w:i w:val="false"/>
          <w:color w:val="000000"/>
          <w:sz w:val="28"/>
        </w:rPr>
        <w:t>
      (a) NTAT (нитротриазол аминотетразол (nitrotriazol aminotetrazole));</w:t>
      </w:r>
    </w:p>
    <w:bookmarkEnd w:id="6849"/>
    <w:bookmarkStart w:name="z7258" w:id="6850"/>
    <w:p>
      <w:pPr>
        <w:spacing w:after="0"/>
        <w:ind w:left="0"/>
        <w:jc w:val="both"/>
      </w:pPr>
      <w:r>
        <w:rPr>
          <w:rFonts w:ascii="Times New Roman"/>
          <w:b w:val="false"/>
          <w:i w:val="false"/>
          <w:color w:val="000000"/>
          <w:sz w:val="28"/>
        </w:rPr>
        <w:t>
      (b) NTNT (1-Н-(2-нитротриазоло (nitrotriazolo))-4-нитротетразол (nitrotetrazole));</w:t>
      </w:r>
    </w:p>
    <w:bookmarkEnd w:id="6850"/>
    <w:bookmarkStart w:name="z7259" w:id="6851"/>
    <w:p>
      <w:pPr>
        <w:spacing w:after="0"/>
        <w:ind w:left="0"/>
        <w:jc w:val="both"/>
      </w:pPr>
      <w:r>
        <w:rPr>
          <w:rFonts w:ascii="Times New Roman"/>
          <w:b w:val="false"/>
          <w:i w:val="false"/>
          <w:color w:val="000000"/>
          <w:sz w:val="28"/>
        </w:rPr>
        <w:t>
      26. Тетрил (тринитрофенилметилнитрамин (trinitrophenylmethylnitramine)) (CAS 479-45-8);</w:t>
      </w:r>
    </w:p>
    <w:bookmarkEnd w:id="6851"/>
    <w:bookmarkStart w:name="z7260" w:id="6852"/>
    <w:p>
      <w:pPr>
        <w:spacing w:after="0"/>
        <w:ind w:left="0"/>
        <w:jc w:val="both"/>
      </w:pPr>
      <w:r>
        <w:rPr>
          <w:rFonts w:ascii="Times New Roman"/>
          <w:b w:val="false"/>
          <w:i w:val="false"/>
          <w:color w:val="000000"/>
          <w:sz w:val="28"/>
        </w:rPr>
        <w:t>
      27. TNAD (1,4,5,8-тетранитро-1,4,5,8-тетраазадекалин (tetraazadecalin)) (CAS 135877-16-6) (см. также ML8 (g) 6 для соответствующих "прекурсоров");</w:t>
      </w:r>
    </w:p>
    <w:bookmarkEnd w:id="6852"/>
    <w:bookmarkStart w:name="z7261" w:id="6853"/>
    <w:p>
      <w:pPr>
        <w:spacing w:after="0"/>
        <w:ind w:left="0"/>
        <w:jc w:val="both"/>
      </w:pPr>
      <w:r>
        <w:rPr>
          <w:rFonts w:ascii="Times New Roman"/>
          <w:b w:val="false"/>
          <w:i w:val="false"/>
          <w:color w:val="000000"/>
          <w:sz w:val="28"/>
        </w:rPr>
        <w:t>
      28. TNAZ (1,3,3-тринитроазетидин (trinitroazetidine)) (CAS 97645-24-4) (см. также ML8 (g) 2 для соответствующих "прекурсоров");</w:t>
      </w:r>
    </w:p>
    <w:bookmarkEnd w:id="6853"/>
    <w:bookmarkStart w:name="z7262" w:id="6854"/>
    <w:p>
      <w:pPr>
        <w:spacing w:after="0"/>
        <w:ind w:left="0"/>
        <w:jc w:val="both"/>
      </w:pPr>
      <w:r>
        <w:rPr>
          <w:rFonts w:ascii="Times New Roman"/>
          <w:b w:val="false"/>
          <w:i w:val="false"/>
          <w:color w:val="000000"/>
          <w:sz w:val="28"/>
        </w:rPr>
        <w:t>
      29. TNGU (SORGUYL или тетранитрогликолурил (tetranitroglycoluril)) (CAS 55510-03-7);</w:t>
      </w:r>
    </w:p>
    <w:bookmarkEnd w:id="6854"/>
    <w:bookmarkStart w:name="z7263" w:id="6855"/>
    <w:p>
      <w:pPr>
        <w:spacing w:after="0"/>
        <w:ind w:left="0"/>
        <w:jc w:val="both"/>
      </w:pPr>
      <w:r>
        <w:rPr>
          <w:rFonts w:ascii="Times New Roman"/>
          <w:b w:val="false"/>
          <w:i w:val="false"/>
          <w:color w:val="000000"/>
          <w:sz w:val="28"/>
        </w:rPr>
        <w:t>
      30. TNP (1,4,5,8-тетранитро-пиридазино (tetranitro-pyridazino) [4,5-d] пиридазин (pyridazine)) (CAS 229176-04-9);</w:t>
      </w:r>
    </w:p>
    <w:bookmarkEnd w:id="6855"/>
    <w:bookmarkStart w:name="z7264" w:id="6856"/>
    <w:p>
      <w:pPr>
        <w:spacing w:after="0"/>
        <w:ind w:left="0"/>
        <w:jc w:val="both"/>
      </w:pPr>
      <w:r>
        <w:rPr>
          <w:rFonts w:ascii="Times New Roman"/>
          <w:b w:val="false"/>
          <w:i w:val="false"/>
          <w:color w:val="000000"/>
          <w:sz w:val="28"/>
        </w:rPr>
        <w:t>
      31. Следующие триазины:</w:t>
      </w:r>
    </w:p>
    <w:bookmarkEnd w:id="6856"/>
    <w:bookmarkStart w:name="z7265" w:id="6857"/>
    <w:p>
      <w:pPr>
        <w:spacing w:after="0"/>
        <w:ind w:left="0"/>
        <w:jc w:val="both"/>
      </w:pPr>
      <w:r>
        <w:rPr>
          <w:rFonts w:ascii="Times New Roman"/>
          <w:b w:val="false"/>
          <w:i w:val="false"/>
          <w:color w:val="000000"/>
          <w:sz w:val="28"/>
        </w:rPr>
        <w:t>
      (a) DNAM (2-окси-4,6-динитроамино-с-триазин (dinitroamino-s-triazine)) (CAS 19899-80-0);</w:t>
      </w:r>
    </w:p>
    <w:bookmarkEnd w:id="6857"/>
    <w:bookmarkStart w:name="z7266" w:id="6858"/>
    <w:p>
      <w:pPr>
        <w:spacing w:after="0"/>
        <w:ind w:left="0"/>
        <w:jc w:val="both"/>
      </w:pPr>
      <w:r>
        <w:rPr>
          <w:rFonts w:ascii="Times New Roman"/>
          <w:b w:val="false"/>
          <w:i w:val="false"/>
          <w:color w:val="000000"/>
          <w:sz w:val="28"/>
        </w:rPr>
        <w:t>
      (b) NNHT (2-нитроимино (nitroimino)-5-нитро-гексагидро (hexahydro)-1,3,5 триазин (triazine)) (CAS 130400-13-4);</w:t>
      </w:r>
    </w:p>
    <w:bookmarkEnd w:id="6858"/>
    <w:bookmarkStart w:name="z7267" w:id="6859"/>
    <w:p>
      <w:pPr>
        <w:spacing w:after="0"/>
        <w:ind w:left="0"/>
        <w:jc w:val="both"/>
      </w:pPr>
      <w:r>
        <w:rPr>
          <w:rFonts w:ascii="Times New Roman"/>
          <w:b w:val="false"/>
          <w:i w:val="false"/>
          <w:color w:val="000000"/>
          <w:sz w:val="28"/>
        </w:rPr>
        <w:t>
      32. Следующие триазолы:</w:t>
      </w:r>
    </w:p>
    <w:bookmarkEnd w:id="6859"/>
    <w:bookmarkStart w:name="z7268" w:id="6860"/>
    <w:p>
      <w:pPr>
        <w:spacing w:after="0"/>
        <w:ind w:left="0"/>
        <w:jc w:val="both"/>
      </w:pPr>
      <w:r>
        <w:rPr>
          <w:rFonts w:ascii="Times New Roman"/>
          <w:b w:val="false"/>
          <w:i w:val="false"/>
          <w:color w:val="000000"/>
          <w:sz w:val="28"/>
        </w:rPr>
        <w:t>
      (а) 5-азидо (azido)-2-нитротриазол (nitrotriazole);</w:t>
      </w:r>
    </w:p>
    <w:bookmarkEnd w:id="6860"/>
    <w:bookmarkStart w:name="z7269" w:id="6861"/>
    <w:p>
      <w:pPr>
        <w:spacing w:after="0"/>
        <w:ind w:left="0"/>
        <w:jc w:val="both"/>
      </w:pPr>
      <w:r>
        <w:rPr>
          <w:rFonts w:ascii="Times New Roman"/>
          <w:b w:val="false"/>
          <w:i w:val="false"/>
          <w:color w:val="000000"/>
          <w:sz w:val="28"/>
        </w:rPr>
        <w:t>
      (b) ADHTDN (4-амино-3,5-дигидразино (dihydrazino)-1,2,4-триазол динитрамид (triazole dinitramide)) (CAS 1614-08-0);</w:t>
      </w:r>
    </w:p>
    <w:bookmarkEnd w:id="6861"/>
    <w:bookmarkStart w:name="z7270" w:id="6862"/>
    <w:p>
      <w:pPr>
        <w:spacing w:after="0"/>
        <w:ind w:left="0"/>
        <w:jc w:val="both"/>
      </w:pPr>
      <w:r>
        <w:rPr>
          <w:rFonts w:ascii="Times New Roman"/>
          <w:b w:val="false"/>
          <w:i w:val="false"/>
          <w:color w:val="000000"/>
          <w:sz w:val="28"/>
        </w:rPr>
        <w:t>
      (c) ADNT (1-амино-3,5-динитро-1,2,4-триазол (triazole));</w:t>
      </w:r>
    </w:p>
    <w:bookmarkEnd w:id="6862"/>
    <w:bookmarkStart w:name="z7271" w:id="6863"/>
    <w:p>
      <w:pPr>
        <w:spacing w:after="0"/>
        <w:ind w:left="0"/>
        <w:jc w:val="both"/>
      </w:pPr>
      <w:r>
        <w:rPr>
          <w:rFonts w:ascii="Times New Roman"/>
          <w:b w:val="false"/>
          <w:i w:val="false"/>
          <w:color w:val="000000"/>
          <w:sz w:val="28"/>
        </w:rPr>
        <w:t>
      (d) BDNTA ([ди-динитротриазол (bis-dinitrotriazole)] амин);</w:t>
      </w:r>
    </w:p>
    <w:bookmarkEnd w:id="6863"/>
    <w:bookmarkStart w:name="z7272" w:id="6864"/>
    <w:p>
      <w:pPr>
        <w:spacing w:after="0"/>
        <w:ind w:left="0"/>
        <w:jc w:val="both"/>
      </w:pPr>
      <w:r>
        <w:rPr>
          <w:rFonts w:ascii="Times New Roman"/>
          <w:b w:val="false"/>
          <w:i w:val="false"/>
          <w:color w:val="000000"/>
          <w:sz w:val="28"/>
        </w:rPr>
        <w:t>
      (e) DBT (3,3'-динитро-5,5-би (bi)-1,2,4-триазол (triazole)) (CAS 30003-46-4);</w:t>
      </w:r>
    </w:p>
    <w:bookmarkEnd w:id="6864"/>
    <w:bookmarkStart w:name="z7273" w:id="6865"/>
    <w:p>
      <w:pPr>
        <w:spacing w:after="0"/>
        <w:ind w:left="0"/>
        <w:jc w:val="both"/>
      </w:pPr>
      <w:r>
        <w:rPr>
          <w:rFonts w:ascii="Times New Roman"/>
          <w:b w:val="false"/>
          <w:i w:val="false"/>
          <w:color w:val="000000"/>
          <w:sz w:val="28"/>
        </w:rPr>
        <w:t>
      (f) DNBT (динитробистриазол (dinitrobistriazole)) (CAS 70890-46-9);</w:t>
      </w:r>
    </w:p>
    <w:bookmarkEnd w:id="6865"/>
    <w:bookmarkStart w:name="z7274" w:id="6866"/>
    <w:p>
      <w:pPr>
        <w:spacing w:after="0"/>
        <w:ind w:left="0"/>
        <w:jc w:val="both"/>
      </w:pPr>
      <w:r>
        <w:rPr>
          <w:rFonts w:ascii="Times New Roman"/>
          <w:b w:val="false"/>
          <w:i w:val="false"/>
          <w:color w:val="000000"/>
          <w:sz w:val="28"/>
        </w:rPr>
        <w:t>
      (g) NTDNA (2-нитротриазол (nitrotriazole) 5-динитрамид (dinitramide)) (CAS 75393-84-9);</w:t>
      </w:r>
    </w:p>
    <w:bookmarkEnd w:id="6866"/>
    <w:bookmarkStart w:name="z7275" w:id="6867"/>
    <w:p>
      <w:pPr>
        <w:spacing w:after="0"/>
        <w:ind w:left="0"/>
        <w:jc w:val="both"/>
      </w:pPr>
      <w:r>
        <w:rPr>
          <w:rFonts w:ascii="Times New Roman"/>
          <w:b w:val="false"/>
          <w:i w:val="false"/>
          <w:color w:val="000000"/>
          <w:sz w:val="28"/>
        </w:rPr>
        <w:t>
      (h) NTDNT (1-Н-(2-нитротриазоло (nitrotriazolo)) 3,5-динитротриазол (dinitrotriazole));</w:t>
      </w:r>
    </w:p>
    <w:bookmarkEnd w:id="6867"/>
    <w:bookmarkStart w:name="z7276" w:id="6868"/>
    <w:p>
      <w:pPr>
        <w:spacing w:after="0"/>
        <w:ind w:left="0"/>
        <w:jc w:val="both"/>
      </w:pPr>
      <w:r>
        <w:rPr>
          <w:rFonts w:ascii="Times New Roman"/>
          <w:b w:val="false"/>
          <w:i w:val="false"/>
          <w:color w:val="000000"/>
          <w:sz w:val="28"/>
        </w:rPr>
        <w:t>
      (i) PDNT (1-пикрил-3,5-динитротриазол (dinitrotriazole));</w:t>
      </w:r>
    </w:p>
    <w:bookmarkEnd w:id="6868"/>
    <w:bookmarkStart w:name="z7277" w:id="6869"/>
    <w:p>
      <w:pPr>
        <w:spacing w:after="0"/>
        <w:ind w:left="0"/>
        <w:jc w:val="both"/>
      </w:pPr>
      <w:r>
        <w:rPr>
          <w:rFonts w:ascii="Times New Roman"/>
          <w:b w:val="false"/>
          <w:i w:val="false"/>
          <w:color w:val="000000"/>
          <w:sz w:val="28"/>
        </w:rPr>
        <w:t>
      (j) TACOT (тетранитробензотриазолобензотриазол (tetranitrobenzotriazolobenzotriazole)) (CAS 25243-36-1);</w:t>
      </w:r>
    </w:p>
    <w:bookmarkEnd w:id="6869"/>
    <w:bookmarkStart w:name="z7278" w:id="6870"/>
    <w:p>
      <w:pPr>
        <w:spacing w:after="0"/>
        <w:ind w:left="0"/>
        <w:jc w:val="both"/>
      </w:pPr>
      <w:r>
        <w:rPr>
          <w:rFonts w:ascii="Times New Roman"/>
          <w:b w:val="false"/>
          <w:i w:val="false"/>
          <w:color w:val="000000"/>
          <w:sz w:val="28"/>
        </w:rPr>
        <w:t>
      33. Любое взрывчатое вещество, не указанное в ML8 (а) со скоростью детонации при максимальной плотности, превышающей 8 700 м/с или с давлением детонации, превышающим 34 ГПа (340 кбар); 3602 00 000 0</w:t>
      </w:r>
    </w:p>
    <w:bookmarkEnd w:id="6870"/>
    <w:bookmarkStart w:name="z7279" w:id="6871"/>
    <w:p>
      <w:pPr>
        <w:spacing w:after="0"/>
        <w:ind w:left="0"/>
        <w:jc w:val="both"/>
      </w:pPr>
      <w:r>
        <w:rPr>
          <w:rFonts w:ascii="Times New Roman"/>
          <w:b w:val="false"/>
          <w:i w:val="false"/>
          <w:color w:val="000000"/>
          <w:sz w:val="28"/>
        </w:rPr>
        <w:t>
      34. Другие органические взрывные вещества, не указанные в ML8:</w:t>
      </w:r>
    </w:p>
    <w:bookmarkEnd w:id="6871"/>
    <w:bookmarkStart w:name="z7280" w:id="6872"/>
    <w:p>
      <w:pPr>
        <w:spacing w:after="0"/>
        <w:ind w:left="0"/>
        <w:jc w:val="both"/>
      </w:pPr>
      <w:r>
        <w:rPr>
          <w:rFonts w:ascii="Times New Roman"/>
          <w:b w:val="false"/>
          <w:i w:val="false"/>
          <w:color w:val="000000"/>
          <w:sz w:val="28"/>
        </w:rPr>
        <w:t>
      a. способные развить давление детонации в 25 ГПа (250 кбар) или больше и стабильны при температурах в 523 К (250 0 С) или выше в течение 5 минут или дольше.</w:t>
      </w:r>
    </w:p>
    <w:bookmarkEnd w:id="6872"/>
    <w:bookmarkStart w:name="z7281" w:id="6873"/>
    <w:p>
      <w:pPr>
        <w:spacing w:after="0"/>
        <w:ind w:left="0"/>
        <w:jc w:val="both"/>
      </w:pPr>
      <w:r>
        <w:rPr>
          <w:rFonts w:ascii="Times New Roman"/>
          <w:b w:val="false"/>
          <w:i w:val="false"/>
          <w:color w:val="000000"/>
          <w:sz w:val="28"/>
        </w:rPr>
        <w:t>
      b. "Ракетное топливо", такое как:</w:t>
      </w:r>
    </w:p>
    <w:bookmarkEnd w:id="6873"/>
    <w:bookmarkStart w:name="z7282" w:id="6874"/>
    <w:p>
      <w:pPr>
        <w:spacing w:after="0"/>
        <w:ind w:left="0"/>
        <w:jc w:val="both"/>
      </w:pPr>
      <w:r>
        <w:rPr>
          <w:rFonts w:ascii="Times New Roman"/>
          <w:b w:val="false"/>
          <w:i w:val="false"/>
          <w:color w:val="000000"/>
          <w:sz w:val="28"/>
        </w:rPr>
        <w:t>
      1. Твердое ракетное топливо класса 1.1.ООН с теоретическим удельным импульсом (при нормальных условиях) свыше 250 с для неметаллизированных или свыше 270 с для аллюминизированных композиций;</w:t>
      </w:r>
    </w:p>
    <w:bookmarkEnd w:id="6874"/>
    <w:bookmarkStart w:name="z7283" w:id="6875"/>
    <w:p>
      <w:pPr>
        <w:spacing w:after="0"/>
        <w:ind w:left="0"/>
        <w:jc w:val="both"/>
      </w:pPr>
      <w:r>
        <w:rPr>
          <w:rFonts w:ascii="Times New Roman"/>
          <w:b w:val="false"/>
          <w:i w:val="false"/>
          <w:color w:val="000000"/>
          <w:sz w:val="28"/>
        </w:rPr>
        <w:t>
      2. Твердое ракетное топливо класса 1.3.ООН с теоретическим удельным импульсом (при нормальных условиях) свыше 230 с для негалогенизированных, 250 с для неметаллизированных и 266 с для металлизированных композиций;</w:t>
      </w:r>
    </w:p>
    <w:bookmarkEnd w:id="6875"/>
    <w:bookmarkStart w:name="z7284" w:id="6876"/>
    <w:p>
      <w:pPr>
        <w:spacing w:after="0"/>
        <w:ind w:left="0"/>
        <w:jc w:val="both"/>
      </w:pPr>
      <w:r>
        <w:rPr>
          <w:rFonts w:ascii="Times New Roman"/>
          <w:b w:val="false"/>
          <w:i w:val="false"/>
          <w:color w:val="000000"/>
          <w:sz w:val="28"/>
        </w:rPr>
        <w:t>
      3. "Ракетное топливо" с силовой константой свыше 1200 кДж/кг;</w:t>
      </w:r>
    </w:p>
    <w:bookmarkEnd w:id="6876"/>
    <w:bookmarkStart w:name="z7285" w:id="6877"/>
    <w:p>
      <w:pPr>
        <w:spacing w:after="0"/>
        <w:ind w:left="0"/>
        <w:jc w:val="both"/>
      </w:pPr>
      <w:r>
        <w:rPr>
          <w:rFonts w:ascii="Times New Roman"/>
          <w:b w:val="false"/>
          <w:i w:val="false"/>
          <w:color w:val="000000"/>
          <w:sz w:val="28"/>
        </w:rPr>
        <w:t>
      4. Ракетное топливо способное сохранять постоянную скорость горения свыше 38 мм/сек при нормальных условиях (измеряется в виде ингибрированного одноручьевого разлива), т.е. при давлении 6.89 МПа (68,9 бар) и температуре 294 К (21 0 С);</w:t>
      </w:r>
    </w:p>
    <w:bookmarkEnd w:id="6877"/>
    <w:bookmarkStart w:name="z7286" w:id="6878"/>
    <w:p>
      <w:pPr>
        <w:spacing w:after="0"/>
        <w:ind w:left="0"/>
        <w:jc w:val="both"/>
      </w:pPr>
      <w:r>
        <w:rPr>
          <w:rFonts w:ascii="Times New Roman"/>
          <w:b w:val="false"/>
          <w:i w:val="false"/>
          <w:color w:val="000000"/>
          <w:sz w:val="28"/>
        </w:rPr>
        <w:t>
      5. Эластомерное модифицированное литое ракетное топливо на двойной основе, растягивающееся более чем на 5 % при максимальных нагрузках и температуре 233 К (-40 0 С);</w:t>
      </w:r>
    </w:p>
    <w:bookmarkEnd w:id="6878"/>
    <w:bookmarkStart w:name="z7287" w:id="6879"/>
    <w:p>
      <w:pPr>
        <w:spacing w:after="0"/>
        <w:ind w:left="0"/>
        <w:jc w:val="both"/>
      </w:pPr>
      <w:r>
        <w:rPr>
          <w:rFonts w:ascii="Times New Roman"/>
          <w:b w:val="false"/>
          <w:i w:val="false"/>
          <w:color w:val="000000"/>
          <w:sz w:val="28"/>
        </w:rPr>
        <w:t>
      6. Любое "ракетное топливо", содержащее вещества, указанные в пункте ML8 (а);</w:t>
      </w:r>
    </w:p>
    <w:bookmarkEnd w:id="6879"/>
    <w:bookmarkStart w:name="z7288" w:id="6880"/>
    <w:p>
      <w:pPr>
        <w:spacing w:after="0"/>
        <w:ind w:left="0"/>
        <w:jc w:val="both"/>
      </w:pPr>
      <w:r>
        <w:rPr>
          <w:rFonts w:ascii="Times New Roman"/>
          <w:b w:val="false"/>
          <w:i w:val="false"/>
          <w:color w:val="000000"/>
          <w:sz w:val="28"/>
        </w:rPr>
        <w:t>
      7. Ракетное топливо, не упомянутое в военном списке, специально разработанное для военных целей.</w:t>
      </w:r>
    </w:p>
    <w:bookmarkEnd w:id="6880"/>
    <w:bookmarkStart w:name="z7289" w:id="6881"/>
    <w:p>
      <w:pPr>
        <w:spacing w:after="0"/>
        <w:ind w:left="0"/>
        <w:jc w:val="both"/>
      </w:pPr>
      <w:r>
        <w:rPr>
          <w:rFonts w:ascii="Times New Roman"/>
          <w:b w:val="false"/>
          <w:i w:val="false"/>
          <w:color w:val="000000"/>
          <w:sz w:val="28"/>
        </w:rPr>
        <w:t>
      c. Следующая "военная пиротехника", топливо и сопутствующие вещества, и смеси для нее:</w:t>
      </w:r>
    </w:p>
    <w:bookmarkEnd w:id="6881"/>
    <w:bookmarkStart w:name="z7290" w:id="6882"/>
    <w:p>
      <w:pPr>
        <w:spacing w:after="0"/>
        <w:ind w:left="0"/>
        <w:jc w:val="both"/>
      </w:pPr>
      <w:r>
        <w:rPr>
          <w:rFonts w:ascii="Times New Roman"/>
          <w:b w:val="false"/>
          <w:i w:val="false"/>
          <w:color w:val="000000"/>
          <w:sz w:val="28"/>
        </w:rPr>
        <w:t>
      1. Авиационное топливо специального состава для военного назначения;</w:t>
      </w:r>
    </w:p>
    <w:bookmarkEnd w:id="6882"/>
    <w:bookmarkStart w:name="z7291" w:id="6883"/>
    <w:p>
      <w:pPr>
        <w:spacing w:after="0"/>
        <w:ind w:left="0"/>
        <w:jc w:val="both"/>
      </w:pPr>
      <w:r>
        <w:rPr>
          <w:rFonts w:ascii="Times New Roman"/>
          <w:b w:val="false"/>
          <w:i w:val="false"/>
          <w:color w:val="000000"/>
          <w:sz w:val="28"/>
        </w:rPr>
        <w:t>
      2. Алан (Alane) (гидрид алюминия) (CAS 7784-21-6);</w:t>
      </w:r>
    </w:p>
    <w:bookmarkEnd w:id="6883"/>
    <w:bookmarkStart w:name="z7292" w:id="6884"/>
    <w:p>
      <w:pPr>
        <w:spacing w:after="0"/>
        <w:ind w:left="0"/>
        <w:jc w:val="both"/>
      </w:pPr>
      <w:r>
        <w:rPr>
          <w:rFonts w:ascii="Times New Roman"/>
          <w:b w:val="false"/>
          <w:i w:val="false"/>
          <w:color w:val="000000"/>
          <w:sz w:val="28"/>
        </w:rPr>
        <w:t>
      3. Карбораны; декаборан (CAS 17702-41-9); пентаборан (CAS 19624-22-7 и 18433-84-6) и их производные; 2849 90 100 0; 2850 99 900 0</w:t>
      </w:r>
    </w:p>
    <w:bookmarkEnd w:id="6884"/>
    <w:bookmarkStart w:name="z7293" w:id="6885"/>
    <w:p>
      <w:pPr>
        <w:spacing w:after="0"/>
        <w:ind w:left="0"/>
        <w:jc w:val="both"/>
      </w:pPr>
      <w:r>
        <w:rPr>
          <w:rFonts w:ascii="Times New Roman"/>
          <w:b w:val="false"/>
          <w:i w:val="false"/>
          <w:color w:val="000000"/>
          <w:sz w:val="28"/>
        </w:rPr>
        <w:t>
      4. Гидразин и производные, такие как (см. также ML8 (d) 8. и (d) 9 для окисляющих производных гидразина):</w:t>
      </w:r>
    </w:p>
    <w:bookmarkEnd w:id="6885"/>
    <w:bookmarkStart w:name="z7294" w:id="6886"/>
    <w:p>
      <w:pPr>
        <w:spacing w:after="0"/>
        <w:ind w:left="0"/>
        <w:jc w:val="both"/>
      </w:pPr>
      <w:r>
        <w:rPr>
          <w:rFonts w:ascii="Times New Roman"/>
          <w:b w:val="false"/>
          <w:i w:val="false"/>
          <w:color w:val="000000"/>
          <w:sz w:val="28"/>
        </w:rPr>
        <w:t>
      (а) Гидразин (CAS 302-01-2) в концентрации в 70 % или больше; 2825 10 000 0, 2928 00</w:t>
      </w:r>
    </w:p>
    <w:bookmarkEnd w:id="6886"/>
    <w:bookmarkStart w:name="z7295" w:id="6887"/>
    <w:p>
      <w:pPr>
        <w:spacing w:after="0"/>
        <w:ind w:left="0"/>
        <w:jc w:val="both"/>
      </w:pPr>
      <w:r>
        <w:rPr>
          <w:rFonts w:ascii="Times New Roman"/>
          <w:b w:val="false"/>
          <w:i w:val="false"/>
          <w:color w:val="000000"/>
          <w:sz w:val="28"/>
        </w:rPr>
        <w:t>
      (b) Монометилгидразин (CAS 60-34-4);</w:t>
      </w:r>
    </w:p>
    <w:bookmarkEnd w:id="6887"/>
    <w:bookmarkStart w:name="z7296" w:id="6888"/>
    <w:p>
      <w:pPr>
        <w:spacing w:after="0"/>
        <w:ind w:left="0"/>
        <w:jc w:val="both"/>
      </w:pPr>
      <w:r>
        <w:rPr>
          <w:rFonts w:ascii="Times New Roman"/>
          <w:b w:val="false"/>
          <w:i w:val="false"/>
          <w:color w:val="000000"/>
          <w:sz w:val="28"/>
        </w:rPr>
        <w:t>
      (c) симметричный диметилгидразин (CAS 540-73-8);</w:t>
      </w:r>
    </w:p>
    <w:bookmarkEnd w:id="6888"/>
    <w:bookmarkStart w:name="z7297" w:id="6889"/>
    <w:p>
      <w:pPr>
        <w:spacing w:after="0"/>
        <w:ind w:left="0"/>
        <w:jc w:val="both"/>
      </w:pPr>
      <w:r>
        <w:rPr>
          <w:rFonts w:ascii="Times New Roman"/>
          <w:b w:val="false"/>
          <w:i w:val="false"/>
          <w:color w:val="000000"/>
          <w:sz w:val="28"/>
        </w:rPr>
        <w:t>
      (d) несимметричный диметилгидразин (CAS 57-14-7); 2928 00, 2928 00 900 0,</w:t>
      </w:r>
    </w:p>
    <w:bookmarkEnd w:id="6889"/>
    <w:bookmarkStart w:name="z7298" w:id="6890"/>
    <w:p>
      <w:pPr>
        <w:spacing w:after="0"/>
        <w:ind w:left="0"/>
        <w:jc w:val="both"/>
      </w:pPr>
      <w:r>
        <w:rPr>
          <w:rFonts w:ascii="Times New Roman"/>
          <w:b w:val="false"/>
          <w:i w:val="false"/>
          <w:color w:val="000000"/>
          <w:sz w:val="28"/>
        </w:rPr>
        <w:t>
      5. Металлическое топливо, состоящее из сферических, распыленных, сфероидальных, хлопьевидных или молотых частиц, изготовленных из материала, содержащего 99 % или более любого из следующих материалов:</w:t>
      </w:r>
    </w:p>
    <w:bookmarkEnd w:id="6890"/>
    <w:bookmarkStart w:name="z7299" w:id="6891"/>
    <w:p>
      <w:pPr>
        <w:spacing w:after="0"/>
        <w:ind w:left="0"/>
        <w:jc w:val="both"/>
      </w:pPr>
      <w:r>
        <w:rPr>
          <w:rFonts w:ascii="Times New Roman"/>
          <w:b w:val="false"/>
          <w:i w:val="false"/>
          <w:color w:val="000000"/>
          <w:sz w:val="28"/>
        </w:rPr>
        <w:t>
      (a) Металлы и их смеси:</w:t>
      </w:r>
    </w:p>
    <w:bookmarkEnd w:id="6891"/>
    <w:bookmarkStart w:name="z7300" w:id="6892"/>
    <w:p>
      <w:pPr>
        <w:spacing w:after="0"/>
        <w:ind w:left="0"/>
        <w:jc w:val="both"/>
      </w:pPr>
      <w:r>
        <w:rPr>
          <w:rFonts w:ascii="Times New Roman"/>
          <w:b w:val="false"/>
          <w:i w:val="false"/>
          <w:color w:val="000000"/>
          <w:sz w:val="28"/>
        </w:rPr>
        <w:t>
      1. Бериллий (CAS 7440-41-7) с размером частиц менее 60 м m;</w:t>
      </w:r>
    </w:p>
    <w:bookmarkEnd w:id="6892"/>
    <w:bookmarkStart w:name="z7301" w:id="6893"/>
    <w:p>
      <w:pPr>
        <w:spacing w:after="0"/>
        <w:ind w:left="0"/>
        <w:jc w:val="both"/>
      </w:pPr>
      <w:r>
        <w:rPr>
          <w:rFonts w:ascii="Times New Roman"/>
          <w:b w:val="false"/>
          <w:i w:val="false"/>
          <w:color w:val="000000"/>
          <w:sz w:val="28"/>
        </w:rPr>
        <w:t>
      2. Железный порошок (CAS 7439-89-6) с размером частиц 3 мкм или менее, полученный путем восстановления оксида железа водородом;</w:t>
      </w:r>
    </w:p>
    <w:bookmarkEnd w:id="6893"/>
    <w:bookmarkStart w:name="z7302" w:id="6894"/>
    <w:p>
      <w:pPr>
        <w:spacing w:after="0"/>
        <w:ind w:left="0"/>
        <w:jc w:val="both"/>
      </w:pPr>
      <w:r>
        <w:rPr>
          <w:rFonts w:ascii="Times New Roman"/>
          <w:b w:val="false"/>
          <w:i w:val="false"/>
          <w:color w:val="000000"/>
          <w:sz w:val="28"/>
        </w:rPr>
        <w:t>
      (b) Смеси, содержащие любой из следующих материалов:</w:t>
      </w:r>
    </w:p>
    <w:bookmarkEnd w:id="6894"/>
    <w:bookmarkStart w:name="z7303" w:id="6895"/>
    <w:p>
      <w:pPr>
        <w:spacing w:after="0"/>
        <w:ind w:left="0"/>
        <w:jc w:val="both"/>
      </w:pPr>
      <w:r>
        <w:rPr>
          <w:rFonts w:ascii="Times New Roman"/>
          <w:b w:val="false"/>
          <w:i w:val="false"/>
          <w:color w:val="000000"/>
          <w:sz w:val="28"/>
        </w:rPr>
        <w:t>
      1. Цирконий (СAS 7440-67-7), магний (СAS 7439-95-4) и их сплавы с размером частиц менее 60 мкм;</w:t>
      </w:r>
    </w:p>
    <w:bookmarkEnd w:id="6895"/>
    <w:bookmarkStart w:name="z7304" w:id="6896"/>
    <w:p>
      <w:pPr>
        <w:spacing w:after="0"/>
        <w:ind w:left="0"/>
        <w:jc w:val="both"/>
      </w:pPr>
      <w:r>
        <w:rPr>
          <w:rFonts w:ascii="Times New Roman"/>
          <w:b w:val="false"/>
          <w:i w:val="false"/>
          <w:color w:val="000000"/>
          <w:sz w:val="28"/>
        </w:rPr>
        <w:t>
      2. Топливо из бора (CAS 7440-42-8) или карбида бора (CAS 12069-32-8) 85 % чистоты или лучше и с размером частиц менее 60 мкм;</w:t>
      </w:r>
    </w:p>
    <w:bookmarkEnd w:id="6896"/>
    <w:bookmarkStart w:name="z7305" w:id="6897"/>
    <w:p>
      <w:pPr>
        <w:spacing w:after="0"/>
        <w:ind w:left="0"/>
        <w:jc w:val="both"/>
      </w:pPr>
      <w:r>
        <w:rPr>
          <w:rFonts w:ascii="Times New Roman"/>
          <w:b w:val="false"/>
          <w:i w:val="false"/>
          <w:color w:val="000000"/>
          <w:sz w:val="28"/>
        </w:rPr>
        <w:t>
      6. Военные материалы, содержащие сгустители углеводородного топлива специального состава для использования в огнеметах или зажигательных боеприпасах, такие как стеараты или пальмитаты металлов (известные также как октал) (CAS 637-12-7); сгустители Ml, M2, М3;</w:t>
      </w:r>
    </w:p>
    <w:bookmarkEnd w:id="6897"/>
    <w:bookmarkStart w:name="z7306" w:id="6898"/>
    <w:p>
      <w:pPr>
        <w:spacing w:after="0"/>
        <w:ind w:left="0"/>
        <w:jc w:val="both"/>
      </w:pPr>
      <w:r>
        <w:rPr>
          <w:rFonts w:ascii="Times New Roman"/>
          <w:b w:val="false"/>
          <w:i w:val="false"/>
          <w:color w:val="000000"/>
          <w:sz w:val="28"/>
        </w:rPr>
        <w:t>
      7. Композиции перхлоратов, хлоратов и хроматов с порошковым металлом или иными высокоэнергетическими топливными компонентами;</w:t>
      </w:r>
    </w:p>
    <w:bookmarkEnd w:id="6898"/>
    <w:bookmarkStart w:name="z7307" w:id="6899"/>
    <w:p>
      <w:pPr>
        <w:spacing w:after="0"/>
        <w:ind w:left="0"/>
        <w:jc w:val="both"/>
      </w:pPr>
      <w:r>
        <w:rPr>
          <w:rFonts w:ascii="Times New Roman"/>
          <w:b w:val="false"/>
          <w:i w:val="false"/>
          <w:color w:val="000000"/>
          <w:sz w:val="28"/>
        </w:rPr>
        <w:t>
      8. Сферический алюминиевый порошок (CAS 7429-90-5) с размером частиц 60 мкм и менее, изготовленный из материала, содержащего 99 % или более алюминия;</w:t>
      </w:r>
    </w:p>
    <w:bookmarkEnd w:id="6899"/>
    <w:bookmarkStart w:name="z7308" w:id="6900"/>
    <w:p>
      <w:pPr>
        <w:spacing w:after="0"/>
        <w:ind w:left="0"/>
        <w:jc w:val="both"/>
      </w:pPr>
      <w:r>
        <w:rPr>
          <w:rFonts w:ascii="Times New Roman"/>
          <w:b w:val="false"/>
          <w:i w:val="false"/>
          <w:color w:val="000000"/>
          <w:sz w:val="28"/>
        </w:rPr>
        <w:t>
      9. Стехиометрический субгидрид титана (TiH n ) 0.65-1.68</w:t>
      </w:r>
    </w:p>
    <w:bookmarkEnd w:id="6900"/>
    <w:bookmarkStart w:name="z7309" w:id="690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Авиационное топливо, контролируемое пунктом ML8 (с) 1 является конечным продуктом, а не составляющим.</w:t>
      </w:r>
    </w:p>
    <w:bookmarkEnd w:id="6901"/>
    <w:bookmarkStart w:name="z7310" w:id="690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ML8 (c) 4. a не контролирует смеси гидразина, специально составленные для борьбы с коррозией</w:t>
      </w:r>
    </w:p>
    <w:bookmarkEnd w:id="6902"/>
    <w:bookmarkStart w:name="z7311" w:id="690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Взрывчатые вещества и топливо, содержащие металлы или сплавы, указанные в ML8 (с) 5 контролируются вне зависимости от заключения металлов или сплавов в алюминий, магний, цирконий или бериллий.</w:t>
      </w:r>
    </w:p>
    <w:bookmarkEnd w:id="6903"/>
    <w:bookmarkStart w:name="z7312" w:id="690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ML8 (с) (5 (b) 2 не контролирует бор и карбид бора, обогащенный бором-10 (20 % или более от общего состава бора-10)</w:t>
      </w:r>
    </w:p>
    <w:bookmarkEnd w:id="6904"/>
    <w:bookmarkStart w:name="z7313" w:id="6905"/>
    <w:p>
      <w:pPr>
        <w:spacing w:after="0"/>
        <w:ind w:left="0"/>
        <w:jc w:val="both"/>
      </w:pPr>
      <w:r>
        <w:rPr>
          <w:rFonts w:ascii="Times New Roman"/>
          <w:b w:val="false"/>
          <w:i w:val="false"/>
          <w:color w:val="000000"/>
          <w:sz w:val="28"/>
        </w:rPr>
        <w:t>
      (с) Следующие окислители, и их смеси:</w:t>
      </w:r>
    </w:p>
    <w:bookmarkEnd w:id="6905"/>
    <w:bookmarkStart w:name="z7314" w:id="6906"/>
    <w:p>
      <w:pPr>
        <w:spacing w:after="0"/>
        <w:ind w:left="0"/>
        <w:jc w:val="both"/>
      </w:pPr>
      <w:r>
        <w:rPr>
          <w:rFonts w:ascii="Times New Roman"/>
          <w:b w:val="false"/>
          <w:i w:val="false"/>
          <w:color w:val="000000"/>
          <w:sz w:val="28"/>
        </w:rPr>
        <w:t>
      1. ADN (динитрамид аммония или SR 12) (CAS 140456-78-6);</w:t>
      </w:r>
    </w:p>
    <w:bookmarkEnd w:id="6906"/>
    <w:bookmarkStart w:name="z7315" w:id="6907"/>
    <w:p>
      <w:pPr>
        <w:spacing w:after="0"/>
        <w:ind w:left="0"/>
        <w:jc w:val="both"/>
      </w:pPr>
      <w:r>
        <w:rPr>
          <w:rFonts w:ascii="Times New Roman"/>
          <w:b w:val="false"/>
          <w:i w:val="false"/>
          <w:color w:val="000000"/>
          <w:sz w:val="28"/>
        </w:rPr>
        <w:t>
      2. АР (перхлорат аммония) (CAS 7790-98-9);</w:t>
      </w:r>
    </w:p>
    <w:bookmarkEnd w:id="6907"/>
    <w:bookmarkStart w:name="z7316" w:id="6908"/>
    <w:p>
      <w:pPr>
        <w:spacing w:after="0"/>
        <w:ind w:left="0"/>
        <w:jc w:val="both"/>
      </w:pPr>
      <w:r>
        <w:rPr>
          <w:rFonts w:ascii="Times New Roman"/>
          <w:b w:val="false"/>
          <w:i w:val="false"/>
          <w:color w:val="000000"/>
          <w:sz w:val="28"/>
        </w:rPr>
        <w:t>
      3. Соединения, состоящие из фтора и одного из следующих компонентов:</w:t>
      </w:r>
    </w:p>
    <w:bookmarkEnd w:id="6908"/>
    <w:bookmarkStart w:name="z7317" w:id="6909"/>
    <w:p>
      <w:pPr>
        <w:spacing w:after="0"/>
        <w:ind w:left="0"/>
        <w:jc w:val="both"/>
      </w:pPr>
      <w:r>
        <w:rPr>
          <w:rFonts w:ascii="Times New Roman"/>
          <w:b w:val="false"/>
          <w:i w:val="false"/>
          <w:color w:val="000000"/>
          <w:sz w:val="28"/>
        </w:rPr>
        <w:t>
      (a) Другие галогены;</w:t>
      </w:r>
    </w:p>
    <w:bookmarkEnd w:id="6909"/>
    <w:bookmarkStart w:name="z7318" w:id="6910"/>
    <w:p>
      <w:pPr>
        <w:spacing w:after="0"/>
        <w:ind w:left="0"/>
        <w:jc w:val="both"/>
      </w:pPr>
      <w:r>
        <w:rPr>
          <w:rFonts w:ascii="Times New Roman"/>
          <w:b w:val="false"/>
          <w:i w:val="false"/>
          <w:color w:val="000000"/>
          <w:sz w:val="28"/>
        </w:rPr>
        <w:t>
      (b) Кислород; или</w:t>
      </w:r>
    </w:p>
    <w:bookmarkEnd w:id="6910"/>
    <w:bookmarkStart w:name="z7319" w:id="6911"/>
    <w:p>
      <w:pPr>
        <w:spacing w:after="0"/>
        <w:ind w:left="0"/>
        <w:jc w:val="both"/>
      </w:pPr>
      <w:r>
        <w:rPr>
          <w:rFonts w:ascii="Times New Roman"/>
          <w:b w:val="false"/>
          <w:i w:val="false"/>
          <w:color w:val="000000"/>
          <w:sz w:val="28"/>
        </w:rPr>
        <w:t>
      (c) Азот;</w:t>
      </w:r>
    </w:p>
    <w:bookmarkEnd w:id="6911"/>
    <w:bookmarkStart w:name="z7320" w:id="691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ML8 (d) 3 не контролирует трифторид хлора. См. 1С238 в Списке двойного назначения:</w:t>
      </w:r>
    </w:p>
    <w:bookmarkEnd w:id="6912"/>
    <w:bookmarkStart w:name="z7321" w:id="6913"/>
    <w:p>
      <w:pPr>
        <w:spacing w:after="0"/>
        <w:ind w:left="0"/>
        <w:jc w:val="both"/>
      </w:pPr>
      <w:r>
        <w:rPr>
          <w:rFonts w:ascii="Times New Roman"/>
          <w:b w:val="false"/>
          <w:i w:val="false"/>
          <w:color w:val="000000"/>
          <w:sz w:val="28"/>
        </w:rPr>
        <w:t>
      4. DNAD (1,3-динитро-1,3-диазетидин (diazetidine)) (CAS 78246-06-7);</w:t>
      </w:r>
    </w:p>
    <w:bookmarkEnd w:id="6913"/>
    <w:bookmarkStart w:name="z7322" w:id="6914"/>
    <w:p>
      <w:pPr>
        <w:spacing w:after="0"/>
        <w:ind w:left="0"/>
        <w:jc w:val="both"/>
      </w:pPr>
      <w:r>
        <w:rPr>
          <w:rFonts w:ascii="Times New Roman"/>
          <w:b w:val="false"/>
          <w:i w:val="false"/>
          <w:color w:val="000000"/>
          <w:sz w:val="28"/>
        </w:rPr>
        <w:t>
      5. HAN (нитрат гидроксиламмония) (CAS 13465-08-2);</w:t>
      </w:r>
    </w:p>
    <w:bookmarkEnd w:id="6914"/>
    <w:bookmarkStart w:name="z7323" w:id="6915"/>
    <w:p>
      <w:pPr>
        <w:spacing w:after="0"/>
        <w:ind w:left="0"/>
        <w:jc w:val="both"/>
      </w:pPr>
      <w:r>
        <w:rPr>
          <w:rFonts w:ascii="Times New Roman"/>
          <w:b w:val="false"/>
          <w:i w:val="false"/>
          <w:color w:val="000000"/>
          <w:sz w:val="28"/>
        </w:rPr>
        <w:t>
      6. НАР (перхлорат гидроксиламмония) (CAS 15588-62-2);</w:t>
      </w:r>
    </w:p>
    <w:bookmarkEnd w:id="6915"/>
    <w:bookmarkStart w:name="z7324" w:id="6916"/>
    <w:p>
      <w:pPr>
        <w:spacing w:after="0"/>
        <w:ind w:left="0"/>
        <w:jc w:val="both"/>
      </w:pPr>
      <w:r>
        <w:rPr>
          <w:rFonts w:ascii="Times New Roman"/>
          <w:b w:val="false"/>
          <w:i w:val="false"/>
          <w:color w:val="000000"/>
          <w:sz w:val="28"/>
        </w:rPr>
        <w:t>
      7. HNF (нитроформат гидразина (hydrazinium nitroformate)) (CAS 20773-28-8);</w:t>
      </w:r>
    </w:p>
    <w:bookmarkEnd w:id="6916"/>
    <w:bookmarkStart w:name="z7325" w:id="6917"/>
    <w:p>
      <w:pPr>
        <w:spacing w:after="0"/>
        <w:ind w:left="0"/>
        <w:jc w:val="both"/>
      </w:pPr>
      <w:r>
        <w:rPr>
          <w:rFonts w:ascii="Times New Roman"/>
          <w:b w:val="false"/>
          <w:i w:val="false"/>
          <w:color w:val="000000"/>
          <w:sz w:val="28"/>
        </w:rPr>
        <w:t>
      8. Нитрат гидразина (CAS 37836-27-4);</w:t>
      </w:r>
    </w:p>
    <w:bookmarkEnd w:id="6917"/>
    <w:bookmarkStart w:name="z7326" w:id="6918"/>
    <w:p>
      <w:pPr>
        <w:spacing w:after="0"/>
        <w:ind w:left="0"/>
        <w:jc w:val="both"/>
      </w:pPr>
      <w:r>
        <w:rPr>
          <w:rFonts w:ascii="Times New Roman"/>
          <w:b w:val="false"/>
          <w:i w:val="false"/>
          <w:color w:val="000000"/>
          <w:sz w:val="28"/>
        </w:rPr>
        <w:t>
      9. Гидразинперхлорат (CAS 27978-54-7);</w:t>
      </w:r>
    </w:p>
    <w:bookmarkEnd w:id="6918"/>
    <w:bookmarkStart w:name="z7327" w:id="6919"/>
    <w:p>
      <w:pPr>
        <w:spacing w:after="0"/>
        <w:ind w:left="0"/>
        <w:jc w:val="both"/>
      </w:pPr>
      <w:r>
        <w:rPr>
          <w:rFonts w:ascii="Times New Roman"/>
          <w:b w:val="false"/>
          <w:i w:val="false"/>
          <w:color w:val="000000"/>
          <w:sz w:val="28"/>
        </w:rPr>
        <w:t>
      10. Жидкие окислители, состоящие из ингибированной дымящейся азотной кислоты (IRFNA) (CAS 8007-58-7) или содержащие ее в своем составе;</w:t>
      </w:r>
    </w:p>
    <w:bookmarkEnd w:id="6919"/>
    <w:bookmarkStart w:name="z7328" w:id="6920"/>
    <w:p>
      <w:pPr>
        <w:spacing w:after="0"/>
        <w:ind w:left="0"/>
        <w:jc w:val="both"/>
      </w:pPr>
      <w:r>
        <w:rPr>
          <w:rFonts w:ascii="Times New Roman"/>
          <w:b w:val="false"/>
          <w:i w:val="false"/>
          <w:color w:val="000000"/>
          <w:sz w:val="28"/>
        </w:rPr>
        <w:t>
      Примечание: ML8 (d) 10 не контролирует неингибированную дымящуюся азотную кислоту.</w:t>
      </w:r>
    </w:p>
    <w:bookmarkEnd w:id="6920"/>
    <w:bookmarkStart w:name="z7329" w:id="6921"/>
    <w:p>
      <w:pPr>
        <w:spacing w:after="0"/>
        <w:ind w:left="0"/>
        <w:jc w:val="both"/>
      </w:pPr>
      <w:r>
        <w:rPr>
          <w:rFonts w:ascii="Times New Roman"/>
          <w:b w:val="false"/>
          <w:i w:val="false"/>
          <w:color w:val="000000"/>
          <w:sz w:val="28"/>
        </w:rPr>
        <w:t>
      (d) Следующие связующие вещества, пластификаторы, мономеры, полимеры:</w:t>
      </w:r>
    </w:p>
    <w:bookmarkEnd w:id="6921"/>
    <w:bookmarkStart w:name="z7330" w:id="6922"/>
    <w:p>
      <w:pPr>
        <w:spacing w:after="0"/>
        <w:ind w:left="0"/>
        <w:jc w:val="both"/>
      </w:pPr>
      <w:r>
        <w:rPr>
          <w:rFonts w:ascii="Times New Roman"/>
          <w:b w:val="false"/>
          <w:i w:val="false"/>
          <w:color w:val="000000"/>
          <w:sz w:val="28"/>
        </w:rPr>
        <w:t>
      1. АММО (азидометилметилоксетан (azidomethylmethyloxetane) и его полимеры) (CAS 90683-29-7) (см. также ML8 (g) 1 для его 'прекурсоров');</w:t>
      </w:r>
    </w:p>
    <w:bookmarkEnd w:id="6922"/>
    <w:bookmarkStart w:name="z7331" w:id="6923"/>
    <w:p>
      <w:pPr>
        <w:spacing w:after="0"/>
        <w:ind w:left="0"/>
        <w:jc w:val="both"/>
      </w:pPr>
      <w:r>
        <w:rPr>
          <w:rFonts w:ascii="Times New Roman"/>
          <w:b w:val="false"/>
          <w:i w:val="false"/>
          <w:color w:val="000000"/>
          <w:sz w:val="28"/>
        </w:rPr>
        <w:t>
      2. ВАМО (диазидометилоксетан (bisazidomethyloxetane) и его полимеры) (CAS 17607-20-4) (см. также ML8 (g) 1 для его 'прекурсоров');</w:t>
      </w:r>
    </w:p>
    <w:bookmarkEnd w:id="6923"/>
    <w:bookmarkStart w:name="z7332" w:id="6924"/>
    <w:p>
      <w:pPr>
        <w:spacing w:after="0"/>
        <w:ind w:left="0"/>
        <w:jc w:val="both"/>
      </w:pPr>
      <w:r>
        <w:rPr>
          <w:rFonts w:ascii="Times New Roman"/>
          <w:b w:val="false"/>
          <w:i w:val="false"/>
          <w:color w:val="000000"/>
          <w:sz w:val="28"/>
        </w:rPr>
        <w:t>
      3. BDNPA (ди(2,2-динитропропил)ацеталь) (CAS 5108-69-0);</w:t>
      </w:r>
    </w:p>
    <w:bookmarkEnd w:id="6924"/>
    <w:bookmarkStart w:name="z7333" w:id="6925"/>
    <w:p>
      <w:pPr>
        <w:spacing w:after="0"/>
        <w:ind w:left="0"/>
        <w:jc w:val="both"/>
      </w:pPr>
      <w:r>
        <w:rPr>
          <w:rFonts w:ascii="Times New Roman"/>
          <w:b w:val="false"/>
          <w:i w:val="false"/>
          <w:color w:val="000000"/>
          <w:sz w:val="28"/>
        </w:rPr>
        <w:t>
      4. BDNPF (ди(2,2-динитропропил)формаль) (CAS 5917-61-3);</w:t>
      </w:r>
    </w:p>
    <w:bookmarkEnd w:id="6925"/>
    <w:bookmarkStart w:name="z7334" w:id="6926"/>
    <w:p>
      <w:pPr>
        <w:spacing w:after="0"/>
        <w:ind w:left="0"/>
        <w:jc w:val="both"/>
      </w:pPr>
      <w:r>
        <w:rPr>
          <w:rFonts w:ascii="Times New Roman"/>
          <w:b w:val="false"/>
          <w:i w:val="false"/>
          <w:color w:val="000000"/>
          <w:sz w:val="28"/>
        </w:rPr>
        <w:t>
      5. BTTN (бутантриолтринитрат) (CAS 6659-60-5) (см. также ML8 (g) 8 для его "прекурсоров");</w:t>
      </w:r>
    </w:p>
    <w:bookmarkEnd w:id="6926"/>
    <w:bookmarkStart w:name="z7335" w:id="6927"/>
    <w:p>
      <w:pPr>
        <w:spacing w:after="0"/>
        <w:ind w:left="0"/>
        <w:jc w:val="both"/>
      </w:pPr>
      <w:r>
        <w:rPr>
          <w:rFonts w:ascii="Times New Roman"/>
          <w:b w:val="false"/>
          <w:i w:val="false"/>
          <w:color w:val="000000"/>
          <w:sz w:val="28"/>
        </w:rPr>
        <w:t>
      6. Активные мономеры, пластификаторы и полимеры, содержащие нитро-, азидо-, нитрато-, нитраза- или дифторамино-группы, специально разработаны для военного применения;</w:t>
      </w:r>
    </w:p>
    <w:bookmarkEnd w:id="6927"/>
    <w:bookmarkStart w:name="z7336" w:id="6928"/>
    <w:p>
      <w:pPr>
        <w:spacing w:after="0"/>
        <w:ind w:left="0"/>
        <w:jc w:val="both"/>
      </w:pPr>
      <w:r>
        <w:rPr>
          <w:rFonts w:ascii="Times New Roman"/>
          <w:b w:val="false"/>
          <w:i w:val="false"/>
          <w:color w:val="000000"/>
          <w:sz w:val="28"/>
        </w:rPr>
        <w:t>
      7. FAMAO (3-дифтораминометил (difluoroaminomethyl)-3-aзидoмeтил оксетан) и его полимеры;</w:t>
      </w:r>
    </w:p>
    <w:bookmarkEnd w:id="6928"/>
    <w:bookmarkStart w:name="z7337" w:id="6929"/>
    <w:p>
      <w:pPr>
        <w:spacing w:after="0"/>
        <w:ind w:left="0"/>
        <w:jc w:val="both"/>
      </w:pPr>
      <w:r>
        <w:rPr>
          <w:rFonts w:ascii="Times New Roman"/>
          <w:b w:val="false"/>
          <w:i w:val="false"/>
          <w:color w:val="000000"/>
          <w:sz w:val="28"/>
        </w:rPr>
        <w:t>
      8. FEFO (ди(2-фтор-2,2-динитроэтил)формаль) (CAS 17003-79-1);</w:t>
      </w:r>
    </w:p>
    <w:bookmarkEnd w:id="6929"/>
    <w:bookmarkStart w:name="z7338" w:id="6930"/>
    <w:p>
      <w:pPr>
        <w:spacing w:after="0"/>
        <w:ind w:left="0"/>
        <w:jc w:val="both"/>
      </w:pPr>
      <w:r>
        <w:rPr>
          <w:rFonts w:ascii="Times New Roman"/>
          <w:b w:val="false"/>
          <w:i w:val="false"/>
          <w:color w:val="000000"/>
          <w:sz w:val="28"/>
        </w:rPr>
        <w:t>
      9. FPF-1 (поли-2,2,3,3,4,4-гексафторпентан (hexafluoropentane)-1,5-диол формаль) (CAS 376-90-9);</w:t>
      </w:r>
    </w:p>
    <w:bookmarkEnd w:id="6930"/>
    <w:bookmarkStart w:name="z7339" w:id="6931"/>
    <w:p>
      <w:pPr>
        <w:spacing w:after="0"/>
        <w:ind w:left="0"/>
        <w:jc w:val="both"/>
      </w:pPr>
      <w:r>
        <w:rPr>
          <w:rFonts w:ascii="Times New Roman"/>
          <w:b w:val="false"/>
          <w:i w:val="false"/>
          <w:color w:val="000000"/>
          <w:sz w:val="28"/>
        </w:rPr>
        <w:t>
      10. FPF-3 (поли-2,4,4,5,5,6,6-гептафтор (heptafluoro)-2-три-фторметил (fluoromethyl)-3-оксагептан (охаhеptаnе)-1,7-диол формаль);</w:t>
      </w:r>
    </w:p>
    <w:bookmarkEnd w:id="6931"/>
    <w:bookmarkStart w:name="z7340" w:id="6932"/>
    <w:p>
      <w:pPr>
        <w:spacing w:after="0"/>
        <w:ind w:left="0"/>
        <w:jc w:val="both"/>
      </w:pPr>
      <w:r>
        <w:rPr>
          <w:rFonts w:ascii="Times New Roman"/>
          <w:b w:val="false"/>
          <w:i w:val="false"/>
          <w:color w:val="000000"/>
          <w:sz w:val="28"/>
        </w:rPr>
        <w:t>
      11. GAP (полиглицидилазид (glycidylazide polymer)) (CAS 143178-24-9) и его производные;</w:t>
      </w:r>
    </w:p>
    <w:bookmarkEnd w:id="6932"/>
    <w:bookmarkStart w:name="z7341" w:id="6933"/>
    <w:p>
      <w:pPr>
        <w:spacing w:after="0"/>
        <w:ind w:left="0"/>
        <w:jc w:val="both"/>
      </w:pPr>
      <w:r>
        <w:rPr>
          <w:rFonts w:ascii="Times New Roman"/>
          <w:b w:val="false"/>
          <w:i w:val="false"/>
          <w:color w:val="000000"/>
          <w:sz w:val="28"/>
        </w:rPr>
        <w:t xml:space="preserve">
      12. Полибутадиен с концевыми гидроксильными группами (НТРВ) с функциональностью от 2,2 до 2,4, гидроксильным показателем менее 0,77 мекв/г, вязкостью при 30 </w:t>
      </w:r>
      <w:r>
        <w:rPr>
          <w:rFonts w:ascii="Times New Roman"/>
          <w:b w:val="false"/>
          <w:i w:val="false"/>
          <w:color w:val="000000"/>
          <w:vertAlign w:val="superscript"/>
        </w:rPr>
        <w:t>0</w:t>
      </w:r>
      <w:r>
        <w:rPr>
          <w:rFonts w:ascii="Times New Roman"/>
          <w:b w:val="false"/>
          <w:i w:val="false"/>
          <w:color w:val="000000"/>
          <w:sz w:val="28"/>
        </w:rPr>
        <w:t xml:space="preserve"> С менее 47 пуаз (CAS 69102-90-5);</w:t>
      </w:r>
    </w:p>
    <w:bookmarkEnd w:id="6933"/>
    <w:bookmarkStart w:name="z7342" w:id="6934"/>
    <w:p>
      <w:pPr>
        <w:spacing w:after="0"/>
        <w:ind w:left="0"/>
        <w:jc w:val="both"/>
      </w:pPr>
      <w:r>
        <w:rPr>
          <w:rFonts w:ascii="Times New Roman"/>
          <w:b w:val="false"/>
          <w:i w:val="false"/>
          <w:color w:val="000000"/>
          <w:sz w:val="28"/>
        </w:rPr>
        <w:t>
      13. Низкомолекулярный (менее 10000) поли (эпихлогидрин) с функциональными спиртовыми группами; поли (эпихлоргидриндиол) и триол;</w:t>
      </w:r>
    </w:p>
    <w:bookmarkEnd w:id="6934"/>
    <w:bookmarkStart w:name="z7343" w:id="6935"/>
    <w:p>
      <w:pPr>
        <w:spacing w:after="0"/>
        <w:ind w:left="0"/>
        <w:jc w:val="both"/>
      </w:pPr>
      <w:r>
        <w:rPr>
          <w:rFonts w:ascii="Times New Roman"/>
          <w:b w:val="false"/>
          <w:i w:val="false"/>
          <w:color w:val="000000"/>
          <w:sz w:val="28"/>
        </w:rPr>
        <w:t>
      14. NENAs (нитратоэтилнитрамин (nitratoethylnitramine) компаунды) (CAS 17096-47-8, 85068-73-1, 82486-83-7, 82486-82-6 и 85954-06-9);</w:t>
      </w:r>
    </w:p>
    <w:bookmarkEnd w:id="6935"/>
    <w:bookmarkStart w:name="z7344" w:id="6936"/>
    <w:p>
      <w:pPr>
        <w:spacing w:after="0"/>
        <w:ind w:left="0"/>
        <w:jc w:val="both"/>
      </w:pPr>
      <w:r>
        <w:rPr>
          <w:rFonts w:ascii="Times New Roman"/>
          <w:b w:val="false"/>
          <w:i w:val="false"/>
          <w:color w:val="000000"/>
          <w:sz w:val="28"/>
        </w:rPr>
        <w:t>
      15. PGN (Poly-GLYN, полиглицидилнитрат или поли(нитратометил-оксиран)) (CAS 27814-48-8);</w:t>
      </w:r>
    </w:p>
    <w:bookmarkEnd w:id="6936"/>
    <w:bookmarkStart w:name="z7345" w:id="6937"/>
    <w:p>
      <w:pPr>
        <w:spacing w:after="0"/>
        <w:ind w:left="0"/>
        <w:jc w:val="both"/>
      </w:pPr>
      <w:r>
        <w:rPr>
          <w:rFonts w:ascii="Times New Roman"/>
          <w:b w:val="false"/>
          <w:i w:val="false"/>
          <w:color w:val="000000"/>
          <w:sz w:val="28"/>
        </w:rPr>
        <w:t>
      16. Poly-NIMMO (поли нитратометилметилоксетан) или poly-NMMO (поли[3-нитратометил-3-метилоксетан]) (CAS 84051-81-0);</w:t>
      </w:r>
    </w:p>
    <w:bookmarkEnd w:id="6937"/>
    <w:bookmarkStart w:name="z7346" w:id="6938"/>
    <w:p>
      <w:pPr>
        <w:spacing w:after="0"/>
        <w:ind w:left="0"/>
        <w:jc w:val="both"/>
      </w:pPr>
      <w:r>
        <w:rPr>
          <w:rFonts w:ascii="Times New Roman"/>
          <w:b w:val="false"/>
          <w:i w:val="false"/>
          <w:color w:val="000000"/>
          <w:sz w:val="28"/>
        </w:rPr>
        <w:t>
      17. Полинитроортокарбонаты;</w:t>
      </w:r>
    </w:p>
    <w:bookmarkEnd w:id="6938"/>
    <w:bookmarkStart w:name="z7347" w:id="6939"/>
    <w:p>
      <w:pPr>
        <w:spacing w:after="0"/>
        <w:ind w:left="0"/>
        <w:jc w:val="both"/>
      </w:pPr>
      <w:r>
        <w:rPr>
          <w:rFonts w:ascii="Times New Roman"/>
          <w:b w:val="false"/>
          <w:i w:val="false"/>
          <w:color w:val="000000"/>
          <w:sz w:val="28"/>
        </w:rPr>
        <w:t>
      18. TVOPA (1,2,3-Три[1,2-ди(дифторамино)этокси] пропан или аддукт тривиноксипропана) (CAS 53159-39-0).</w:t>
      </w:r>
    </w:p>
    <w:bookmarkEnd w:id="6939"/>
    <w:bookmarkStart w:name="z7348" w:id="6940"/>
    <w:p>
      <w:pPr>
        <w:spacing w:after="0"/>
        <w:ind w:left="0"/>
        <w:jc w:val="both"/>
      </w:pPr>
      <w:r>
        <w:rPr>
          <w:rFonts w:ascii="Times New Roman"/>
          <w:b w:val="false"/>
          <w:i w:val="false"/>
          <w:color w:val="000000"/>
          <w:sz w:val="28"/>
        </w:rPr>
        <w:t>
      (е) Следующие "аддитивы":</w:t>
      </w:r>
    </w:p>
    <w:bookmarkEnd w:id="6940"/>
    <w:bookmarkStart w:name="z7349" w:id="6941"/>
    <w:p>
      <w:pPr>
        <w:spacing w:after="0"/>
        <w:ind w:left="0"/>
        <w:jc w:val="both"/>
      </w:pPr>
      <w:r>
        <w:rPr>
          <w:rFonts w:ascii="Times New Roman"/>
          <w:b w:val="false"/>
          <w:i w:val="false"/>
          <w:color w:val="000000"/>
          <w:sz w:val="28"/>
        </w:rPr>
        <w:t>
      1. Основной салицилат меди (CAS 62320-94-9);</w:t>
      </w:r>
    </w:p>
    <w:bookmarkEnd w:id="6941"/>
    <w:bookmarkStart w:name="z7350" w:id="6942"/>
    <w:p>
      <w:pPr>
        <w:spacing w:after="0"/>
        <w:ind w:left="0"/>
        <w:jc w:val="both"/>
      </w:pPr>
      <w:r>
        <w:rPr>
          <w:rFonts w:ascii="Times New Roman"/>
          <w:b w:val="false"/>
          <w:i w:val="false"/>
          <w:color w:val="000000"/>
          <w:sz w:val="28"/>
        </w:rPr>
        <w:t>
      2. BHEGA (Ди(2-гидроксиэтил)гликольамид) (CAS 17409-41-5);</w:t>
      </w:r>
    </w:p>
    <w:bookmarkEnd w:id="6942"/>
    <w:bookmarkStart w:name="z7351" w:id="6943"/>
    <w:p>
      <w:pPr>
        <w:spacing w:after="0"/>
        <w:ind w:left="0"/>
        <w:jc w:val="both"/>
      </w:pPr>
      <w:r>
        <w:rPr>
          <w:rFonts w:ascii="Times New Roman"/>
          <w:b w:val="false"/>
          <w:i w:val="false"/>
          <w:color w:val="000000"/>
          <w:sz w:val="28"/>
        </w:rPr>
        <w:t>
      3. BNO (Бутадиеннитрилоксид) (CAS 9003-18-3);</w:t>
      </w:r>
    </w:p>
    <w:bookmarkEnd w:id="6943"/>
    <w:bookmarkStart w:name="z7352" w:id="6944"/>
    <w:p>
      <w:pPr>
        <w:spacing w:after="0"/>
        <w:ind w:left="0"/>
        <w:jc w:val="both"/>
      </w:pPr>
      <w:r>
        <w:rPr>
          <w:rFonts w:ascii="Times New Roman"/>
          <w:b w:val="false"/>
          <w:i w:val="false"/>
          <w:color w:val="000000"/>
          <w:sz w:val="28"/>
        </w:rPr>
        <w:t>
      4. Следующие производные фероцена:</w:t>
      </w:r>
    </w:p>
    <w:bookmarkEnd w:id="6944"/>
    <w:bookmarkStart w:name="z7353" w:id="6945"/>
    <w:p>
      <w:pPr>
        <w:spacing w:after="0"/>
        <w:ind w:left="0"/>
        <w:jc w:val="both"/>
      </w:pPr>
      <w:r>
        <w:rPr>
          <w:rFonts w:ascii="Times New Roman"/>
          <w:b w:val="false"/>
          <w:i w:val="false"/>
          <w:color w:val="000000"/>
          <w:sz w:val="28"/>
        </w:rPr>
        <w:t>
      а) бутацен (CAS 125856-62-4); 2931 00 950 0</w:t>
      </w:r>
    </w:p>
    <w:bookmarkEnd w:id="6945"/>
    <w:bookmarkStart w:name="z7354" w:id="6946"/>
    <w:p>
      <w:pPr>
        <w:spacing w:after="0"/>
        <w:ind w:left="0"/>
        <w:jc w:val="both"/>
      </w:pPr>
      <w:r>
        <w:rPr>
          <w:rFonts w:ascii="Times New Roman"/>
          <w:b w:val="false"/>
          <w:i w:val="false"/>
          <w:color w:val="000000"/>
          <w:sz w:val="28"/>
        </w:rPr>
        <w:t>
      b) катоцин (2,2-бисэтилфероценилпропен) (CAS 37206-42-1);</w:t>
      </w:r>
    </w:p>
    <w:bookmarkEnd w:id="6946"/>
    <w:bookmarkStart w:name="z7355" w:id="6947"/>
    <w:p>
      <w:pPr>
        <w:spacing w:after="0"/>
        <w:ind w:left="0"/>
        <w:jc w:val="both"/>
      </w:pPr>
      <w:r>
        <w:rPr>
          <w:rFonts w:ascii="Times New Roman"/>
          <w:b w:val="false"/>
          <w:i w:val="false"/>
          <w:color w:val="000000"/>
          <w:sz w:val="28"/>
        </w:rPr>
        <w:t>
      с) фероценкарбоновая кислота; 2931 00 950 0</w:t>
      </w:r>
    </w:p>
    <w:bookmarkEnd w:id="6947"/>
    <w:bookmarkStart w:name="z7356" w:id="6948"/>
    <w:p>
      <w:pPr>
        <w:spacing w:after="0"/>
        <w:ind w:left="0"/>
        <w:jc w:val="both"/>
      </w:pPr>
      <w:r>
        <w:rPr>
          <w:rFonts w:ascii="Times New Roman"/>
          <w:b w:val="false"/>
          <w:i w:val="false"/>
          <w:color w:val="000000"/>
          <w:sz w:val="28"/>
        </w:rPr>
        <w:t>
      d) н-бутилфероцен (CAS 319904-29-7); 2931 00 950 0</w:t>
      </w:r>
    </w:p>
    <w:bookmarkEnd w:id="6948"/>
    <w:bookmarkStart w:name="z7357" w:id="6949"/>
    <w:p>
      <w:pPr>
        <w:spacing w:after="0"/>
        <w:ind w:left="0"/>
        <w:jc w:val="both"/>
      </w:pPr>
      <w:r>
        <w:rPr>
          <w:rFonts w:ascii="Times New Roman"/>
          <w:b w:val="false"/>
          <w:i w:val="false"/>
          <w:color w:val="000000"/>
          <w:sz w:val="28"/>
        </w:rPr>
        <w:t>
      е) другие аддуктивные полимерные производные фероцена;</w:t>
      </w:r>
    </w:p>
    <w:bookmarkEnd w:id="6949"/>
    <w:bookmarkStart w:name="z7358" w:id="6950"/>
    <w:p>
      <w:pPr>
        <w:spacing w:after="0"/>
        <w:ind w:left="0"/>
        <w:jc w:val="both"/>
      </w:pPr>
      <w:r>
        <w:rPr>
          <w:rFonts w:ascii="Times New Roman"/>
          <w:b w:val="false"/>
          <w:i w:val="false"/>
          <w:color w:val="000000"/>
          <w:sz w:val="28"/>
        </w:rPr>
        <w:t>
      5. Бета-резорцилат свинца (CAS 20936-32-7);</w:t>
      </w:r>
    </w:p>
    <w:bookmarkEnd w:id="6950"/>
    <w:bookmarkStart w:name="z7359" w:id="6951"/>
    <w:p>
      <w:pPr>
        <w:spacing w:after="0"/>
        <w:ind w:left="0"/>
        <w:jc w:val="both"/>
      </w:pPr>
      <w:r>
        <w:rPr>
          <w:rFonts w:ascii="Times New Roman"/>
          <w:b w:val="false"/>
          <w:i w:val="false"/>
          <w:color w:val="000000"/>
          <w:sz w:val="28"/>
        </w:rPr>
        <w:t>
      6. Цитрат свинца (CAS 14450-60-3);</w:t>
      </w:r>
    </w:p>
    <w:bookmarkEnd w:id="6951"/>
    <w:bookmarkStart w:name="z7360" w:id="6952"/>
    <w:p>
      <w:pPr>
        <w:spacing w:after="0"/>
        <w:ind w:left="0"/>
        <w:jc w:val="both"/>
      </w:pPr>
      <w:r>
        <w:rPr>
          <w:rFonts w:ascii="Times New Roman"/>
          <w:b w:val="false"/>
          <w:i w:val="false"/>
          <w:color w:val="000000"/>
          <w:sz w:val="28"/>
        </w:rPr>
        <w:t>
      7. Свинцово-медные бета-резоцилатные или салицилатные хелаты (CAS 68411-07-4);</w:t>
      </w:r>
    </w:p>
    <w:bookmarkEnd w:id="6952"/>
    <w:bookmarkStart w:name="z7361" w:id="6953"/>
    <w:p>
      <w:pPr>
        <w:spacing w:after="0"/>
        <w:ind w:left="0"/>
        <w:jc w:val="both"/>
      </w:pPr>
      <w:r>
        <w:rPr>
          <w:rFonts w:ascii="Times New Roman"/>
          <w:b w:val="false"/>
          <w:i w:val="false"/>
          <w:color w:val="000000"/>
          <w:sz w:val="28"/>
        </w:rPr>
        <w:t>
      8. Малеат свинца (CAS 19136-34-6);</w:t>
      </w:r>
    </w:p>
    <w:bookmarkEnd w:id="6953"/>
    <w:bookmarkStart w:name="z7362" w:id="6954"/>
    <w:p>
      <w:pPr>
        <w:spacing w:after="0"/>
        <w:ind w:left="0"/>
        <w:jc w:val="both"/>
      </w:pPr>
      <w:r>
        <w:rPr>
          <w:rFonts w:ascii="Times New Roman"/>
          <w:b w:val="false"/>
          <w:i w:val="false"/>
          <w:color w:val="000000"/>
          <w:sz w:val="28"/>
        </w:rPr>
        <w:t>
      9. Салицилат свинца (CAS 15748-73-9);</w:t>
      </w:r>
    </w:p>
    <w:bookmarkEnd w:id="6954"/>
    <w:bookmarkStart w:name="z7363" w:id="6955"/>
    <w:p>
      <w:pPr>
        <w:spacing w:after="0"/>
        <w:ind w:left="0"/>
        <w:jc w:val="both"/>
      </w:pPr>
      <w:r>
        <w:rPr>
          <w:rFonts w:ascii="Times New Roman"/>
          <w:b w:val="false"/>
          <w:i w:val="false"/>
          <w:color w:val="000000"/>
          <w:sz w:val="28"/>
        </w:rPr>
        <w:t>
      10. Станнатсвинца (САS 12036-31-6);</w:t>
      </w:r>
    </w:p>
    <w:bookmarkEnd w:id="6955"/>
    <w:bookmarkStart w:name="z7364" w:id="6956"/>
    <w:p>
      <w:pPr>
        <w:spacing w:after="0"/>
        <w:ind w:left="0"/>
        <w:jc w:val="both"/>
      </w:pPr>
      <w:r>
        <w:rPr>
          <w:rFonts w:ascii="Times New Roman"/>
          <w:b w:val="false"/>
          <w:i w:val="false"/>
          <w:color w:val="000000"/>
          <w:sz w:val="28"/>
        </w:rPr>
        <w:t>
      11. МАРО ((Три-1-(2-метил)азиридинил)фосфиноксид) (CAS 57-39-6); ВОВВА 8 (ди(2-метилазиридинил) (2-(2-гидроксипропокси) пропиламино) фосфиноксид); и другие производные МАРО;</w:t>
      </w:r>
    </w:p>
    <w:bookmarkEnd w:id="6956"/>
    <w:bookmarkStart w:name="z7365" w:id="6957"/>
    <w:p>
      <w:pPr>
        <w:spacing w:after="0"/>
        <w:ind w:left="0"/>
        <w:jc w:val="both"/>
      </w:pPr>
      <w:r>
        <w:rPr>
          <w:rFonts w:ascii="Times New Roman"/>
          <w:b w:val="false"/>
          <w:i w:val="false"/>
          <w:color w:val="000000"/>
          <w:sz w:val="28"/>
        </w:rPr>
        <w:t>
      12. Метил ВАРО (Ди (2-метилазиридинил) метиламинофосфиноксид) (CAS 85068-72-0);</w:t>
      </w:r>
    </w:p>
    <w:bookmarkEnd w:id="6957"/>
    <w:bookmarkStart w:name="z7366" w:id="6958"/>
    <w:p>
      <w:pPr>
        <w:spacing w:after="0"/>
        <w:ind w:left="0"/>
        <w:jc w:val="both"/>
      </w:pPr>
      <w:r>
        <w:rPr>
          <w:rFonts w:ascii="Times New Roman"/>
          <w:b w:val="false"/>
          <w:i w:val="false"/>
          <w:color w:val="000000"/>
          <w:sz w:val="28"/>
        </w:rPr>
        <w:t>
      13. N-Метил-п-нитроанилин (CAS 100-15-2); 2921 42 100 0</w:t>
      </w:r>
    </w:p>
    <w:bookmarkEnd w:id="6958"/>
    <w:bookmarkStart w:name="z7367" w:id="6959"/>
    <w:p>
      <w:pPr>
        <w:spacing w:after="0"/>
        <w:ind w:left="0"/>
        <w:jc w:val="both"/>
      </w:pPr>
      <w:r>
        <w:rPr>
          <w:rFonts w:ascii="Times New Roman"/>
          <w:b w:val="false"/>
          <w:i w:val="false"/>
          <w:color w:val="000000"/>
          <w:sz w:val="28"/>
        </w:rPr>
        <w:t>
      14. 3-Нитраза-1,5-пентандиизоцианат (CAS 7406-61-9);</w:t>
      </w:r>
    </w:p>
    <w:bookmarkEnd w:id="6959"/>
    <w:bookmarkStart w:name="z7368" w:id="6960"/>
    <w:p>
      <w:pPr>
        <w:spacing w:after="0"/>
        <w:ind w:left="0"/>
        <w:jc w:val="both"/>
      </w:pPr>
      <w:r>
        <w:rPr>
          <w:rFonts w:ascii="Times New Roman"/>
          <w:b w:val="false"/>
          <w:i w:val="false"/>
          <w:color w:val="000000"/>
          <w:sz w:val="28"/>
        </w:rPr>
        <w:t>
      15. Металлоорганические связывающие агенты, в том числе:</w:t>
      </w:r>
    </w:p>
    <w:bookmarkEnd w:id="6960"/>
    <w:bookmarkStart w:name="z7369" w:id="6961"/>
    <w:p>
      <w:pPr>
        <w:spacing w:after="0"/>
        <w:ind w:left="0"/>
        <w:jc w:val="both"/>
      </w:pPr>
      <w:r>
        <w:rPr>
          <w:rFonts w:ascii="Times New Roman"/>
          <w:b w:val="false"/>
          <w:i w:val="false"/>
          <w:color w:val="000000"/>
          <w:sz w:val="28"/>
        </w:rPr>
        <w:t>
      а) Неопентил (диалил) окситри (диоктил)-фосфатотитанат (CAS 103850-22-2); также известный как 2,2-бис(2-пропенолатометилбутанолатотрис (диоктил) фосфато) титан (IV) (CAS 110438-25-0); или LIСА 12 (CAS 103850-22-2);</w:t>
      </w:r>
    </w:p>
    <w:bookmarkEnd w:id="6961"/>
    <w:bookmarkStart w:name="z7370" w:id="6962"/>
    <w:p>
      <w:pPr>
        <w:spacing w:after="0"/>
        <w:ind w:left="0"/>
        <w:jc w:val="both"/>
      </w:pPr>
      <w:r>
        <w:rPr>
          <w:rFonts w:ascii="Times New Roman"/>
          <w:b w:val="false"/>
          <w:i w:val="false"/>
          <w:color w:val="000000"/>
          <w:sz w:val="28"/>
        </w:rPr>
        <w:t>
      b) ((2-пропенолато-1) метилпропанолатометил)-(бутанолато-1) трис (диоктил) пирофосфато-титанат (IV) или KR3538;</w:t>
      </w:r>
    </w:p>
    <w:bookmarkEnd w:id="6962"/>
    <w:bookmarkStart w:name="z7371" w:id="6963"/>
    <w:p>
      <w:pPr>
        <w:spacing w:after="0"/>
        <w:ind w:left="0"/>
        <w:jc w:val="both"/>
      </w:pPr>
      <w:r>
        <w:rPr>
          <w:rFonts w:ascii="Times New Roman"/>
          <w:b w:val="false"/>
          <w:i w:val="false"/>
          <w:color w:val="000000"/>
          <w:sz w:val="28"/>
        </w:rPr>
        <w:t>
      с) ((2-пропенолато-1) метилпропанолатометил)-(бутанолато-1) трис (диоктил) фосфатотитанат (IV);</w:t>
      </w:r>
    </w:p>
    <w:bookmarkEnd w:id="6963"/>
    <w:bookmarkStart w:name="z7372" w:id="6964"/>
    <w:p>
      <w:pPr>
        <w:spacing w:after="0"/>
        <w:ind w:left="0"/>
        <w:jc w:val="both"/>
      </w:pPr>
      <w:r>
        <w:rPr>
          <w:rFonts w:ascii="Times New Roman"/>
          <w:b w:val="false"/>
          <w:i w:val="false"/>
          <w:color w:val="000000"/>
          <w:sz w:val="28"/>
        </w:rPr>
        <w:t>
      16. Полицианодифтораминооксиэтилен (Polycyanodifluoroaminoethyleneoxide);</w:t>
      </w:r>
    </w:p>
    <w:bookmarkEnd w:id="6964"/>
    <w:bookmarkStart w:name="z7373" w:id="6965"/>
    <w:p>
      <w:pPr>
        <w:spacing w:after="0"/>
        <w:ind w:left="0"/>
        <w:jc w:val="both"/>
      </w:pPr>
      <w:r>
        <w:rPr>
          <w:rFonts w:ascii="Times New Roman"/>
          <w:b w:val="false"/>
          <w:i w:val="false"/>
          <w:color w:val="000000"/>
          <w:sz w:val="28"/>
        </w:rPr>
        <w:t>
      17. Полифункциональные азиридинамиды с изофталатной, тримезинатной (BITA или бутилениминтримезамид), изоциануратной или 3-метиладипатной структурой главной цепочки с 2-метил или 2-этил заменителями в азиридиновом кольце;</w:t>
      </w:r>
    </w:p>
    <w:bookmarkEnd w:id="6965"/>
    <w:bookmarkStart w:name="z7374" w:id="6966"/>
    <w:p>
      <w:pPr>
        <w:spacing w:after="0"/>
        <w:ind w:left="0"/>
        <w:jc w:val="both"/>
      </w:pPr>
      <w:r>
        <w:rPr>
          <w:rFonts w:ascii="Times New Roman"/>
          <w:b w:val="false"/>
          <w:i w:val="false"/>
          <w:color w:val="000000"/>
          <w:sz w:val="28"/>
        </w:rPr>
        <w:t>
      18. Пропиленимин, 2-метилазиридин (CAS 75-55-8);</w:t>
      </w:r>
    </w:p>
    <w:bookmarkEnd w:id="6966"/>
    <w:bookmarkStart w:name="z7375" w:id="6967"/>
    <w:p>
      <w:pPr>
        <w:spacing w:after="0"/>
        <w:ind w:left="0"/>
        <w:jc w:val="both"/>
      </w:pPr>
      <w:r>
        <w:rPr>
          <w:rFonts w:ascii="Times New Roman"/>
          <w:b w:val="false"/>
          <w:i w:val="false"/>
          <w:color w:val="000000"/>
          <w:sz w:val="28"/>
        </w:rPr>
        <w:t>
      19. Сверхтонкий оксид железа (гематит Fe203) с площадью специфической поверхности свыше 250 м2/г и средним размерам частиц 3,0 нм или менее;</w:t>
      </w:r>
    </w:p>
    <w:bookmarkEnd w:id="6967"/>
    <w:bookmarkStart w:name="z7376" w:id="6968"/>
    <w:p>
      <w:pPr>
        <w:spacing w:after="0"/>
        <w:ind w:left="0"/>
        <w:jc w:val="both"/>
      </w:pPr>
      <w:r>
        <w:rPr>
          <w:rFonts w:ascii="Times New Roman"/>
          <w:b w:val="false"/>
          <w:i w:val="false"/>
          <w:color w:val="000000"/>
          <w:sz w:val="28"/>
        </w:rPr>
        <w:t>
      20. TEPAN (Тетраэтиленпентаминакрилонитрил) (CAS 68412-45-3); цианоэтилированный полиамин и его соли;</w:t>
      </w:r>
    </w:p>
    <w:bookmarkEnd w:id="6968"/>
    <w:bookmarkStart w:name="z7377" w:id="6969"/>
    <w:p>
      <w:pPr>
        <w:spacing w:after="0"/>
        <w:ind w:left="0"/>
        <w:jc w:val="both"/>
      </w:pPr>
      <w:r>
        <w:rPr>
          <w:rFonts w:ascii="Times New Roman"/>
          <w:b w:val="false"/>
          <w:i w:val="false"/>
          <w:color w:val="000000"/>
          <w:sz w:val="28"/>
        </w:rPr>
        <w:t>
      21. TEPANOL (Тетраэтиленпентаминакрилонитрилглицидол) (CAS 68412-46-4); цианоэтилированный полиамин, конденсированный с глицидолом и его солями;</w:t>
      </w:r>
    </w:p>
    <w:bookmarkEnd w:id="6969"/>
    <w:bookmarkStart w:name="z7378" w:id="6970"/>
    <w:p>
      <w:pPr>
        <w:spacing w:after="0"/>
        <w:ind w:left="0"/>
        <w:jc w:val="both"/>
      </w:pPr>
      <w:r>
        <w:rPr>
          <w:rFonts w:ascii="Times New Roman"/>
          <w:b w:val="false"/>
          <w:i w:val="false"/>
          <w:color w:val="000000"/>
          <w:sz w:val="28"/>
        </w:rPr>
        <w:t>
      22. ТРВ (Трифенил висмута) (CAS 603-33-8). 2931 00 950 0</w:t>
      </w:r>
    </w:p>
    <w:bookmarkEnd w:id="6970"/>
    <w:bookmarkStart w:name="z7379" w:id="6971"/>
    <w:p>
      <w:pPr>
        <w:spacing w:after="0"/>
        <w:ind w:left="0"/>
        <w:jc w:val="both"/>
      </w:pPr>
      <w:r>
        <w:rPr>
          <w:rFonts w:ascii="Times New Roman"/>
          <w:b w:val="false"/>
          <w:i w:val="false"/>
          <w:color w:val="000000"/>
          <w:sz w:val="28"/>
        </w:rPr>
        <w:t>
      (f) Следующие "прекурсоры":</w:t>
      </w:r>
    </w:p>
    <w:bookmarkEnd w:id="6971"/>
    <w:bookmarkStart w:name="z7380" w:id="697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Приведенные в ML8 (g) ссылки даны для "энергетических материалов", произведенных из этих веществ.</w:t>
      </w:r>
    </w:p>
    <w:bookmarkEnd w:id="6972"/>
    <w:bookmarkStart w:name="z7381" w:id="6973"/>
    <w:p>
      <w:pPr>
        <w:spacing w:after="0"/>
        <w:ind w:left="0"/>
        <w:jc w:val="both"/>
      </w:pPr>
      <w:r>
        <w:rPr>
          <w:rFonts w:ascii="Times New Roman"/>
          <w:b w:val="false"/>
          <w:i w:val="false"/>
          <w:color w:val="000000"/>
          <w:sz w:val="28"/>
        </w:rPr>
        <w:t>
      1. ВСМО (Дихлорметилоксетан) (CAS 142173-26-0) (см. также ML8 (е) 1. и (е) 2.);</w:t>
      </w:r>
    </w:p>
    <w:bookmarkEnd w:id="6973"/>
    <w:bookmarkStart w:name="z7382" w:id="6974"/>
    <w:p>
      <w:pPr>
        <w:spacing w:after="0"/>
        <w:ind w:left="0"/>
        <w:jc w:val="both"/>
      </w:pPr>
      <w:r>
        <w:rPr>
          <w:rFonts w:ascii="Times New Roman"/>
          <w:b w:val="false"/>
          <w:i w:val="false"/>
          <w:color w:val="000000"/>
          <w:sz w:val="28"/>
        </w:rPr>
        <w:t>
      2. Динитроазетидин-трет-бутиловая соль (CAS 125735-38-8) (см. также ML8 (a) 28.);</w:t>
      </w:r>
    </w:p>
    <w:bookmarkEnd w:id="6974"/>
    <w:bookmarkStart w:name="z7383" w:id="6975"/>
    <w:p>
      <w:pPr>
        <w:spacing w:after="0"/>
        <w:ind w:left="0"/>
        <w:jc w:val="both"/>
      </w:pPr>
      <w:r>
        <w:rPr>
          <w:rFonts w:ascii="Times New Roman"/>
          <w:b w:val="false"/>
          <w:i w:val="false"/>
          <w:color w:val="000000"/>
          <w:sz w:val="28"/>
        </w:rPr>
        <w:t>
      3. HBIW (Гексабензилгексаазаизовюрцитан) (CAS 124782-15-6) (см. также ML8 (а) 4.);</w:t>
      </w:r>
    </w:p>
    <w:bookmarkEnd w:id="6975"/>
    <w:bookmarkStart w:name="z7384" w:id="6976"/>
    <w:p>
      <w:pPr>
        <w:spacing w:after="0"/>
        <w:ind w:left="0"/>
        <w:jc w:val="both"/>
      </w:pPr>
      <w:r>
        <w:rPr>
          <w:rFonts w:ascii="Times New Roman"/>
          <w:b w:val="false"/>
          <w:i w:val="false"/>
          <w:color w:val="000000"/>
          <w:sz w:val="28"/>
        </w:rPr>
        <w:t>
      4. TAIW (Тетраацетилдибензилгексаазаизовюрцитан) (см. также ML8 (а) 4.);</w:t>
      </w:r>
    </w:p>
    <w:bookmarkEnd w:id="6976"/>
    <w:bookmarkStart w:name="z7385" w:id="6977"/>
    <w:p>
      <w:pPr>
        <w:spacing w:after="0"/>
        <w:ind w:left="0"/>
        <w:jc w:val="both"/>
      </w:pPr>
      <w:r>
        <w:rPr>
          <w:rFonts w:ascii="Times New Roman"/>
          <w:b w:val="false"/>
          <w:i w:val="false"/>
          <w:color w:val="000000"/>
          <w:sz w:val="28"/>
        </w:rPr>
        <w:t>
      5. ТАТ (1,3,5,7-тетраацетил-1,3,5,7-тетраазациклооктан) (CAS 41378-98-7) (см. также ML8 (а) 13.);</w:t>
      </w:r>
    </w:p>
    <w:bookmarkEnd w:id="6977"/>
    <w:bookmarkStart w:name="z7386" w:id="6978"/>
    <w:p>
      <w:pPr>
        <w:spacing w:after="0"/>
        <w:ind w:left="0"/>
        <w:jc w:val="both"/>
      </w:pPr>
      <w:r>
        <w:rPr>
          <w:rFonts w:ascii="Times New Roman"/>
          <w:b w:val="false"/>
          <w:i w:val="false"/>
          <w:color w:val="000000"/>
          <w:sz w:val="28"/>
        </w:rPr>
        <w:t>
      6. 1,4,5,8-тетраазадекалин (CAS 5409-42-7) (см. также ML8 (а) 27.);</w:t>
      </w:r>
    </w:p>
    <w:bookmarkEnd w:id="6978"/>
    <w:bookmarkStart w:name="z7387" w:id="6979"/>
    <w:p>
      <w:pPr>
        <w:spacing w:after="0"/>
        <w:ind w:left="0"/>
        <w:jc w:val="both"/>
      </w:pPr>
      <w:r>
        <w:rPr>
          <w:rFonts w:ascii="Times New Roman"/>
          <w:b w:val="false"/>
          <w:i w:val="false"/>
          <w:color w:val="000000"/>
          <w:sz w:val="28"/>
        </w:rPr>
        <w:t>
      7. 1,3,5-трихлорбензол (СAS 108-70-3) (см. также ML8 (а) 23.);</w:t>
      </w:r>
    </w:p>
    <w:bookmarkEnd w:id="6979"/>
    <w:bookmarkStart w:name="z7388" w:id="6980"/>
    <w:p>
      <w:pPr>
        <w:spacing w:after="0"/>
        <w:ind w:left="0"/>
        <w:jc w:val="both"/>
      </w:pPr>
      <w:r>
        <w:rPr>
          <w:rFonts w:ascii="Times New Roman"/>
          <w:b w:val="false"/>
          <w:i w:val="false"/>
          <w:color w:val="000000"/>
          <w:sz w:val="28"/>
        </w:rPr>
        <w:t>
      8. 1,2,4- тригидроксибутан(1,2,4-бутантриол) (CAS 3068-00-6) (см. также ML8 (е) 5.).</w:t>
      </w:r>
    </w:p>
    <w:bookmarkEnd w:id="6980"/>
    <w:bookmarkStart w:name="z7389" w:id="698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для зарядов и устройств см. ML4.</w:t>
      </w:r>
    </w:p>
    <w:bookmarkEnd w:id="6981"/>
    <w:bookmarkStart w:name="z7390" w:id="698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ML8 не контролирует следующие вещества за исключением случаев, когда в состав этих веществ или их смесей входят "энергетические материалы" указанные в ML8 (а) или порошковые металлы из ML8 (с):</w:t>
      </w:r>
    </w:p>
    <w:bookmarkEnd w:id="6982"/>
    <w:bookmarkStart w:name="z7391" w:id="6983"/>
    <w:p>
      <w:pPr>
        <w:spacing w:after="0"/>
        <w:ind w:left="0"/>
        <w:jc w:val="both"/>
      </w:pPr>
      <w:r>
        <w:rPr>
          <w:rFonts w:ascii="Times New Roman"/>
          <w:b w:val="false"/>
          <w:i w:val="false"/>
          <w:color w:val="000000"/>
          <w:sz w:val="28"/>
        </w:rPr>
        <w:t>
      (а) Пикрат аммония;</w:t>
      </w:r>
    </w:p>
    <w:bookmarkEnd w:id="6983"/>
    <w:bookmarkStart w:name="z7392" w:id="6984"/>
    <w:p>
      <w:pPr>
        <w:spacing w:after="0"/>
        <w:ind w:left="0"/>
        <w:jc w:val="both"/>
      </w:pPr>
      <w:r>
        <w:rPr>
          <w:rFonts w:ascii="Times New Roman"/>
          <w:b w:val="false"/>
          <w:i w:val="false"/>
          <w:color w:val="000000"/>
          <w:sz w:val="28"/>
        </w:rPr>
        <w:t>
      (b) Дымный порох;</w:t>
      </w:r>
    </w:p>
    <w:bookmarkEnd w:id="6984"/>
    <w:bookmarkStart w:name="z7393" w:id="6985"/>
    <w:p>
      <w:pPr>
        <w:spacing w:after="0"/>
        <w:ind w:left="0"/>
        <w:jc w:val="both"/>
      </w:pPr>
      <w:r>
        <w:rPr>
          <w:rFonts w:ascii="Times New Roman"/>
          <w:b w:val="false"/>
          <w:i w:val="false"/>
          <w:color w:val="000000"/>
          <w:sz w:val="28"/>
        </w:rPr>
        <w:t>
      (c) Гексанитродифениламин (Hexanitrodiphenylamine);</w:t>
      </w:r>
    </w:p>
    <w:bookmarkEnd w:id="6985"/>
    <w:bookmarkStart w:name="z7394" w:id="6986"/>
    <w:p>
      <w:pPr>
        <w:spacing w:after="0"/>
        <w:ind w:left="0"/>
        <w:jc w:val="both"/>
      </w:pPr>
      <w:r>
        <w:rPr>
          <w:rFonts w:ascii="Times New Roman"/>
          <w:b w:val="false"/>
          <w:i w:val="false"/>
          <w:color w:val="000000"/>
          <w:sz w:val="28"/>
        </w:rPr>
        <w:t>
      (d) Дифторамин (Difluoroamine);</w:t>
      </w:r>
    </w:p>
    <w:bookmarkEnd w:id="6986"/>
    <w:bookmarkStart w:name="z7395" w:id="6987"/>
    <w:p>
      <w:pPr>
        <w:spacing w:after="0"/>
        <w:ind w:left="0"/>
        <w:jc w:val="both"/>
      </w:pPr>
      <w:r>
        <w:rPr>
          <w:rFonts w:ascii="Times New Roman"/>
          <w:b w:val="false"/>
          <w:i w:val="false"/>
          <w:color w:val="000000"/>
          <w:sz w:val="28"/>
        </w:rPr>
        <w:t>
      (e) Нитрокрахмал (nitrostarch);</w:t>
      </w:r>
    </w:p>
    <w:bookmarkEnd w:id="6987"/>
    <w:bookmarkStart w:name="z7396" w:id="6988"/>
    <w:p>
      <w:pPr>
        <w:spacing w:after="0"/>
        <w:ind w:left="0"/>
        <w:jc w:val="both"/>
      </w:pPr>
      <w:r>
        <w:rPr>
          <w:rFonts w:ascii="Times New Roman"/>
          <w:b w:val="false"/>
          <w:i w:val="false"/>
          <w:color w:val="000000"/>
          <w:sz w:val="28"/>
        </w:rPr>
        <w:t>
      (f) Нитрат калия;</w:t>
      </w:r>
    </w:p>
    <w:bookmarkEnd w:id="6988"/>
    <w:bookmarkStart w:name="z7397" w:id="6989"/>
    <w:p>
      <w:pPr>
        <w:spacing w:after="0"/>
        <w:ind w:left="0"/>
        <w:jc w:val="both"/>
      </w:pPr>
      <w:r>
        <w:rPr>
          <w:rFonts w:ascii="Times New Roman"/>
          <w:b w:val="false"/>
          <w:i w:val="false"/>
          <w:color w:val="000000"/>
          <w:sz w:val="28"/>
        </w:rPr>
        <w:t>
      (g) Тетранитронафталин (Tetranitronaphthalene);</w:t>
      </w:r>
    </w:p>
    <w:bookmarkEnd w:id="6989"/>
    <w:bookmarkStart w:name="z7398" w:id="6990"/>
    <w:p>
      <w:pPr>
        <w:spacing w:after="0"/>
        <w:ind w:left="0"/>
        <w:jc w:val="both"/>
      </w:pPr>
      <w:r>
        <w:rPr>
          <w:rFonts w:ascii="Times New Roman"/>
          <w:b w:val="false"/>
          <w:i w:val="false"/>
          <w:color w:val="000000"/>
          <w:sz w:val="28"/>
        </w:rPr>
        <w:t>
      (h) Тринитроанизол (Trinitroanisol);</w:t>
      </w:r>
    </w:p>
    <w:bookmarkEnd w:id="6990"/>
    <w:bookmarkStart w:name="z7399" w:id="6991"/>
    <w:p>
      <w:pPr>
        <w:spacing w:after="0"/>
        <w:ind w:left="0"/>
        <w:jc w:val="both"/>
      </w:pPr>
      <w:r>
        <w:rPr>
          <w:rFonts w:ascii="Times New Roman"/>
          <w:b w:val="false"/>
          <w:i w:val="false"/>
          <w:color w:val="000000"/>
          <w:sz w:val="28"/>
        </w:rPr>
        <w:t>
      (i) Тринитронафталин (Trinitronaphthalene);</w:t>
      </w:r>
    </w:p>
    <w:bookmarkEnd w:id="6991"/>
    <w:bookmarkStart w:name="z7400" w:id="6992"/>
    <w:p>
      <w:pPr>
        <w:spacing w:after="0"/>
        <w:ind w:left="0"/>
        <w:jc w:val="both"/>
      </w:pPr>
      <w:r>
        <w:rPr>
          <w:rFonts w:ascii="Times New Roman"/>
          <w:b w:val="false"/>
          <w:i w:val="false"/>
          <w:color w:val="000000"/>
          <w:sz w:val="28"/>
        </w:rPr>
        <w:t>
      (j) Тринитроксилол (Trinitroxylene);.</w:t>
      </w:r>
    </w:p>
    <w:bookmarkEnd w:id="6992"/>
    <w:bookmarkStart w:name="z7401" w:id="6993"/>
    <w:p>
      <w:pPr>
        <w:spacing w:after="0"/>
        <w:ind w:left="0"/>
        <w:jc w:val="both"/>
      </w:pPr>
      <w:r>
        <w:rPr>
          <w:rFonts w:ascii="Times New Roman"/>
          <w:b w:val="false"/>
          <w:i w:val="false"/>
          <w:color w:val="000000"/>
          <w:sz w:val="28"/>
        </w:rPr>
        <w:t>
      (k) Н-пирролидинон (N-pyrrolidinone); 1-метил-2-пирролидинон (pyrrolidinone);</w:t>
      </w:r>
    </w:p>
    <w:bookmarkEnd w:id="6993"/>
    <w:bookmarkStart w:name="z7402" w:id="6994"/>
    <w:p>
      <w:pPr>
        <w:spacing w:after="0"/>
        <w:ind w:left="0"/>
        <w:jc w:val="both"/>
      </w:pPr>
      <w:r>
        <w:rPr>
          <w:rFonts w:ascii="Times New Roman"/>
          <w:b w:val="false"/>
          <w:i w:val="false"/>
          <w:color w:val="000000"/>
          <w:sz w:val="28"/>
        </w:rPr>
        <w:t>
      (1) Диоктилмалеат (Dioctylmaleate);</w:t>
      </w:r>
    </w:p>
    <w:bookmarkEnd w:id="6994"/>
    <w:bookmarkStart w:name="z7403" w:id="6995"/>
    <w:p>
      <w:pPr>
        <w:spacing w:after="0"/>
        <w:ind w:left="0"/>
        <w:jc w:val="both"/>
      </w:pPr>
      <w:r>
        <w:rPr>
          <w:rFonts w:ascii="Times New Roman"/>
          <w:b w:val="false"/>
          <w:i w:val="false"/>
          <w:color w:val="000000"/>
          <w:sz w:val="28"/>
        </w:rPr>
        <w:t>
      (m) Этилгексилакрилат (Ethylhexylacrylat),</w:t>
      </w:r>
    </w:p>
    <w:bookmarkEnd w:id="6995"/>
    <w:bookmarkStart w:name="z7404" w:id="6996"/>
    <w:p>
      <w:pPr>
        <w:spacing w:after="0"/>
        <w:ind w:left="0"/>
        <w:jc w:val="both"/>
      </w:pPr>
      <w:r>
        <w:rPr>
          <w:rFonts w:ascii="Times New Roman"/>
          <w:b w:val="false"/>
          <w:i w:val="false"/>
          <w:color w:val="000000"/>
          <w:sz w:val="28"/>
        </w:rPr>
        <w:t>
      (n) Триэтилалюминий (TEA), триметилалюминий (ТМА), и другое пирофорные алкилы металла и арилы лития, натрия, магния, цинка или бора;</w:t>
      </w:r>
    </w:p>
    <w:bookmarkEnd w:id="6996"/>
    <w:bookmarkStart w:name="z7405" w:id="6997"/>
    <w:p>
      <w:pPr>
        <w:spacing w:after="0"/>
        <w:ind w:left="0"/>
        <w:jc w:val="both"/>
      </w:pPr>
      <w:r>
        <w:rPr>
          <w:rFonts w:ascii="Times New Roman"/>
          <w:b w:val="false"/>
          <w:i w:val="false"/>
          <w:color w:val="000000"/>
          <w:sz w:val="28"/>
        </w:rPr>
        <w:t>
      (о) Нитроцеллюлоза (Nitrocelluose);</w:t>
      </w:r>
    </w:p>
    <w:bookmarkEnd w:id="6997"/>
    <w:bookmarkStart w:name="z7406" w:id="6998"/>
    <w:p>
      <w:pPr>
        <w:spacing w:after="0"/>
        <w:ind w:left="0"/>
        <w:jc w:val="both"/>
      </w:pPr>
      <w:r>
        <w:rPr>
          <w:rFonts w:ascii="Times New Roman"/>
          <w:b w:val="false"/>
          <w:i w:val="false"/>
          <w:color w:val="000000"/>
          <w:sz w:val="28"/>
        </w:rPr>
        <w:t>
      (р) Нитроглицерин (или глицеролтринитрат (glyceroltrinitrate), тринитроглицерин (trinitroglycerine)) (NG);</w:t>
      </w:r>
    </w:p>
    <w:bookmarkEnd w:id="6998"/>
    <w:bookmarkStart w:name="z7407" w:id="6999"/>
    <w:p>
      <w:pPr>
        <w:spacing w:after="0"/>
        <w:ind w:left="0"/>
        <w:jc w:val="both"/>
      </w:pPr>
      <w:r>
        <w:rPr>
          <w:rFonts w:ascii="Times New Roman"/>
          <w:b w:val="false"/>
          <w:i w:val="false"/>
          <w:color w:val="000000"/>
          <w:sz w:val="28"/>
        </w:rPr>
        <w:t>
      (q) 2,4,6-тринитротолуол (TNT);</w:t>
      </w:r>
    </w:p>
    <w:bookmarkEnd w:id="6999"/>
    <w:bookmarkStart w:name="z7408" w:id="7000"/>
    <w:p>
      <w:pPr>
        <w:spacing w:after="0"/>
        <w:ind w:left="0"/>
        <w:jc w:val="both"/>
      </w:pPr>
      <w:r>
        <w:rPr>
          <w:rFonts w:ascii="Times New Roman"/>
          <w:b w:val="false"/>
          <w:i w:val="false"/>
          <w:color w:val="000000"/>
          <w:sz w:val="28"/>
        </w:rPr>
        <w:t>
      (r) Этилендиаминдинитрат (Ethylenediaminedinitrate) (EDDN);</w:t>
      </w:r>
    </w:p>
    <w:bookmarkEnd w:id="7000"/>
    <w:bookmarkStart w:name="z7409" w:id="7001"/>
    <w:p>
      <w:pPr>
        <w:spacing w:after="0"/>
        <w:ind w:left="0"/>
        <w:jc w:val="both"/>
      </w:pPr>
      <w:r>
        <w:rPr>
          <w:rFonts w:ascii="Times New Roman"/>
          <w:b w:val="false"/>
          <w:i w:val="false"/>
          <w:color w:val="000000"/>
          <w:sz w:val="28"/>
        </w:rPr>
        <w:t>
      (s) Пентаэритритолтетранитрат (PETN);</w:t>
      </w:r>
    </w:p>
    <w:bookmarkEnd w:id="7001"/>
    <w:bookmarkStart w:name="z7410" w:id="7002"/>
    <w:p>
      <w:pPr>
        <w:spacing w:after="0"/>
        <w:ind w:left="0"/>
        <w:jc w:val="both"/>
      </w:pPr>
      <w:r>
        <w:rPr>
          <w:rFonts w:ascii="Times New Roman"/>
          <w:b w:val="false"/>
          <w:i w:val="false"/>
          <w:color w:val="000000"/>
          <w:sz w:val="28"/>
        </w:rPr>
        <w:t>
      (t) Азид свинца, нормальный и основной стифанат свинца, и первичные взрывчатые вещества или составы, содержащие азиды или азидные комплексы;</w:t>
      </w:r>
    </w:p>
    <w:bookmarkEnd w:id="7002"/>
    <w:bookmarkStart w:name="z7411" w:id="7003"/>
    <w:p>
      <w:pPr>
        <w:spacing w:after="0"/>
        <w:ind w:left="0"/>
        <w:jc w:val="both"/>
      </w:pPr>
      <w:r>
        <w:rPr>
          <w:rFonts w:ascii="Times New Roman"/>
          <w:b w:val="false"/>
          <w:i w:val="false"/>
          <w:color w:val="000000"/>
          <w:sz w:val="28"/>
        </w:rPr>
        <w:t>
      (u) Триэтиленгликолдинитрат (Triethyleneglycoldinitrate) (TEGDN);</w:t>
      </w:r>
    </w:p>
    <w:bookmarkEnd w:id="7003"/>
    <w:bookmarkStart w:name="z7412" w:id="7004"/>
    <w:p>
      <w:pPr>
        <w:spacing w:after="0"/>
        <w:ind w:left="0"/>
        <w:jc w:val="both"/>
      </w:pPr>
      <w:r>
        <w:rPr>
          <w:rFonts w:ascii="Times New Roman"/>
          <w:b w:val="false"/>
          <w:i w:val="false"/>
          <w:color w:val="000000"/>
          <w:sz w:val="28"/>
        </w:rPr>
        <w:t>
      (v) 2,4,6-тринитрорезорцин (стифневая (styphnic) кислота);</w:t>
      </w:r>
    </w:p>
    <w:bookmarkEnd w:id="7004"/>
    <w:bookmarkStart w:name="z7413" w:id="7005"/>
    <w:p>
      <w:pPr>
        <w:spacing w:after="0"/>
        <w:ind w:left="0"/>
        <w:jc w:val="both"/>
      </w:pPr>
      <w:r>
        <w:rPr>
          <w:rFonts w:ascii="Times New Roman"/>
          <w:b w:val="false"/>
          <w:i w:val="false"/>
          <w:color w:val="000000"/>
          <w:sz w:val="28"/>
        </w:rPr>
        <w:t>
      (w) Диэтил акордит (Diethyldiphenyl urea); диметили акордит (dimethylidiphenyl urea); метилэтил акордит (methylethyldiphenyl urea) [централиты (Centralites)];</w:t>
      </w:r>
    </w:p>
    <w:bookmarkEnd w:id="7005"/>
    <w:bookmarkStart w:name="z7414" w:id="7006"/>
    <w:p>
      <w:pPr>
        <w:spacing w:after="0"/>
        <w:ind w:left="0"/>
        <w:jc w:val="both"/>
      </w:pPr>
      <w:r>
        <w:rPr>
          <w:rFonts w:ascii="Times New Roman"/>
          <w:b w:val="false"/>
          <w:i w:val="false"/>
          <w:color w:val="000000"/>
          <w:sz w:val="28"/>
        </w:rPr>
        <w:t>
      (х) Н, Н-акордит (несимметричный акордит);</w:t>
      </w:r>
    </w:p>
    <w:bookmarkEnd w:id="7006"/>
    <w:bookmarkStart w:name="z7415" w:id="7007"/>
    <w:p>
      <w:pPr>
        <w:spacing w:after="0"/>
        <w:ind w:left="0"/>
        <w:jc w:val="both"/>
      </w:pPr>
      <w:r>
        <w:rPr>
          <w:rFonts w:ascii="Times New Roman"/>
          <w:b w:val="false"/>
          <w:i w:val="false"/>
          <w:color w:val="000000"/>
          <w:sz w:val="28"/>
        </w:rPr>
        <w:t>
      (у) Метил-Н, Н-акордит (метиловый несимметричный акордит);</w:t>
      </w:r>
    </w:p>
    <w:bookmarkEnd w:id="7007"/>
    <w:bookmarkStart w:name="z7416" w:id="7008"/>
    <w:p>
      <w:pPr>
        <w:spacing w:after="0"/>
        <w:ind w:left="0"/>
        <w:jc w:val="both"/>
      </w:pPr>
      <w:r>
        <w:rPr>
          <w:rFonts w:ascii="Times New Roman"/>
          <w:b w:val="false"/>
          <w:i w:val="false"/>
          <w:color w:val="000000"/>
          <w:sz w:val="28"/>
        </w:rPr>
        <w:t>
      (z) Этил-Н, Н-акордит (этиловый несимметричный акордит);</w:t>
      </w:r>
    </w:p>
    <w:bookmarkEnd w:id="7008"/>
    <w:bookmarkStart w:name="z7417" w:id="7009"/>
    <w:p>
      <w:pPr>
        <w:spacing w:after="0"/>
        <w:ind w:left="0"/>
        <w:jc w:val="both"/>
      </w:pPr>
      <w:r>
        <w:rPr>
          <w:rFonts w:ascii="Times New Roman"/>
          <w:b w:val="false"/>
          <w:i w:val="false"/>
          <w:color w:val="000000"/>
          <w:sz w:val="28"/>
        </w:rPr>
        <w:t>
      а. 2-нитродифениламин (Nitrodiphenylamine) (2-NDPA);</w:t>
      </w:r>
    </w:p>
    <w:bookmarkEnd w:id="7009"/>
    <w:bookmarkStart w:name="z7418" w:id="7010"/>
    <w:p>
      <w:pPr>
        <w:spacing w:after="0"/>
        <w:ind w:left="0"/>
        <w:jc w:val="both"/>
      </w:pPr>
      <w:r>
        <w:rPr>
          <w:rFonts w:ascii="Times New Roman"/>
          <w:b w:val="false"/>
          <w:i w:val="false"/>
          <w:color w:val="000000"/>
          <w:sz w:val="28"/>
        </w:rPr>
        <w:t>
      b. 4-нитродифениламин (Nitrodiphenylamine) (4-NDPA);</w:t>
      </w:r>
    </w:p>
    <w:bookmarkEnd w:id="7010"/>
    <w:bookmarkStart w:name="z7419" w:id="7011"/>
    <w:p>
      <w:pPr>
        <w:spacing w:after="0"/>
        <w:ind w:left="0"/>
        <w:jc w:val="both"/>
      </w:pPr>
      <w:r>
        <w:rPr>
          <w:rFonts w:ascii="Times New Roman"/>
          <w:b w:val="false"/>
          <w:i w:val="false"/>
          <w:color w:val="000000"/>
          <w:sz w:val="28"/>
        </w:rPr>
        <w:t>
      с. 2,2-динитропропанол (dinitropropanol);</w:t>
      </w:r>
    </w:p>
    <w:bookmarkEnd w:id="7011"/>
    <w:bookmarkStart w:name="z7420" w:id="7012"/>
    <w:p>
      <w:pPr>
        <w:spacing w:after="0"/>
        <w:ind w:left="0"/>
        <w:jc w:val="both"/>
      </w:pPr>
      <w:r>
        <w:rPr>
          <w:rFonts w:ascii="Times New Roman"/>
          <w:b w:val="false"/>
          <w:i w:val="false"/>
          <w:color w:val="000000"/>
          <w:sz w:val="28"/>
        </w:rPr>
        <w:t>
      d. нитрогуанидин (Nitroguanidine) (см. IC0 11 (d) в Списке двойного назначения ЕС).</w:t>
      </w:r>
    </w:p>
    <w:bookmarkEnd w:id="7012"/>
    <w:bookmarkStart w:name="z7421" w:id="7013"/>
    <w:p>
      <w:pPr>
        <w:spacing w:after="0"/>
        <w:ind w:left="0"/>
        <w:jc w:val="both"/>
      </w:pPr>
      <w:r>
        <w:rPr>
          <w:rFonts w:ascii="Times New Roman"/>
          <w:b w:val="false"/>
          <w:i w:val="false"/>
          <w:color w:val="000000"/>
          <w:sz w:val="28"/>
        </w:rPr>
        <w:t>
      ML8.</w:t>
      </w:r>
    </w:p>
    <w:bookmarkEnd w:id="7013"/>
    <w:bookmarkStart w:name="z7422" w:id="7014"/>
    <w:p>
      <w:pPr>
        <w:spacing w:after="0"/>
        <w:ind w:left="0"/>
        <w:jc w:val="both"/>
      </w:pPr>
      <w:r>
        <w:rPr>
          <w:rFonts w:ascii="Times New Roman"/>
          <w:b w:val="false"/>
          <w:i w:val="false"/>
          <w:color w:val="000000"/>
          <w:sz w:val="28"/>
        </w:rPr>
        <w:t>
      ML9. Следующие военные корабли, специальное военно-морское оборудование, аксессуары и компоненты для них, специально сконструированные для военного применения.</w:t>
      </w:r>
    </w:p>
    <w:bookmarkEnd w:id="7014"/>
    <w:bookmarkStart w:name="z7423" w:id="701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систем наведения и навигационного оборудования, см. ML11, Примечание g.</w:t>
      </w:r>
    </w:p>
    <w:bookmarkEnd w:id="7015"/>
    <w:bookmarkStart w:name="z7424" w:id="7016"/>
    <w:p>
      <w:pPr>
        <w:spacing w:after="0"/>
        <w:ind w:left="0"/>
        <w:jc w:val="both"/>
      </w:pPr>
      <w:r>
        <w:rPr>
          <w:rFonts w:ascii="Times New Roman"/>
          <w:b w:val="false"/>
          <w:i w:val="false"/>
          <w:color w:val="000000"/>
          <w:sz w:val="28"/>
        </w:rPr>
        <w:t>
      (a) Военные корабли и корабли (надводные или подводные), специально сконструированные или модифицированные для наступательных или оборонительных действий, независимо от того, перепрофилированы ли они для невоенного использования, от состояния и функциональной готовности, от наличия или отсутствия систем вооружения и защиты, а также каркасы или части каркаса для таких кораблей.</w:t>
      </w:r>
    </w:p>
    <w:bookmarkEnd w:id="7016"/>
    <w:bookmarkStart w:name="z7425" w:id="7017"/>
    <w:p>
      <w:pPr>
        <w:spacing w:after="0"/>
        <w:ind w:left="0"/>
        <w:jc w:val="both"/>
      </w:pPr>
      <w:r>
        <w:rPr>
          <w:rFonts w:ascii="Times New Roman"/>
          <w:b w:val="false"/>
          <w:i w:val="false"/>
          <w:color w:val="000000"/>
          <w:sz w:val="28"/>
        </w:rPr>
        <w:t>
      Надводные корабли, различные, чем которые указаны в ML9.a.1., имеющие следующее, зафиксированные или интегрированные в корабль:</w:t>
      </w:r>
    </w:p>
    <w:bookmarkEnd w:id="7017"/>
    <w:bookmarkStart w:name="z7426" w:id="7018"/>
    <w:p>
      <w:pPr>
        <w:spacing w:after="0"/>
        <w:ind w:left="0"/>
        <w:jc w:val="both"/>
      </w:pPr>
      <w:r>
        <w:rPr>
          <w:rFonts w:ascii="Times New Roman"/>
          <w:b w:val="false"/>
          <w:i w:val="false"/>
          <w:color w:val="000000"/>
          <w:sz w:val="28"/>
        </w:rPr>
        <w:t>
      a. Автоматическое оружие калибра 12.7 мм или более, указанное в ML1., или оружие, указанное в ML2., ML4., ML12. или ML19., или "крепления" или твердая платформа для подобного оружия;</w:t>
      </w:r>
    </w:p>
    <w:bookmarkEnd w:id="7018"/>
    <w:bookmarkStart w:name="z7427" w:id="701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p>
    <w:bookmarkEnd w:id="7019"/>
    <w:bookmarkStart w:name="z7428" w:id="7020"/>
    <w:p>
      <w:pPr>
        <w:spacing w:after="0"/>
        <w:ind w:left="0"/>
        <w:jc w:val="both"/>
      </w:pPr>
      <w:r>
        <w:rPr>
          <w:rFonts w:ascii="Times New Roman"/>
          <w:b w:val="false"/>
          <w:i w:val="false"/>
          <w:color w:val="000000"/>
          <w:sz w:val="28"/>
        </w:rPr>
        <w:t>
      "Крепления" подразумевают оружейные крепления или структурное усиление в целях установки вооружения.</w:t>
      </w:r>
    </w:p>
    <w:bookmarkEnd w:id="7020"/>
    <w:bookmarkStart w:name="z7429" w:id="7021"/>
    <w:p>
      <w:pPr>
        <w:spacing w:after="0"/>
        <w:ind w:left="0"/>
        <w:jc w:val="both"/>
      </w:pPr>
      <w:r>
        <w:rPr>
          <w:rFonts w:ascii="Times New Roman"/>
          <w:b w:val="false"/>
          <w:i w:val="false"/>
          <w:color w:val="000000"/>
          <w:sz w:val="28"/>
        </w:rPr>
        <w:t>
      b. Системы управления огнем, указанные в ML5.;</w:t>
      </w:r>
    </w:p>
    <w:bookmarkEnd w:id="7021"/>
    <w:bookmarkStart w:name="z7430" w:id="7022"/>
    <w:p>
      <w:pPr>
        <w:spacing w:after="0"/>
        <w:ind w:left="0"/>
        <w:jc w:val="both"/>
      </w:pPr>
      <w:r>
        <w:rPr>
          <w:rFonts w:ascii="Times New Roman"/>
          <w:b w:val="false"/>
          <w:i w:val="false"/>
          <w:color w:val="000000"/>
          <w:sz w:val="28"/>
        </w:rPr>
        <w:t>
      c. Имеющие следующие признаки:</w:t>
      </w:r>
    </w:p>
    <w:bookmarkEnd w:id="7022"/>
    <w:bookmarkStart w:name="z7431" w:id="7023"/>
    <w:p>
      <w:pPr>
        <w:spacing w:after="0"/>
        <w:ind w:left="0"/>
        <w:jc w:val="both"/>
      </w:pPr>
      <w:r>
        <w:rPr>
          <w:rFonts w:ascii="Times New Roman"/>
          <w:b w:val="false"/>
          <w:i w:val="false"/>
          <w:color w:val="000000"/>
          <w:sz w:val="28"/>
        </w:rPr>
        <w:t>
      1. "Химическая, биологическая, радиологическая и радиационная (РХБЗ) защита"; и</w:t>
      </w:r>
    </w:p>
    <w:bookmarkEnd w:id="7023"/>
    <w:bookmarkStart w:name="z7432" w:id="7024"/>
    <w:p>
      <w:pPr>
        <w:spacing w:after="0"/>
        <w:ind w:left="0"/>
        <w:jc w:val="both"/>
      </w:pPr>
      <w:r>
        <w:rPr>
          <w:rFonts w:ascii="Times New Roman"/>
          <w:b w:val="false"/>
          <w:i w:val="false"/>
          <w:color w:val="000000"/>
          <w:sz w:val="28"/>
        </w:rPr>
        <w:t>
      2. "Промывательная система", разработанная в целях обеззараживания;</w:t>
      </w:r>
    </w:p>
    <w:bookmarkEnd w:id="7024"/>
    <w:bookmarkStart w:name="z7433" w:id="7025"/>
    <w:p>
      <w:pPr>
        <w:spacing w:after="0"/>
        <w:ind w:left="0"/>
        <w:jc w:val="both"/>
      </w:pPr>
      <w:r>
        <w:rPr>
          <w:rFonts w:ascii="Times New Roman"/>
          <w:b w:val="false"/>
          <w:i w:val="false"/>
          <w:color w:val="000000"/>
          <w:sz w:val="28"/>
        </w:rPr>
        <w:t>
      d. Активные системы противодействия оружию, указанные в ML4.b., ML5.c. или ML11.a. и имеющие следующие признаки:</w:t>
      </w:r>
    </w:p>
    <w:bookmarkEnd w:id="7025"/>
    <w:bookmarkStart w:name="z7434" w:id="7026"/>
    <w:p>
      <w:pPr>
        <w:spacing w:after="0"/>
        <w:ind w:left="0"/>
        <w:jc w:val="both"/>
      </w:pPr>
      <w:r>
        <w:rPr>
          <w:rFonts w:ascii="Times New Roman"/>
          <w:b w:val="false"/>
          <w:i w:val="false"/>
          <w:color w:val="000000"/>
          <w:sz w:val="28"/>
        </w:rPr>
        <w:t>
      1. "РХБ защита";</w:t>
      </w:r>
    </w:p>
    <w:bookmarkEnd w:id="7026"/>
    <w:bookmarkStart w:name="z7435" w:id="7027"/>
    <w:p>
      <w:pPr>
        <w:spacing w:after="0"/>
        <w:ind w:left="0"/>
        <w:jc w:val="both"/>
      </w:pPr>
      <w:r>
        <w:rPr>
          <w:rFonts w:ascii="Times New Roman"/>
          <w:b w:val="false"/>
          <w:i w:val="false"/>
          <w:color w:val="000000"/>
          <w:sz w:val="28"/>
        </w:rPr>
        <w:t>
      2. Корпус и надпалубные сооружения, специально разработанные для уменьшения эффективной площади отражения;</w:t>
      </w:r>
    </w:p>
    <w:bookmarkEnd w:id="7027"/>
    <w:bookmarkStart w:name="z7436" w:id="7028"/>
    <w:p>
      <w:pPr>
        <w:spacing w:after="0"/>
        <w:ind w:left="0"/>
        <w:jc w:val="both"/>
      </w:pPr>
      <w:r>
        <w:rPr>
          <w:rFonts w:ascii="Times New Roman"/>
          <w:b w:val="false"/>
          <w:i w:val="false"/>
          <w:color w:val="000000"/>
          <w:sz w:val="28"/>
        </w:rPr>
        <w:t>
      е. Устройства, снижающие тепловые демаскирующие признаки, (например, система охлаждения выхлопных газов), за исключением тех, которые были специально разработаны для повышения общей эффективности электростанций или снижения экологического ущерба; или</w:t>
      </w:r>
    </w:p>
    <w:bookmarkEnd w:id="7028"/>
    <w:bookmarkStart w:name="z7437" w:id="7029"/>
    <w:p>
      <w:pPr>
        <w:spacing w:after="0"/>
        <w:ind w:left="0"/>
        <w:jc w:val="both"/>
      </w:pPr>
      <w:r>
        <w:rPr>
          <w:rFonts w:ascii="Times New Roman"/>
          <w:b w:val="false"/>
          <w:i w:val="false"/>
          <w:color w:val="000000"/>
          <w:sz w:val="28"/>
        </w:rPr>
        <w:t>
      f. A Система размагничивания, разработанная для снижения магнитного поля на всем корабле.</w:t>
      </w:r>
    </w:p>
    <w:bookmarkEnd w:id="7029"/>
    <w:bookmarkStart w:name="z7438" w:id="7030"/>
    <w:p>
      <w:pPr>
        <w:spacing w:after="0"/>
        <w:ind w:left="0"/>
        <w:jc w:val="both"/>
      </w:pPr>
      <w:r>
        <w:rPr>
          <w:rFonts w:ascii="Times New Roman"/>
          <w:b w:val="false"/>
          <w:i w:val="false"/>
          <w:color w:val="000000"/>
          <w:sz w:val="28"/>
        </w:rPr>
        <w:t>
      (b) Следующие двигатели:</w:t>
      </w:r>
    </w:p>
    <w:bookmarkEnd w:id="7030"/>
    <w:bookmarkStart w:name="z7439" w:id="7031"/>
    <w:p>
      <w:pPr>
        <w:spacing w:after="0"/>
        <w:ind w:left="0"/>
        <w:jc w:val="both"/>
      </w:pPr>
      <w:r>
        <w:rPr>
          <w:rFonts w:ascii="Times New Roman"/>
          <w:b w:val="false"/>
          <w:i w:val="false"/>
          <w:color w:val="000000"/>
          <w:sz w:val="28"/>
        </w:rPr>
        <w:t>
      1. Дизельные двигатели, специально сконструированные для субмарин, имеющие обе следующие характеристики:</w:t>
      </w:r>
    </w:p>
    <w:bookmarkEnd w:id="7031"/>
    <w:bookmarkStart w:name="z7440" w:id="7032"/>
    <w:p>
      <w:pPr>
        <w:spacing w:after="0"/>
        <w:ind w:left="0"/>
        <w:jc w:val="both"/>
      </w:pPr>
      <w:r>
        <w:rPr>
          <w:rFonts w:ascii="Times New Roman"/>
          <w:b w:val="false"/>
          <w:i w:val="false"/>
          <w:color w:val="000000"/>
          <w:sz w:val="28"/>
        </w:rPr>
        <w:t>
      (a) Мощность в 1,12 МВт (1 500 лс) или больше; и</w:t>
      </w:r>
    </w:p>
    <w:bookmarkEnd w:id="7032"/>
    <w:bookmarkStart w:name="z7441" w:id="7033"/>
    <w:p>
      <w:pPr>
        <w:spacing w:after="0"/>
        <w:ind w:left="0"/>
        <w:jc w:val="both"/>
      </w:pPr>
      <w:r>
        <w:rPr>
          <w:rFonts w:ascii="Times New Roman"/>
          <w:b w:val="false"/>
          <w:i w:val="false"/>
          <w:color w:val="000000"/>
          <w:sz w:val="28"/>
        </w:rPr>
        <w:t>
      (b) Частота вращения 700 об/мин или больше;</w:t>
      </w:r>
    </w:p>
    <w:bookmarkEnd w:id="7033"/>
    <w:bookmarkStart w:name="z7442" w:id="7034"/>
    <w:p>
      <w:pPr>
        <w:spacing w:after="0"/>
        <w:ind w:left="0"/>
        <w:jc w:val="both"/>
      </w:pPr>
      <w:r>
        <w:rPr>
          <w:rFonts w:ascii="Times New Roman"/>
          <w:b w:val="false"/>
          <w:i w:val="false"/>
          <w:color w:val="000000"/>
          <w:sz w:val="28"/>
        </w:rPr>
        <w:t>
      2. Электродвигатели, специально сконструированные для субмарин, имеющие все из следующих характеристик:</w:t>
      </w:r>
    </w:p>
    <w:bookmarkEnd w:id="7034"/>
    <w:bookmarkStart w:name="z7443" w:id="7035"/>
    <w:p>
      <w:pPr>
        <w:spacing w:after="0"/>
        <w:ind w:left="0"/>
        <w:jc w:val="both"/>
      </w:pPr>
      <w:r>
        <w:rPr>
          <w:rFonts w:ascii="Times New Roman"/>
          <w:b w:val="false"/>
          <w:i w:val="false"/>
          <w:color w:val="000000"/>
          <w:sz w:val="28"/>
        </w:rPr>
        <w:t>
      (a) Мощность в 0,75 МВт (1 000 лс);</w:t>
      </w:r>
    </w:p>
    <w:bookmarkEnd w:id="7035"/>
    <w:bookmarkStart w:name="z7444" w:id="7036"/>
    <w:p>
      <w:pPr>
        <w:spacing w:after="0"/>
        <w:ind w:left="0"/>
        <w:jc w:val="both"/>
      </w:pPr>
      <w:r>
        <w:rPr>
          <w:rFonts w:ascii="Times New Roman"/>
          <w:b w:val="false"/>
          <w:i w:val="false"/>
          <w:color w:val="000000"/>
          <w:sz w:val="28"/>
        </w:rPr>
        <w:t>
      (b) Быстрое реверсирование;</w:t>
      </w:r>
    </w:p>
    <w:bookmarkEnd w:id="7036"/>
    <w:bookmarkStart w:name="z7445" w:id="7037"/>
    <w:p>
      <w:pPr>
        <w:spacing w:after="0"/>
        <w:ind w:left="0"/>
        <w:jc w:val="both"/>
      </w:pPr>
      <w:r>
        <w:rPr>
          <w:rFonts w:ascii="Times New Roman"/>
          <w:b w:val="false"/>
          <w:i w:val="false"/>
          <w:color w:val="000000"/>
          <w:sz w:val="28"/>
        </w:rPr>
        <w:t>
      (c) Жидкостное охлаждение; и</w:t>
      </w:r>
    </w:p>
    <w:bookmarkEnd w:id="7037"/>
    <w:bookmarkStart w:name="z7446" w:id="7038"/>
    <w:p>
      <w:pPr>
        <w:spacing w:after="0"/>
        <w:ind w:left="0"/>
        <w:jc w:val="both"/>
      </w:pPr>
      <w:r>
        <w:rPr>
          <w:rFonts w:ascii="Times New Roman"/>
          <w:b w:val="false"/>
          <w:i w:val="false"/>
          <w:color w:val="000000"/>
          <w:sz w:val="28"/>
        </w:rPr>
        <w:t>
      (d) Закрытость;</w:t>
      </w:r>
    </w:p>
    <w:bookmarkEnd w:id="7038"/>
    <w:bookmarkStart w:name="z7447" w:id="7039"/>
    <w:p>
      <w:pPr>
        <w:spacing w:after="0"/>
        <w:ind w:left="0"/>
        <w:jc w:val="both"/>
      </w:pPr>
      <w:r>
        <w:rPr>
          <w:rFonts w:ascii="Times New Roman"/>
          <w:b w:val="false"/>
          <w:i w:val="false"/>
          <w:color w:val="000000"/>
          <w:sz w:val="28"/>
        </w:rPr>
        <w:t>
      3. Немагнитные дизельные двигатели, специально сконструированные для военного применения с мощностью в 37,3 кВт (50 лс) или больше и с немагнитным содержанием более 75 % от общей массы;</w:t>
      </w:r>
    </w:p>
    <w:bookmarkEnd w:id="7039"/>
    <w:bookmarkStart w:name="z7448" w:id="7040"/>
    <w:p>
      <w:pPr>
        <w:spacing w:after="0"/>
        <w:ind w:left="0"/>
        <w:jc w:val="both"/>
      </w:pPr>
      <w:r>
        <w:rPr>
          <w:rFonts w:ascii="Times New Roman"/>
          <w:b w:val="false"/>
          <w:i w:val="false"/>
          <w:color w:val="000000"/>
          <w:sz w:val="28"/>
        </w:rPr>
        <w:t>
      (c) Устройства для подводного обнаружения, специально сконструированные для военного применения и средства их управления;</w:t>
      </w:r>
    </w:p>
    <w:bookmarkEnd w:id="7040"/>
    <w:bookmarkStart w:name="z7449" w:id="7041"/>
    <w:p>
      <w:pPr>
        <w:spacing w:after="0"/>
        <w:ind w:left="0"/>
        <w:jc w:val="both"/>
      </w:pPr>
      <w:r>
        <w:rPr>
          <w:rFonts w:ascii="Times New Roman"/>
          <w:b w:val="false"/>
          <w:i w:val="false"/>
          <w:color w:val="000000"/>
          <w:sz w:val="28"/>
        </w:rPr>
        <w:t>
      (d) Субмаринные и противоторпедные сети;</w:t>
      </w:r>
    </w:p>
    <w:bookmarkEnd w:id="7041"/>
    <w:bookmarkStart w:name="z7450" w:id="7042"/>
    <w:p>
      <w:pPr>
        <w:spacing w:after="0"/>
        <w:ind w:left="0"/>
        <w:jc w:val="both"/>
      </w:pPr>
      <w:r>
        <w:rPr>
          <w:rFonts w:ascii="Times New Roman"/>
          <w:b w:val="false"/>
          <w:i w:val="false"/>
          <w:color w:val="000000"/>
          <w:sz w:val="28"/>
        </w:rPr>
        <w:t>
      (e) Не использованные;</w:t>
      </w:r>
    </w:p>
    <w:bookmarkEnd w:id="7042"/>
    <w:bookmarkStart w:name="z7451" w:id="7043"/>
    <w:p>
      <w:pPr>
        <w:spacing w:after="0"/>
        <w:ind w:left="0"/>
        <w:jc w:val="both"/>
      </w:pPr>
      <w:r>
        <w:rPr>
          <w:rFonts w:ascii="Times New Roman"/>
          <w:b w:val="false"/>
          <w:i w:val="false"/>
          <w:color w:val="000000"/>
          <w:sz w:val="28"/>
        </w:rPr>
        <w:t>
      (f) Каркасные пенетраторы и соединители, специально сконструированные для военного применения, позволяющие взаимодействовать с внешним для корабля оборудованием;</w:t>
      </w:r>
    </w:p>
    <w:bookmarkEnd w:id="7043"/>
    <w:bookmarkStart w:name="z7452" w:id="704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ML9 (f) включает соединители для кораблей, одножильные, многожильные, коаксиальные или волноводного типа, и пенетраторы для кораблей, оба устройства способные оставаться герметичными и способные не терять и поддерживать необходимые характеристики на морских глубинах, превышающих 100 м.; и волоконно-оптические соединители и оптические каркасные пенетраторы, специально разработанные для независящей от глубины "лазерной" направленной передачи. В данный перечень не включаются обыкновенные пропульсивные валы и гидродинамические каркасные пенетраторы регулирующего стержня.</w:t>
      </w:r>
    </w:p>
    <w:bookmarkEnd w:id="7044"/>
    <w:bookmarkStart w:name="z7453" w:id="7045"/>
    <w:p>
      <w:pPr>
        <w:spacing w:after="0"/>
        <w:ind w:left="0"/>
        <w:jc w:val="both"/>
      </w:pPr>
      <w:r>
        <w:rPr>
          <w:rFonts w:ascii="Times New Roman"/>
          <w:b w:val="false"/>
          <w:i w:val="false"/>
          <w:color w:val="000000"/>
          <w:sz w:val="28"/>
        </w:rPr>
        <w:t>
      (g) Бесшумные подшипники, с газовой или магнитной подвеской, активной сигнатурой или средствами подавления вибрации, и оборудование, содержащее эти подшипники, специально разработанное для военного применения.</w:t>
      </w:r>
    </w:p>
    <w:bookmarkEnd w:id="7045"/>
    <w:bookmarkStart w:name="z7454" w:id="7046"/>
    <w:p>
      <w:pPr>
        <w:spacing w:after="0"/>
        <w:ind w:left="0"/>
        <w:jc w:val="both"/>
      </w:pPr>
      <w:r>
        <w:rPr>
          <w:rFonts w:ascii="Times New Roman"/>
          <w:b w:val="false"/>
          <w:i w:val="false"/>
          <w:color w:val="000000"/>
          <w:sz w:val="28"/>
        </w:rPr>
        <w:t>
      ML9. 8906 10 000 0</w:t>
      </w:r>
    </w:p>
    <w:bookmarkEnd w:id="7046"/>
    <w:bookmarkStart w:name="z7455" w:id="7047"/>
    <w:p>
      <w:pPr>
        <w:spacing w:after="0"/>
        <w:ind w:left="0"/>
        <w:jc w:val="both"/>
      </w:pPr>
      <w:r>
        <w:rPr>
          <w:rFonts w:ascii="Times New Roman"/>
          <w:b w:val="false"/>
          <w:i w:val="false"/>
          <w:color w:val="000000"/>
          <w:sz w:val="28"/>
        </w:rPr>
        <w:t>
      ML 10. Ниже перечисленные "летательные аппараты", беспилотные летательные аппараты, авиационные двигатели и оборудование "летательных аппаратов", сопутствующее оборудование и компоненты, специально сконструированные или модифицированные для военного назначения:</w:t>
      </w:r>
    </w:p>
    <w:bookmarkEnd w:id="7047"/>
    <w:bookmarkStart w:name="z7456" w:id="704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систем наведения и навигационного оборудования, см. ML11, Примечание g.</w:t>
      </w:r>
    </w:p>
    <w:bookmarkEnd w:id="7048"/>
    <w:bookmarkStart w:name="z7457" w:id="7049"/>
    <w:p>
      <w:pPr>
        <w:spacing w:after="0"/>
        <w:ind w:left="0"/>
        <w:jc w:val="both"/>
      </w:pPr>
      <w:r>
        <w:rPr>
          <w:rFonts w:ascii="Times New Roman"/>
          <w:b w:val="false"/>
          <w:i w:val="false"/>
          <w:color w:val="000000"/>
          <w:sz w:val="28"/>
        </w:rPr>
        <w:t>
      (a) Боевые "летательные аппараты" и специально сконструированные для них компоненты;</w:t>
      </w:r>
    </w:p>
    <w:bookmarkEnd w:id="7049"/>
    <w:bookmarkStart w:name="z7458" w:id="7050"/>
    <w:p>
      <w:pPr>
        <w:spacing w:after="0"/>
        <w:ind w:left="0"/>
        <w:jc w:val="both"/>
      </w:pPr>
      <w:r>
        <w:rPr>
          <w:rFonts w:ascii="Times New Roman"/>
          <w:b w:val="false"/>
          <w:i w:val="false"/>
          <w:color w:val="000000"/>
          <w:sz w:val="28"/>
        </w:rPr>
        <w:t>
      (b) Не используется с 2011 года;</w:t>
      </w:r>
    </w:p>
    <w:bookmarkEnd w:id="7050"/>
    <w:bookmarkStart w:name="z7459" w:id="7051"/>
    <w:p>
      <w:pPr>
        <w:spacing w:after="0"/>
        <w:ind w:left="0"/>
        <w:jc w:val="both"/>
      </w:pPr>
      <w:r>
        <w:rPr>
          <w:rFonts w:ascii="Times New Roman"/>
          <w:b w:val="false"/>
          <w:i w:val="false"/>
          <w:color w:val="000000"/>
          <w:sz w:val="28"/>
        </w:rPr>
        <w:t>
      (c) Следующие беспилотные летательные аппараты и сопутствующее оборудование, специально сконструированные или модифицированные для военного использования, и специально сконструированные для них компоненты:</w:t>
      </w:r>
    </w:p>
    <w:bookmarkEnd w:id="7051"/>
    <w:bookmarkStart w:name="z7460" w:id="7052"/>
    <w:p>
      <w:pPr>
        <w:spacing w:after="0"/>
        <w:ind w:left="0"/>
        <w:jc w:val="both"/>
      </w:pPr>
      <w:r>
        <w:rPr>
          <w:rFonts w:ascii="Times New Roman"/>
          <w:b w:val="false"/>
          <w:i w:val="false"/>
          <w:color w:val="000000"/>
          <w:sz w:val="28"/>
        </w:rPr>
        <w:t>
      1. Беспилотные летательные аппараты, включая дистанционно управляемые и автономные, программируемые летательные аппараты;</w:t>
      </w:r>
    </w:p>
    <w:bookmarkEnd w:id="7052"/>
    <w:bookmarkStart w:name="z7461" w:id="7053"/>
    <w:p>
      <w:pPr>
        <w:spacing w:after="0"/>
        <w:ind w:left="0"/>
        <w:jc w:val="both"/>
      </w:pPr>
      <w:r>
        <w:rPr>
          <w:rFonts w:ascii="Times New Roman"/>
          <w:b w:val="false"/>
          <w:i w:val="false"/>
          <w:color w:val="000000"/>
          <w:sz w:val="28"/>
        </w:rPr>
        <w:t>
      2. Соответствующие системы запуска и наземной поддержки;</w:t>
      </w:r>
    </w:p>
    <w:bookmarkEnd w:id="7053"/>
    <w:bookmarkStart w:name="z7462" w:id="7054"/>
    <w:p>
      <w:pPr>
        <w:spacing w:after="0"/>
        <w:ind w:left="0"/>
        <w:jc w:val="both"/>
      </w:pPr>
      <w:r>
        <w:rPr>
          <w:rFonts w:ascii="Times New Roman"/>
          <w:b w:val="false"/>
          <w:i w:val="false"/>
          <w:color w:val="000000"/>
          <w:sz w:val="28"/>
        </w:rPr>
        <w:t>
      3. Сопутствующее оборудование для управления и контроля.</w:t>
      </w:r>
    </w:p>
    <w:bookmarkEnd w:id="7054"/>
    <w:bookmarkStart w:name="z7463" w:id="7055"/>
    <w:p>
      <w:pPr>
        <w:spacing w:after="0"/>
        <w:ind w:left="0"/>
        <w:jc w:val="both"/>
      </w:pPr>
      <w:r>
        <w:rPr>
          <w:rFonts w:ascii="Times New Roman"/>
          <w:b w:val="false"/>
          <w:i w:val="false"/>
          <w:color w:val="000000"/>
          <w:sz w:val="28"/>
        </w:rPr>
        <w:t>
      (d) Авиационные двигатели, специально сконструированные или модифицированные для военного назначения, и специально сконструированные для них компоненты;</w:t>
      </w:r>
    </w:p>
    <w:bookmarkEnd w:id="7055"/>
    <w:bookmarkStart w:name="z7464" w:id="7056"/>
    <w:p>
      <w:pPr>
        <w:spacing w:after="0"/>
        <w:ind w:left="0"/>
        <w:jc w:val="both"/>
      </w:pPr>
      <w:r>
        <w:rPr>
          <w:rFonts w:ascii="Times New Roman"/>
          <w:b w:val="false"/>
          <w:i w:val="false"/>
          <w:color w:val="000000"/>
          <w:sz w:val="28"/>
        </w:rPr>
        <w:t>
      (e) Бортовое авиационное оборудование, включая оборудование для дозаправки самолета топливом в воздухе, специально сконструированные для использования в "летательных аппаратах", указанных в пунктах ML10 (а), ML10 (b), или авиационных двигателях, указанных в пункте ML10 (d), и специально сконструированные для них компоненты;</w:t>
      </w:r>
    </w:p>
    <w:bookmarkEnd w:id="7056"/>
    <w:bookmarkStart w:name="z7465" w:id="7057"/>
    <w:p>
      <w:pPr>
        <w:spacing w:after="0"/>
        <w:ind w:left="0"/>
        <w:jc w:val="both"/>
      </w:pPr>
      <w:r>
        <w:rPr>
          <w:rFonts w:ascii="Times New Roman"/>
          <w:b w:val="false"/>
          <w:i w:val="false"/>
          <w:color w:val="000000"/>
          <w:sz w:val="28"/>
        </w:rPr>
        <w:t>
      (f) Топливозаправщики под давлением, оборудование для дозаправки под давлением, оборудование, специально сконструированное для облегчения действий в ограниченном пространстве и наземное оборудование, специально сконструированное для "летательных аппаратов", указанных в пунктах ML10 (а), ML10 (b), или для авиационных двигателей, указанных в пункте ML10 (c);</w:t>
      </w:r>
    </w:p>
    <w:bookmarkEnd w:id="7057"/>
    <w:bookmarkStart w:name="z7466" w:id="7058"/>
    <w:p>
      <w:pPr>
        <w:spacing w:after="0"/>
        <w:ind w:left="0"/>
        <w:jc w:val="both"/>
      </w:pPr>
      <w:r>
        <w:rPr>
          <w:rFonts w:ascii="Times New Roman"/>
          <w:b w:val="false"/>
          <w:i w:val="false"/>
          <w:color w:val="000000"/>
          <w:sz w:val="28"/>
        </w:rPr>
        <w:t>
      (g) Военные защитные шлемы и защитные маски и специально сконструированные для них компоненты, оборудование для обеспечения дыхания в гермокабине и высотные частично компенсирующие костюмы для использования в "летательных аппаратах", противоперегрузочные костюмы, конверторы жидкого кислорода, используемые для "летательных аппаратов" или управляемых ракет, а также катапульты и приводимые в действие пиропатронами устройства аварийного оставления "летательного аппарата" экипажем;</w:t>
      </w:r>
    </w:p>
    <w:bookmarkEnd w:id="7058"/>
    <w:bookmarkStart w:name="z7467" w:id="7059"/>
    <w:p>
      <w:pPr>
        <w:spacing w:after="0"/>
        <w:ind w:left="0"/>
        <w:jc w:val="both"/>
      </w:pPr>
      <w:r>
        <w:rPr>
          <w:rFonts w:ascii="Times New Roman"/>
          <w:b w:val="false"/>
          <w:i w:val="false"/>
          <w:color w:val="000000"/>
          <w:sz w:val="28"/>
        </w:rPr>
        <w:t>
      (h) Нижеперечисленные парашюты и сопутствующее оборудование, используемые личным составом, для сбрасывания грузов или торможения "летательного аппарата":</w:t>
      </w:r>
    </w:p>
    <w:bookmarkEnd w:id="7059"/>
    <w:bookmarkStart w:name="z7468" w:id="7060"/>
    <w:p>
      <w:pPr>
        <w:spacing w:after="0"/>
        <w:ind w:left="0"/>
        <w:jc w:val="both"/>
      </w:pPr>
      <w:r>
        <w:rPr>
          <w:rFonts w:ascii="Times New Roman"/>
          <w:b w:val="false"/>
          <w:i w:val="false"/>
          <w:color w:val="000000"/>
          <w:sz w:val="28"/>
        </w:rPr>
        <w:t>
      1. Парашюты для:</w:t>
      </w:r>
    </w:p>
    <w:bookmarkEnd w:id="7060"/>
    <w:bookmarkStart w:name="z7469" w:id="7061"/>
    <w:p>
      <w:pPr>
        <w:spacing w:after="0"/>
        <w:ind w:left="0"/>
        <w:jc w:val="both"/>
      </w:pPr>
      <w:r>
        <w:rPr>
          <w:rFonts w:ascii="Times New Roman"/>
          <w:b w:val="false"/>
          <w:i w:val="false"/>
          <w:color w:val="000000"/>
          <w:sz w:val="28"/>
        </w:rPr>
        <w:t>
      (a) прицельной высадки десанта специального назначения;</w:t>
      </w:r>
    </w:p>
    <w:bookmarkEnd w:id="7061"/>
    <w:bookmarkStart w:name="z7470" w:id="7062"/>
    <w:p>
      <w:pPr>
        <w:spacing w:after="0"/>
        <w:ind w:left="0"/>
        <w:jc w:val="both"/>
      </w:pPr>
      <w:r>
        <w:rPr>
          <w:rFonts w:ascii="Times New Roman"/>
          <w:b w:val="false"/>
          <w:i w:val="false"/>
          <w:color w:val="000000"/>
          <w:sz w:val="28"/>
        </w:rPr>
        <w:t>
      (b) сбрасывание парашютистов-десантников;</w:t>
      </w:r>
    </w:p>
    <w:bookmarkEnd w:id="7062"/>
    <w:bookmarkStart w:name="z7471" w:id="7063"/>
    <w:p>
      <w:pPr>
        <w:spacing w:after="0"/>
        <w:ind w:left="0"/>
        <w:jc w:val="both"/>
      </w:pPr>
      <w:r>
        <w:rPr>
          <w:rFonts w:ascii="Times New Roman"/>
          <w:b w:val="false"/>
          <w:i w:val="false"/>
          <w:color w:val="000000"/>
          <w:sz w:val="28"/>
        </w:rPr>
        <w:t>
      2. Парашюты для сбрасывания грузов;</w:t>
      </w:r>
    </w:p>
    <w:bookmarkEnd w:id="7063"/>
    <w:bookmarkStart w:name="z7472" w:id="7064"/>
    <w:p>
      <w:pPr>
        <w:spacing w:after="0"/>
        <w:ind w:left="0"/>
        <w:jc w:val="both"/>
      </w:pPr>
      <w:r>
        <w:rPr>
          <w:rFonts w:ascii="Times New Roman"/>
          <w:b w:val="false"/>
          <w:i w:val="false"/>
          <w:color w:val="000000"/>
          <w:sz w:val="28"/>
        </w:rPr>
        <w:t>
      3. Парапланы, тормозные посадочные парашюты, тормозные парашюты для стабилизации и управления пространственным положением спускаемых объектов, например, спасательных капсул, катапультных сидений, бомб;</w:t>
      </w:r>
    </w:p>
    <w:bookmarkEnd w:id="7064"/>
    <w:bookmarkStart w:name="z7473" w:id="7065"/>
    <w:p>
      <w:pPr>
        <w:spacing w:after="0"/>
        <w:ind w:left="0"/>
        <w:jc w:val="both"/>
      </w:pPr>
      <w:r>
        <w:rPr>
          <w:rFonts w:ascii="Times New Roman"/>
          <w:b w:val="false"/>
          <w:i w:val="false"/>
          <w:color w:val="000000"/>
          <w:sz w:val="28"/>
        </w:rPr>
        <w:t>
      4. Тормозные парашюты систем катапультных сидений для регулирования последовательности раскрытия и наполнение воздухом аварийных парашютов;</w:t>
      </w:r>
    </w:p>
    <w:bookmarkEnd w:id="7065"/>
    <w:bookmarkStart w:name="z7474" w:id="7066"/>
    <w:p>
      <w:pPr>
        <w:spacing w:after="0"/>
        <w:ind w:left="0"/>
        <w:jc w:val="both"/>
      </w:pPr>
      <w:r>
        <w:rPr>
          <w:rFonts w:ascii="Times New Roman"/>
          <w:b w:val="false"/>
          <w:i w:val="false"/>
          <w:color w:val="000000"/>
          <w:sz w:val="28"/>
        </w:rPr>
        <w:t>
      5. Спасательные парашюты для управляемых ракет, беспилотных летательных аппаратов или космических кораблей;</w:t>
      </w:r>
    </w:p>
    <w:bookmarkEnd w:id="7066"/>
    <w:bookmarkStart w:name="z7475" w:id="7067"/>
    <w:p>
      <w:pPr>
        <w:spacing w:after="0"/>
        <w:ind w:left="0"/>
        <w:jc w:val="both"/>
      </w:pPr>
      <w:r>
        <w:rPr>
          <w:rFonts w:ascii="Times New Roman"/>
          <w:b w:val="false"/>
          <w:i w:val="false"/>
          <w:color w:val="000000"/>
          <w:sz w:val="28"/>
        </w:rPr>
        <w:t>
      6. Парашюты, используемые для сближения и тормозные посадочные парашюты;</w:t>
      </w:r>
    </w:p>
    <w:bookmarkEnd w:id="7067"/>
    <w:bookmarkStart w:name="z7476" w:id="7068"/>
    <w:p>
      <w:pPr>
        <w:spacing w:after="0"/>
        <w:ind w:left="0"/>
        <w:jc w:val="both"/>
      </w:pPr>
      <w:r>
        <w:rPr>
          <w:rFonts w:ascii="Times New Roman"/>
          <w:b w:val="false"/>
          <w:i w:val="false"/>
          <w:color w:val="000000"/>
          <w:sz w:val="28"/>
        </w:rPr>
        <w:t>
      7. Другие парашюты военного назначения;</w:t>
      </w:r>
    </w:p>
    <w:bookmarkEnd w:id="7068"/>
    <w:bookmarkStart w:name="z7477" w:id="7069"/>
    <w:p>
      <w:pPr>
        <w:spacing w:after="0"/>
        <w:ind w:left="0"/>
        <w:jc w:val="both"/>
      </w:pPr>
      <w:r>
        <w:rPr>
          <w:rFonts w:ascii="Times New Roman"/>
          <w:b w:val="false"/>
          <w:i w:val="false"/>
          <w:color w:val="000000"/>
          <w:sz w:val="28"/>
        </w:rPr>
        <w:t>
      8. Оборудование, специально сконструированное для парашютистов высотников, например костюмы, специальные шлемы, дыхательные системы, навигационное оборудование;</w:t>
      </w:r>
    </w:p>
    <w:bookmarkEnd w:id="7069"/>
    <w:bookmarkStart w:name="z7478" w:id="7070"/>
    <w:p>
      <w:pPr>
        <w:spacing w:after="0"/>
        <w:ind w:left="0"/>
        <w:jc w:val="both"/>
      </w:pPr>
      <w:r>
        <w:rPr>
          <w:rFonts w:ascii="Times New Roman"/>
          <w:b w:val="false"/>
          <w:i w:val="false"/>
          <w:color w:val="000000"/>
          <w:sz w:val="28"/>
        </w:rPr>
        <w:t>
      (i) Автоматические системы пилотирования для сбрасывания грузов на парашютах; оборудование, специально сконструированное или модифицированное для военного назначения для прыжков с управляемым раскрытием парашютов на любой высоте, включая кислородное оборудование.</w:t>
      </w:r>
    </w:p>
    <w:bookmarkEnd w:id="7070"/>
    <w:bookmarkStart w:name="z7479" w:id="707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ML10 (b) не контролирует "летательные аппараты" или разновидности "летательных аппаратов", специально сконструированные для военного использования, но которые:</w:t>
      </w:r>
    </w:p>
    <w:bookmarkEnd w:id="7071"/>
    <w:bookmarkStart w:name="z7480" w:id="7072"/>
    <w:p>
      <w:pPr>
        <w:spacing w:after="0"/>
        <w:ind w:left="0"/>
        <w:jc w:val="both"/>
      </w:pPr>
      <w:r>
        <w:rPr>
          <w:rFonts w:ascii="Times New Roman"/>
          <w:b w:val="false"/>
          <w:i w:val="false"/>
          <w:color w:val="000000"/>
          <w:sz w:val="28"/>
        </w:rPr>
        <w:t>
      (a) Не сконфигурированы для военного использования и не оснащены оборудованием или приспособлениями, специально разработанными или модифицированными для военного использования; и</w:t>
      </w:r>
    </w:p>
    <w:bookmarkEnd w:id="7072"/>
    <w:bookmarkStart w:name="z7481" w:id="7073"/>
    <w:p>
      <w:pPr>
        <w:spacing w:after="0"/>
        <w:ind w:left="0"/>
        <w:jc w:val="both"/>
      </w:pPr>
      <w:r>
        <w:rPr>
          <w:rFonts w:ascii="Times New Roman"/>
          <w:b w:val="false"/>
          <w:i w:val="false"/>
          <w:color w:val="000000"/>
          <w:sz w:val="28"/>
        </w:rPr>
        <w:t>
      (b) Были заверены как объекты гражданского пользования компетентным органом гражданской авиации в участвующей стране.</w:t>
      </w:r>
    </w:p>
    <w:bookmarkEnd w:id="7073"/>
    <w:bookmarkStart w:name="z7482" w:id="707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ML10 (d) не контролирует:</w:t>
      </w:r>
    </w:p>
    <w:bookmarkEnd w:id="7074"/>
    <w:bookmarkStart w:name="z7483" w:id="7075"/>
    <w:p>
      <w:pPr>
        <w:spacing w:after="0"/>
        <w:ind w:left="0"/>
        <w:jc w:val="both"/>
      </w:pPr>
      <w:r>
        <w:rPr>
          <w:rFonts w:ascii="Times New Roman"/>
          <w:b w:val="false"/>
          <w:i w:val="false"/>
          <w:color w:val="000000"/>
          <w:sz w:val="28"/>
        </w:rPr>
        <w:t>
      (а) Авиационные двигатели, сконструированные или модифицированные для военного использования, которые были заверены компетентным органом гражданской авиации участвующей страны на предмет использования в "гражданских летательных аппаратах", или специально разработанные для них компоненты;</w:t>
      </w:r>
    </w:p>
    <w:bookmarkEnd w:id="7075"/>
    <w:bookmarkStart w:name="z7484" w:id="7076"/>
    <w:p>
      <w:pPr>
        <w:spacing w:after="0"/>
        <w:ind w:left="0"/>
        <w:jc w:val="both"/>
      </w:pPr>
      <w:r>
        <w:rPr>
          <w:rFonts w:ascii="Times New Roman"/>
          <w:b w:val="false"/>
          <w:i w:val="false"/>
          <w:color w:val="000000"/>
          <w:sz w:val="28"/>
        </w:rPr>
        <w:t>
      (b) Поршневые двигатели или специально разработанные для них компоненты, кроме таковых, специально разработанных для беспилотных летательных аппаратов.</w:t>
      </w:r>
    </w:p>
    <w:bookmarkEnd w:id="7076"/>
    <w:bookmarkStart w:name="z7485" w:id="707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Контроль по пунктам ML10 (b) и ML10 (d) для специально разработанных изделий и сопутствующего оборудования для невоенных "летательных аппаратов" или авиационных двигателей, модифицированных для военного использования, должен применятся только к тем военным компонентам и к той сопутствующей военной технике, которые непосредственно требуются для модификации для военного использования.</w:t>
      </w:r>
    </w:p>
    <w:bookmarkEnd w:id="7077"/>
    <w:bookmarkStart w:name="z7486" w:id="7078"/>
    <w:p>
      <w:pPr>
        <w:spacing w:after="0"/>
        <w:ind w:left="0"/>
        <w:jc w:val="both"/>
      </w:pPr>
      <w:r>
        <w:rPr>
          <w:rFonts w:ascii="Times New Roman"/>
          <w:b w:val="false"/>
          <w:i w:val="false"/>
          <w:color w:val="000000"/>
          <w:sz w:val="28"/>
        </w:rPr>
        <w:t>
      ML10. 8802 11</w:t>
      </w:r>
    </w:p>
    <w:bookmarkEnd w:id="7078"/>
    <w:bookmarkStart w:name="z7487" w:id="7079"/>
    <w:p>
      <w:pPr>
        <w:spacing w:after="0"/>
        <w:ind w:left="0"/>
        <w:jc w:val="both"/>
      </w:pPr>
      <w:r>
        <w:rPr>
          <w:rFonts w:ascii="Times New Roman"/>
          <w:b w:val="false"/>
          <w:i w:val="false"/>
          <w:color w:val="000000"/>
          <w:sz w:val="28"/>
        </w:rPr>
        <w:t>
      8802 11 000 0</w:t>
      </w:r>
    </w:p>
    <w:bookmarkEnd w:id="7079"/>
    <w:bookmarkStart w:name="z7488" w:id="7080"/>
    <w:p>
      <w:pPr>
        <w:spacing w:after="0"/>
        <w:ind w:left="0"/>
        <w:jc w:val="both"/>
      </w:pPr>
      <w:r>
        <w:rPr>
          <w:rFonts w:ascii="Times New Roman"/>
          <w:b w:val="false"/>
          <w:i w:val="false"/>
          <w:color w:val="000000"/>
          <w:sz w:val="28"/>
        </w:rPr>
        <w:t>
      8802 12 000 0</w:t>
      </w:r>
    </w:p>
    <w:bookmarkEnd w:id="7080"/>
    <w:bookmarkStart w:name="z7489" w:id="7081"/>
    <w:p>
      <w:pPr>
        <w:spacing w:after="0"/>
        <w:ind w:left="0"/>
        <w:jc w:val="both"/>
      </w:pPr>
      <w:r>
        <w:rPr>
          <w:rFonts w:ascii="Times New Roman"/>
          <w:b w:val="false"/>
          <w:i w:val="false"/>
          <w:color w:val="000000"/>
          <w:sz w:val="28"/>
        </w:rPr>
        <w:t>
      8802 20 000 0</w:t>
      </w:r>
    </w:p>
    <w:bookmarkEnd w:id="7081"/>
    <w:bookmarkStart w:name="z7490" w:id="7082"/>
    <w:p>
      <w:pPr>
        <w:spacing w:after="0"/>
        <w:ind w:left="0"/>
        <w:jc w:val="both"/>
      </w:pPr>
      <w:r>
        <w:rPr>
          <w:rFonts w:ascii="Times New Roman"/>
          <w:b w:val="false"/>
          <w:i w:val="false"/>
          <w:color w:val="000000"/>
          <w:sz w:val="28"/>
        </w:rPr>
        <w:t>
      8802 30 000 0</w:t>
      </w:r>
    </w:p>
    <w:bookmarkEnd w:id="7082"/>
    <w:bookmarkStart w:name="z7491" w:id="7083"/>
    <w:p>
      <w:pPr>
        <w:spacing w:after="0"/>
        <w:ind w:left="0"/>
        <w:jc w:val="both"/>
      </w:pPr>
      <w:r>
        <w:rPr>
          <w:rFonts w:ascii="Times New Roman"/>
          <w:b w:val="false"/>
          <w:i w:val="false"/>
          <w:color w:val="000000"/>
          <w:sz w:val="28"/>
        </w:rPr>
        <w:t>
      8802 40 000 9</w:t>
      </w:r>
    </w:p>
    <w:bookmarkEnd w:id="7083"/>
    <w:bookmarkStart w:name="z7492" w:id="7084"/>
    <w:p>
      <w:pPr>
        <w:spacing w:after="0"/>
        <w:ind w:left="0"/>
        <w:jc w:val="both"/>
      </w:pPr>
      <w:r>
        <w:rPr>
          <w:rFonts w:ascii="Times New Roman"/>
          <w:b w:val="false"/>
          <w:i w:val="false"/>
          <w:color w:val="000000"/>
          <w:sz w:val="28"/>
        </w:rPr>
        <w:t>
      8802 60</w:t>
      </w:r>
    </w:p>
    <w:bookmarkEnd w:id="7084"/>
    <w:bookmarkStart w:name="z7493" w:id="7085"/>
    <w:p>
      <w:pPr>
        <w:spacing w:after="0"/>
        <w:ind w:left="0"/>
        <w:jc w:val="both"/>
      </w:pPr>
      <w:r>
        <w:rPr>
          <w:rFonts w:ascii="Times New Roman"/>
          <w:b w:val="false"/>
          <w:i w:val="false"/>
          <w:color w:val="000000"/>
          <w:sz w:val="28"/>
        </w:rPr>
        <w:t>
      8803 10 000 0 (кроме гражданской авиации)</w:t>
      </w:r>
    </w:p>
    <w:bookmarkEnd w:id="7085"/>
    <w:bookmarkStart w:name="z7494" w:id="7086"/>
    <w:p>
      <w:pPr>
        <w:spacing w:after="0"/>
        <w:ind w:left="0"/>
        <w:jc w:val="both"/>
      </w:pPr>
      <w:r>
        <w:rPr>
          <w:rFonts w:ascii="Times New Roman"/>
          <w:b w:val="false"/>
          <w:i w:val="false"/>
          <w:color w:val="000000"/>
          <w:sz w:val="28"/>
        </w:rPr>
        <w:t>
      8803 20 000 0 (кроме гражданской авиации)</w:t>
      </w:r>
    </w:p>
    <w:bookmarkEnd w:id="7086"/>
    <w:bookmarkStart w:name="z7495" w:id="7087"/>
    <w:p>
      <w:pPr>
        <w:spacing w:after="0"/>
        <w:ind w:left="0"/>
        <w:jc w:val="both"/>
      </w:pPr>
      <w:r>
        <w:rPr>
          <w:rFonts w:ascii="Times New Roman"/>
          <w:b w:val="false"/>
          <w:i w:val="false"/>
          <w:color w:val="000000"/>
          <w:sz w:val="28"/>
        </w:rPr>
        <w:t>
      8803 30 000 0 (кроме гражданской авиации)</w:t>
      </w:r>
    </w:p>
    <w:bookmarkEnd w:id="7087"/>
    <w:bookmarkStart w:name="z7496" w:id="7088"/>
    <w:p>
      <w:pPr>
        <w:spacing w:after="0"/>
        <w:ind w:left="0"/>
        <w:jc w:val="both"/>
      </w:pPr>
      <w:r>
        <w:rPr>
          <w:rFonts w:ascii="Times New Roman"/>
          <w:b w:val="false"/>
          <w:i w:val="false"/>
          <w:color w:val="000000"/>
          <w:sz w:val="28"/>
        </w:rPr>
        <w:t>
      8803 90 (кроме гражданской авиации)</w:t>
      </w:r>
    </w:p>
    <w:bookmarkEnd w:id="7088"/>
    <w:bookmarkStart w:name="z7497" w:id="7089"/>
    <w:p>
      <w:pPr>
        <w:spacing w:after="0"/>
        <w:ind w:left="0"/>
        <w:jc w:val="both"/>
      </w:pPr>
      <w:r>
        <w:rPr>
          <w:rFonts w:ascii="Times New Roman"/>
          <w:b w:val="false"/>
          <w:i w:val="false"/>
          <w:color w:val="000000"/>
          <w:sz w:val="28"/>
        </w:rPr>
        <w:t>
      8804 00 000 0</w:t>
      </w:r>
    </w:p>
    <w:bookmarkEnd w:id="7089"/>
    <w:bookmarkStart w:name="z7498" w:id="7090"/>
    <w:p>
      <w:pPr>
        <w:spacing w:after="0"/>
        <w:ind w:left="0"/>
        <w:jc w:val="both"/>
      </w:pPr>
      <w:r>
        <w:rPr>
          <w:rFonts w:ascii="Times New Roman"/>
          <w:b w:val="false"/>
          <w:i w:val="false"/>
          <w:color w:val="000000"/>
          <w:sz w:val="28"/>
        </w:rPr>
        <w:t>
      8412 10 000 9</w:t>
      </w:r>
    </w:p>
    <w:bookmarkEnd w:id="7090"/>
    <w:bookmarkStart w:name="z7499" w:id="7091"/>
    <w:p>
      <w:pPr>
        <w:spacing w:after="0"/>
        <w:ind w:left="0"/>
        <w:jc w:val="both"/>
      </w:pPr>
      <w:r>
        <w:rPr>
          <w:rFonts w:ascii="Times New Roman"/>
          <w:b w:val="false"/>
          <w:i w:val="false"/>
          <w:color w:val="000000"/>
          <w:sz w:val="28"/>
        </w:rPr>
        <w:t>
      9020 00 000 0</w:t>
      </w:r>
    </w:p>
    <w:bookmarkEnd w:id="7091"/>
    <w:bookmarkStart w:name="z7500" w:id="7092"/>
    <w:p>
      <w:pPr>
        <w:spacing w:after="0"/>
        <w:ind w:left="0"/>
        <w:jc w:val="both"/>
      </w:pPr>
      <w:r>
        <w:rPr>
          <w:rFonts w:ascii="Times New Roman"/>
          <w:b w:val="false"/>
          <w:i w:val="false"/>
          <w:color w:val="000000"/>
          <w:sz w:val="28"/>
        </w:rPr>
        <w:t>
      8805 (кроме гражданской авиации)</w:t>
      </w:r>
    </w:p>
    <w:bookmarkEnd w:id="7092"/>
    <w:bookmarkStart w:name="z7501" w:id="7093"/>
    <w:p>
      <w:pPr>
        <w:spacing w:after="0"/>
        <w:ind w:left="0"/>
        <w:jc w:val="both"/>
      </w:pPr>
      <w:r>
        <w:rPr>
          <w:rFonts w:ascii="Times New Roman"/>
          <w:b w:val="false"/>
          <w:i w:val="false"/>
          <w:color w:val="000000"/>
          <w:sz w:val="28"/>
        </w:rPr>
        <w:t>
      8407 10 000 0 (кроме гражданской авиации)</w:t>
      </w:r>
    </w:p>
    <w:bookmarkEnd w:id="7093"/>
    <w:bookmarkStart w:name="z7502" w:id="7094"/>
    <w:p>
      <w:pPr>
        <w:spacing w:after="0"/>
        <w:ind w:left="0"/>
        <w:jc w:val="both"/>
      </w:pPr>
      <w:r>
        <w:rPr>
          <w:rFonts w:ascii="Times New Roman"/>
          <w:b w:val="false"/>
          <w:i w:val="false"/>
          <w:color w:val="000000"/>
          <w:sz w:val="28"/>
        </w:rPr>
        <w:t>
      8408 90</w:t>
      </w:r>
    </w:p>
    <w:bookmarkEnd w:id="7094"/>
    <w:bookmarkStart w:name="z7503" w:id="7095"/>
    <w:p>
      <w:pPr>
        <w:spacing w:after="0"/>
        <w:ind w:left="0"/>
        <w:jc w:val="both"/>
      </w:pPr>
      <w:r>
        <w:rPr>
          <w:rFonts w:ascii="Times New Roman"/>
          <w:b w:val="false"/>
          <w:i w:val="false"/>
          <w:color w:val="000000"/>
          <w:sz w:val="28"/>
        </w:rPr>
        <w:t>
      8409 10 000 0</w:t>
      </w:r>
    </w:p>
    <w:bookmarkEnd w:id="7095"/>
    <w:bookmarkStart w:name="z7504" w:id="7096"/>
    <w:p>
      <w:pPr>
        <w:spacing w:after="0"/>
        <w:ind w:left="0"/>
        <w:jc w:val="both"/>
      </w:pPr>
      <w:r>
        <w:rPr>
          <w:rFonts w:ascii="Times New Roman"/>
          <w:b w:val="false"/>
          <w:i w:val="false"/>
          <w:color w:val="000000"/>
          <w:sz w:val="28"/>
        </w:rPr>
        <w:t>
      8411</w:t>
      </w:r>
    </w:p>
    <w:bookmarkEnd w:id="7096"/>
    <w:bookmarkStart w:name="z7505" w:id="7097"/>
    <w:p>
      <w:pPr>
        <w:spacing w:after="0"/>
        <w:ind w:left="0"/>
        <w:jc w:val="both"/>
      </w:pPr>
      <w:r>
        <w:rPr>
          <w:rFonts w:ascii="Times New Roman"/>
          <w:b w:val="false"/>
          <w:i w:val="false"/>
          <w:color w:val="000000"/>
          <w:sz w:val="28"/>
        </w:rPr>
        <w:t>
      8412 (кроме гражданской авиации)</w:t>
      </w:r>
    </w:p>
    <w:bookmarkEnd w:id="7097"/>
    <w:bookmarkStart w:name="z7506" w:id="7098"/>
    <w:p>
      <w:pPr>
        <w:spacing w:after="0"/>
        <w:ind w:left="0"/>
        <w:jc w:val="both"/>
      </w:pPr>
      <w:r>
        <w:rPr>
          <w:rFonts w:ascii="Times New Roman"/>
          <w:b w:val="false"/>
          <w:i w:val="false"/>
          <w:color w:val="000000"/>
          <w:sz w:val="28"/>
        </w:rPr>
        <w:t>
      ML11. Электронное оборудование, специально сконструированное для военного назначения, и специально сконструированные для него компоненты.</w:t>
      </w:r>
    </w:p>
    <w:bookmarkEnd w:id="7098"/>
    <w:bookmarkStart w:name="z7507" w:id="709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Примечание ML11 включает:</w:t>
      </w:r>
    </w:p>
    <w:bookmarkEnd w:id="7099"/>
    <w:bookmarkStart w:name="z7508" w:id="7100"/>
    <w:p>
      <w:pPr>
        <w:spacing w:after="0"/>
        <w:ind w:left="0"/>
        <w:jc w:val="both"/>
      </w:pPr>
      <w:r>
        <w:rPr>
          <w:rFonts w:ascii="Times New Roman"/>
          <w:b w:val="false"/>
          <w:i w:val="false"/>
          <w:color w:val="000000"/>
          <w:sz w:val="28"/>
        </w:rPr>
        <w:t>
      а. Электронное оборудование противодействия и контр-противодействия (т.е., оборудование, сконструированное для посылки посторонних или ошибочных сигналов в радар или связные радиоприемники или иначе препятствующее приему, работе или эффективности электронных приемников противника, включая их противодействующее оборудование), включая оборудование для глушения радиопередач и противозаглушающее оборудование;</w:t>
      </w:r>
    </w:p>
    <w:bookmarkEnd w:id="7100"/>
    <w:bookmarkStart w:name="z7509" w:id="7101"/>
    <w:p>
      <w:pPr>
        <w:spacing w:after="0"/>
        <w:ind w:left="0"/>
        <w:jc w:val="both"/>
      </w:pPr>
      <w:r>
        <w:rPr>
          <w:rFonts w:ascii="Times New Roman"/>
          <w:b w:val="false"/>
          <w:i w:val="false"/>
          <w:color w:val="000000"/>
          <w:sz w:val="28"/>
        </w:rPr>
        <w:t>
      b. Зонд с маневренной перестройкой частоты;</w:t>
      </w:r>
    </w:p>
    <w:bookmarkEnd w:id="7101"/>
    <w:bookmarkStart w:name="z7510" w:id="7102"/>
    <w:p>
      <w:pPr>
        <w:spacing w:after="0"/>
        <w:ind w:left="0"/>
        <w:jc w:val="both"/>
      </w:pPr>
      <w:r>
        <w:rPr>
          <w:rFonts w:ascii="Times New Roman"/>
          <w:b w:val="false"/>
          <w:i w:val="false"/>
          <w:color w:val="000000"/>
          <w:sz w:val="28"/>
        </w:rPr>
        <w:t>
      c. Электронные системы или оборудование, специально разработанные для слежения и мониторинга электромагнитного спектра с целью военной разведки или с целью безопасности или с целью противодействия такому наблюдения или мониторингу;</w:t>
      </w:r>
    </w:p>
    <w:bookmarkEnd w:id="7102"/>
    <w:bookmarkStart w:name="z7511" w:id="7103"/>
    <w:p>
      <w:pPr>
        <w:spacing w:after="0"/>
        <w:ind w:left="0"/>
        <w:jc w:val="both"/>
      </w:pPr>
      <w:r>
        <w:rPr>
          <w:rFonts w:ascii="Times New Roman"/>
          <w:b w:val="false"/>
          <w:i w:val="false"/>
          <w:color w:val="000000"/>
          <w:sz w:val="28"/>
        </w:rPr>
        <w:t>
      d. Подводные противодействия, включая акустическое и магнитное глушение радиопередач и радиолокационные ловушки, оборудование, специально сконструированное для посылки посторонних или ошибочных сигналов в гидроакустический приемник;</w:t>
      </w:r>
    </w:p>
    <w:bookmarkEnd w:id="7103"/>
    <w:bookmarkStart w:name="z7512" w:id="7104"/>
    <w:p>
      <w:pPr>
        <w:spacing w:after="0"/>
        <w:ind w:left="0"/>
        <w:jc w:val="both"/>
      </w:pPr>
      <w:r>
        <w:rPr>
          <w:rFonts w:ascii="Times New Roman"/>
          <w:b w:val="false"/>
          <w:i w:val="false"/>
          <w:color w:val="000000"/>
          <w:sz w:val="28"/>
        </w:rPr>
        <w:t>
      e. Оборудование для защиты обработки данных, оборудование для защиты данных и передачи и оборудование для защиты сигнальной линии, применяющее шифрование;</w:t>
      </w:r>
    </w:p>
    <w:bookmarkEnd w:id="7104"/>
    <w:bookmarkStart w:name="z7513" w:id="7105"/>
    <w:p>
      <w:pPr>
        <w:spacing w:after="0"/>
        <w:ind w:left="0"/>
        <w:jc w:val="both"/>
      </w:pPr>
      <w:r>
        <w:rPr>
          <w:rFonts w:ascii="Times New Roman"/>
          <w:b w:val="false"/>
          <w:i w:val="false"/>
          <w:color w:val="000000"/>
          <w:sz w:val="28"/>
        </w:rPr>
        <w:t>
      f. Идентификация, аутентификация и оборудование для загрузки ключа и управления ключом, оборудование по производству и распространению ключа;</w:t>
      </w:r>
    </w:p>
    <w:bookmarkEnd w:id="7105"/>
    <w:bookmarkStart w:name="z7514" w:id="7106"/>
    <w:p>
      <w:pPr>
        <w:spacing w:after="0"/>
        <w:ind w:left="0"/>
        <w:jc w:val="both"/>
      </w:pPr>
      <w:r>
        <w:rPr>
          <w:rFonts w:ascii="Times New Roman"/>
          <w:b w:val="false"/>
          <w:i w:val="false"/>
          <w:color w:val="000000"/>
          <w:sz w:val="28"/>
        </w:rPr>
        <w:t>
      g. Системы наведения и навигационное оборудование;</w:t>
      </w:r>
    </w:p>
    <w:bookmarkEnd w:id="7106"/>
    <w:bookmarkStart w:name="z7515" w:id="7107"/>
    <w:p>
      <w:pPr>
        <w:spacing w:after="0"/>
        <w:ind w:left="0"/>
        <w:jc w:val="both"/>
      </w:pPr>
      <w:r>
        <w:rPr>
          <w:rFonts w:ascii="Times New Roman"/>
          <w:b w:val="false"/>
          <w:i w:val="false"/>
          <w:color w:val="000000"/>
          <w:sz w:val="28"/>
        </w:rPr>
        <w:t>
      (h.) Передающее оборудование для цифровой тропосферной радиосвязи;</w:t>
      </w:r>
    </w:p>
    <w:bookmarkEnd w:id="7107"/>
    <w:bookmarkStart w:name="z7516" w:id="7108"/>
    <w:p>
      <w:pPr>
        <w:spacing w:after="0"/>
        <w:ind w:left="0"/>
        <w:jc w:val="both"/>
      </w:pPr>
      <w:r>
        <w:rPr>
          <w:rFonts w:ascii="Times New Roman"/>
          <w:b w:val="false"/>
          <w:i w:val="false"/>
          <w:color w:val="000000"/>
          <w:sz w:val="28"/>
        </w:rPr>
        <w:t>
      (i.) Цифровые демодуляторы, специально разработанные для радиотехнической разведки;</w:t>
      </w:r>
    </w:p>
    <w:bookmarkEnd w:id="7108"/>
    <w:bookmarkStart w:name="z7517" w:id="7109"/>
    <w:p>
      <w:pPr>
        <w:spacing w:after="0"/>
        <w:ind w:left="0"/>
        <w:jc w:val="both"/>
      </w:pPr>
      <w:r>
        <w:rPr>
          <w:rFonts w:ascii="Times New Roman"/>
          <w:b w:val="false"/>
          <w:i w:val="false"/>
          <w:color w:val="000000"/>
          <w:sz w:val="28"/>
        </w:rPr>
        <w:t>
      (j.) "Автоматизированная система командования и контроля".</w:t>
      </w:r>
    </w:p>
    <w:bookmarkEnd w:id="7109"/>
    <w:bookmarkStart w:name="z7518" w:id="7110"/>
    <w:p>
      <w:pPr>
        <w:spacing w:after="0"/>
        <w:ind w:left="0"/>
        <w:jc w:val="both"/>
      </w:pPr>
      <w:r>
        <w:rPr>
          <w:rFonts w:ascii="Times New Roman"/>
          <w:b w:val="false"/>
          <w:i w:val="false"/>
          <w:color w:val="000000"/>
          <w:sz w:val="28"/>
        </w:rPr>
        <w:t>
      ML11.</w:t>
      </w:r>
    </w:p>
    <w:bookmarkEnd w:id="7110"/>
    <w:bookmarkStart w:name="z7519" w:id="7111"/>
    <w:p>
      <w:pPr>
        <w:spacing w:after="0"/>
        <w:ind w:left="0"/>
        <w:jc w:val="both"/>
      </w:pPr>
      <w:r>
        <w:rPr>
          <w:rFonts w:ascii="Times New Roman"/>
          <w:b w:val="false"/>
          <w:i w:val="false"/>
          <w:color w:val="000000"/>
          <w:sz w:val="28"/>
        </w:rPr>
        <w:t>
      ML12. Следующие системы вооружений, использующие высокоскоростную кинетическую энергию, сопутствующее оборудование и специально сконструированные для них компоненты:</w:t>
      </w:r>
    </w:p>
    <w:bookmarkEnd w:id="7111"/>
    <w:bookmarkStart w:name="z7520" w:id="7112"/>
    <w:p>
      <w:pPr>
        <w:spacing w:after="0"/>
        <w:ind w:left="0"/>
        <w:jc w:val="both"/>
      </w:pPr>
      <w:r>
        <w:rPr>
          <w:rFonts w:ascii="Times New Roman"/>
          <w:b w:val="false"/>
          <w:i w:val="false"/>
          <w:color w:val="000000"/>
          <w:sz w:val="28"/>
        </w:rPr>
        <w:t>
      (a) Системы вооружений, использующие кинетическую энергию, специально сконструированные для поражения цели или воздействия на нее для создания препятствий к выполнению ею задания;</w:t>
      </w:r>
    </w:p>
    <w:bookmarkEnd w:id="7112"/>
    <w:bookmarkStart w:name="z7521" w:id="7113"/>
    <w:p>
      <w:pPr>
        <w:spacing w:after="0"/>
        <w:ind w:left="0"/>
        <w:jc w:val="both"/>
      </w:pPr>
      <w:r>
        <w:rPr>
          <w:rFonts w:ascii="Times New Roman"/>
          <w:b w:val="false"/>
          <w:i w:val="false"/>
          <w:color w:val="000000"/>
          <w:sz w:val="28"/>
        </w:rPr>
        <w:t>
      (b) Специально сконструированные испытательные и тестирующие средства, а также испытательные модели, включая диагностическое оборудование и цели для проведения динамических испытаний снарядов и систем, использующих кинетическую энергию.</w:t>
      </w:r>
    </w:p>
    <w:bookmarkEnd w:id="7113"/>
    <w:bookmarkStart w:name="z7522" w:id="711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Касательно систем вооружений, в которых используются подкалиберные боеприпасы или исключительно химическое ракетное топливо, а также боеприпасов к ним см. пункты с ML1 пo ML4.</w:t>
      </w:r>
    </w:p>
    <w:bookmarkEnd w:id="7114"/>
    <w:bookmarkStart w:name="z7523" w:id="711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ML12 включает следующее оборудование, специально сконструированное для систем вооружения, использующих кинетическую энергию:</w:t>
      </w:r>
    </w:p>
    <w:bookmarkEnd w:id="7115"/>
    <w:bookmarkStart w:name="z7524" w:id="7116"/>
    <w:p>
      <w:pPr>
        <w:spacing w:after="0"/>
        <w:ind w:left="0"/>
        <w:jc w:val="both"/>
      </w:pPr>
      <w:r>
        <w:rPr>
          <w:rFonts w:ascii="Times New Roman"/>
          <w:b w:val="false"/>
          <w:i w:val="false"/>
          <w:color w:val="000000"/>
          <w:sz w:val="28"/>
        </w:rPr>
        <w:t>
      (a) Пусковые пропульсивные установки, способные ускорять массы более 0,1 г до скоростей, превышающих 1,6 км/с, в режиме одиночной или быстрой стрельбы;</w:t>
      </w:r>
    </w:p>
    <w:bookmarkEnd w:id="7116"/>
    <w:bookmarkStart w:name="z7525" w:id="7117"/>
    <w:p>
      <w:pPr>
        <w:spacing w:after="0"/>
        <w:ind w:left="0"/>
        <w:jc w:val="both"/>
      </w:pPr>
      <w:r>
        <w:rPr>
          <w:rFonts w:ascii="Times New Roman"/>
          <w:b w:val="false"/>
          <w:i w:val="false"/>
          <w:color w:val="000000"/>
          <w:sz w:val="28"/>
        </w:rPr>
        <w:t>
      (b) Основные энергоблоки, электронные средства защиты, энергоаккумулирующие системы, системы теплоуправления, стабилизации, переключения или системы манипулирования топливом; и коммуникации между источником питания, пушкой и прочими функциями башни, приводимые в действие посредством электричества;</w:t>
      </w:r>
    </w:p>
    <w:bookmarkEnd w:id="7117"/>
    <w:bookmarkStart w:name="z7526" w:id="7118"/>
    <w:p>
      <w:pPr>
        <w:spacing w:after="0"/>
        <w:ind w:left="0"/>
        <w:jc w:val="both"/>
      </w:pPr>
      <w:r>
        <w:rPr>
          <w:rFonts w:ascii="Times New Roman"/>
          <w:b w:val="false"/>
          <w:i w:val="false"/>
          <w:color w:val="000000"/>
          <w:sz w:val="28"/>
        </w:rPr>
        <w:t>
      (c) Системы обнаружения, сопровождения цели, системы управления огнем или системы оценки повреждений;</w:t>
      </w:r>
    </w:p>
    <w:bookmarkEnd w:id="7118"/>
    <w:bookmarkStart w:name="z7527" w:id="7119"/>
    <w:p>
      <w:pPr>
        <w:spacing w:after="0"/>
        <w:ind w:left="0"/>
        <w:jc w:val="both"/>
      </w:pPr>
      <w:r>
        <w:rPr>
          <w:rFonts w:ascii="Times New Roman"/>
          <w:b w:val="false"/>
          <w:i w:val="false"/>
          <w:color w:val="000000"/>
          <w:sz w:val="28"/>
        </w:rPr>
        <w:t>
      (d) Системы самонаведения, управления или системы отклоненной тяги (бокового ускорения) для снарядов.</w:t>
      </w:r>
    </w:p>
    <w:bookmarkEnd w:id="7119"/>
    <w:bookmarkStart w:name="z7528" w:id="712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ML12 контролирует системы вооружения, использующие любой из следующих методов тяги:</w:t>
      </w:r>
    </w:p>
    <w:bookmarkEnd w:id="7120"/>
    <w:bookmarkStart w:name="z7529" w:id="7121"/>
    <w:p>
      <w:pPr>
        <w:spacing w:after="0"/>
        <w:ind w:left="0"/>
        <w:jc w:val="both"/>
      </w:pPr>
      <w:r>
        <w:rPr>
          <w:rFonts w:ascii="Times New Roman"/>
          <w:b w:val="false"/>
          <w:i w:val="false"/>
          <w:color w:val="000000"/>
          <w:sz w:val="28"/>
        </w:rPr>
        <w:t>
      (a) Электромагнитный;</w:t>
      </w:r>
    </w:p>
    <w:bookmarkEnd w:id="7121"/>
    <w:bookmarkStart w:name="z7530" w:id="7122"/>
    <w:p>
      <w:pPr>
        <w:spacing w:after="0"/>
        <w:ind w:left="0"/>
        <w:jc w:val="both"/>
      </w:pPr>
      <w:r>
        <w:rPr>
          <w:rFonts w:ascii="Times New Roman"/>
          <w:b w:val="false"/>
          <w:i w:val="false"/>
          <w:color w:val="000000"/>
          <w:sz w:val="28"/>
        </w:rPr>
        <w:t>
      (b) Электротермический;</w:t>
      </w:r>
    </w:p>
    <w:bookmarkEnd w:id="7122"/>
    <w:bookmarkStart w:name="z7531" w:id="7123"/>
    <w:p>
      <w:pPr>
        <w:spacing w:after="0"/>
        <w:ind w:left="0"/>
        <w:jc w:val="both"/>
      </w:pPr>
      <w:r>
        <w:rPr>
          <w:rFonts w:ascii="Times New Roman"/>
          <w:b w:val="false"/>
          <w:i w:val="false"/>
          <w:color w:val="000000"/>
          <w:sz w:val="28"/>
        </w:rPr>
        <w:t>
      (c) Плазменный;</w:t>
      </w:r>
    </w:p>
    <w:bookmarkEnd w:id="7123"/>
    <w:bookmarkStart w:name="z7532" w:id="7124"/>
    <w:p>
      <w:pPr>
        <w:spacing w:after="0"/>
        <w:ind w:left="0"/>
        <w:jc w:val="both"/>
      </w:pPr>
      <w:r>
        <w:rPr>
          <w:rFonts w:ascii="Times New Roman"/>
          <w:b w:val="false"/>
          <w:i w:val="false"/>
          <w:color w:val="000000"/>
          <w:sz w:val="28"/>
        </w:rPr>
        <w:t>
      (d) На легком газе; или</w:t>
      </w:r>
    </w:p>
    <w:bookmarkEnd w:id="7124"/>
    <w:bookmarkStart w:name="z7533" w:id="7125"/>
    <w:p>
      <w:pPr>
        <w:spacing w:after="0"/>
        <w:ind w:left="0"/>
        <w:jc w:val="both"/>
      </w:pPr>
      <w:r>
        <w:rPr>
          <w:rFonts w:ascii="Times New Roman"/>
          <w:b w:val="false"/>
          <w:i w:val="false"/>
          <w:color w:val="000000"/>
          <w:sz w:val="28"/>
        </w:rPr>
        <w:t>
      (e) Химический (когда используется совместно с любым из вышеупомянутых).</w:t>
      </w:r>
    </w:p>
    <w:bookmarkEnd w:id="7125"/>
    <w:bookmarkStart w:name="z7534" w:id="712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ML12 не контролирует "технологию" магнитной индукции, используемую для достижения непрерывного движения в гражданских транспортных средствах.</w:t>
      </w:r>
    </w:p>
    <w:bookmarkEnd w:id="7126"/>
    <w:bookmarkStart w:name="z7535" w:id="7127"/>
    <w:p>
      <w:pPr>
        <w:spacing w:after="0"/>
        <w:ind w:left="0"/>
        <w:jc w:val="both"/>
      </w:pPr>
      <w:r>
        <w:rPr>
          <w:rFonts w:ascii="Times New Roman"/>
          <w:b w:val="false"/>
          <w:i w:val="false"/>
          <w:color w:val="000000"/>
          <w:sz w:val="28"/>
        </w:rPr>
        <w:t>
      ML12.</w:t>
      </w:r>
    </w:p>
    <w:bookmarkEnd w:id="7127"/>
    <w:bookmarkStart w:name="z7536" w:id="7128"/>
    <w:p>
      <w:pPr>
        <w:spacing w:after="0"/>
        <w:ind w:left="0"/>
        <w:jc w:val="both"/>
      </w:pPr>
      <w:r>
        <w:rPr>
          <w:rFonts w:ascii="Times New Roman"/>
          <w:b w:val="false"/>
          <w:i w:val="false"/>
          <w:color w:val="000000"/>
          <w:sz w:val="28"/>
        </w:rPr>
        <w:t>
      МL13. Нижеперечисленное бронированное или защитное оборудование, конструкции и компоненты:</w:t>
      </w:r>
    </w:p>
    <w:bookmarkEnd w:id="7128"/>
    <w:bookmarkStart w:name="z7537" w:id="7129"/>
    <w:p>
      <w:pPr>
        <w:spacing w:after="0"/>
        <w:ind w:left="0"/>
        <w:jc w:val="both"/>
      </w:pPr>
      <w:r>
        <w:rPr>
          <w:rFonts w:ascii="Times New Roman"/>
          <w:b w:val="false"/>
          <w:i w:val="false"/>
          <w:color w:val="000000"/>
          <w:sz w:val="28"/>
        </w:rPr>
        <w:t>
      (a) Следующие броневые пластины:</w:t>
      </w:r>
    </w:p>
    <w:bookmarkEnd w:id="7129"/>
    <w:bookmarkStart w:name="z7538" w:id="7130"/>
    <w:p>
      <w:pPr>
        <w:spacing w:after="0"/>
        <w:ind w:left="0"/>
        <w:jc w:val="both"/>
      </w:pPr>
      <w:r>
        <w:rPr>
          <w:rFonts w:ascii="Times New Roman"/>
          <w:b w:val="false"/>
          <w:i w:val="false"/>
          <w:color w:val="000000"/>
          <w:sz w:val="28"/>
        </w:rPr>
        <w:t>
      1. Изготовленные в соответствии с военными стандартами или техническими условиями; или</w:t>
      </w:r>
    </w:p>
    <w:bookmarkEnd w:id="7130"/>
    <w:bookmarkStart w:name="z7539" w:id="7131"/>
    <w:p>
      <w:pPr>
        <w:spacing w:after="0"/>
        <w:ind w:left="0"/>
        <w:jc w:val="both"/>
      </w:pPr>
      <w:r>
        <w:rPr>
          <w:rFonts w:ascii="Times New Roman"/>
          <w:b w:val="false"/>
          <w:i w:val="false"/>
          <w:color w:val="000000"/>
          <w:sz w:val="28"/>
        </w:rPr>
        <w:t>
      2. Пригодные для военного назначения;</w:t>
      </w:r>
    </w:p>
    <w:bookmarkEnd w:id="7131"/>
    <w:bookmarkStart w:name="z7540" w:id="7132"/>
    <w:p>
      <w:pPr>
        <w:spacing w:after="0"/>
        <w:ind w:left="0"/>
        <w:jc w:val="both"/>
      </w:pPr>
      <w:r>
        <w:rPr>
          <w:rFonts w:ascii="Times New Roman"/>
          <w:b w:val="false"/>
          <w:i w:val="false"/>
          <w:color w:val="000000"/>
          <w:sz w:val="28"/>
        </w:rPr>
        <w:t>
      (b) Конструкции из металлических или неметаллических материалов или их комбинаций, специально сконструированные для обеспечения баллистической защиты военных систем, и специально сконструированные для них компоненты;</w:t>
      </w:r>
    </w:p>
    <w:bookmarkEnd w:id="7132"/>
    <w:bookmarkStart w:name="z7541" w:id="7133"/>
    <w:p>
      <w:pPr>
        <w:spacing w:after="0"/>
        <w:ind w:left="0"/>
        <w:jc w:val="both"/>
      </w:pPr>
      <w:r>
        <w:rPr>
          <w:rFonts w:ascii="Times New Roman"/>
          <w:b w:val="false"/>
          <w:i w:val="false"/>
          <w:color w:val="000000"/>
          <w:sz w:val="28"/>
        </w:rPr>
        <w:t>
      (c) Военные шлемы;</w:t>
      </w:r>
    </w:p>
    <w:bookmarkEnd w:id="7133"/>
    <w:bookmarkStart w:name="z7542" w:id="7134"/>
    <w:p>
      <w:pPr>
        <w:spacing w:after="0"/>
        <w:ind w:left="0"/>
        <w:jc w:val="both"/>
      </w:pPr>
      <w:r>
        <w:rPr>
          <w:rFonts w:ascii="Times New Roman"/>
          <w:b w:val="false"/>
          <w:i w:val="false"/>
          <w:color w:val="000000"/>
          <w:sz w:val="28"/>
        </w:rPr>
        <w:t>
      (d) Бронежилеты и пластинчатые защитные костюмы, изготовленные в соответствии с военными стандартами или техническими условиями, или эквивалентные, и специально сконструированные для них компоненты;</w:t>
      </w:r>
    </w:p>
    <w:bookmarkEnd w:id="7134"/>
    <w:bookmarkStart w:name="z7543" w:id="7135"/>
    <w:p>
      <w:pPr>
        <w:spacing w:after="0"/>
        <w:ind w:left="0"/>
        <w:jc w:val="both"/>
      </w:pPr>
      <w:r>
        <w:rPr>
          <w:rFonts w:ascii="Times New Roman"/>
          <w:b w:val="false"/>
          <w:i w:val="false"/>
          <w:color w:val="000000"/>
          <w:sz w:val="28"/>
        </w:rPr>
        <w:t>
      Особое примечание: Для "волокнистых или нитевидных материалов", используемых для производства бронежилета, см. раздел 1С010 в Списке двойного назначения.</w:t>
      </w:r>
    </w:p>
    <w:bookmarkEnd w:id="7135"/>
    <w:bookmarkStart w:name="z7544" w:id="713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ML13 (b) включает материалы, специально разработанные для создания брони против реактивных взрывчатых снарядов или для создания военных убежищ.</w:t>
      </w:r>
    </w:p>
    <w:bookmarkEnd w:id="7136"/>
    <w:bookmarkStart w:name="z7545" w:id="713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ML13 (с) не контролирует обычные стальные шлемы, не модифицированные или не сконструированные для оснащения, и не оборудованные любым типом вспомогательных устройств.</w:t>
      </w:r>
    </w:p>
    <w:bookmarkEnd w:id="7137"/>
    <w:bookmarkStart w:name="z7546" w:id="713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ML13 (d) не контролирует индивидуальные костюмы или бронежилеты для индивидуальной защиты, используемые гражданскими потребителями.</w:t>
      </w:r>
    </w:p>
    <w:bookmarkEnd w:id="7138"/>
    <w:bookmarkStart w:name="z7547" w:id="713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раздел 1А005 в Списке двойного назначения.</w:t>
      </w:r>
    </w:p>
    <w:bookmarkEnd w:id="7139"/>
    <w:bookmarkStart w:name="z7548" w:id="7140"/>
    <w:p>
      <w:pPr>
        <w:spacing w:after="0"/>
        <w:ind w:left="0"/>
        <w:jc w:val="both"/>
      </w:pPr>
      <w:r>
        <w:rPr>
          <w:rFonts w:ascii="Times New Roman"/>
          <w:b w:val="false"/>
          <w:i w:val="false"/>
          <w:color w:val="000000"/>
          <w:sz w:val="28"/>
        </w:rPr>
        <w:t>
      ML13.</w:t>
      </w:r>
    </w:p>
    <w:bookmarkEnd w:id="7140"/>
    <w:bookmarkStart w:name="z7549" w:id="7141"/>
    <w:p>
      <w:pPr>
        <w:spacing w:after="0"/>
        <w:ind w:left="0"/>
        <w:jc w:val="both"/>
      </w:pPr>
      <w:r>
        <w:rPr>
          <w:rFonts w:ascii="Times New Roman"/>
          <w:b w:val="false"/>
          <w:i w:val="false"/>
          <w:color w:val="000000"/>
          <w:sz w:val="28"/>
        </w:rPr>
        <w:t>
      ML14. Специализированное оборудование для военной подготовки или для имитации военных сценариев, имитационная аппаратура, специально сконструированная для тренировок в использовании любых вооружений или стрелкового оружия, указанного в пунктах ML1 или ML2, и специально сконструированные для них компоненты и аксессуары.</w:t>
      </w:r>
    </w:p>
    <w:bookmarkEnd w:id="7141"/>
    <w:bookmarkStart w:name="z7550" w:id="714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термин "специализированное оборудование для военной подготовки" включает военные тренажеры по отработке нападений, боевых вылетов, радиолокационных целей, и генераторы целей для радиолокационных устройств, средства для артиллерийской подготовки, обучающие тренажеры по борьбе с подводными лодками, симуляторы полета (включая управляемые человеком центрифуги для подготовки пилотов/астронавтов), тренажеры радарные, по подготовке к полетам по приборам, навигационные, тренажеры пуска управляемых ракет, и оборудование для работы с целями, беспилотные "летательные аппараты", тренажеры артиллерийские, беспилотные для "летательных аппаратов", и передвижные подготовительные модули и обучающее оборудование для наземных военных операций.</w:t>
      </w:r>
    </w:p>
    <w:bookmarkEnd w:id="7142"/>
    <w:bookmarkStart w:name="z7551" w:id="714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ML14 включает системы формирования изображений и диалоговые системы для симуляторов, специально разработанные или модифицированные для военного использования.</w:t>
      </w:r>
    </w:p>
    <w:bookmarkEnd w:id="7143"/>
    <w:bookmarkStart w:name="z7552" w:id="714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ML14 не контролирует оборудование, специально разработанное для подготовки в стрельбе из охотничьего или спортивного оружия.</w:t>
      </w:r>
    </w:p>
    <w:bookmarkEnd w:id="7144"/>
    <w:bookmarkStart w:name="z7553" w:id="7145"/>
    <w:p>
      <w:pPr>
        <w:spacing w:after="0"/>
        <w:ind w:left="0"/>
        <w:jc w:val="both"/>
      </w:pPr>
      <w:r>
        <w:rPr>
          <w:rFonts w:ascii="Times New Roman"/>
          <w:b w:val="false"/>
          <w:i w:val="false"/>
          <w:color w:val="000000"/>
          <w:sz w:val="28"/>
        </w:rPr>
        <w:t>
      ML14.</w:t>
      </w:r>
    </w:p>
    <w:bookmarkEnd w:id="7145"/>
    <w:bookmarkStart w:name="z7554" w:id="7146"/>
    <w:p>
      <w:pPr>
        <w:spacing w:after="0"/>
        <w:ind w:left="0"/>
        <w:jc w:val="both"/>
      </w:pPr>
      <w:r>
        <w:rPr>
          <w:rFonts w:ascii="Times New Roman"/>
          <w:b w:val="false"/>
          <w:i w:val="false"/>
          <w:color w:val="000000"/>
          <w:sz w:val="28"/>
        </w:rPr>
        <w:t>
      ML15. Аппаратура для получения зрительной информации или противодействия, специально сконструированная для военного назначения, и специально сконструированные компоненты и аксессуары для нее:</w:t>
      </w:r>
    </w:p>
    <w:bookmarkEnd w:id="7146"/>
    <w:bookmarkStart w:name="z7555" w:id="7147"/>
    <w:p>
      <w:pPr>
        <w:spacing w:after="0"/>
        <w:ind w:left="0"/>
        <w:jc w:val="both"/>
      </w:pPr>
      <w:r>
        <w:rPr>
          <w:rFonts w:ascii="Times New Roman"/>
          <w:b w:val="false"/>
          <w:i w:val="false"/>
          <w:color w:val="000000"/>
          <w:sz w:val="28"/>
        </w:rPr>
        <w:t>
      (a) Записывающие устройства и аппаратура для обработки изображений;</w:t>
      </w:r>
    </w:p>
    <w:bookmarkEnd w:id="7147"/>
    <w:bookmarkStart w:name="z7556" w:id="7148"/>
    <w:p>
      <w:pPr>
        <w:spacing w:after="0"/>
        <w:ind w:left="0"/>
        <w:jc w:val="both"/>
      </w:pPr>
      <w:r>
        <w:rPr>
          <w:rFonts w:ascii="Times New Roman"/>
          <w:b w:val="false"/>
          <w:i w:val="false"/>
          <w:color w:val="000000"/>
          <w:sz w:val="28"/>
        </w:rPr>
        <w:t>
      (b) Камеры, фотографическое оборудование и оборудование для обработки пленки;</w:t>
      </w:r>
    </w:p>
    <w:bookmarkEnd w:id="7148"/>
    <w:bookmarkStart w:name="z7557" w:id="7149"/>
    <w:p>
      <w:pPr>
        <w:spacing w:after="0"/>
        <w:ind w:left="0"/>
        <w:jc w:val="both"/>
      </w:pPr>
      <w:r>
        <w:rPr>
          <w:rFonts w:ascii="Times New Roman"/>
          <w:b w:val="false"/>
          <w:i w:val="false"/>
          <w:color w:val="000000"/>
          <w:sz w:val="28"/>
        </w:rPr>
        <w:t>
      (c) Электроннооптические преобразователи;</w:t>
      </w:r>
    </w:p>
    <w:bookmarkEnd w:id="7149"/>
    <w:bookmarkStart w:name="z7558" w:id="7150"/>
    <w:p>
      <w:pPr>
        <w:spacing w:after="0"/>
        <w:ind w:left="0"/>
        <w:jc w:val="both"/>
      </w:pPr>
      <w:r>
        <w:rPr>
          <w:rFonts w:ascii="Times New Roman"/>
          <w:b w:val="false"/>
          <w:i w:val="false"/>
          <w:color w:val="000000"/>
          <w:sz w:val="28"/>
        </w:rPr>
        <w:t>
      (d) Аппаратура инфракрасного или теплового видения;</w:t>
      </w:r>
    </w:p>
    <w:bookmarkEnd w:id="7150"/>
    <w:bookmarkStart w:name="z7559" w:id="7151"/>
    <w:p>
      <w:pPr>
        <w:spacing w:after="0"/>
        <w:ind w:left="0"/>
        <w:jc w:val="both"/>
      </w:pPr>
      <w:r>
        <w:rPr>
          <w:rFonts w:ascii="Times New Roman"/>
          <w:b w:val="false"/>
          <w:i w:val="false"/>
          <w:color w:val="000000"/>
          <w:sz w:val="28"/>
        </w:rPr>
        <w:t>
      (e) Радиолокационные станции и комплексы;</w:t>
      </w:r>
    </w:p>
    <w:bookmarkEnd w:id="7151"/>
    <w:bookmarkStart w:name="z7560" w:id="7152"/>
    <w:p>
      <w:pPr>
        <w:spacing w:after="0"/>
        <w:ind w:left="0"/>
        <w:jc w:val="both"/>
      </w:pPr>
      <w:r>
        <w:rPr>
          <w:rFonts w:ascii="Times New Roman"/>
          <w:b w:val="false"/>
          <w:i w:val="false"/>
          <w:color w:val="000000"/>
          <w:sz w:val="28"/>
        </w:rPr>
        <w:t>
      (f) Оборудование противодействия и контр-противодействия для оборудования, подлежащего контролю согласно подпунктам ML15 (a) - ML15 (e)</w:t>
      </w:r>
    </w:p>
    <w:bookmarkEnd w:id="7152"/>
    <w:bookmarkStart w:name="z7561" w:id="7153"/>
    <w:p>
      <w:pPr>
        <w:spacing w:after="0"/>
        <w:ind w:left="0"/>
        <w:jc w:val="both"/>
      </w:pPr>
      <w:r>
        <w:rPr>
          <w:rFonts w:ascii="Times New Roman"/>
          <w:b w:val="false"/>
          <w:i w:val="false"/>
          <w:color w:val="000000"/>
          <w:sz w:val="28"/>
        </w:rPr>
        <w:t>
      Примечание: ML15 (f) включает аппаратуру, сконструированную для ухудшения условий выполнения операции или для снижения эффективности военных систем формирования изображений или для минимизации таких действий по ухудшению рабочих характеристик оборудования.</w:t>
      </w:r>
    </w:p>
    <w:bookmarkEnd w:id="7153"/>
    <w:bookmarkStart w:name="z7562" w:id="715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термин "специально сконструированные компоненты" включает следующее, когда используется в контексте военного назначения:</w:t>
      </w:r>
    </w:p>
    <w:bookmarkEnd w:id="7154"/>
    <w:bookmarkStart w:name="z7563" w:id="7155"/>
    <w:p>
      <w:pPr>
        <w:spacing w:after="0"/>
        <w:ind w:left="0"/>
        <w:jc w:val="both"/>
      </w:pPr>
      <w:r>
        <w:rPr>
          <w:rFonts w:ascii="Times New Roman"/>
          <w:b w:val="false"/>
          <w:i w:val="false"/>
          <w:color w:val="000000"/>
          <w:sz w:val="28"/>
        </w:rPr>
        <w:t>
      (a) Инфракрасные электронно-оптические преобразователи;</w:t>
      </w:r>
    </w:p>
    <w:bookmarkEnd w:id="7155"/>
    <w:bookmarkStart w:name="z7564" w:id="7156"/>
    <w:p>
      <w:pPr>
        <w:spacing w:after="0"/>
        <w:ind w:left="0"/>
        <w:jc w:val="both"/>
      </w:pPr>
      <w:r>
        <w:rPr>
          <w:rFonts w:ascii="Times New Roman"/>
          <w:b w:val="false"/>
          <w:i w:val="false"/>
          <w:color w:val="000000"/>
          <w:sz w:val="28"/>
        </w:rPr>
        <w:t>
      (b) Электронно-оптические преобразователи (отличные от первого поколения);</w:t>
      </w:r>
    </w:p>
    <w:bookmarkEnd w:id="7156"/>
    <w:bookmarkStart w:name="z7565" w:id="7157"/>
    <w:p>
      <w:pPr>
        <w:spacing w:after="0"/>
        <w:ind w:left="0"/>
        <w:jc w:val="both"/>
      </w:pPr>
      <w:r>
        <w:rPr>
          <w:rFonts w:ascii="Times New Roman"/>
          <w:b w:val="false"/>
          <w:i w:val="false"/>
          <w:color w:val="000000"/>
          <w:sz w:val="28"/>
        </w:rPr>
        <w:t>
      (c) Микроканальные пластины;</w:t>
      </w:r>
    </w:p>
    <w:bookmarkEnd w:id="7157"/>
    <w:bookmarkStart w:name="z7566" w:id="7158"/>
    <w:p>
      <w:pPr>
        <w:spacing w:after="0"/>
        <w:ind w:left="0"/>
        <w:jc w:val="both"/>
      </w:pPr>
      <w:r>
        <w:rPr>
          <w:rFonts w:ascii="Times New Roman"/>
          <w:b w:val="false"/>
          <w:i w:val="false"/>
          <w:color w:val="000000"/>
          <w:sz w:val="28"/>
        </w:rPr>
        <w:t>
      (d) Передающие телевизионные трубки для низкой освещенности;</w:t>
      </w:r>
    </w:p>
    <w:bookmarkEnd w:id="7158"/>
    <w:bookmarkStart w:name="z7567" w:id="7159"/>
    <w:p>
      <w:pPr>
        <w:spacing w:after="0"/>
        <w:ind w:left="0"/>
        <w:jc w:val="both"/>
      </w:pPr>
      <w:r>
        <w:rPr>
          <w:rFonts w:ascii="Times New Roman"/>
          <w:b w:val="false"/>
          <w:i w:val="false"/>
          <w:color w:val="000000"/>
          <w:sz w:val="28"/>
        </w:rPr>
        <w:t>
      (e) Детекторная решетка (включая электронное соединение или считывающие системы);</w:t>
      </w:r>
    </w:p>
    <w:bookmarkEnd w:id="7159"/>
    <w:bookmarkStart w:name="z7568" w:id="7160"/>
    <w:p>
      <w:pPr>
        <w:spacing w:after="0"/>
        <w:ind w:left="0"/>
        <w:jc w:val="both"/>
      </w:pPr>
      <w:r>
        <w:rPr>
          <w:rFonts w:ascii="Times New Roman"/>
          <w:b w:val="false"/>
          <w:i w:val="false"/>
          <w:color w:val="000000"/>
          <w:sz w:val="28"/>
        </w:rPr>
        <w:t>
      (f) Пироэлектрические передающие телевизионные трубки;</w:t>
      </w:r>
    </w:p>
    <w:bookmarkEnd w:id="7160"/>
    <w:bookmarkStart w:name="z7569" w:id="7161"/>
    <w:p>
      <w:pPr>
        <w:spacing w:after="0"/>
        <w:ind w:left="0"/>
        <w:jc w:val="both"/>
      </w:pPr>
      <w:r>
        <w:rPr>
          <w:rFonts w:ascii="Times New Roman"/>
          <w:b w:val="false"/>
          <w:i w:val="false"/>
          <w:color w:val="000000"/>
          <w:sz w:val="28"/>
        </w:rPr>
        <w:t>
      (g) Системы охлаждения для систем формирования изображений;</w:t>
      </w:r>
    </w:p>
    <w:bookmarkEnd w:id="7161"/>
    <w:bookmarkStart w:name="z7570" w:id="7162"/>
    <w:p>
      <w:pPr>
        <w:spacing w:after="0"/>
        <w:ind w:left="0"/>
        <w:jc w:val="both"/>
      </w:pPr>
      <w:r>
        <w:rPr>
          <w:rFonts w:ascii="Times New Roman"/>
          <w:b w:val="false"/>
          <w:i w:val="false"/>
          <w:color w:val="000000"/>
          <w:sz w:val="28"/>
        </w:rPr>
        <w:t>
      (h) Электрически активируемые обтюраторы фотохромового или электрооптического типа со скоростью менее 100 м s, за исключением обтюраторов, являющихся неотъемлемой частью высокоскоростной съемочной фотокамеры;</w:t>
      </w:r>
    </w:p>
    <w:bookmarkEnd w:id="7162"/>
    <w:bookmarkStart w:name="z7571" w:id="7163"/>
    <w:p>
      <w:pPr>
        <w:spacing w:after="0"/>
        <w:ind w:left="0"/>
        <w:jc w:val="both"/>
      </w:pPr>
      <w:r>
        <w:rPr>
          <w:rFonts w:ascii="Times New Roman"/>
          <w:b w:val="false"/>
          <w:i w:val="false"/>
          <w:color w:val="000000"/>
          <w:sz w:val="28"/>
        </w:rPr>
        <w:t>
      (i) Волоконно-оптические инверторы изображения;</w:t>
      </w:r>
    </w:p>
    <w:bookmarkEnd w:id="7163"/>
    <w:bookmarkStart w:name="z7572" w:id="7164"/>
    <w:p>
      <w:pPr>
        <w:spacing w:after="0"/>
        <w:ind w:left="0"/>
        <w:jc w:val="both"/>
      </w:pPr>
      <w:r>
        <w:rPr>
          <w:rFonts w:ascii="Times New Roman"/>
          <w:b w:val="false"/>
          <w:i w:val="false"/>
          <w:color w:val="000000"/>
          <w:sz w:val="28"/>
        </w:rPr>
        <w:t>
      (j) Фотокатоды на основе полупроводниковых соединений.</w:t>
      </w:r>
    </w:p>
    <w:bookmarkEnd w:id="7164"/>
    <w:bookmarkStart w:name="z7573" w:id="716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ML15 не контролирует "электронно-оптические преобразователи первого поколения" или оборудование, специально спроектированное для содержания "электронно-оптических преобразователей первого поколения".</w:t>
      </w:r>
    </w:p>
    <w:bookmarkEnd w:id="7165"/>
    <w:bookmarkStart w:name="z7574" w:id="716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оружейных прицелов, оснащенных "электронно-оптическими преобразователями первого поколения", см. разделы ML1, ML2 и ML5 (a).</w:t>
      </w:r>
    </w:p>
    <w:bookmarkEnd w:id="7166"/>
    <w:bookmarkStart w:name="z7575" w:id="716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разделы 6А002 (а) 2. и 6А002 (b) в Списке двойного назначения.</w:t>
      </w:r>
    </w:p>
    <w:bookmarkEnd w:id="7167"/>
    <w:bookmarkStart w:name="z7576" w:id="7168"/>
    <w:p>
      <w:pPr>
        <w:spacing w:after="0"/>
        <w:ind w:left="0"/>
        <w:jc w:val="both"/>
      </w:pPr>
      <w:r>
        <w:rPr>
          <w:rFonts w:ascii="Times New Roman"/>
          <w:b w:val="false"/>
          <w:i w:val="false"/>
          <w:color w:val="000000"/>
          <w:sz w:val="28"/>
        </w:rPr>
        <w:t>
      ML15.</w:t>
      </w:r>
    </w:p>
    <w:bookmarkEnd w:id="7168"/>
    <w:bookmarkStart w:name="z7577" w:id="7169"/>
    <w:p>
      <w:pPr>
        <w:spacing w:after="0"/>
        <w:ind w:left="0"/>
        <w:jc w:val="both"/>
      </w:pPr>
      <w:r>
        <w:rPr>
          <w:rFonts w:ascii="Times New Roman"/>
          <w:b w:val="false"/>
          <w:i w:val="false"/>
          <w:color w:val="000000"/>
          <w:sz w:val="28"/>
        </w:rPr>
        <w:t>
      ML16. Поковки, отливки и другие, частично обработанные продукты, использование которых в изделиях, подлежащих контролю, может быть установлено по составу материалов, геометрии или функции, и которые специально изготовлены для каких-либо изделий, подлежащих контролю согласно пунктам ML1.-ML4., ML6., ML9., ML10., ML12. или ML19.</w:t>
      </w:r>
    </w:p>
    <w:bookmarkEnd w:id="7169"/>
    <w:bookmarkStart w:name="z7578" w:id="7170"/>
    <w:p>
      <w:pPr>
        <w:spacing w:after="0"/>
        <w:ind w:left="0"/>
        <w:jc w:val="both"/>
      </w:pPr>
      <w:r>
        <w:rPr>
          <w:rFonts w:ascii="Times New Roman"/>
          <w:b w:val="false"/>
          <w:i w:val="false"/>
          <w:color w:val="000000"/>
          <w:sz w:val="28"/>
        </w:rPr>
        <w:t>
      ML16.</w:t>
      </w:r>
    </w:p>
    <w:bookmarkEnd w:id="7170"/>
    <w:bookmarkStart w:name="z7579" w:id="7171"/>
    <w:p>
      <w:pPr>
        <w:spacing w:after="0"/>
        <w:ind w:left="0"/>
        <w:jc w:val="both"/>
      </w:pPr>
      <w:r>
        <w:rPr>
          <w:rFonts w:ascii="Times New Roman"/>
          <w:b w:val="false"/>
          <w:i w:val="false"/>
          <w:color w:val="000000"/>
          <w:sz w:val="28"/>
        </w:rPr>
        <w:t>
      ML17. Различное ниже перечисленное оборудование, материалы, библиотеки и специально сконструированные для них компоненты:</w:t>
      </w:r>
    </w:p>
    <w:bookmarkEnd w:id="7171"/>
    <w:bookmarkStart w:name="z7580" w:id="7172"/>
    <w:p>
      <w:pPr>
        <w:spacing w:after="0"/>
        <w:ind w:left="0"/>
        <w:jc w:val="both"/>
      </w:pPr>
      <w:r>
        <w:rPr>
          <w:rFonts w:ascii="Times New Roman"/>
          <w:b w:val="false"/>
          <w:i w:val="false"/>
          <w:color w:val="000000"/>
          <w:sz w:val="28"/>
        </w:rPr>
        <w:t>
      (a) Следующие автономные аппараты для водолазных работ и подводного плавания:</w:t>
      </w:r>
    </w:p>
    <w:bookmarkEnd w:id="7172"/>
    <w:bookmarkStart w:name="z7581" w:id="7173"/>
    <w:p>
      <w:pPr>
        <w:spacing w:after="0"/>
        <w:ind w:left="0"/>
        <w:jc w:val="both"/>
      </w:pPr>
      <w:r>
        <w:rPr>
          <w:rFonts w:ascii="Times New Roman"/>
          <w:b w:val="false"/>
          <w:i w:val="false"/>
          <w:color w:val="000000"/>
          <w:sz w:val="28"/>
        </w:rPr>
        <w:t>
      1. Дыхательные аппараты с замкнутым или полузамкнутым циклом (с повторным использованием воздуха), специально сконструированные для военного назначения (например, изготовлены немагнитными);</w:t>
      </w:r>
    </w:p>
    <w:bookmarkEnd w:id="7173"/>
    <w:bookmarkStart w:name="z7582" w:id="7174"/>
    <w:p>
      <w:pPr>
        <w:spacing w:after="0"/>
        <w:ind w:left="0"/>
        <w:jc w:val="both"/>
      </w:pPr>
      <w:r>
        <w:rPr>
          <w:rFonts w:ascii="Times New Roman"/>
          <w:b w:val="false"/>
          <w:i w:val="false"/>
          <w:color w:val="000000"/>
          <w:sz w:val="28"/>
        </w:rPr>
        <w:t>
      2. Специально сконструированные компоненты для использования с целью перепрофилирования аппаратов с разомкнутым циклом для военного назначения;</w:t>
      </w:r>
    </w:p>
    <w:bookmarkEnd w:id="7174"/>
    <w:bookmarkStart w:name="z7583" w:id="7175"/>
    <w:p>
      <w:pPr>
        <w:spacing w:after="0"/>
        <w:ind w:left="0"/>
        <w:jc w:val="both"/>
      </w:pPr>
      <w:r>
        <w:rPr>
          <w:rFonts w:ascii="Times New Roman"/>
          <w:b w:val="false"/>
          <w:i w:val="false"/>
          <w:color w:val="000000"/>
          <w:sz w:val="28"/>
        </w:rPr>
        <w:t>
      3. Изделия, предназначенные исключительно для военного назначения с автономными аппаратами для водолазных работ и подводного плавания;</w:t>
      </w:r>
    </w:p>
    <w:bookmarkEnd w:id="7175"/>
    <w:bookmarkStart w:name="z7584" w:id="7176"/>
    <w:p>
      <w:pPr>
        <w:spacing w:after="0"/>
        <w:ind w:left="0"/>
        <w:jc w:val="both"/>
      </w:pPr>
      <w:r>
        <w:rPr>
          <w:rFonts w:ascii="Times New Roman"/>
          <w:b w:val="false"/>
          <w:i w:val="false"/>
          <w:color w:val="000000"/>
          <w:sz w:val="28"/>
        </w:rPr>
        <w:t>
      (b) Строительное оборудование, специально сконструированное для военного назначения;</w:t>
      </w:r>
    </w:p>
    <w:bookmarkEnd w:id="7176"/>
    <w:bookmarkStart w:name="z7585" w:id="7177"/>
    <w:p>
      <w:pPr>
        <w:spacing w:after="0"/>
        <w:ind w:left="0"/>
        <w:jc w:val="both"/>
      </w:pPr>
      <w:r>
        <w:rPr>
          <w:rFonts w:ascii="Times New Roman"/>
          <w:b w:val="false"/>
          <w:i w:val="false"/>
          <w:color w:val="000000"/>
          <w:sz w:val="28"/>
        </w:rPr>
        <w:t>
      (c) Арматура, покрытие и средства обработки для подавления демаскирующих признаков, специально сконструированные для военного назначения;</w:t>
      </w:r>
    </w:p>
    <w:bookmarkEnd w:id="7177"/>
    <w:bookmarkStart w:name="z7586" w:id="7178"/>
    <w:p>
      <w:pPr>
        <w:spacing w:after="0"/>
        <w:ind w:left="0"/>
        <w:jc w:val="both"/>
      </w:pPr>
      <w:r>
        <w:rPr>
          <w:rFonts w:ascii="Times New Roman"/>
          <w:b w:val="false"/>
          <w:i w:val="false"/>
          <w:color w:val="000000"/>
          <w:sz w:val="28"/>
        </w:rPr>
        <w:t>
      (d) Саперное оборудование, специально сконструированное для использования в зоне боевых действий;</w:t>
      </w:r>
    </w:p>
    <w:bookmarkEnd w:id="7178"/>
    <w:bookmarkStart w:name="z7587" w:id="7179"/>
    <w:p>
      <w:pPr>
        <w:spacing w:after="0"/>
        <w:ind w:left="0"/>
        <w:jc w:val="both"/>
      </w:pPr>
      <w:r>
        <w:rPr>
          <w:rFonts w:ascii="Times New Roman"/>
          <w:b w:val="false"/>
          <w:i w:val="false"/>
          <w:color w:val="000000"/>
          <w:sz w:val="28"/>
        </w:rPr>
        <w:t>
      (e) "Роботы", контроллеры "роботов" и "манипуляторы" "роботов", обладающие любой из следующих характеристик:</w:t>
      </w:r>
    </w:p>
    <w:bookmarkEnd w:id="7179"/>
    <w:bookmarkStart w:name="z7588" w:id="7180"/>
    <w:p>
      <w:pPr>
        <w:spacing w:after="0"/>
        <w:ind w:left="0"/>
        <w:jc w:val="both"/>
      </w:pPr>
      <w:r>
        <w:rPr>
          <w:rFonts w:ascii="Times New Roman"/>
          <w:b w:val="false"/>
          <w:i w:val="false"/>
          <w:color w:val="000000"/>
          <w:sz w:val="28"/>
        </w:rPr>
        <w:t>
      1. Специально сконструированы для военного назначения;</w:t>
      </w:r>
    </w:p>
    <w:bookmarkEnd w:id="7180"/>
    <w:bookmarkStart w:name="z7589" w:id="7181"/>
    <w:p>
      <w:pPr>
        <w:spacing w:after="0"/>
        <w:ind w:left="0"/>
        <w:jc w:val="both"/>
      </w:pPr>
      <w:r>
        <w:rPr>
          <w:rFonts w:ascii="Times New Roman"/>
          <w:b w:val="false"/>
          <w:i w:val="false"/>
          <w:color w:val="000000"/>
          <w:sz w:val="28"/>
        </w:rPr>
        <w:t xml:space="preserve">
      2. Оснащены средствами защиты гидравлических линий от пробоя из вне баллистическими осколками (например, самозатягивающиеся линии) и предназначены для использования гидравлических жидкостей, имеющих температуру воспламенения более 839 К (566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7181"/>
    <w:bookmarkStart w:name="z7590" w:id="7182"/>
    <w:p>
      <w:pPr>
        <w:spacing w:after="0"/>
        <w:ind w:left="0"/>
        <w:jc w:val="both"/>
      </w:pPr>
      <w:r>
        <w:rPr>
          <w:rFonts w:ascii="Times New Roman"/>
          <w:b w:val="false"/>
          <w:i w:val="false"/>
          <w:color w:val="000000"/>
          <w:sz w:val="28"/>
        </w:rPr>
        <w:t>
      3. Специально сконструированы или рассчитаны на работу в условиях импульсного электромагнитного поля;</w:t>
      </w:r>
    </w:p>
    <w:bookmarkEnd w:id="7182"/>
    <w:bookmarkStart w:name="z7591" w:id="7183"/>
    <w:p>
      <w:pPr>
        <w:spacing w:after="0"/>
        <w:ind w:left="0"/>
        <w:jc w:val="both"/>
      </w:pPr>
      <w:r>
        <w:rPr>
          <w:rFonts w:ascii="Times New Roman"/>
          <w:b w:val="false"/>
          <w:i w:val="false"/>
          <w:color w:val="000000"/>
          <w:sz w:val="28"/>
        </w:rPr>
        <w:t>
      (f) Библиотеки (базы данных технических параметров), специально разработанные для военного использования совместно с оборудованием, контролируемым Военным списком ЕС;</w:t>
      </w:r>
    </w:p>
    <w:bookmarkEnd w:id="7183"/>
    <w:bookmarkStart w:name="z7592" w:id="7184"/>
    <w:p>
      <w:pPr>
        <w:spacing w:after="0"/>
        <w:ind w:left="0"/>
        <w:jc w:val="both"/>
      </w:pPr>
      <w:r>
        <w:rPr>
          <w:rFonts w:ascii="Times New Roman"/>
          <w:b w:val="false"/>
          <w:i w:val="false"/>
          <w:color w:val="000000"/>
          <w:sz w:val="28"/>
        </w:rPr>
        <w:t>
      (g) Ядерные энергетические установки или атомные силовые установки, включая "ядерные реакторы", специально сконструированные для военного назначения, и компоненты для них, специально сконструированные или модифицированные для военного назначения;</w:t>
      </w:r>
    </w:p>
    <w:bookmarkEnd w:id="7184"/>
    <w:bookmarkStart w:name="z7593" w:id="7185"/>
    <w:p>
      <w:pPr>
        <w:spacing w:after="0"/>
        <w:ind w:left="0"/>
        <w:jc w:val="both"/>
      </w:pPr>
      <w:r>
        <w:rPr>
          <w:rFonts w:ascii="Times New Roman"/>
          <w:b w:val="false"/>
          <w:i w:val="false"/>
          <w:color w:val="000000"/>
          <w:sz w:val="28"/>
        </w:rPr>
        <w:t>
      (h) Оборудование и материалы с покрытием или специальной обработкой для скрытия характеристик, специально сконструированные для военного назначения, не указанные в Военном списке ЕС;</w:t>
      </w:r>
    </w:p>
    <w:bookmarkEnd w:id="7185"/>
    <w:bookmarkStart w:name="z7594" w:id="7186"/>
    <w:p>
      <w:pPr>
        <w:spacing w:after="0"/>
        <w:ind w:left="0"/>
        <w:jc w:val="both"/>
      </w:pPr>
      <w:r>
        <w:rPr>
          <w:rFonts w:ascii="Times New Roman"/>
          <w:b w:val="false"/>
          <w:i w:val="false"/>
          <w:color w:val="000000"/>
          <w:sz w:val="28"/>
        </w:rPr>
        <w:t>
      (i) Симуляторы, специально сконструированные для военных "ядерных реакторов";</w:t>
      </w:r>
    </w:p>
    <w:bookmarkEnd w:id="7186"/>
    <w:bookmarkStart w:name="z7595" w:id="7187"/>
    <w:p>
      <w:pPr>
        <w:spacing w:after="0"/>
        <w:ind w:left="0"/>
        <w:jc w:val="both"/>
      </w:pPr>
      <w:r>
        <w:rPr>
          <w:rFonts w:ascii="Times New Roman"/>
          <w:b w:val="false"/>
          <w:i w:val="false"/>
          <w:color w:val="000000"/>
          <w:sz w:val="28"/>
        </w:rPr>
        <w:t>
      (j) Мобильные ремонтные мастерские, специально сконструированные или модифицированные для обслуживания военной техники;</w:t>
      </w:r>
    </w:p>
    <w:bookmarkEnd w:id="7187"/>
    <w:bookmarkStart w:name="z7596" w:id="7188"/>
    <w:p>
      <w:pPr>
        <w:spacing w:after="0"/>
        <w:ind w:left="0"/>
        <w:jc w:val="both"/>
      </w:pPr>
      <w:r>
        <w:rPr>
          <w:rFonts w:ascii="Times New Roman"/>
          <w:b w:val="false"/>
          <w:i w:val="false"/>
          <w:color w:val="000000"/>
          <w:sz w:val="28"/>
        </w:rPr>
        <w:t>
      (k) Полевые генераторы, специально сконструированные или модифицированные для военного назначения;</w:t>
      </w:r>
    </w:p>
    <w:bookmarkEnd w:id="7188"/>
    <w:bookmarkStart w:name="z7597" w:id="7189"/>
    <w:p>
      <w:pPr>
        <w:spacing w:after="0"/>
        <w:ind w:left="0"/>
        <w:jc w:val="both"/>
      </w:pPr>
      <w:r>
        <w:rPr>
          <w:rFonts w:ascii="Times New Roman"/>
          <w:b w:val="false"/>
          <w:i w:val="false"/>
          <w:color w:val="000000"/>
          <w:sz w:val="28"/>
        </w:rPr>
        <w:t>
      (l) Контейнеры, специально сконструированные или модифицированные для военного назначения;</w:t>
      </w:r>
    </w:p>
    <w:bookmarkEnd w:id="7189"/>
    <w:bookmarkStart w:name="z7598" w:id="7190"/>
    <w:p>
      <w:pPr>
        <w:spacing w:after="0"/>
        <w:ind w:left="0"/>
        <w:jc w:val="both"/>
      </w:pPr>
      <w:r>
        <w:rPr>
          <w:rFonts w:ascii="Times New Roman"/>
          <w:b w:val="false"/>
          <w:i w:val="false"/>
          <w:color w:val="000000"/>
          <w:sz w:val="28"/>
        </w:rPr>
        <w:t>
      (m) Паромы, отличные от контролируемых по Военному списку ЕС, мосты и понтоны, специально спроектированные для военного назначения;</w:t>
      </w:r>
    </w:p>
    <w:bookmarkEnd w:id="7190"/>
    <w:bookmarkStart w:name="z7599" w:id="7191"/>
    <w:p>
      <w:pPr>
        <w:spacing w:after="0"/>
        <w:ind w:left="0"/>
        <w:jc w:val="both"/>
      </w:pPr>
      <w:r>
        <w:rPr>
          <w:rFonts w:ascii="Times New Roman"/>
          <w:b w:val="false"/>
          <w:i w:val="false"/>
          <w:color w:val="000000"/>
          <w:sz w:val="28"/>
        </w:rPr>
        <w:t>
      (n) Экспериментальные модели, специально сконструированные для "разработки" изделий, контролируемых ML4, ML6, ML9 и ML10.</w:t>
      </w:r>
    </w:p>
    <w:bookmarkEnd w:id="7191"/>
    <w:bookmarkStart w:name="z7600" w:id="719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w:t>
      </w:r>
      <w:r>
        <w:rPr>
          <w:rFonts w:ascii="Times New Roman"/>
          <w:b w:val="false"/>
          <w:i w:val="false"/>
          <w:color w:val="000000"/>
          <w:sz w:val="28"/>
        </w:rPr>
        <w:t xml:space="preserve"> </w:t>
      </w:r>
      <w:r>
        <w:rPr>
          <w:rFonts w:ascii="Times New Roman"/>
          <w:b/>
          <w:i w:val="false"/>
          <w:color w:val="000000"/>
          <w:sz w:val="28"/>
        </w:rPr>
        <w:t>примечания:</w:t>
      </w:r>
    </w:p>
    <w:bookmarkEnd w:id="7192"/>
    <w:bookmarkStart w:name="z7601" w:id="7193"/>
    <w:p>
      <w:pPr>
        <w:spacing w:after="0"/>
        <w:ind w:left="0"/>
        <w:jc w:val="both"/>
      </w:pPr>
      <w:r>
        <w:rPr>
          <w:rFonts w:ascii="Times New Roman"/>
          <w:b w:val="false"/>
          <w:i w:val="false"/>
          <w:color w:val="000000"/>
          <w:sz w:val="28"/>
        </w:rPr>
        <w:t>
      1. В пункте ML17 под термином "библиотека" (база данных технических параметров) понимается набор технической информации военного назначения, использование которой может улучшить эксплуатационные характеристики военного оборудования или систем.</w:t>
      </w:r>
    </w:p>
    <w:bookmarkEnd w:id="7193"/>
    <w:bookmarkStart w:name="z7602" w:id="7194"/>
    <w:p>
      <w:pPr>
        <w:spacing w:after="0"/>
        <w:ind w:left="0"/>
        <w:jc w:val="both"/>
      </w:pPr>
      <w:r>
        <w:rPr>
          <w:rFonts w:ascii="Times New Roman"/>
          <w:b w:val="false"/>
          <w:i w:val="false"/>
          <w:color w:val="000000"/>
          <w:sz w:val="28"/>
        </w:rPr>
        <w:t>
      2. В пункте ML17 под термином "модифицированный" понимается любое структурное, электрическое, механическое, или другое изменение, в результате которого, невоенное изделие обретает свойства аналога, специально сконструированного для военного применения.</w:t>
      </w:r>
    </w:p>
    <w:bookmarkEnd w:id="7194"/>
    <w:bookmarkStart w:name="z7603" w:id="7195"/>
    <w:p>
      <w:pPr>
        <w:spacing w:after="0"/>
        <w:ind w:left="0"/>
        <w:jc w:val="both"/>
      </w:pPr>
      <w:r>
        <w:rPr>
          <w:rFonts w:ascii="Times New Roman"/>
          <w:b w:val="false"/>
          <w:i w:val="false"/>
          <w:color w:val="000000"/>
          <w:sz w:val="28"/>
        </w:rPr>
        <w:t>
      ML17.</w:t>
      </w:r>
    </w:p>
    <w:bookmarkEnd w:id="7195"/>
    <w:bookmarkStart w:name="z7604" w:id="7196"/>
    <w:p>
      <w:pPr>
        <w:spacing w:after="0"/>
        <w:ind w:left="0"/>
        <w:jc w:val="both"/>
      </w:pPr>
      <w:r>
        <w:rPr>
          <w:rFonts w:ascii="Times New Roman"/>
          <w:b w:val="false"/>
          <w:i w:val="false"/>
          <w:color w:val="000000"/>
          <w:sz w:val="28"/>
        </w:rPr>
        <w:t>
      ML18. Следующее оборудование для производства продукции, указанной в Военном списке:</w:t>
      </w:r>
    </w:p>
    <w:bookmarkEnd w:id="7196"/>
    <w:bookmarkStart w:name="z7605" w:id="7197"/>
    <w:p>
      <w:pPr>
        <w:spacing w:after="0"/>
        <w:ind w:left="0"/>
        <w:jc w:val="both"/>
      </w:pPr>
      <w:r>
        <w:rPr>
          <w:rFonts w:ascii="Times New Roman"/>
          <w:b w:val="false"/>
          <w:i w:val="false"/>
          <w:color w:val="000000"/>
          <w:sz w:val="28"/>
        </w:rPr>
        <w:t>
      (a) Специально сконструированное или модифицированное "производственное" оборудование для "производства" изделий, указанных в Военном списке, и специально сконструированные для него компоненты;</w:t>
      </w:r>
    </w:p>
    <w:bookmarkEnd w:id="7197"/>
    <w:bookmarkStart w:name="z7606" w:id="7198"/>
    <w:p>
      <w:pPr>
        <w:spacing w:after="0"/>
        <w:ind w:left="0"/>
        <w:jc w:val="both"/>
      </w:pPr>
      <w:r>
        <w:rPr>
          <w:rFonts w:ascii="Times New Roman"/>
          <w:b w:val="false"/>
          <w:i w:val="false"/>
          <w:color w:val="000000"/>
          <w:sz w:val="28"/>
        </w:rPr>
        <w:t>
      (b) Специально сконструированные технические средства для климатических испытаний и специально сконструированное для этого оборудование для сертификации, квалификации или тестирования изделий, подлежащих контролю согласно Военному списку;</w:t>
      </w:r>
    </w:p>
    <w:bookmarkEnd w:id="7198"/>
    <w:bookmarkStart w:name="z7607" w:id="719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 данном пункте, термин "продукция" означает разработку, экспертизу, производство, испытание и проверку.</w:t>
      </w:r>
    </w:p>
    <w:bookmarkEnd w:id="7199"/>
    <w:bookmarkStart w:name="z7608" w:id="720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ML18 (а) и ML18 (b) включают следующее оборудование:</w:t>
      </w:r>
    </w:p>
    <w:bookmarkEnd w:id="7200"/>
    <w:bookmarkStart w:name="z7609" w:id="7201"/>
    <w:p>
      <w:pPr>
        <w:spacing w:after="0"/>
        <w:ind w:left="0"/>
        <w:jc w:val="both"/>
      </w:pPr>
      <w:r>
        <w:rPr>
          <w:rFonts w:ascii="Times New Roman"/>
          <w:b w:val="false"/>
          <w:i w:val="false"/>
          <w:color w:val="000000"/>
          <w:sz w:val="28"/>
        </w:rPr>
        <w:t>
      (a) Аппараты для непрерывного нитрирования;</w:t>
      </w:r>
    </w:p>
    <w:bookmarkEnd w:id="7201"/>
    <w:bookmarkStart w:name="z7610" w:id="7202"/>
    <w:p>
      <w:pPr>
        <w:spacing w:after="0"/>
        <w:ind w:left="0"/>
        <w:jc w:val="both"/>
      </w:pPr>
      <w:r>
        <w:rPr>
          <w:rFonts w:ascii="Times New Roman"/>
          <w:b w:val="false"/>
          <w:i w:val="false"/>
          <w:color w:val="000000"/>
          <w:sz w:val="28"/>
        </w:rPr>
        <w:t>
      (b) Центробежный испытательный аппарат или оборудование, имеющее любую из следующих характеристик;</w:t>
      </w:r>
    </w:p>
    <w:bookmarkEnd w:id="7202"/>
    <w:bookmarkStart w:name="z7611" w:id="7203"/>
    <w:p>
      <w:pPr>
        <w:spacing w:after="0"/>
        <w:ind w:left="0"/>
        <w:jc w:val="both"/>
      </w:pPr>
      <w:r>
        <w:rPr>
          <w:rFonts w:ascii="Times New Roman"/>
          <w:b w:val="false"/>
          <w:i w:val="false"/>
          <w:color w:val="000000"/>
          <w:sz w:val="28"/>
        </w:rPr>
        <w:t>
      (c) Приводимый в движение двигателем или двигателями, имеющими общую номинальную лошадиную мощность равную более 298 кВт (400 лс);</w:t>
      </w:r>
    </w:p>
    <w:bookmarkEnd w:id="7203"/>
    <w:bookmarkStart w:name="z7612" w:id="7204"/>
    <w:p>
      <w:pPr>
        <w:spacing w:after="0"/>
        <w:ind w:left="0"/>
        <w:jc w:val="both"/>
      </w:pPr>
      <w:r>
        <w:rPr>
          <w:rFonts w:ascii="Times New Roman"/>
          <w:b w:val="false"/>
          <w:i w:val="false"/>
          <w:color w:val="000000"/>
          <w:sz w:val="28"/>
        </w:rPr>
        <w:t>
      (d) Полезная грузоподъемность в 113 кг или более; или</w:t>
      </w:r>
    </w:p>
    <w:bookmarkEnd w:id="7204"/>
    <w:bookmarkStart w:name="z7613" w:id="7205"/>
    <w:p>
      <w:pPr>
        <w:spacing w:after="0"/>
        <w:ind w:left="0"/>
        <w:jc w:val="both"/>
      </w:pPr>
      <w:r>
        <w:rPr>
          <w:rFonts w:ascii="Times New Roman"/>
          <w:b w:val="false"/>
          <w:i w:val="false"/>
          <w:color w:val="000000"/>
          <w:sz w:val="28"/>
        </w:rPr>
        <w:t>
      (e) Способный развивать центробежное ускорение в 8 г или более на 91 кг или больше полезной нагрузки;</w:t>
      </w:r>
    </w:p>
    <w:bookmarkEnd w:id="7205"/>
    <w:bookmarkStart w:name="z7614" w:id="7206"/>
    <w:p>
      <w:pPr>
        <w:spacing w:after="0"/>
        <w:ind w:left="0"/>
        <w:jc w:val="both"/>
      </w:pPr>
      <w:r>
        <w:rPr>
          <w:rFonts w:ascii="Times New Roman"/>
          <w:b w:val="false"/>
          <w:i w:val="false"/>
          <w:color w:val="000000"/>
          <w:sz w:val="28"/>
        </w:rPr>
        <w:t>
      (f) Дегидрирующие прессы;</w:t>
      </w:r>
    </w:p>
    <w:bookmarkEnd w:id="7206"/>
    <w:bookmarkStart w:name="z7615" w:id="7207"/>
    <w:p>
      <w:pPr>
        <w:spacing w:after="0"/>
        <w:ind w:left="0"/>
        <w:jc w:val="both"/>
      </w:pPr>
      <w:r>
        <w:rPr>
          <w:rFonts w:ascii="Times New Roman"/>
          <w:b w:val="false"/>
          <w:i w:val="false"/>
          <w:color w:val="000000"/>
          <w:sz w:val="28"/>
        </w:rPr>
        <w:t>
      (g) Червячные экструдеры, специально разработанные или модифицированные для экструзии военных взрывчатых веществ;</w:t>
      </w:r>
    </w:p>
    <w:bookmarkEnd w:id="7207"/>
    <w:bookmarkStart w:name="z7616" w:id="7208"/>
    <w:p>
      <w:pPr>
        <w:spacing w:after="0"/>
        <w:ind w:left="0"/>
        <w:jc w:val="both"/>
      </w:pPr>
      <w:r>
        <w:rPr>
          <w:rFonts w:ascii="Times New Roman"/>
          <w:b w:val="false"/>
          <w:i w:val="false"/>
          <w:color w:val="000000"/>
          <w:sz w:val="28"/>
        </w:rPr>
        <w:t>
      (h) Металлорежущие станки для шлихтования экструдированного ракетного топлива;</w:t>
      </w:r>
    </w:p>
    <w:bookmarkEnd w:id="7208"/>
    <w:bookmarkStart w:name="z7617" w:id="7209"/>
    <w:p>
      <w:pPr>
        <w:spacing w:after="0"/>
        <w:ind w:left="0"/>
        <w:jc w:val="both"/>
      </w:pPr>
      <w:r>
        <w:rPr>
          <w:rFonts w:ascii="Times New Roman"/>
          <w:b w:val="false"/>
          <w:i w:val="false"/>
          <w:color w:val="000000"/>
          <w:sz w:val="28"/>
        </w:rPr>
        <w:t>
      (i) Наклонные барабаны (тумблеры) с диаметром в 1,85 м или больше и имеющие емкость, превышающую 227 кг;</w:t>
      </w:r>
    </w:p>
    <w:bookmarkEnd w:id="7209"/>
    <w:bookmarkStart w:name="z7618" w:id="7210"/>
    <w:p>
      <w:pPr>
        <w:spacing w:after="0"/>
        <w:ind w:left="0"/>
        <w:jc w:val="both"/>
      </w:pPr>
      <w:r>
        <w:rPr>
          <w:rFonts w:ascii="Times New Roman"/>
          <w:b w:val="false"/>
          <w:i w:val="false"/>
          <w:color w:val="000000"/>
          <w:sz w:val="28"/>
        </w:rPr>
        <w:t>
      (j) Смесители непрерывного действия для твердого ракетного топлива;</w:t>
      </w:r>
    </w:p>
    <w:bookmarkEnd w:id="7210"/>
    <w:bookmarkStart w:name="z7619" w:id="7211"/>
    <w:p>
      <w:pPr>
        <w:spacing w:after="0"/>
        <w:ind w:left="0"/>
        <w:jc w:val="both"/>
      </w:pPr>
      <w:r>
        <w:rPr>
          <w:rFonts w:ascii="Times New Roman"/>
          <w:b w:val="false"/>
          <w:i w:val="false"/>
          <w:color w:val="000000"/>
          <w:sz w:val="28"/>
        </w:rPr>
        <w:t>
      (k) Струйные мельницы для измельчения или помола компонентов военных взрывчатых веществ;</w:t>
      </w:r>
    </w:p>
    <w:bookmarkEnd w:id="7211"/>
    <w:bookmarkStart w:name="z7620" w:id="7212"/>
    <w:p>
      <w:pPr>
        <w:spacing w:after="0"/>
        <w:ind w:left="0"/>
        <w:jc w:val="both"/>
      </w:pPr>
      <w:r>
        <w:rPr>
          <w:rFonts w:ascii="Times New Roman"/>
          <w:b w:val="false"/>
          <w:i w:val="false"/>
          <w:color w:val="000000"/>
          <w:sz w:val="28"/>
        </w:rPr>
        <w:t>
      (l) Оборудование для достижения сферичности и однородности величины частиц в порошковом металле, указанном в ML8 (с) 8.;</w:t>
      </w:r>
    </w:p>
    <w:bookmarkEnd w:id="7212"/>
    <w:bookmarkStart w:name="z7621" w:id="7213"/>
    <w:p>
      <w:pPr>
        <w:spacing w:after="0"/>
        <w:ind w:left="0"/>
        <w:jc w:val="both"/>
      </w:pPr>
      <w:r>
        <w:rPr>
          <w:rFonts w:ascii="Times New Roman"/>
          <w:b w:val="false"/>
          <w:i w:val="false"/>
          <w:color w:val="000000"/>
          <w:sz w:val="28"/>
        </w:rPr>
        <w:t>
      (m) Преобразователи конвекционного тока для преобразования материалов, указанных в ML8 (с) 3.</w:t>
      </w:r>
    </w:p>
    <w:bookmarkEnd w:id="7213"/>
    <w:bookmarkStart w:name="z7622" w:id="721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p>
    <w:bookmarkEnd w:id="7214"/>
    <w:bookmarkStart w:name="z7623" w:id="7215"/>
    <w:p>
      <w:pPr>
        <w:spacing w:after="0"/>
        <w:ind w:left="0"/>
        <w:jc w:val="both"/>
      </w:pPr>
      <w:r>
        <w:rPr>
          <w:rFonts w:ascii="Times New Roman"/>
          <w:b w:val="false"/>
          <w:i w:val="false"/>
          <w:color w:val="000000"/>
          <w:sz w:val="28"/>
        </w:rPr>
        <w:t>
      (а) Термин "изделия, упомянутые в Военном списке" включает:</w:t>
      </w:r>
    </w:p>
    <w:bookmarkEnd w:id="7215"/>
    <w:bookmarkStart w:name="z7624" w:id="7216"/>
    <w:p>
      <w:pPr>
        <w:spacing w:after="0"/>
        <w:ind w:left="0"/>
        <w:jc w:val="both"/>
      </w:pPr>
      <w:r>
        <w:rPr>
          <w:rFonts w:ascii="Times New Roman"/>
          <w:b w:val="false"/>
          <w:i w:val="false"/>
          <w:color w:val="000000"/>
          <w:sz w:val="28"/>
        </w:rPr>
        <w:t>
      1. Изделия, не контролируемые по причине малого количества, устанавливаемого при сравнении с указываемыми концентрациями, такие как:</w:t>
      </w:r>
    </w:p>
    <w:bookmarkEnd w:id="7216"/>
    <w:bookmarkStart w:name="z7625" w:id="7217"/>
    <w:p>
      <w:pPr>
        <w:spacing w:after="0"/>
        <w:ind w:left="0"/>
        <w:jc w:val="both"/>
      </w:pPr>
      <w:r>
        <w:rPr>
          <w:rFonts w:ascii="Times New Roman"/>
          <w:b w:val="false"/>
          <w:i w:val="false"/>
          <w:color w:val="000000"/>
          <w:sz w:val="28"/>
        </w:rPr>
        <w:t>
      (а) Гидразин (см. ML8 (с) 4.);</w:t>
      </w:r>
    </w:p>
    <w:bookmarkEnd w:id="7217"/>
    <w:bookmarkStart w:name="z7626" w:id="7218"/>
    <w:p>
      <w:pPr>
        <w:spacing w:after="0"/>
        <w:ind w:left="0"/>
        <w:jc w:val="both"/>
      </w:pPr>
      <w:r>
        <w:rPr>
          <w:rFonts w:ascii="Times New Roman"/>
          <w:b w:val="false"/>
          <w:i w:val="false"/>
          <w:color w:val="000000"/>
          <w:sz w:val="28"/>
        </w:rPr>
        <w:t>
      (b) "Взрывчатые вещества" (см. ML8);</w:t>
      </w:r>
    </w:p>
    <w:bookmarkEnd w:id="7218"/>
    <w:bookmarkStart w:name="z7627" w:id="7219"/>
    <w:p>
      <w:pPr>
        <w:spacing w:after="0"/>
        <w:ind w:left="0"/>
        <w:jc w:val="both"/>
      </w:pPr>
      <w:r>
        <w:rPr>
          <w:rFonts w:ascii="Times New Roman"/>
          <w:b w:val="false"/>
          <w:i w:val="false"/>
          <w:color w:val="000000"/>
          <w:sz w:val="28"/>
        </w:rPr>
        <w:t>
      2. Изделия, не контролируемые по причине не достижения ими установленных технических ограничений, (например, "сверхпроводящие" материалы, не контролируемые пунктом 1С005 Списка двойного назначения; "сверхпроводящие" электромагниты, не контролируемые пунктом 3А001 (е) 3. Списка двойного назначения; "сверхпроводящее" электрооборудование, освобожденное от контроля согласно ML20 (b);</w:t>
      </w:r>
    </w:p>
    <w:bookmarkEnd w:id="7219"/>
    <w:bookmarkStart w:name="z7628" w:id="7220"/>
    <w:p>
      <w:pPr>
        <w:spacing w:after="0"/>
        <w:ind w:left="0"/>
        <w:jc w:val="both"/>
      </w:pPr>
      <w:r>
        <w:rPr>
          <w:rFonts w:ascii="Times New Roman"/>
          <w:b w:val="false"/>
          <w:i w:val="false"/>
          <w:color w:val="000000"/>
          <w:sz w:val="28"/>
        </w:rPr>
        <w:t>
      3. Металлическое топливо и оксиданты от паровой фазы, осажденные в слоистой форме (см. ML8 (с) 5.);</w:t>
      </w:r>
    </w:p>
    <w:bookmarkEnd w:id="7220"/>
    <w:bookmarkStart w:name="z7629" w:id="7221"/>
    <w:p>
      <w:pPr>
        <w:spacing w:after="0"/>
        <w:ind w:left="0"/>
        <w:jc w:val="both"/>
      </w:pPr>
      <w:r>
        <w:rPr>
          <w:rFonts w:ascii="Times New Roman"/>
          <w:b w:val="false"/>
          <w:i w:val="false"/>
          <w:color w:val="000000"/>
          <w:sz w:val="28"/>
        </w:rPr>
        <w:t>
      (b) Термин "изделия, упомянутые в военном списке" не включает:</w:t>
      </w:r>
    </w:p>
    <w:bookmarkEnd w:id="7221"/>
    <w:bookmarkStart w:name="z7630" w:id="7222"/>
    <w:p>
      <w:pPr>
        <w:spacing w:after="0"/>
        <w:ind w:left="0"/>
        <w:jc w:val="both"/>
      </w:pPr>
      <w:r>
        <w:rPr>
          <w:rFonts w:ascii="Times New Roman"/>
          <w:b w:val="false"/>
          <w:i w:val="false"/>
          <w:color w:val="000000"/>
          <w:sz w:val="28"/>
        </w:rPr>
        <w:t>
      1. Ракетницы (см. ML2 (b);</w:t>
      </w:r>
    </w:p>
    <w:bookmarkEnd w:id="7222"/>
    <w:bookmarkStart w:name="z7631" w:id="7223"/>
    <w:p>
      <w:pPr>
        <w:spacing w:after="0"/>
        <w:ind w:left="0"/>
        <w:jc w:val="both"/>
      </w:pPr>
      <w:r>
        <w:rPr>
          <w:rFonts w:ascii="Times New Roman"/>
          <w:b w:val="false"/>
          <w:i w:val="false"/>
          <w:color w:val="000000"/>
          <w:sz w:val="28"/>
        </w:rPr>
        <w:t>
      2. Вещества, освобожденные от контроля согласно Примечанию 3 к ML7;</w:t>
      </w:r>
    </w:p>
    <w:bookmarkEnd w:id="7223"/>
    <w:bookmarkStart w:name="z7632" w:id="7224"/>
    <w:p>
      <w:pPr>
        <w:spacing w:after="0"/>
        <w:ind w:left="0"/>
        <w:jc w:val="both"/>
      </w:pPr>
      <w:r>
        <w:rPr>
          <w:rFonts w:ascii="Times New Roman"/>
          <w:b w:val="false"/>
          <w:i w:val="false"/>
          <w:color w:val="000000"/>
          <w:sz w:val="28"/>
        </w:rPr>
        <w:t>
      3. Индивидуальные радиационные дозиметры (см. ML7 (f) и защитные маски, используемые при промышленной опасности, см. также Список двойного назначения;</w:t>
      </w:r>
    </w:p>
    <w:bookmarkEnd w:id="7224"/>
    <w:bookmarkStart w:name="z7633" w:id="7225"/>
    <w:p>
      <w:pPr>
        <w:spacing w:after="0"/>
        <w:ind w:left="0"/>
        <w:jc w:val="both"/>
      </w:pPr>
      <w:r>
        <w:rPr>
          <w:rFonts w:ascii="Times New Roman"/>
          <w:b w:val="false"/>
          <w:i w:val="false"/>
          <w:color w:val="000000"/>
          <w:sz w:val="28"/>
        </w:rPr>
        <w:t>
      4. Дифторамин (difluoroamine) и порошковый нитрат калия (см. Примечание 6 к ML8);</w:t>
      </w:r>
    </w:p>
    <w:bookmarkEnd w:id="7225"/>
    <w:bookmarkStart w:name="z7634" w:id="7226"/>
    <w:p>
      <w:pPr>
        <w:spacing w:after="0"/>
        <w:ind w:left="0"/>
        <w:jc w:val="both"/>
      </w:pPr>
      <w:r>
        <w:rPr>
          <w:rFonts w:ascii="Times New Roman"/>
          <w:b w:val="false"/>
          <w:i w:val="false"/>
          <w:color w:val="000000"/>
          <w:sz w:val="28"/>
        </w:rPr>
        <w:t>
      5. Авиационные двигатели, освобожденные от контроля согласно ML10;</w:t>
      </w:r>
    </w:p>
    <w:bookmarkEnd w:id="7226"/>
    <w:bookmarkStart w:name="z7635" w:id="7227"/>
    <w:p>
      <w:pPr>
        <w:spacing w:after="0"/>
        <w:ind w:left="0"/>
        <w:jc w:val="both"/>
      </w:pPr>
      <w:r>
        <w:rPr>
          <w:rFonts w:ascii="Times New Roman"/>
          <w:b w:val="false"/>
          <w:i w:val="false"/>
          <w:color w:val="000000"/>
          <w:sz w:val="28"/>
        </w:rPr>
        <w:t>
      6. Обычные стальные шлемы, не оборудованные, не модифицированные или не сконструированные для оснащения, любым типом вспомогательных устройств (см. Примечание 2 к ML13).</w:t>
      </w:r>
    </w:p>
    <w:bookmarkEnd w:id="7227"/>
    <w:bookmarkStart w:name="z7636" w:id="7228"/>
    <w:p>
      <w:pPr>
        <w:spacing w:after="0"/>
        <w:ind w:left="0"/>
        <w:jc w:val="both"/>
      </w:pPr>
      <w:r>
        <w:rPr>
          <w:rFonts w:ascii="Times New Roman"/>
          <w:b w:val="false"/>
          <w:i w:val="false"/>
          <w:color w:val="000000"/>
          <w:sz w:val="28"/>
        </w:rPr>
        <w:t>
      7. Оборудование, оснащенное не контролируемыми промышленными агрегатами, такими как агрегаты для нанесения покрытий, не указанные в списке, и оборудование для отливки пластмассы;</w:t>
      </w:r>
    </w:p>
    <w:bookmarkEnd w:id="7228"/>
    <w:bookmarkStart w:name="z7637" w:id="7229"/>
    <w:p>
      <w:pPr>
        <w:spacing w:after="0"/>
        <w:ind w:left="0"/>
        <w:jc w:val="both"/>
      </w:pPr>
      <w:r>
        <w:rPr>
          <w:rFonts w:ascii="Times New Roman"/>
          <w:b w:val="false"/>
          <w:i w:val="false"/>
          <w:color w:val="000000"/>
          <w:sz w:val="28"/>
        </w:rPr>
        <w:t>
      8. Мушкеты, винтовки и карабины, изготовленные до 1938 года, репродукции мушкетов, винтовок и карабинов, чьи оригиналы были изготовлены до 1890 года, револьверы, пистолеты и пулеметы, изготовленные до 1890 года, и их репродукции;</w:t>
      </w:r>
    </w:p>
    <w:bookmarkEnd w:id="7229"/>
    <w:bookmarkStart w:name="z7638" w:id="723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Примечание 2 (b) 8. из ML18 не освобождает от контроля производственное оборудование для производства неантичного стрелкового оружия, если даже оно используется для производства репродукций античного стрелкового оружия.</w:t>
      </w:r>
    </w:p>
    <w:bookmarkEnd w:id="7230"/>
    <w:bookmarkStart w:name="z7639" w:id="7231"/>
    <w:p>
      <w:pPr>
        <w:spacing w:after="0"/>
        <w:ind w:left="0"/>
        <w:jc w:val="both"/>
      </w:pPr>
      <w:r>
        <w:rPr>
          <w:rFonts w:ascii="Times New Roman"/>
          <w:b w:val="false"/>
          <w:i w:val="false"/>
          <w:color w:val="000000"/>
          <w:sz w:val="28"/>
        </w:rPr>
        <w:t>
      ML18.</w:t>
      </w:r>
    </w:p>
    <w:bookmarkEnd w:id="7231"/>
    <w:bookmarkStart w:name="z7640" w:id="7232"/>
    <w:p>
      <w:pPr>
        <w:spacing w:after="0"/>
        <w:ind w:left="0"/>
        <w:jc w:val="both"/>
      </w:pPr>
      <w:r>
        <w:rPr>
          <w:rFonts w:ascii="Times New Roman"/>
          <w:b w:val="false"/>
          <w:i w:val="false"/>
          <w:color w:val="000000"/>
          <w:sz w:val="28"/>
        </w:rPr>
        <w:t>
      ML19. Нижеперечисленные системы вооружений, использующих направленные энергетические лучи, сопутствующее оборудование, оборудование противодействия, экспериментальные модели и специально сконструированные для них компоненты:</w:t>
      </w:r>
    </w:p>
    <w:bookmarkEnd w:id="7232"/>
    <w:bookmarkStart w:name="z7641" w:id="7233"/>
    <w:p>
      <w:pPr>
        <w:spacing w:after="0"/>
        <w:ind w:left="0"/>
        <w:jc w:val="both"/>
      </w:pPr>
      <w:r>
        <w:rPr>
          <w:rFonts w:ascii="Times New Roman"/>
          <w:b w:val="false"/>
          <w:i w:val="false"/>
          <w:color w:val="000000"/>
          <w:sz w:val="28"/>
        </w:rPr>
        <w:t>
      (a) Лазерные системы, специально сконструированные для поражения цели или воздействия на нее для создания препятствий к выполнению ею задания;</w:t>
      </w:r>
    </w:p>
    <w:bookmarkEnd w:id="7233"/>
    <w:bookmarkStart w:name="z7642" w:id="7234"/>
    <w:p>
      <w:pPr>
        <w:spacing w:after="0"/>
        <w:ind w:left="0"/>
        <w:jc w:val="both"/>
      </w:pPr>
      <w:r>
        <w:rPr>
          <w:rFonts w:ascii="Times New Roman"/>
          <w:b w:val="false"/>
          <w:i w:val="false"/>
          <w:color w:val="000000"/>
          <w:sz w:val="28"/>
        </w:rPr>
        <w:t>
      (b) Системы, использующие поток частиц, способные поражать цель или воздействовать на нее для создания препятствий к выполнению ею задания;</w:t>
      </w:r>
    </w:p>
    <w:bookmarkEnd w:id="7234"/>
    <w:bookmarkStart w:name="z7643" w:id="7235"/>
    <w:p>
      <w:pPr>
        <w:spacing w:after="0"/>
        <w:ind w:left="0"/>
        <w:jc w:val="both"/>
      </w:pPr>
      <w:r>
        <w:rPr>
          <w:rFonts w:ascii="Times New Roman"/>
          <w:b w:val="false"/>
          <w:i w:val="false"/>
          <w:color w:val="000000"/>
          <w:sz w:val="28"/>
        </w:rPr>
        <w:t>
      (c) Радиочастотные системы высокой мощности, способные поражать цель или воздействовать на нее для создания препятствий к выполнению ею задания;</w:t>
      </w:r>
    </w:p>
    <w:bookmarkEnd w:id="7235"/>
    <w:bookmarkStart w:name="z7644" w:id="7236"/>
    <w:p>
      <w:pPr>
        <w:spacing w:after="0"/>
        <w:ind w:left="0"/>
        <w:jc w:val="both"/>
      </w:pPr>
      <w:r>
        <w:rPr>
          <w:rFonts w:ascii="Times New Roman"/>
          <w:b w:val="false"/>
          <w:i w:val="false"/>
          <w:color w:val="000000"/>
          <w:sz w:val="28"/>
        </w:rPr>
        <w:t>
      (d) Оборудование, специально сконструированное для обнаружения, идентификации или защиты от систем, подлежащих контролю согласно пунктам ML19 (a) - ML19 (c);</w:t>
      </w:r>
    </w:p>
    <w:bookmarkEnd w:id="7236"/>
    <w:bookmarkStart w:name="z7645" w:id="7237"/>
    <w:p>
      <w:pPr>
        <w:spacing w:after="0"/>
        <w:ind w:left="0"/>
        <w:jc w:val="both"/>
      </w:pPr>
      <w:r>
        <w:rPr>
          <w:rFonts w:ascii="Times New Roman"/>
          <w:b w:val="false"/>
          <w:i w:val="false"/>
          <w:color w:val="000000"/>
          <w:sz w:val="28"/>
        </w:rPr>
        <w:t>
      (e) Модели для испытания физических свойств и результаты соответствующих испытаний для систем, оборудования и компонентов, подлежащих контролю согласно пункту ML19;</w:t>
      </w:r>
    </w:p>
    <w:bookmarkEnd w:id="7237"/>
    <w:bookmarkStart w:name="z7646" w:id="7238"/>
    <w:p>
      <w:pPr>
        <w:spacing w:after="0"/>
        <w:ind w:left="0"/>
        <w:jc w:val="both"/>
      </w:pPr>
      <w:r>
        <w:rPr>
          <w:rFonts w:ascii="Times New Roman"/>
          <w:b w:val="false"/>
          <w:i w:val="false"/>
          <w:color w:val="000000"/>
          <w:sz w:val="28"/>
        </w:rPr>
        <w:t>
      (f) Системы непрерывной генерации или импульсного лазера, специально сконструированные для вызова слепоты у незащищенного глаза, т.е., для невооруженного глаза или для глаз, использующих корректирующие устройства визуального наблюдения.</w:t>
      </w:r>
    </w:p>
    <w:bookmarkEnd w:id="7238"/>
    <w:bookmarkStart w:name="z7647" w:id="723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системы вооружений, использующие направленные энергетические лучи, контролируемые пунктом ML19, включают системы, основанные на контролируемом применении следующих средств:</w:t>
      </w:r>
    </w:p>
    <w:bookmarkEnd w:id="7239"/>
    <w:bookmarkStart w:name="z7648" w:id="7240"/>
    <w:p>
      <w:pPr>
        <w:spacing w:after="0"/>
        <w:ind w:left="0"/>
        <w:jc w:val="both"/>
      </w:pPr>
      <w:r>
        <w:rPr>
          <w:rFonts w:ascii="Times New Roman"/>
          <w:b w:val="false"/>
          <w:i w:val="false"/>
          <w:color w:val="000000"/>
          <w:sz w:val="28"/>
        </w:rPr>
        <w:t>
      (a) "Лазеры" достаточной непрерывной генерации или импульсной мощности, способные уничтожать цели также как и обычные военные средства;</w:t>
      </w:r>
    </w:p>
    <w:bookmarkEnd w:id="7240"/>
    <w:bookmarkStart w:name="z7649" w:id="7241"/>
    <w:p>
      <w:pPr>
        <w:spacing w:after="0"/>
        <w:ind w:left="0"/>
        <w:jc w:val="both"/>
      </w:pPr>
      <w:r>
        <w:rPr>
          <w:rFonts w:ascii="Times New Roman"/>
          <w:b w:val="false"/>
          <w:i w:val="false"/>
          <w:color w:val="000000"/>
          <w:sz w:val="28"/>
        </w:rPr>
        <w:t>
      (b) Партидные (partide) ускорители, проектирующие лучи заряженных или нейтральных частиц с разрушительной мощностью;</w:t>
      </w:r>
    </w:p>
    <w:bookmarkEnd w:id="7241"/>
    <w:bookmarkStart w:name="z7650" w:id="7242"/>
    <w:p>
      <w:pPr>
        <w:spacing w:after="0"/>
        <w:ind w:left="0"/>
        <w:jc w:val="both"/>
      </w:pPr>
      <w:r>
        <w:rPr>
          <w:rFonts w:ascii="Times New Roman"/>
          <w:b w:val="false"/>
          <w:i w:val="false"/>
          <w:color w:val="000000"/>
          <w:sz w:val="28"/>
        </w:rPr>
        <w:t>
      (c) Высокоимпульсные мощные или высокорадиочастотные лучевые генераторы, способные генерировать поле, достаточное для выведения из строя электронных схем на удаленных целях.</w:t>
      </w:r>
    </w:p>
    <w:bookmarkEnd w:id="7242"/>
    <w:bookmarkStart w:name="z7651" w:id="724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В контексте специально сконструированных изделий для систем, использующих направленные энергетические лучи, ML19 включает следующее:</w:t>
      </w:r>
    </w:p>
    <w:bookmarkEnd w:id="7243"/>
    <w:bookmarkStart w:name="z7652" w:id="7244"/>
    <w:p>
      <w:pPr>
        <w:spacing w:after="0"/>
        <w:ind w:left="0"/>
        <w:jc w:val="both"/>
      </w:pPr>
      <w:r>
        <w:rPr>
          <w:rFonts w:ascii="Times New Roman"/>
          <w:b w:val="false"/>
          <w:i w:val="false"/>
          <w:color w:val="000000"/>
          <w:sz w:val="28"/>
        </w:rPr>
        <w:t>
      (a) Оборудование основных энергоблоков, для аккумулирования энергии, переключения, стабилизации или для манипулирования топливом;</w:t>
      </w:r>
    </w:p>
    <w:bookmarkEnd w:id="7244"/>
    <w:bookmarkStart w:name="z7653" w:id="7245"/>
    <w:p>
      <w:pPr>
        <w:spacing w:after="0"/>
        <w:ind w:left="0"/>
        <w:jc w:val="both"/>
      </w:pPr>
      <w:r>
        <w:rPr>
          <w:rFonts w:ascii="Times New Roman"/>
          <w:b w:val="false"/>
          <w:i w:val="false"/>
          <w:color w:val="000000"/>
          <w:sz w:val="28"/>
        </w:rPr>
        <w:t>
      (b) Системы обнаружения и сопровождения цели;</w:t>
      </w:r>
    </w:p>
    <w:bookmarkEnd w:id="7245"/>
    <w:bookmarkStart w:name="z7654" w:id="7246"/>
    <w:p>
      <w:pPr>
        <w:spacing w:after="0"/>
        <w:ind w:left="0"/>
        <w:jc w:val="both"/>
      </w:pPr>
      <w:r>
        <w:rPr>
          <w:rFonts w:ascii="Times New Roman"/>
          <w:b w:val="false"/>
          <w:i w:val="false"/>
          <w:color w:val="000000"/>
          <w:sz w:val="28"/>
        </w:rPr>
        <w:t>
      (c) Системы, способные оценивать повреждения цели, ее поражение или оценивать оказанное на нее воздействие для создания препятствий к выполнению ею задания;</w:t>
      </w:r>
    </w:p>
    <w:bookmarkEnd w:id="7246"/>
    <w:bookmarkStart w:name="z7655" w:id="7247"/>
    <w:p>
      <w:pPr>
        <w:spacing w:after="0"/>
        <w:ind w:left="0"/>
        <w:jc w:val="both"/>
      </w:pPr>
      <w:r>
        <w:rPr>
          <w:rFonts w:ascii="Times New Roman"/>
          <w:b w:val="false"/>
          <w:i w:val="false"/>
          <w:color w:val="000000"/>
          <w:sz w:val="28"/>
        </w:rPr>
        <w:t>
      (d) Оборудование для лучевого управления, распространения или наведения;</w:t>
      </w:r>
    </w:p>
    <w:bookmarkEnd w:id="7247"/>
    <w:bookmarkStart w:name="z7656" w:id="7248"/>
    <w:p>
      <w:pPr>
        <w:spacing w:after="0"/>
        <w:ind w:left="0"/>
        <w:jc w:val="both"/>
      </w:pPr>
      <w:r>
        <w:rPr>
          <w:rFonts w:ascii="Times New Roman"/>
          <w:b w:val="false"/>
          <w:i w:val="false"/>
          <w:color w:val="000000"/>
          <w:sz w:val="28"/>
        </w:rPr>
        <w:t>
      (e) Оборудование, способное быстро маневрировать лучом для воздействия на групповые цели;</w:t>
      </w:r>
    </w:p>
    <w:bookmarkEnd w:id="7248"/>
    <w:bookmarkStart w:name="z7657" w:id="7249"/>
    <w:p>
      <w:pPr>
        <w:spacing w:after="0"/>
        <w:ind w:left="0"/>
        <w:jc w:val="both"/>
      </w:pPr>
      <w:r>
        <w:rPr>
          <w:rFonts w:ascii="Times New Roman"/>
          <w:b w:val="false"/>
          <w:i w:val="false"/>
          <w:color w:val="000000"/>
          <w:sz w:val="28"/>
        </w:rPr>
        <w:t>
      (f) Самонастраивающаяся оптика и устройства для фазового сопряжения;</w:t>
      </w:r>
    </w:p>
    <w:bookmarkEnd w:id="7249"/>
    <w:bookmarkStart w:name="z7658" w:id="7250"/>
    <w:p>
      <w:pPr>
        <w:spacing w:after="0"/>
        <w:ind w:left="0"/>
        <w:jc w:val="both"/>
      </w:pPr>
      <w:r>
        <w:rPr>
          <w:rFonts w:ascii="Times New Roman"/>
          <w:b w:val="false"/>
          <w:i w:val="false"/>
          <w:color w:val="000000"/>
          <w:sz w:val="28"/>
        </w:rPr>
        <w:t>
      (g) Инжекторы тока для отрицательно заряженных водородно-ионных лучей;</w:t>
      </w:r>
    </w:p>
    <w:bookmarkEnd w:id="7250"/>
    <w:bookmarkStart w:name="z7659" w:id="7251"/>
    <w:p>
      <w:pPr>
        <w:spacing w:after="0"/>
        <w:ind w:left="0"/>
        <w:jc w:val="both"/>
      </w:pPr>
      <w:r>
        <w:rPr>
          <w:rFonts w:ascii="Times New Roman"/>
          <w:b w:val="false"/>
          <w:i w:val="false"/>
          <w:color w:val="000000"/>
          <w:sz w:val="28"/>
        </w:rPr>
        <w:t>
      (h) Компоненты ускорителей, "пригодных для применения в космосе";</w:t>
      </w:r>
    </w:p>
    <w:bookmarkEnd w:id="7251"/>
    <w:bookmarkStart w:name="z7660" w:id="7252"/>
    <w:p>
      <w:pPr>
        <w:spacing w:after="0"/>
        <w:ind w:left="0"/>
        <w:jc w:val="both"/>
      </w:pPr>
      <w:r>
        <w:rPr>
          <w:rFonts w:ascii="Times New Roman"/>
          <w:b w:val="false"/>
          <w:i w:val="false"/>
          <w:color w:val="000000"/>
          <w:sz w:val="28"/>
        </w:rPr>
        <w:t>
      (i) Оборудование для анионовой лучевой концентрации;</w:t>
      </w:r>
    </w:p>
    <w:bookmarkEnd w:id="7252"/>
    <w:bookmarkStart w:name="z7661" w:id="7253"/>
    <w:p>
      <w:pPr>
        <w:spacing w:after="0"/>
        <w:ind w:left="0"/>
        <w:jc w:val="both"/>
      </w:pPr>
      <w:r>
        <w:rPr>
          <w:rFonts w:ascii="Times New Roman"/>
          <w:b w:val="false"/>
          <w:i w:val="false"/>
          <w:color w:val="000000"/>
          <w:sz w:val="28"/>
        </w:rPr>
        <w:t>
      (j) Оборудование контроля и маневрирования высокоэнергетическим ионным лучом;</w:t>
      </w:r>
    </w:p>
    <w:bookmarkEnd w:id="7253"/>
    <w:bookmarkStart w:name="z7662" w:id="7254"/>
    <w:p>
      <w:pPr>
        <w:spacing w:after="0"/>
        <w:ind w:left="0"/>
        <w:jc w:val="both"/>
      </w:pPr>
      <w:r>
        <w:rPr>
          <w:rFonts w:ascii="Times New Roman"/>
          <w:b w:val="false"/>
          <w:i w:val="false"/>
          <w:color w:val="000000"/>
          <w:sz w:val="28"/>
        </w:rPr>
        <w:t>
      (k) "Пригодная для применения в космосе" фольга, используемая для нейтрализации отрицательно заряженных водородно-изотопных лучей.</w:t>
      </w:r>
    </w:p>
    <w:bookmarkEnd w:id="7254"/>
    <w:bookmarkStart w:name="z7663" w:id="7255"/>
    <w:p>
      <w:pPr>
        <w:spacing w:after="0"/>
        <w:ind w:left="0"/>
        <w:jc w:val="both"/>
      </w:pPr>
      <w:r>
        <w:rPr>
          <w:rFonts w:ascii="Times New Roman"/>
          <w:b w:val="false"/>
          <w:i w:val="false"/>
          <w:color w:val="000000"/>
          <w:sz w:val="28"/>
        </w:rPr>
        <w:t>
      ML19.</w:t>
      </w:r>
    </w:p>
    <w:bookmarkEnd w:id="7255"/>
    <w:bookmarkStart w:name="z7664" w:id="7256"/>
    <w:p>
      <w:pPr>
        <w:spacing w:after="0"/>
        <w:ind w:left="0"/>
        <w:jc w:val="both"/>
      </w:pPr>
      <w:r>
        <w:rPr>
          <w:rFonts w:ascii="Times New Roman"/>
          <w:b w:val="false"/>
          <w:i w:val="false"/>
          <w:color w:val="000000"/>
          <w:sz w:val="28"/>
        </w:rPr>
        <w:t>
      ML20. Ниже перечисленное криогенное и "сверхпроводящее" оборудование, и специально сконструированные компоненты и аксессуары для него:</w:t>
      </w:r>
    </w:p>
    <w:bookmarkEnd w:id="7256"/>
    <w:bookmarkStart w:name="z7665" w:id="7257"/>
    <w:p>
      <w:pPr>
        <w:spacing w:after="0"/>
        <w:ind w:left="0"/>
        <w:jc w:val="both"/>
      </w:pPr>
      <w:r>
        <w:rPr>
          <w:rFonts w:ascii="Times New Roman"/>
          <w:b w:val="false"/>
          <w:i w:val="false"/>
          <w:color w:val="000000"/>
          <w:sz w:val="28"/>
        </w:rPr>
        <w:t xml:space="preserve">
      (a) Оборудование, специально сконструированное или сконфигурированное для установки на наземном, морском, воздушном или космическом транспортном средстве военного назначения, способное действовать во время движения и устанавливать или поддерживать температуру ниже 103 К (-170 </w:t>
      </w:r>
      <w:r>
        <w:rPr>
          <w:rFonts w:ascii="Times New Roman"/>
          <w:b w:val="false"/>
          <w:i w:val="false"/>
          <w:color w:val="000000"/>
          <w:vertAlign w:val="superscript"/>
        </w:rPr>
        <w:t>0</w:t>
      </w:r>
      <w:r>
        <w:rPr>
          <w:rFonts w:ascii="Times New Roman"/>
          <w:b w:val="false"/>
          <w:i w:val="false"/>
          <w:color w:val="000000"/>
          <w:sz w:val="28"/>
        </w:rPr>
        <w:t xml:space="preserve"> С);</w:t>
      </w:r>
    </w:p>
    <w:bookmarkEnd w:id="7257"/>
    <w:bookmarkStart w:name="z7666" w:id="725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ML20 (a) включает мобильные системы, оснащенные или использующие аксессуары или компоненты, изготовленные из неметаллических или неприводимых электричество материалов, таких как пластмасс или эпокси-пропитанные материалы.</w:t>
      </w:r>
    </w:p>
    <w:bookmarkEnd w:id="7258"/>
    <w:bookmarkStart w:name="z7667" w:id="7259"/>
    <w:p>
      <w:pPr>
        <w:spacing w:after="0"/>
        <w:ind w:left="0"/>
        <w:jc w:val="both"/>
      </w:pPr>
      <w:r>
        <w:rPr>
          <w:rFonts w:ascii="Times New Roman"/>
          <w:b w:val="false"/>
          <w:i w:val="false"/>
          <w:color w:val="000000"/>
          <w:sz w:val="28"/>
        </w:rPr>
        <w:t>
      (b) "Сверхпроводящее" электрическое оборудование (вращательные механизмы и трансформаторы), специально сконструированное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w:t>
      </w:r>
    </w:p>
    <w:bookmarkEnd w:id="7259"/>
    <w:bookmarkStart w:name="z7668" w:id="7260"/>
    <w:p>
      <w:pPr>
        <w:spacing w:after="0"/>
        <w:ind w:left="0"/>
        <w:jc w:val="both"/>
      </w:pPr>
      <w:r>
        <w:rPr>
          <w:rFonts w:ascii="Times New Roman"/>
          <w:b w:val="false"/>
          <w:i w:val="false"/>
          <w:color w:val="000000"/>
          <w:sz w:val="28"/>
        </w:rPr>
        <w:t>
      Примечание: ML20 (b) не контролирует гибридные униполярные генераторы постоянного тока с нормальным однополюсным металлическим якорем, вращающимся в магнитном поле, генерируемом сверхпроводящими обмотками, при условии, что эти обмотки являются единственными сверхпроводящими компонентами в генераторах.</w:t>
      </w:r>
    </w:p>
    <w:bookmarkEnd w:id="7260"/>
    <w:bookmarkStart w:name="z7669" w:id="7261"/>
    <w:p>
      <w:pPr>
        <w:spacing w:after="0"/>
        <w:ind w:left="0"/>
        <w:jc w:val="both"/>
      </w:pPr>
      <w:r>
        <w:rPr>
          <w:rFonts w:ascii="Times New Roman"/>
          <w:b w:val="false"/>
          <w:i w:val="false"/>
          <w:color w:val="000000"/>
          <w:sz w:val="28"/>
        </w:rPr>
        <w:t>
      ML20.</w:t>
      </w:r>
    </w:p>
    <w:bookmarkEnd w:id="7261"/>
    <w:bookmarkStart w:name="z7670" w:id="7262"/>
    <w:p>
      <w:pPr>
        <w:spacing w:after="0"/>
        <w:ind w:left="0"/>
        <w:jc w:val="both"/>
      </w:pPr>
      <w:r>
        <w:rPr>
          <w:rFonts w:ascii="Times New Roman"/>
          <w:b w:val="false"/>
          <w:i w:val="false"/>
          <w:color w:val="000000"/>
          <w:sz w:val="28"/>
        </w:rPr>
        <w:t>
      ML21. Следующее "программное обеспечение":</w:t>
      </w:r>
    </w:p>
    <w:bookmarkEnd w:id="7262"/>
    <w:bookmarkStart w:name="z7671" w:id="7263"/>
    <w:p>
      <w:pPr>
        <w:spacing w:after="0"/>
        <w:ind w:left="0"/>
        <w:jc w:val="both"/>
      </w:pPr>
      <w:r>
        <w:rPr>
          <w:rFonts w:ascii="Times New Roman"/>
          <w:b w:val="false"/>
          <w:i w:val="false"/>
          <w:color w:val="000000"/>
          <w:sz w:val="28"/>
        </w:rPr>
        <w:t>
      (a) "Программное обеспечение", специально разработанное или модифицированное для "разработки", "производства" или "эксплуатации" оборудования или материалов, контролируемых Военным списком;</w:t>
      </w:r>
    </w:p>
    <w:bookmarkEnd w:id="7263"/>
    <w:bookmarkStart w:name="z7672" w:id="7264"/>
    <w:p>
      <w:pPr>
        <w:spacing w:after="0"/>
        <w:ind w:left="0"/>
        <w:jc w:val="both"/>
      </w:pPr>
      <w:r>
        <w:rPr>
          <w:rFonts w:ascii="Times New Roman"/>
          <w:b w:val="false"/>
          <w:i w:val="false"/>
          <w:color w:val="000000"/>
          <w:sz w:val="28"/>
        </w:rPr>
        <w:t>
      (b) Особое "программное обеспечение":</w:t>
      </w:r>
    </w:p>
    <w:bookmarkEnd w:id="7264"/>
    <w:bookmarkStart w:name="z7673" w:id="7265"/>
    <w:p>
      <w:pPr>
        <w:spacing w:after="0"/>
        <w:ind w:left="0"/>
        <w:jc w:val="both"/>
      </w:pPr>
      <w:r>
        <w:rPr>
          <w:rFonts w:ascii="Times New Roman"/>
          <w:b w:val="false"/>
          <w:i w:val="false"/>
          <w:color w:val="000000"/>
          <w:sz w:val="28"/>
        </w:rPr>
        <w:t>
      "Программное обеспечение", специально разработанное для:</w:t>
      </w:r>
    </w:p>
    <w:bookmarkEnd w:id="7265"/>
    <w:bookmarkStart w:name="z7674" w:id="7266"/>
    <w:p>
      <w:pPr>
        <w:spacing w:after="0"/>
        <w:ind w:left="0"/>
        <w:jc w:val="both"/>
      </w:pPr>
      <w:r>
        <w:rPr>
          <w:rFonts w:ascii="Times New Roman"/>
          <w:b w:val="false"/>
          <w:i w:val="false"/>
          <w:color w:val="000000"/>
          <w:sz w:val="28"/>
        </w:rPr>
        <w:t>
      (а) Моделирования, имитации или оценки систем вооружений;</w:t>
      </w:r>
    </w:p>
    <w:bookmarkEnd w:id="7266"/>
    <w:bookmarkStart w:name="z7675" w:id="7267"/>
    <w:p>
      <w:pPr>
        <w:spacing w:after="0"/>
        <w:ind w:left="0"/>
        <w:jc w:val="both"/>
      </w:pPr>
      <w:r>
        <w:rPr>
          <w:rFonts w:ascii="Times New Roman"/>
          <w:b w:val="false"/>
          <w:i w:val="false"/>
          <w:color w:val="000000"/>
          <w:sz w:val="28"/>
        </w:rPr>
        <w:t>
      (b) "Разработки", мониторинга, технического обслуживания или обновления "программного обеспечения", сопряженного с системами вооружений;</w:t>
      </w:r>
    </w:p>
    <w:bookmarkEnd w:id="7267"/>
    <w:bookmarkStart w:name="z7676" w:id="7268"/>
    <w:p>
      <w:pPr>
        <w:spacing w:after="0"/>
        <w:ind w:left="0"/>
        <w:jc w:val="both"/>
      </w:pPr>
      <w:r>
        <w:rPr>
          <w:rFonts w:ascii="Times New Roman"/>
          <w:b w:val="false"/>
          <w:i w:val="false"/>
          <w:color w:val="000000"/>
          <w:sz w:val="28"/>
        </w:rPr>
        <w:t>
      (с) Моделирования или имитации сценариев проведения военных операций, не указанное в пункте ML14;</w:t>
      </w:r>
    </w:p>
    <w:bookmarkEnd w:id="7268"/>
    <w:bookmarkStart w:name="z7677" w:id="7269"/>
    <w:p>
      <w:pPr>
        <w:spacing w:after="0"/>
        <w:ind w:left="0"/>
        <w:jc w:val="both"/>
      </w:pPr>
      <w:r>
        <w:rPr>
          <w:rFonts w:ascii="Times New Roman"/>
          <w:b w:val="false"/>
          <w:i w:val="false"/>
          <w:color w:val="000000"/>
          <w:sz w:val="28"/>
        </w:rPr>
        <w:t xml:space="preserve">
      (d) Использования в системах командования, связи, управления и разведки (С </w:t>
      </w:r>
      <w:r>
        <w:rPr>
          <w:rFonts w:ascii="Times New Roman"/>
          <w:b w:val="false"/>
          <w:i w:val="false"/>
          <w:color w:val="000000"/>
          <w:vertAlign w:val="subscript"/>
        </w:rPr>
        <w:t>3</w:t>
      </w:r>
      <w:r>
        <w:rPr>
          <w:rFonts w:ascii="Times New Roman"/>
          <w:b w:val="false"/>
          <w:i w:val="false"/>
          <w:color w:val="000000"/>
          <w:sz w:val="28"/>
        </w:rPr>
        <w:t xml:space="preserve"> I) или системах командования, связи, управления, вычисления и разведки (С </w:t>
      </w:r>
      <w:r>
        <w:rPr>
          <w:rFonts w:ascii="Times New Roman"/>
          <w:b w:val="false"/>
          <w:i w:val="false"/>
          <w:color w:val="000000"/>
          <w:vertAlign w:val="subscript"/>
        </w:rPr>
        <w:t>4</w:t>
      </w:r>
      <w:r>
        <w:rPr>
          <w:rFonts w:ascii="Times New Roman"/>
          <w:b w:val="false"/>
          <w:i w:val="false"/>
          <w:color w:val="000000"/>
          <w:sz w:val="28"/>
        </w:rPr>
        <w:t xml:space="preserve"> I);</w:t>
      </w:r>
    </w:p>
    <w:bookmarkEnd w:id="7269"/>
    <w:bookmarkStart w:name="z7678" w:id="7270"/>
    <w:p>
      <w:pPr>
        <w:spacing w:after="0"/>
        <w:ind w:left="0"/>
        <w:jc w:val="both"/>
      </w:pPr>
      <w:r>
        <w:rPr>
          <w:rFonts w:ascii="Times New Roman"/>
          <w:b w:val="false"/>
          <w:i w:val="false"/>
          <w:color w:val="000000"/>
          <w:sz w:val="28"/>
        </w:rPr>
        <w:t>
      1. "Программное обеспечение" для определения действенности обычных, ядерных, химических и биологических вооружений;</w:t>
      </w:r>
    </w:p>
    <w:bookmarkEnd w:id="7270"/>
    <w:bookmarkStart w:name="z7679" w:id="7271"/>
    <w:p>
      <w:pPr>
        <w:spacing w:after="0"/>
        <w:ind w:left="0"/>
        <w:jc w:val="both"/>
      </w:pPr>
      <w:r>
        <w:rPr>
          <w:rFonts w:ascii="Times New Roman"/>
          <w:b w:val="false"/>
          <w:i w:val="false"/>
          <w:color w:val="000000"/>
          <w:sz w:val="28"/>
        </w:rPr>
        <w:t>
      2. "Программное обеспечение", не контролируемое ML21 (a), (b) 1. или (b) 2., специально разработанное или модифицированное для перепрофилирования неконтролируемого по Военному списку ЕС оборудования для выполнения функций военных аналогов, контролируемых согласно ML5, ML7 (f), ML9 (c), ML9 (e), ML10 (e), ML11, ML14, ML15, ML17 (i) или ML18.</w:t>
      </w:r>
    </w:p>
    <w:bookmarkEnd w:id="7271"/>
    <w:bookmarkStart w:name="z7680" w:id="7272"/>
    <w:p>
      <w:pPr>
        <w:spacing w:after="0"/>
        <w:ind w:left="0"/>
        <w:jc w:val="both"/>
      </w:pPr>
      <w:r>
        <w:rPr>
          <w:rFonts w:ascii="Times New Roman"/>
          <w:b w:val="false"/>
          <w:i w:val="false"/>
          <w:color w:val="000000"/>
          <w:sz w:val="28"/>
        </w:rPr>
        <w:t>
      ML21.</w:t>
      </w:r>
    </w:p>
    <w:bookmarkEnd w:id="7272"/>
    <w:bookmarkStart w:name="z7681" w:id="7273"/>
    <w:p>
      <w:pPr>
        <w:spacing w:after="0"/>
        <w:ind w:left="0"/>
        <w:jc w:val="both"/>
      </w:pPr>
      <w:r>
        <w:rPr>
          <w:rFonts w:ascii="Times New Roman"/>
          <w:b w:val="false"/>
          <w:i w:val="false"/>
          <w:color w:val="000000"/>
          <w:sz w:val="28"/>
        </w:rPr>
        <w:t>
      ML22. Следующие "технологии":</w:t>
      </w:r>
    </w:p>
    <w:bookmarkEnd w:id="7273"/>
    <w:bookmarkStart w:name="z7682" w:id="7274"/>
    <w:p>
      <w:pPr>
        <w:spacing w:after="0"/>
        <w:ind w:left="0"/>
        <w:jc w:val="both"/>
      </w:pPr>
      <w:r>
        <w:rPr>
          <w:rFonts w:ascii="Times New Roman"/>
          <w:b w:val="false"/>
          <w:i w:val="false"/>
          <w:color w:val="000000"/>
          <w:sz w:val="28"/>
        </w:rPr>
        <w:t>
      a. "Технологии", согласно Общему примечанию по технологии Военного списка, предназначенные для "разработки", "производства" или "применения" изделий, указанных в Военном списке кроме "технологий", контролируемых согласно пункту ML7.</w:t>
      </w:r>
    </w:p>
    <w:bookmarkEnd w:id="7274"/>
    <w:bookmarkStart w:name="z7683" w:id="7275"/>
    <w:p>
      <w:pPr>
        <w:spacing w:after="0"/>
        <w:ind w:left="0"/>
        <w:jc w:val="both"/>
      </w:pPr>
      <w:r>
        <w:rPr>
          <w:rFonts w:ascii="Times New Roman"/>
          <w:b w:val="false"/>
          <w:i w:val="false"/>
          <w:color w:val="000000"/>
          <w:sz w:val="28"/>
        </w:rPr>
        <w:t>
      b. "Технологии", характерные для разработки, сборки компонентов для, и эксплуатации, технического обслуживания и ремонта законченных промышленных установок, предназначенных для изделий, указанных в Военном списке, даже если компоненты таких промышленных установок не подлежат контролю.</w:t>
      </w:r>
    </w:p>
    <w:bookmarkEnd w:id="7275"/>
    <w:bookmarkStart w:name="z7684" w:id="727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p>
    <w:bookmarkEnd w:id="7276"/>
    <w:bookmarkStart w:name="z7685" w:id="7277"/>
    <w:p>
      <w:pPr>
        <w:spacing w:after="0"/>
        <w:ind w:left="0"/>
        <w:jc w:val="both"/>
      </w:pPr>
      <w:r>
        <w:rPr>
          <w:rFonts w:ascii="Times New Roman"/>
          <w:b w:val="false"/>
          <w:i w:val="false"/>
          <w:color w:val="000000"/>
          <w:sz w:val="28"/>
        </w:rPr>
        <w:t>
      (а) Термин "изделия, упомянутые в Военном списке" включает:</w:t>
      </w:r>
    </w:p>
    <w:bookmarkEnd w:id="7277"/>
    <w:bookmarkStart w:name="z7686" w:id="7278"/>
    <w:p>
      <w:pPr>
        <w:spacing w:after="0"/>
        <w:ind w:left="0"/>
        <w:jc w:val="both"/>
      </w:pPr>
      <w:r>
        <w:rPr>
          <w:rFonts w:ascii="Times New Roman"/>
          <w:b w:val="false"/>
          <w:i w:val="false"/>
          <w:color w:val="000000"/>
          <w:sz w:val="28"/>
        </w:rPr>
        <w:t>
      1. Изделия, не контролируемые по причине малого количества, устанавливаемого при сравнении с указываемыми концентрациями, такие как:</w:t>
      </w:r>
    </w:p>
    <w:bookmarkEnd w:id="7278"/>
    <w:bookmarkStart w:name="z7687" w:id="7279"/>
    <w:p>
      <w:pPr>
        <w:spacing w:after="0"/>
        <w:ind w:left="0"/>
        <w:jc w:val="both"/>
      </w:pPr>
      <w:r>
        <w:rPr>
          <w:rFonts w:ascii="Times New Roman"/>
          <w:b w:val="false"/>
          <w:i w:val="false"/>
          <w:color w:val="000000"/>
          <w:sz w:val="28"/>
        </w:rPr>
        <w:t>
      (a) Гидразин (см. ML8 (с) 4.);</w:t>
      </w:r>
    </w:p>
    <w:bookmarkEnd w:id="7279"/>
    <w:bookmarkStart w:name="z7688" w:id="7280"/>
    <w:p>
      <w:pPr>
        <w:spacing w:after="0"/>
        <w:ind w:left="0"/>
        <w:jc w:val="both"/>
      </w:pPr>
      <w:r>
        <w:rPr>
          <w:rFonts w:ascii="Times New Roman"/>
          <w:b w:val="false"/>
          <w:i w:val="false"/>
          <w:color w:val="000000"/>
          <w:sz w:val="28"/>
        </w:rPr>
        <w:t>
      (b) "Взрывчатые вещества" (см. ML8);</w:t>
      </w:r>
    </w:p>
    <w:bookmarkEnd w:id="7280"/>
    <w:bookmarkStart w:name="z7689" w:id="7281"/>
    <w:p>
      <w:pPr>
        <w:spacing w:after="0"/>
        <w:ind w:left="0"/>
        <w:jc w:val="both"/>
      </w:pPr>
      <w:r>
        <w:rPr>
          <w:rFonts w:ascii="Times New Roman"/>
          <w:b w:val="false"/>
          <w:i w:val="false"/>
          <w:color w:val="000000"/>
          <w:sz w:val="28"/>
        </w:rPr>
        <w:t>
      2. Изделия, не контролируемые по причине не достижения технических ограничений, (например, "сверхпроводящие" материалы, не контролируемые пунктом 1С005 Списка двойного назначения; "сверхпроводящие" электромагниты, не контролируемые пунктом 3А001 (е) 3. Списка двойного назначения; "сверхпроводящее" электрооборудование, освобожденное от контроля согласно ML20 (b);</w:t>
      </w:r>
    </w:p>
    <w:bookmarkEnd w:id="7281"/>
    <w:bookmarkStart w:name="z7690" w:id="7282"/>
    <w:p>
      <w:pPr>
        <w:spacing w:after="0"/>
        <w:ind w:left="0"/>
        <w:jc w:val="both"/>
      </w:pPr>
      <w:r>
        <w:rPr>
          <w:rFonts w:ascii="Times New Roman"/>
          <w:b w:val="false"/>
          <w:i w:val="false"/>
          <w:color w:val="000000"/>
          <w:sz w:val="28"/>
        </w:rPr>
        <w:t>
      3. Металлическое топливо и оксиданты от паровой фазы, осажденные в слоистой форме (см. ML8 (с) 5.);</w:t>
      </w:r>
    </w:p>
    <w:bookmarkEnd w:id="7282"/>
    <w:bookmarkStart w:name="z7691" w:id="7283"/>
    <w:p>
      <w:pPr>
        <w:spacing w:after="0"/>
        <w:ind w:left="0"/>
        <w:jc w:val="both"/>
      </w:pPr>
      <w:r>
        <w:rPr>
          <w:rFonts w:ascii="Times New Roman"/>
          <w:b w:val="false"/>
          <w:i w:val="false"/>
          <w:color w:val="000000"/>
          <w:sz w:val="28"/>
        </w:rPr>
        <w:t>
      (b) Термин "изделия, упомянутые в военном списке" не включает:</w:t>
      </w:r>
    </w:p>
    <w:bookmarkEnd w:id="7283"/>
    <w:bookmarkStart w:name="z7692" w:id="7284"/>
    <w:p>
      <w:pPr>
        <w:spacing w:after="0"/>
        <w:ind w:left="0"/>
        <w:jc w:val="both"/>
      </w:pPr>
      <w:r>
        <w:rPr>
          <w:rFonts w:ascii="Times New Roman"/>
          <w:b w:val="false"/>
          <w:i w:val="false"/>
          <w:color w:val="000000"/>
          <w:sz w:val="28"/>
        </w:rPr>
        <w:t>
      1. Ракетницы (см. ML2 (b);</w:t>
      </w:r>
    </w:p>
    <w:bookmarkEnd w:id="7284"/>
    <w:bookmarkStart w:name="z7693" w:id="7285"/>
    <w:p>
      <w:pPr>
        <w:spacing w:after="0"/>
        <w:ind w:left="0"/>
        <w:jc w:val="both"/>
      </w:pPr>
      <w:r>
        <w:rPr>
          <w:rFonts w:ascii="Times New Roman"/>
          <w:b w:val="false"/>
          <w:i w:val="false"/>
          <w:color w:val="000000"/>
          <w:sz w:val="28"/>
        </w:rPr>
        <w:t>
      2. Вещества, освобожденные от контроля согласно Примечанию 3 к ML7;</w:t>
      </w:r>
    </w:p>
    <w:bookmarkEnd w:id="7285"/>
    <w:bookmarkStart w:name="z7694" w:id="7286"/>
    <w:p>
      <w:pPr>
        <w:spacing w:after="0"/>
        <w:ind w:left="0"/>
        <w:jc w:val="both"/>
      </w:pPr>
      <w:r>
        <w:rPr>
          <w:rFonts w:ascii="Times New Roman"/>
          <w:b w:val="false"/>
          <w:i w:val="false"/>
          <w:color w:val="000000"/>
          <w:sz w:val="28"/>
        </w:rPr>
        <w:t>
      3. Индивидуальные радиационные дозиметры (см. ML7 (f) и защитные маски, используемые при промышленной опасности, см. также Список двойного назначения;</w:t>
      </w:r>
    </w:p>
    <w:bookmarkEnd w:id="7286"/>
    <w:bookmarkStart w:name="z7695" w:id="7287"/>
    <w:p>
      <w:pPr>
        <w:spacing w:after="0"/>
        <w:ind w:left="0"/>
        <w:jc w:val="both"/>
      </w:pPr>
      <w:r>
        <w:rPr>
          <w:rFonts w:ascii="Times New Roman"/>
          <w:b w:val="false"/>
          <w:i w:val="false"/>
          <w:color w:val="000000"/>
          <w:sz w:val="28"/>
        </w:rPr>
        <w:t>
      4. Дифторамин (difluoroamine) и порошковый нитрат калия (см. Примечание 6 к ML8);</w:t>
      </w:r>
    </w:p>
    <w:bookmarkEnd w:id="7287"/>
    <w:bookmarkStart w:name="z7696" w:id="7288"/>
    <w:p>
      <w:pPr>
        <w:spacing w:after="0"/>
        <w:ind w:left="0"/>
        <w:jc w:val="both"/>
      </w:pPr>
      <w:r>
        <w:rPr>
          <w:rFonts w:ascii="Times New Roman"/>
          <w:b w:val="false"/>
          <w:i w:val="false"/>
          <w:color w:val="000000"/>
          <w:sz w:val="28"/>
        </w:rPr>
        <w:t>
      5. Авиационные двигатели, освобожденные от контроля согласно ML10;</w:t>
      </w:r>
    </w:p>
    <w:bookmarkEnd w:id="7288"/>
    <w:bookmarkStart w:name="z7697" w:id="7289"/>
    <w:p>
      <w:pPr>
        <w:spacing w:after="0"/>
        <w:ind w:left="0"/>
        <w:jc w:val="both"/>
      </w:pPr>
      <w:r>
        <w:rPr>
          <w:rFonts w:ascii="Times New Roman"/>
          <w:b w:val="false"/>
          <w:i w:val="false"/>
          <w:color w:val="000000"/>
          <w:sz w:val="28"/>
        </w:rPr>
        <w:t>
      6. Обычные стальные шлемы, не оборудованные, не модифицированные или не сконструированные для оснащения, любым типом вспомогательных устройств (см. Примечание 2 к ML13).</w:t>
      </w:r>
    </w:p>
    <w:bookmarkEnd w:id="7289"/>
    <w:bookmarkStart w:name="z7698" w:id="7290"/>
    <w:p>
      <w:pPr>
        <w:spacing w:after="0"/>
        <w:ind w:left="0"/>
        <w:jc w:val="both"/>
      </w:pPr>
      <w:r>
        <w:rPr>
          <w:rFonts w:ascii="Times New Roman"/>
          <w:b w:val="false"/>
          <w:i w:val="false"/>
          <w:color w:val="000000"/>
          <w:sz w:val="28"/>
        </w:rPr>
        <w:t>
      7. Оборудование, оснащенное не контролируемыми промышленными агрегатами, такими как агрегаты для нанесения покрытий, не указанные в списке, и оборудование для отливки пластмассы;</w:t>
      </w:r>
    </w:p>
    <w:bookmarkEnd w:id="7290"/>
    <w:bookmarkStart w:name="z7699" w:id="7291"/>
    <w:p>
      <w:pPr>
        <w:spacing w:after="0"/>
        <w:ind w:left="0"/>
        <w:jc w:val="both"/>
      </w:pPr>
      <w:r>
        <w:rPr>
          <w:rFonts w:ascii="Times New Roman"/>
          <w:b w:val="false"/>
          <w:i w:val="false"/>
          <w:color w:val="000000"/>
          <w:sz w:val="28"/>
        </w:rPr>
        <w:t>
      8. Мушкеты, винтовки и карабины, изготовленные до 1938 года, репродукции мушкетов, винтовок и карабинов, чьи оригиналы были изготовлены до 1890 года, револьверы, пистолеты и пулеметы, изготовленные до 1890 года, и их репродукции;</w:t>
      </w:r>
    </w:p>
    <w:bookmarkEnd w:id="7291"/>
    <w:bookmarkStart w:name="z7700" w:id="729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Примечание 1 (b) 8. из ML22 не освобождает от контроля производственное оборудование для производства неантичного стрелкового оружия, если даже оно используется для производства репродукций античного стрелкового оружия.</w:t>
      </w:r>
    </w:p>
    <w:bookmarkEnd w:id="7292"/>
    <w:bookmarkStart w:name="z7701" w:id="729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ML22 не контролирует "технологии", используемые для таких гражданских целей, как сельское хозяйство, фармацевтика, медицина, ветеринария, охрана окружающей среды, пищевая промышленность или управление отходами.</w:t>
      </w:r>
    </w:p>
    <w:bookmarkEnd w:id="7293"/>
    <w:bookmarkStart w:name="z7702" w:id="729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Примечание 2 к ML7</w:t>
      </w:r>
    </w:p>
    <w:bookmarkEnd w:id="7294"/>
    <w:bookmarkStart w:name="z7703" w:id="7295"/>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Продукция,</w:t>
      </w:r>
      <w:r>
        <w:rPr>
          <w:rFonts w:ascii="Times New Roman"/>
          <w:b w:val="false"/>
          <w:i w:val="false"/>
          <w:color w:val="000000"/>
          <w:sz w:val="28"/>
        </w:rPr>
        <w:t xml:space="preserve"> </w:t>
      </w:r>
      <w:r>
        <w:rPr>
          <w:rFonts w:ascii="Times New Roman"/>
          <w:b/>
          <w:i w:val="false"/>
          <w:color w:val="000000"/>
          <w:sz w:val="28"/>
        </w:rPr>
        <w:t>контролируемая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рамках</w:t>
      </w:r>
      <w:r>
        <w:rPr>
          <w:rFonts w:ascii="Times New Roman"/>
          <w:b w:val="false"/>
          <w:i w:val="false"/>
          <w:color w:val="000000"/>
          <w:sz w:val="28"/>
        </w:rPr>
        <w:t xml:space="preserve"> </w:t>
      </w:r>
      <w:r>
        <w:rPr>
          <w:rFonts w:ascii="Times New Roman"/>
          <w:b/>
          <w:i w:val="false"/>
          <w:color w:val="000000"/>
          <w:sz w:val="28"/>
        </w:rPr>
        <w:t>национальной</w:t>
      </w:r>
      <w:r>
        <w:rPr>
          <w:rFonts w:ascii="Times New Roman"/>
          <w:b w:val="false"/>
          <w:i w:val="false"/>
          <w:color w:val="000000"/>
          <w:sz w:val="28"/>
        </w:rPr>
        <w:t xml:space="preserve"> </w:t>
      </w:r>
      <w:r>
        <w:rPr>
          <w:rFonts w:ascii="Times New Roman"/>
          <w:b/>
          <w:i w:val="false"/>
          <w:color w:val="000000"/>
          <w:sz w:val="28"/>
        </w:rPr>
        <w:t>безопасности</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экспорте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импорте,</w:t>
      </w: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охваченная</w:t>
      </w:r>
      <w:r>
        <w:rPr>
          <w:rFonts w:ascii="Times New Roman"/>
          <w:b w:val="false"/>
          <w:i w:val="false"/>
          <w:color w:val="000000"/>
          <w:sz w:val="28"/>
        </w:rPr>
        <w:t xml:space="preserve"> </w:t>
      </w:r>
      <w:r>
        <w:rPr>
          <w:rFonts w:ascii="Times New Roman"/>
          <w:b/>
          <w:i w:val="false"/>
          <w:color w:val="000000"/>
          <w:sz w:val="28"/>
        </w:rPr>
        <w:t>категориями</w:t>
      </w:r>
      <w:r>
        <w:rPr>
          <w:rFonts w:ascii="Times New Roman"/>
          <w:b w:val="false"/>
          <w:i w:val="false"/>
          <w:color w:val="000000"/>
          <w:sz w:val="28"/>
        </w:rPr>
        <w:t xml:space="preserve"> </w:t>
      </w:r>
      <w:r>
        <w:rPr>
          <w:rFonts w:ascii="Times New Roman"/>
          <w:b/>
          <w:i w:val="false"/>
          <w:color w:val="000000"/>
          <w:sz w:val="28"/>
        </w:rPr>
        <w:t>0-9*</w:t>
      </w:r>
    </w:p>
    <w:bookmarkEnd w:id="7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контрольным спискам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Радионуклидные источники, радиоактивные вещества, изотопы и их соединения или любой другой материал, содержащий что-либо из вышеперечисленного, имеющие радиационные характеристики, превышающие уровни изъятия, предусмотренные гигиеническими нормативами, техническими регламентами**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"Обедненный уран", специально изготовленный для гражданских неядерных целей: 1. Защита. 2. Упаковка. 3. Балласты. 4. Противовесы.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с антирадиационным свинцовым покрытием для транспортировки или хранения радиоактивных материалов, содержащие обедненный уран в качестве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Радиоизотопные приборы, установки или оборудование (стационарные и передвижные медицинского и не медицинского назначения), имеющие защиту в виде "обедненного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Радиоизотопные приборы, установки или оборудование (стационарные и передвижные, медицинского и не медицинского назначения) содержащие радионуклидные источники, радиоактивные вещества, изотопы и их соединения или любой другой материал, содержащий что-либо из вышеперечисленного, радиационные характеристики которых превышают уровни изъятия, предусмотренные в гигиенических нормативах, технических регламентах**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10В903 не контролирует радиоизотопные приборы, установки или оборудование (стационарные и передвижные), не содержащие радионуклидные источники, радиоактивные вещества, изотопы и их соединения или любой другой материал;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 8705 90 900 0* (только автомобили с рентгеновскими установками);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Электрофизические аппараты или устройства, испускающие или способные испускать ионизирующее излучение (стационарные и передвижные): рентгеновское оборудование, медицинского и не медицинского назначения, ускорители, включая циклотроны, и иные генераторы, ионизирующие излучение.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экспорт всей продукции, включенной в пункт 10В904. Пункт 10В904 не контролирует: импорт запасных частей и принадлежностей к рентгеновскому оборудованию (генераторов высокого напряжения, рентгеновских трубок, щитов и пультов управления, экранов, столов, кресел и аналогичных изделий для обследования или лечения, а также расходных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 взрывчатые вещества, средства взрывания и пиротехника промышленного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 гражданского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 микропроцессоры, произведенные по технологическому процессу не более 32 нанометров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 интегральными монолитными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запоминающие устройства с объемом памяти не более 512 Мибит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запоминающие устройства с объемом памяти более 512 Мибит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8542 32 450 0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запоминающие устройства статические оперативные запоминающие устройства (СОЗУ), включая "кэш"-память с произвольной выборкой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запоминающие устройства перепрограммируемые постоянные запоминающие устройства с ультрафиолетовым стиранием (ППЗУ УФС)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флэш-ЭС ППЗУ: с объемом памяти не более 512 Мибит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флэш-ЭС ППЗУ: с объемом памяти более 512 Мибит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 аппаратура для систем волоконно-оптической связи, работающая исключительно в диапазоне длин несущей волны 1270 – 1610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радионавигационная: приемники радионавигационные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прочие: Танталовые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прочие: Керамические многослойные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8548 00 200 0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4" w:id="7296"/>
          <w:p>
            <w:pPr>
              <w:spacing w:after="20"/>
              <w:ind w:left="20"/>
              <w:jc w:val="both"/>
            </w:pPr>
            <w:r>
              <w:rPr>
                <w:rFonts w:ascii="Times New Roman"/>
                <w:b w:val="false"/>
                <w:i w:val="false"/>
                <w:color w:val="000000"/>
                <w:sz w:val="20"/>
              </w:rPr>
              <w:t>
Части электрические оборудования или аппаратуры, в другом месте данной группы не поименованные или не включенные в группу 85,</w:t>
            </w:r>
          </w:p>
          <w:bookmarkEnd w:id="7296"/>
          <w:p>
            <w:pPr>
              <w:spacing w:after="20"/>
              <w:ind w:left="20"/>
              <w:jc w:val="both"/>
            </w:pPr>
            <w:r>
              <w:rPr>
                <w:rFonts w:ascii="Times New Roman"/>
                <w:b w:val="false"/>
                <w:i w:val="false"/>
                <w:color w:val="000000"/>
                <w:sz w:val="20"/>
              </w:rPr>
              <w:t>
запоминающие устройства различных видов, такие как стековые динамические оперативные запоминающие устройства и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 для промышленной сборки вычислительных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 мощностью не более 7,5 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 мощностью более 7,5 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кроме фотодиодов или светодиодов (LED) пластины полупроводниковые, еще не разрезанные на кристаллы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Тиристоры, динисторы и тринисторы, кроме фоточувствительных приборов для промышленной сборки моторных транспортных средств товарных позиций 8701 – 8705, их узлов и агрегатов5)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Кристаллы пьезоэлектрические собранные, беспилотных летательных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(кроме блоков обработки, блоков ввода или вывода и блоков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 работающие с использованием процессов светового или фотонного излучения, кроме лазерного, используемые в производстве полупроводниковых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 для сухого травления рисунка на полупроводниковых материалах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 установки для удаления фоторезиста или очистки полупроводниковых пластин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 машины гибочные, кромкогибочные, правильные (включая прессы), используемые в производстве полупроводниковых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 аппаратура для проецирования или нанесения рисунка маски на сенсибилизированные полупроводниковые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измерений или проверки полупроводниковых пластин или приборов для измерений или проверки полупроводниковых пластин или приборов (включая интегральные схемы)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летательных аппаратов товарной позиции 8801, 8802 или 8806, беспилотных летательных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кроме лазерных диодов; приборы и инструменты оптических прочие, в другом месте данной группы не поименованные или не включенные: устройства, приборы и инструменты прочие устройства, приборы и инструменты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печатные: многослойные печатные схемы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печатные: с прочими пассивными элементами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05" w:id="7297"/>
    <w:p>
      <w:pPr>
        <w:spacing w:after="0"/>
        <w:ind w:left="0"/>
        <w:jc w:val="both"/>
      </w:pPr>
      <w:r>
        <w:rPr>
          <w:rFonts w:ascii="Times New Roman"/>
          <w:b w:val="false"/>
          <w:i w:val="false"/>
          <w:color w:val="000000"/>
          <w:sz w:val="28"/>
        </w:rPr>
        <w:t>
      Примечание:</w:t>
      </w:r>
    </w:p>
    <w:bookmarkEnd w:id="7297"/>
    <w:bookmarkStart w:name="z7706" w:id="7298"/>
    <w:p>
      <w:pPr>
        <w:spacing w:after="0"/>
        <w:ind w:left="0"/>
        <w:jc w:val="both"/>
      </w:pPr>
      <w:r>
        <w:rPr>
          <w:rFonts w:ascii="Times New Roman"/>
          <w:b w:val="false"/>
          <w:i w:val="false"/>
          <w:color w:val="000000"/>
          <w:sz w:val="28"/>
        </w:rPr>
        <w:t>
      * - кроме продукции, подлежащей контролю специфических товаров, определенной категориями 0–9 настоящего постановления, а также продукции военного назначения;</w:t>
      </w:r>
    </w:p>
    <w:bookmarkEnd w:id="7298"/>
    <w:bookmarkStart w:name="z7707" w:id="7299"/>
    <w:p>
      <w:pPr>
        <w:spacing w:after="0"/>
        <w:ind w:left="0"/>
        <w:jc w:val="both"/>
      </w:pPr>
      <w:r>
        <w:rPr>
          <w:rFonts w:ascii="Times New Roman"/>
          <w:b w:val="false"/>
          <w:i w:val="false"/>
          <w:color w:val="000000"/>
          <w:sz w:val="28"/>
        </w:rPr>
        <w:t xml:space="preserve">
      ** - уровни изъятия установлены </w:t>
      </w:r>
      <w:r>
        <w:rPr>
          <w:rFonts w:ascii="Times New Roman"/>
          <w:b w:val="false"/>
          <w:i w:val="false"/>
          <w:color w:val="000000"/>
          <w:sz w:val="28"/>
        </w:rPr>
        <w:t>приложением 23</w:t>
      </w:r>
      <w:r>
        <w:rPr>
          <w:rFonts w:ascii="Times New Roman"/>
          <w:b w:val="false"/>
          <w:i w:val="false"/>
          <w:color w:val="000000"/>
          <w:sz w:val="28"/>
        </w:rPr>
        <w:t xml:space="preserve"> гигиенических нормативов к обеспечению радиационной безопасности, утвержденных приказом Министра здравоохранения Республики Казахстан от 2 августа 2022 года № ҚР ДСМ-71. (зарегистрирован в Министерстве юстиции Республики Казахстан 3 августа 2022 года № 29012).</w:t>
      </w:r>
    </w:p>
    <w:bookmarkEnd w:id="72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