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798f" w14:textId="e827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21 июля 2023 года № 783. Зарегистрирован в Министерстве юстиции Республики Казахстан 24 июля 2023 года № 33151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19897)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 "Декларация для налогоплательщиков, применяющих специальный налоговый режим розничного налога (форма 913.00)",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Данная форма распространяется на правоотношения, возникшие с 1 января 2020 года по 31 декабря 2022 года.";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135) и 136)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"135) форму декларации для налогоплательщиков, применяющих специальный налоговый режим розничного налога (форма 913.00) согласно приложению 135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правила составления налоговой отчетности "Декларация для налогоплательщиков, применяющих специальный налоговый режим розничного налога (форма 913.00)" согласно приложению 136 к настоящему приказу.";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135 и 136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2023 года № 783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Премьера-Министра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6" w:id="17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– бизнес-идентификационный номер/индивидуальный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КПН/ИПН - корпоративный подоходный налог /индивидуальный подоходный налог.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2023 года № 783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Премьера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39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налоговой отчетности "Декларация для налогоплательщиков, применяющих специальный налоговый режим розничного налога (форма 913.00)"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налоговой отчетности "Декларация для налогоплательщиков, применяющих специальный налоговый режим розничного налога (форма 913.00)"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(далее – Налоговый кодекс) и определяют порядок составления формы налоговой отчетности "Декларация для налогоплательщиков, применяющих специальный налоговый режим розничного налога" (далее – декларация), предназначенной для исчисления индивидуального (корпоративного) подоходного налога. Декларация составляется налогоплательщиками, применяющими специальный налоговый режим розничного налога.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правоотношения, возникшие с 1 января 2023 года.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заполнении декларации не допускаются исправления, подчистки и помарки.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применяются следующие арифметические знаки: "+" – плюс, "–" – минус, "х" – умножение, "/" – деление, "=" – равно.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Отрицательные значения сумм обозначаются знаком "–" в первой левой ячейке соответствующей строки декларации.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отсутствии показателей соответствующие ячейки декларации не заполняются.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составлении декларации: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электронной форме заполняется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декларации: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на бумажном носителе – налогоплательщик (налоговый агент) получает уведомление почтовой или иной организации связи;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декларации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"Общая информация о налогоплательщике" налогоплательщик (налоговый агент) указывает следующие данные: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(бизнес-идентификационный номер) (далее – ИИН (БИН)) налогоплательщика (налогового агента);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налоговый период, за который представляется налоговая отчетность (указывается арабскими цифрами);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налогоплательщика указывается фамилия, имя, отчество (при его наличии) индивидуального предпринимателя или наименование юридического лица в соответствии с учредительными документами.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имя, отчество (при его наличии) физического лица – доверительного управляющего или наименование юридического лица – доверительного управляющего в соответствии с учредительными документами;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организационно-правовая форма налогоплательщика.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отмечается в строке "юридическое лицо", если налогоплательщик является юридическим лицом, в строке "индивидуальный предприниматель", если налогоплательщик является индивидуальным предпринимателем;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декларации.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ячейки отмечаются с учетом отнесения декларации к видам налоговой отчетности,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и дата уведомления.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Ячейки заполняются если представления вида декларации,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206 Налогового кодекса;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Отдельные категории налогоплательщика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Ячейки отмечаются, если налогоплательщик относится к одной из категорий, указанных в строке А или В: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доверительный управляющий;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учредитель доверительного управления;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код валюты указывается в соответствии с приложением 23 "Классификатор валют",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"О классификаторах, используемых для заполнения таможенных деклараций";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БИН аппарата акимов городов районного значения, села, поселка, сельского округа по месту нахождения индивидуального предпринимателя, которым признается место преимущественного осуществления деятельности, заявленное при постановке на регистрационный учет в органе государственных доходов.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"Исчисленные налоги":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913.00.001 указывается сумма облагаемого дохода от реализации, определяемая: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лицом –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225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индивидуальным предпринимателем – аналогично порядку определения совокупного годового дохода в целях исчисления корпоративного подоходного налога,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226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913.00.001 I указываются суммы доходов, полученные от реализации товаров посредством осуществления электронной торговой площадки;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913.00.002 указывается сумма расходов работодателя по доходам его сотрудников;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913.00.003 указывается среднесписочная численность работников за налоговый период, в том числе: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913.00.003 I указывается среднесписочная численность работников за налоговый период – пенсионеров;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913.00.003 II указывается среднесписочная численность работников за налоговый период – инвалидов.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Среднесписочная численность работников за налоговый период определяется путем суммирования количества работников за каждый месяц налогового периода и деленная на общее количество месяцев налогового периода. Если среднесписочная численность работников за налоговый период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913.00.004 указывается сумма исчисленных налогов (КПН/ИПН).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"Сведения о расходов, запасах" заполняются по итогам года в декларации за соответствующий период 4-го квартала. Данный раздел относится к справочной информации, заполняется для сведения: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строках 913.00.005 отражаются: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913.00.005 I запасы на начало календарного года;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913.00.005 II запасы на конец календарного года;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913.00.005 III приобретенные за календарный год;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913.00.006 отражаются расходы за календарный год, всего.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"Ответственность налогоплательщика (налогового агента)":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поле "Фамилия, имя, отчество (при его наличии) налогоплательщика (руководителя)" указывается фамилия, имя, отчество (при его наличии) руководителя в соответствии с учредительными документами.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декларация представляется физическим лицом, в поле указывается фамилия, имя, отчество (при его наличии) налогоплательщика, которое заполняются в соответствии с документами, удостоверяющими личность;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подачи декларации в орган государственных доходов;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органа государственных доходов по месту нахождения налогоплательщика.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нахождения юридического лица-резидента признается место нахождения его постоянно действующего органа, указываемое в учредительных документах.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органе государственных доходов;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поле "Фамилия, имя, отчество (при его наличии) должностного лица, принявшего декларацию" указывается фамилия, имя, отчество (при его наличии) работника органа государственных доходов, принявшего декларацию;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 приема декларации должностным лицом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Налогового кодекса;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входящий номер декларации, присваиваемый органом государственных доходов;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почтового штемпеля, проставленного почтовой или иной организацией связи.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bookmarkEnd w:id="81"/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приложения 1 к Декларации формы – 913.01 Исчисление налоговых обязательств по налогоплательщикам, применяющих специальный налоговый режим розничного налога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Разделе "Общая информация о налогоплательщике" приложения 1 к Декларации, данные о ИИН/БИН налогоплательщика и о налоговом периоде, за который представляется налоговая отчетность указываются согласно подпунктов 1) и 2) пункта 9 настоящих Правил, и в строке о количестве мест осуществления деятельности, указывается количество мест осуществляемой деятельности, отраженных в данном приложений.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"Информация о месте осуществления деятельности":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А отражается очередной порядковый номер;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В отражается код Управления государственных доходов по месту фактически осуществляемой деятельности (например, индивидуальный предприниматель зарегистрирован по месту нахождения в Управлении государственных доходов (далее – УГД) по району Байконур города Астаны. Также имеются объекты в других УГД – по Есильскому району города Астаны, по Целиноградскому району Акмолинской области, по Ауэзовскому району города Алматы, соответственно в графе В отражаются все соответствующие УГД);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C отражается город, село, где осуществляется деятельность;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D отражается улица, проспект, микрорайон или квартал, где осуществляется деятельность;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E отражается номер дома, где осуществляется деятельность;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F отражается номер квартиры, офиса (комнаты, иного помещения), где осуществляется деятельность.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разделе "Исчисленные налоги" указываются следующие данные: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913.01.001 отражается сумма расходов работодателя по доходам его работников.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Сумма, указанная в строке 913.01.001 переносится в основную декларацию в строку 913.00.002;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G отражается соответствующая ставка, которая применяется в специальном налоговом режиме розничного налога, то есть 4 %, 8% и ставка, размер которой утвержден решением местного представительного органа с учетом снижения не более чем на 50 %;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H отражается сумма дохода, определяемая совокупно за налоговый период в общеустановленном порядке: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лицом –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225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индивидуальным предпринимателем – аналогично порядку определения совокупного годового дохода в целях исчисления корпоративного подоходного налога,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226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строка графы H переносится в основную декларацию в строку 913.00.001;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I отражается удельный вес (%) облагаемого дохода в общей сумме облагаемого дохода, отраженной в итоговой графе H (например, сумма облагаемого дохода (графа "H") 300 000 тенге, итоговая сумма облагаемого дохода – 500 000 тенге. 300 000 / 500 000 *100 = 60%);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J отражается сумма дохода, с учетом уменьшения на сумму расходов работодателя по доходам его работников (например, сумма облагаемого дохода (графа "H") 300 000 тенге, сумма расходов работодателя по доходам его работников (913.01.001) – 80 000 тенге, удельный вес облагаемого дохода 60%. Итого 300 000 – (80 000 Х 60%) = 252 000 тенге. То есть в графе J отражается сумма 252 000 тенге);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K отражаются суммы исчисленных налогов (КПН/ИПН), которые определяются следующей формулой: сумма дохода, с учетом уменьшения на сумму расходов работодателя по доходам его работников умножается на ставку, отраженную в графе G.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строка по графе K переноситься в основную декларацию в строку 913.00.004.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