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98f" w14:textId="e827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21 июля 2023 года № 783. Зарегистрирован в Министерстве юстиции Республики Казахстан 24 июля 2023 года № 33151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"Декларация для налогоплательщиков, применяющих специальный налоговый режим розничного налога (форма 913.00)",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Данная форма распространяется на правоотношения, возникшие с 1 января 2020 года по 31 декабря 2022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135) и 136)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"135) форму декларации для налогоплательщиков, применяющих специальный налоговый режим розничного налога (форма 913.00) согласно приложению 135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правила составления налоговой отчетности "Декларация для налогоплательщиков, применяющих специальный налоговый режим розничного налога (форма 913.00)" согласно приложению 136 к настоящему приказу.";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135 и 136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783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– бизнес-идентификационный номер/индивидуальный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КПН/ИПН - корпоративный подоходный налог /индивидуальный подоходный налог.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2023 года № 783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39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 "Декларация для налогоплательщиков, применяющих специальный налоговый режим розничного налога (форма 913.00)"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"Декларация для налогоплательщиков, применяющих специальный налоговый режим розничного налога (форма 913.00)"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 и определяют порядок составления формы налоговой отчетности "Декларация для налогоплательщиков, применяющих специальный налоговый режим розничного налога" (далее – декларация), предназначенной для исчисления индивидуального (корпоративного) подоходного налога. Декларация составляется налогоплательщиками, применяющими специальный налоговый режим розничного налога.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правоотношения, возникшие с 1 января 2023 года.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декларации не допускаются исправления, подчистки и помарки.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арифметические знаки: "+" – плюс, "–" – минус, "х" – умножение, "/" – деление, "=" – равно.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Отрицательные значения сумм обозначаются знаком "–" в первой левой ячейке соответствующей строки декларации.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показателей соответствующие ячейки декларации не заполняются.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декларации: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электронной форме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декларации: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фамилии, имени, отчества (при его наличии) и подписью работника органа государственных доходов, принявшего декларацию и оттиском печати (штампа);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– налогоплательщик (налоговый агент) получает уведомление почтовой или иной организации связи;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декларации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"Общая информация о налогоплательщике" налогоплательщик (налоговый агент) указывает следующие данные: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(бизнес-идентификационный номер) (далее – ИИН (БИН)) налогоплательщика (налогового агента);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представляется налоговая отчетность (указывается арабскими цифрами);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налогоплательщика указывается фамилия, имя, отчество (при его наличии) индивидуального предпринимателя или наименование юридического лица в соответствии с учредительными документами.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лица – доверительного управляющего или наименование юридического лица – доверительного управляющего в соответствии с учредительными документами;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организационно-правовая форма налогоплательщика.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отмечается в строке "юридическое лицо", если налогоплательщик является юридическим лицом, в строке "индивидуальный предприниматель", если налогоплательщик является индивидуальным предпринимателем;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декларации.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уведомления.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Ячейки заполняются если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206 Налогового кодекса;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Отдельные категории налогоплательщика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отмечаются, если налогоплательщик относится к одной из категорий, указанных в строке А или В: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доверительный управляющий;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учредитель доверительного управления;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валюты указывается в соответствии с приложением 23 "Классификатор валют",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"О классификаторах, используемых для заполнения таможенных деклараций";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БИН аппарата акимов городов районного значения, села, поселка, сельского округа по месту нахождения индивидуального предпринимателя, которым признается место преимущественного осуществления деятельности, заявленное при постановке на регистрационный учет в органе государственных доходов.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"Исчисленные налоги":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913.00.001 указывается сумма облагаемого дохода от реализации, определяемая: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лицом –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 предпринимателем – аналогично порядку определения совокупного годового дохода в целях исчисления корпоративного подоходного налога,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913.00.001 I указываются суммы доходов, полученные от реализации товаров посредством осуществления электронной торговой площадки;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913.00.002 указывается сумма расходов работодателя по доходам его сотрудников;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913.00.003 указывается среднесписочная численность работников за налоговый период,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913.00.003 I указывается среднесписочная численность работников за налоговый период – пенсионеров;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913.00.003 II указывается среднесписочная численность работников за налоговый период – инвалидов.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Среднесписочная численность работников за налоговый период определяется путем суммирования количества работников за каждый месяц налогового периода и деленная на общее количество месяцев налогового периода. Если среднесписочная численность работников за налоговый период составит дробное значение от 0,5 и выше, то такое значение подлежит округлению до целой единицы, значение ниже 0,5 округлению не подлежит;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913.00.004 указывается сумма исчисленных налогов (КПН/ИПН).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"Сведения о расходов, запасах" заполняются по итогам года в декларации за соответствующий период 4-го квартала. Данный раздел относится к справочной информации, заполняется для сведения: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строках 913.00.005 отражаются: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913.00.005 I запасы на начало календарного года;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913.00.005 II запасы на конец календарного года;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913.00.005 III приобретенные за календарный год;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913.00.006 отражаются расходы за календарный год, всего.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"Ответственность налогоплательщика (налогового агента)":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налогоплательщика (руководителя)" указывается фамилия, имя, отчество (при его наличии) руководителя в соответствии с учредительными документами.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декларация представляется физическим лицом, в поле указывается фамилия, имя, отчество (при его наличии) налогоплательщика, которое заполняются в соответствии с документами, удостоверяющими личность;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декларации в орган государственных доходов;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по месту нахождения налогоплательщика.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местом нахождения индивидуального предпринимателя признается место преимущественного осуществления деятельности индивидуального предпринимателя, заявленное при постановке на регистрационный учет в органе государственных доходов в качестве индивидуального предпринимателя.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юридического лица-резидента признается место нахождения его постоянно действующего органа, указываемое в учредительных документах.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юридического лица-нерезидента, осуществляющего деятельность через постоянное учреждение без открытия филиала, представительства, признается место осуществления деятельности в Республике Казахстан, заявленное при регистрации в качестве налогоплательщика в органе государственных доходов;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декларацию" указывается фамилия, имя, отчество (при его наличии) работника органа государственных доходов, принявшего декларацию;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декларации должностным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Налогового кодекса;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декларации, присваиваемый органом государственных доходов;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штемпеля, проставленного почтовой или иной организацией связи.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приложения 1 к Декларации формы – 913.01 Исчисление налоговых обязательств по налогоплательщикам, применяющих специальный налоговый режим розничного налога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"Общая информация о налогоплательщике" приложения 1 к Декларации, данные о ИИН/БИН налогоплательщика и о налоговом периоде, за который представляется налоговая отчетность указываются согласно подпунктов 1) и 2) пункта 9 настоящих Правил, и в строке о количестве мест осуществления деятельности, указывается количество мест осуществляемой деятельности, отраженных в данном приложений.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"Информация о месте осуществления деятельности":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отражается очередной порядковый номер;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отражается код Управления государственных доходов по месту фактически осуществляемой деятельности (например, индивидуальный предприниматель зарегистрирован по месту нахождения в Управлении государственных доходов (далее – УГД) по району Байконур города Астаны. Также имеются объекты в других УГД – по Есильскому району города Астаны, по Целиноградскому району Акмолинской области, по Ауэзовскому району города Алматы, соответственно в графе В отражаются все соответствующие УГД);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C отражается город, село, где осуществляется деятельность;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отражается улица, проспект, микрорайон или квартал, где осуществляется деятельность;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отражается номер дома, где осуществляется деятельность;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отражается номер квартиры, офиса (комнаты, иного помещения), где осуществляется деятельность.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"Исчисленные налоги" указываются следующие данные: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913.01.001 отражается сумма расходов работодателя по доходам его работников.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указанная в строке 913.01.001 переносится в основную декларацию в строку 913.00.002;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G отражается соответствующая ставка, которая применяется в специальном налоговом режиме розничного налога, то есть 4 %, 8% и ставка, размер которой утвержден решением местного представительного органа с учетом снижения не более чем на 50 %;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H отражается сумма дохода, определяемая совокупно за налоговый период в общеустановленном порядке: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лицом –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 предпринимателем – аналогично порядку определения совокупного годового дохода в целях исчисления корпоративного подоходного налога,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строка графы H переносится в основную декларацию в строку 913.00.001;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I отражается удельный вес (%) облагаемого дохода в общей сумме облагаемого дохода, отраженной в итоговой графе H (например, сумма облагаемого дохода (графа "H") 300 000 тенге, итоговая сумма облагаемого дохода – 500 000 тенге. 300 000 / 500 000 *100 = 60%);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J отражается сумма дохода, с учетом уменьшения на сумму расходов работодателя по доходам его работников (например, сумма облагаемого дохода (графа "H") 300 000 тенге, сумма расходов работодателя по доходам его работников (913.01.001) – 80 000 тенге, удельный вес облагаемого дохода 60%. Итого 300 000 – (80 000 Х 60%) = 252 000 тенге. То есть в графе J отражается сумма 252 000 тенге);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K отражаются суммы исчисленных налогов (КПН/ИПН), которые определяются следующей формулой: сумма дохода, с учетом уменьшения на сумму расходов работодателя по доходам его работников умножается на ставку, отраженную в графе G.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строка по графе K переноситься в основную декларацию в строку 913.00.004.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