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2fc" w14:textId="ea2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августа 2023 года № 255. Зарегистрирован в Министерстве юстиции Республики Казахстан 17 августа 2023 года № 33295.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единые ранжированные списки – списки претендентов в разрезе школ, ранжированные в соответствии с настоящими Правилами по общему баллу комплексного тестирования в порядке убывания независимо от языка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резервный список – единый ранжированный список всех претендентов по всем школам, за исключением обладателей гранта, действующий в течение текущего учебного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автономная организация образования "Назарбаев Интеллектуальные школы";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 конкурса – гражданин Республики Казахстан, обучающийся в организации среднего образования, принявший участие в комплексном тестировании;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образовательный грант Президента Республики Казахстан "Өркен" (далее – грант) –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школы – филиалы рабочего органа, осуществляющие образовательную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резервный список – список претендентов для зачисления в школы на вакантные места, действующий в течение текущего учебного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претендент – участник конкурса, набравший пороговые баллы по итогам комплексного тестирования.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гранта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Грант присуждается на конкурсной основе для обучения граждан Республики Казахстан путем проведения комплексного тестирования.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грантов между школами осуществляется рабочим органом в пределах средств, выделяемых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допускаются граждане Республики Казахстан, обучающиеся в организациях среднего образования, претендующие на обучение в 7-9-х классах школ.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и место приема документов, а также срок проведения конкурса публикуются рабочим органом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Комплексное тестирование для приема на обучение в 7-х классах состоит из двух тестов: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оценке способностей к изучению предметов естественно-математического направления по разделам "Математика", "Количественные характеристики" (выявление навыков оперирования цифрами и способности видеть их взаимосвязь), "Естествознание";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языковой тест по разделам "Казахский язык", "Русский язык", "Английский язык".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комплексного тестирования для обучения в 7-х классах, а также количество выделяемых грантов публикуются на официальном интернет-ресурсе рабочего органа.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комплексного тестирования для обучения в 7-х классах формируются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сорок и более процентов от максимально возможного балла по разделу "Количественные характеристики". При равном количестве общего балла теста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разделу "Количественные характеристики". В случае, если у претендентов равные баллы по разделам "Математика" и "Количественные характеристики", то преимущество предоставляется претендентам с более высоким баллом по разделу "Естествознание". В случае, если у претендентов равные баллы по разделам "Математика", "Количественные характеристики" и "Естествознание",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Присуждение гранта на обучение в 8-9-х классах для вновь открываемых школ проводится на конкурсной основе путем проведения комплексного тестирования.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и место приема документов, а также срок проведения конкурса публикуются рабочим органом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состоит из раздела "Математика", по одному из разделов "Физика", "Химия", "Биология" по выбору участника конкурса, а также разделов "Казахский язык", "Русский язык", "Английский язык".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комплексного тестирования для обучения в 8-9-х классах в школах, указанных в пункте 10 настоящих Правил, а также количество выделяемых грантов публикуются на официальном интернет-ресурсе рабочего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комплексного тестирования для обучения в 8-9-х классах формируются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выбранному разделу ("Физика", "Химия", "Биология"). При равном количестве баллов по комплексному тестированию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выбранному разделу ("Физика", "Химия", "Биология"). В случае, если у претендентов равные баллы по разделу "Математика" и выбранному разделу ("Физика", "Химия", "Биология"),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Резервный список претендентов для обучения в 7 классах, а также 8, 9-х классах вновь открываемых школ формируется отдельно по каждой школе и действует только в течение текущего учебного года в целях их привлечения к обучению в случае наличия вакантного места.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вакантного места и отсутствия по определенной школе резервного списка рабочий орган принимает решение о перераспределении грантов между другими школами в соответствии с общим резервным списком.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обладателей гранта из резервного списка публикуется на интернет-ресурсе рабочего органа не позднее пяти рабочих дней со дня утверждения рабочим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в школе лишается гранта при выходе из гражданства Республики Казахстан, а также в случае отчисления из школы по основаниям, предусмотренным уставом рабочего органа. Основания для отчисления из школы размещаются в открытом доступе для сведения каждого обучающегося.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Размеры гранта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Освободившиеся гранты присуждаются в соответствии с настоящими Правилами.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гранта осуществляется за счет средств республиканского бюджета.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Размеры гранта составляют: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2 190 080 (два миллиона сто девяносто тысяч восемьдесят) тенге на соответствующий финансовый год без учета проживания в общежитии;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3 053 940 (три миллиона пятьдесят три тысячи девятьсот сорок) тенге на соответствующий финансовый год с учетом проживания в общежитии.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 в соответствии с приказом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