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4438" w14:textId="8644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и правил разработки программы развития организации дошкольного, среднего,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28 августа 2023 года № 273. Зарегистрирован в Министерстве юстиции Республики Казахстан 31 августа 2023 года № 33356.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структуру программы развития организации дошкольного, среднего, технического и профессионального, послесреднего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разработки программы развития организации дошкольного, среднего, технического и профессионального, послесреднего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образования Министерства просвещения Республики Казахстан обеспечить в установленном законодательством Республики Казахстан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 № 273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программы развития организации дошкольного, среднего, технического и профессионального, послесреднего образования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Структура программы развития организации дошкольного, среднего, технического и профессионального, послесреднего образования (далее – Структура) состоит из следующих разделов: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 (краткая аннотация), паспорт программы развития организации дошкольного, среднего, технического и профессионального, послесреднего образования (далее – Программа)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перспектив развития организации дошкольного, среднего, технического и профессионального, послесреднего образования (далее – организации образования) с учетом текущего состояния и долгосрочных целей;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Блок аналитического и прогностического обоснования Программы: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состояния текущей деятельности организации дошкольного, среднего, технического и профессионального, послесреднего образования, ключевых проблем и их причин;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инновационного потенциала организации образования;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мнения педагогов и их профессиональных объединений о перспективах и направлениях развития организации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ожидаемых последствий предложенных изменений в организации образования, предложение способов и форм проведения изменений;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анкетирования и интервьюирования родителей воспитанников/обучающихся для изучения степени их удовлетворенности содержанием образовательного процесса;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 тенденций изменения рынка труда на потребности в кадрах (для организаций технического и профессионального, послесреднего образования);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Видение Программы. Программа предусматривает: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актуальноcть (направленность на решение выявленных проблем и достижение намеченной цели);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реалистичность (возможности организации образования с учетом имеющихся ресурсов);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комплексность.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Миссия Программы: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стратегическая целевая установка назначения организации образования, с учетом интересов всех потребителей образовательных услуг;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уникальность деятельности организации образования.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Стратегический блок Программы: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роль организации образования в системе дошкольного, среднего, технического и профессионального, послесреднего образования Казахстана;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стратегий и прогнозирование этапов развития организации образования с целью обеспечения эффективной работы в будущем;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академическая политика (для организаций технического и профессионального, послесреднего образования);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инновационного потенциала организации образования и его достижение;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коммерциализация научно-технических разработок (для организаций технического и профессионального, послесреднего образования).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Пути достижения поставленной цели Программы: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плана реализации Программы;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координация действий по реализации Программы для своевременного и полноценного достижения ее целей, задач и получения ожидаемых результатов.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ожидаемых результатов реализации Программы: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положительные изменения в организации образования, которые будут достигнуты в результате реализации Программы;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ожидаемые результаты формулируются в качественном и/или количественном выражении к сроку завершения реализации Программы.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 целевых индикаторах Программы составляется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дошкольного,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 развития организации дошкольного, среднего, технического и профессионального, послесреднего образования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этапы реализации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дошкольного,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Программы развития организации дошкольного, среднего, технического и профессионального, послесреднего образования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 № 273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программы развития организации дошкольного, среднего, технического и профессионального, послесреднего образования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программы развития организации дошкольного, среднего, технического и профессионального, послесреднего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разработки программы развития дошкольного, среднего, технического и профессионального, послесреднего образования (далее – Программа).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является документом, регламентирующим и направляющим ход развития организации дошкольного, среднего, технического и профессионального, послесреднего образования и носит среднесрочный характер.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программы развития организации дошкольного, среднего, технического и профессионального, послесреднего образования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Программа разрабатывается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 организации дошкольного, среднего, технического и профессионального, послесреднего образования и в целях создания и обеспечения условий для достижения ожидаемого результата деятельности дошкольного, среднего, технического и профессионального, послесреднего образования.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разработки Программы руководством организации дошкольного, среднего, технического и профессионального, послесреднего образования создается рабочая группа.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группы входят: первый руководитель, его заместители, а также представители педагогического состава дошкольного, среднего, технического и профессионального, послесреднего образования.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Программа утверждается руководителем организации дошкольного, среднего, технического и профессионального, послесреднего образования по решению педагогического совета и согласовывается с попечительским советом организации образования.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