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67d5" w14:textId="e3f6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11 мая 2022 года № 259 "Об установлении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августа 2023 года № 601. Зарегистрирован в Министерстве юстиции Республики Казахстан 31 августа 2023 года № 33360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11 мая 2022 года № 259 "Об установлении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порядке" (зарегистрирован в Реестре государственной регистрации нормативных правовых актов № 28082)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дозиметрическая и радиометрическая аппаратура, обеспечивающая обнаружение в металлоломе радиоактивного загрязнения, превышающего уровни, установленные в документах нормирования. Аппаратура радиационного контроля имеет сертификаты Государственной поверки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2022 года № ҚР ДСМ-90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№ 29292).".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