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df14" w14:textId="25cd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27 января 2023 года № 45 "Об утверждении Правил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18 сентября 2023 года № 173. Зарегистрирован в Министерстве юстиции Республики Казахстан 20 сентября 2023 года № 33437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воинской службе и статусе военнослужащих",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января 2023 года № 45 "Об утверждении Правил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образования" (зарегистрирован в Реестре государственной регистрации нормативных правовых актов под № 31809)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магистратуру по научно-педагогическому направлению, в том числе по дистанционному обучению принимаются сотрудники и военнослужащие правоохранительных органов, освоившие образовательные программы высшего образования и имеющие стаж практической работы в правоохранительных органах не менее одного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магистратуру по профильному направлению принимаются сотрудники и военнослужащие правоохранительных органов, освоившие образовательные программы высшего образования и имеющие стаж практической работы в правоохранительных органах не менее двух лет, по дистанционному обучению – сотрудники и военнослужащие правоохранительных органов, освоившие образовательные программы высшего образования и имеющие стаж работы на руководящих должностях не менее трех лет.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докторантуру по научно-педагогическому направлению, в том числе по дистанционному обучению принимаются сотрудники и военнослужащие правоохранительных органов, имеющие стаж правоохранительной службы не менее пяти лет, окончившие научно-педагогическую магистратуру и имеющие степень "магистр юридических наук" или "магистр национальной безопасности и военного дела", а также окончившие магистратуру профильного направления и имеющие степень "магистр права" или "магистр национальной безопасности и военного дела" при условии дополнительного освоения ими образовательной программы послевузовского образования педагогического профиля научно-педагогической магистратуры.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докторантуру по профилю, в том числе по дистанционному обучению принимаются сотрудники и военнослужащие правоохранительных органов, имеющие стаж правоохранительной службы не менее пяти лет и освоившие образовательные программы магистратуры, или высшего специального образования, приравненного к профильной магистратуре.".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(далее - Академия)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