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d696" w14:textId="f59d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и мониторинга средств Специального государственного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29 сентября 2023 года № 1033. Зарегистрирован в Министерстве юстиции Республики Казахстан 29 сентября 2023 года № 33486.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возврате государству незаконно приобретенных активов",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и мониторинга средств Специального государственного фонда.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1033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и мониторинга средств Специального государственного фонда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и мониторинга средств Специального государственного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возврате государству незаконно приобретенных активов" и определяют порядок использования и мониторинга средств Специального государственного фонда.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возврату активов – ведомство органов прокуратуры Республики Казахстан по возврату активов;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государственный фонд (далее – Фонд) – контрольный счет наличности,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и расходования денег с целью финансирования социальных, экономических проектов Республики Казахстан, а также расходов уполномоченного органа по возврату активов в порядке, определяемом законодательством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социальных и экономических проектов (далее – Перечень) – список социальных и экономических проектов, одобренных республиканской бюджетной комиссией (далее – РБК) для дальнейшего финансирования за счет Фонда.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специальный счет местного уполномоченного органа соответствующей сферы (далее – счет МУО) – контрольный счет наличности, предназначенный для учета операций, связанных с зачислением поступлений и расходованием средств Фонда в соответствии с законодательством Республики Казахстан по возврату государству незаконно приобретенных активов;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специальный счет центрального государственного органа соответствующей сферы (далее – счет ЦГО) – контрольный счет наличности, предназначенный для учета операций, связанных с зачислением поступлений и расходованием средств Фонда в соответствии с законодательством Республики Казахстан по возврату государству незаконно приобретенных активов;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формируется за счет неналоговых поступлений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Операции по поступлениям средств Фонда учитываются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приказом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средств Специального государственного фонда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средств Фонда осуществляется согласно Перечню.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формируется центральным уполномоченным органом по бюджетному планированию на основании ходатайств центральных государственных органов соответствующей отрасли (далее – ЦГО)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определения критериев социальных и экономических проектов, утвержденными приказом Министра национальной экономики Республики Казахстан от 20 сентября 2023 года № 165 (зарегистрирован в Реестре государственной регистрации нормативных правовых актов под № 33471).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ЦГО рассматривает представленные ходатайства местных уполномоченных органов (далее – МУО) в течение 5 (пяти) календарных дней со дня их поступления с приложением нижеуказанных документов.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несоответствия ходатайства МУО форме, установленной приложением 1 к настоящим Правилам, ЦГО осуществляет возврат ходатайства в МУО.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ЦГО, составляется на основании предварительного перечня проектов (далее – Предварительный перечень).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ЦГО составляется по поступившим ходатайствам от МУО, и ходатайству самого ЦГО,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ходатайство) по каждому объекту с предоставлением: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положительного заключения комплексной вневедомственной экспертизы технико-экономических обоснований (в случаях, предусмотренных законодательством) и проектно-сметной документации, предназначенных для строительства новых объектов, выданных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экспертизы, утвержденных приказом Министра национальной экономики Республики Казахстан от 1 апреля 2015 года № 299 (зарегистрирован в Реестре государственной регистрации нормативных правовых актов под № 10722) (далее – Правила № 299);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необходимой документации по бюджетным инвестициям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приказом Министра национальной экономики Республики Казахстан от 5 декабря 2014 года №129 (зарегистрирован в Реестре государственной регистрации нормативных правовых актов за № 9938).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ЦГО на основании Предварительного перечня формирует ходатайство ЦГО, для представления в центральный уполномоченный орган по бюджетному планированию.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Проект ходатайства ЦГО рассматривается ведомственной бюджетной комиссией (далее – ВБК) в течение 5 (пяти) рабочих дней со дня внесения на рассмотрение.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Одобренное ВБК ходатайство ЦГО (в разрезе регионов и объектов) в течение 3 (трех) рабочих дней направляется в центральный уполномоченный орган по бюджетному планированию для вынесения на рассмотрение РБК посредством системы электронного документооборота с приложением: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списка объектов с указанием: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сроков реализации проектов;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проектов по положительным заключениям комплексной вневедомственной экспертизы проектно-сметной документации;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пояснительной записки за подписью руководителя аппарата ЦГО или лица, его заменяющего;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протокола ВБК;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 и сведения, подтверждающие обоснованность строительства и (или) реконструкции объектов.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бюджетному планированию на основании ходатайства ЦГО формирует проект Перечня в пределах средств Фонда.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перечня состоит из: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проекта перечня по каждому объекту с указанием: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сроков реализации проектов;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проектов по положительным заключениям комплексной вневедомственной экспертизы проектно-сметной документации.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пояснительной записки за подписью руководителя аппарата ЦГО или лица, его заменяющего.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случаев недостаточности средств на счете Фонда, выбор объектов для включения в проект Перечня производится уполномоченным органом по бюджетному планированию с учетом принципов результативности, обоснованности и эффективности, предусмотренных Бюджетным кодексом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Одобренный РБК Перечень в течение 5 (пяти) рабочих дней направляется в соответствующие ЦГО, Комитет казначейства и Министерство финансов для формирования платежных документов, и подлежит размещению на официальном интернет-ресурсе уполномоченного органа по бюджетному планированию.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Средства специального государственного фонда, поступившие на код поступлений "Деньги, в том числе от реализации имущества, возвращенного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в Специальный государственный фонд" и "Деньги от реализации иного имущества,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активов" в Специальный государственный фонд" также используются для финансирования уполномоченного органа по возврату активов.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уполномоченного органа по возврату активов рассматривается РБК 1 (один) раз в год в размере не более 5 (пяти) процентов от поступлений в соответствии с частью первой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расчет финансирования осуществляется от суммы поступлений в Специальный государственный фонд после последнего выделения финансирования уполномоченному органу по возврату активов.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финансов РК от 06.01.2025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 Фонда расходуются на реализацию социальных и экономических проектов, одобренных для включения в Перечень, за исключением расходов, связанных с: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проектно-сметных документаций;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прохождением необходимых экспертиз;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выделением земельных участков.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перечисленные в подпунктах 1), 2) и 3) настоящего пункта Правил, осуществляются за счет средств соответствующих бюджетов.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Средства Фонда направляются на реализацию социальных и экономических проектов, включенных в одобренный Перечень, в полном объеме в соответствии со стоимостью утвержденной проектно-сметной документации с положительным заключением комплексной вневедомственной экспертизы.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финансов РК от 06.01.2025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Средства Фонда перечисляются на специальный счет ЦГО в соответствии с решением РБК и одобренного Перечня социальных и экономических проектов на основании счета к оплате.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Перечисление средств Фонда на соответствующие счета МУО производится ЦГО посредством информационной системы "Казначейство-клиент", путем предоставления в органы казначейства счета к оплате с приложением решения РБК и одобренного Перечня.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Средства со счета ЦГО и (или) МУО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(далее – Правила № 540).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Проведение платежей, связанных с использованием средств Фонда со счетов ЦГО и (или) МУО,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Бюджетного кодекса и с параграфами 7-11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540.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открытия и закрытия счета Фонда и счетов ЦГО и (или) МУО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параграфов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Правил № 540.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расходование средств со счетов ЦГО и (или) МУО на реализацию проектов, не включенных в одобренный уполномоченным органом по бюджетному планированию Перечень.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образовании на счете ЦГО и (или) МУО экономии средств по итогам государственных закупок подрядных работ либо приемки завершенного объекта в эксплуатацию, ЦГО и (или) МУО в месячный срок производит возврат суммы экономии на счет Фонда. При этом, МУО производит возврат суммы экономии на счет ЦГО, а ЦГО в свою очередь перечисляет сумму экономии МУО на счет Фонда.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мониторинга использования средств Специального государственного фонда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по исполнению бюджета ежемесячно до 25-го числа проводит мониторинг поступлений средств на счет Фонда посредством информационной системы органов казначейства.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неиспользовании ЦГО и (или) МУО в течение 6 (шести) месяцев с момента поступления средств на счет ЦГО и (или) МУО по причине отсутствия заключенного договора о государственных закупках работ на строительство и (или) реконструкцию соответствующего объекта, уполномоченный орган по исполнению бюджета и (или) ЦГО направляет требование в ЦГО и (или) МУО, соответственно, о необходимости возврата в месячный срок неиспользуемых средств на счет Фонда.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и (или) МУО в течение 5 (пяти) рабочих дней со дня получения соответствующего требования уполномоченного органа по исполнению бюджета и (или) ЦГО производит возврат средств на счет Фонда. При этом, МУО производит возврат неиспользуемых средств на счет ЦГО, а ЦГО в свою очередь перечисляет неиспользованные средства МУО на счет Фонда.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на включение в проект Перечня социальных и экономических проектов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финансов РК от 06.01.2025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 использования и мониторинга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государственного фонда (далее – Фонд) центральный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орган/ местный уполномоченный орган просит включить в проект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социальных и экономических проектов)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идентификационные характеристики социального/экономического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сметная стоимость ________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положительное заключение комплексной вневедомственной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технико- экономического обоснования/проектно-сметной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 №__________;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стоимость по заключенному договору государственных закупок 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проектная мощность _______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этажность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площадь (общая, кабинетов) ____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месторасположение (адрес)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кадастровый номер земельного участка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площадь земельного участка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Требуемая сумма финансирования из Фонда по инвестиционному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ходатайству прилагаются следующие документы: положительное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комплексной вневедомственной экспертизы технико- экономического обоснования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случаях, предусмотренных законодательством) и проектно- сметная документации,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предназначенных для строительства новых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______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центрального государственного органа/Аким области, города республиканского значения и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(подпись, фамилия, имя, отчество (при его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