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619" w14:textId="7d8b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 и (или) требований"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сентября 2023 года № 170. Зарегистрирован в Министерстве юстиции Республики Казахстан 30 сентября 2023 года № 33487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 и (или) требований" (зарегистрирован в Реестре государственной регистрации нормативных правовых актов за № 12517)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 регуляторных инструментов и (или) требований,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части первой настоящего пункта не распространяются на регулирование деятельности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лиц, входящих в состав страховых групп и банковских конгломератов, а также на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организаций, а также на проекты нормативных правовых актов уполномоченного органа, осуществляющего руководство в сфере обеспечения поступлений налогов и других обязательных платежей в бюджет, по вопросам валютного регулирования.";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Регулирующий государственный орган/орган-разработчик направляет в адрес уполномоченного органа следующие документы: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регуляторного воздействия, содержащие: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информацию по проекту правового акта;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условиям формирования регуляторных инструментов и (или) требований;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аналитическую форму анализа регуляторного воздействия;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правового акта, а также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введения новых регуляторных инструментов и (или) требований или ужесточения регулирования;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общественных обсуждений на казахском и русском языках с приложением выгрузки с интернет-портала открытых нормативных правовых актов (далее – портал "Открытые НПА") и протокола общественных обсуждений;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аналитическая форма оценки воздействия на конкуренцию, заполненная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воздействия на конкуренцию, утвержденными приказом Председателя Агентства по защите и развитию конкуренции Республики Казахстан от 10 августа 2023 года №198/НҚ.".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третьего и четвертого пункта 1 настоящего приказа, которые вводятся в действие с 1 января 2024 года.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