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409d" w14:textId="8b34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4 октября 2023 года № 303. Зарегистрирован в Министерстве юстиции Республики Казахстан 4 октября 2023 года № 33499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общеобязательном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Государственный общеобязательный стандарт дошкольного воспитания и обучения (далее – стандарт)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Казахстан", и определяет требования к: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содержанию дошкольного воспитания и обучения с ориентиром на результаты воспитания и обучения;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максимальному объему учебной нагрузки воспитанников;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сроку воспитания и обучения.";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приложением 1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 (зарегистрирован в Реестре государственной регистрации нормативных правовых актов под № 29329) (далее – Типовые правила);"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общеобязательном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начального образования,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государственный общеобязательный стандарт начального образования (далее – Стандарт)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Казахстан", и определяет требования к содержанию, максимальному объему учебной нагрузки, уровню подготовки обучающихся и сроку обучения.";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понимает свою гражданскую идентичность в форме осознания себя как юного гражданина Казахстана и свою принадлежность к определенному этносу; ценность семьи, малой родины и Отечества; ценности многонационального казахстанского общества; значение государственной символики Казахстана; нормы нравственного поведения человека в обществе; свою сопричастность к жизни школы, села, города, страны; значимость служения обществу; функциональные и структурные особенности разных типов населенных пунктов; важность соответствия мыслей, слов и поступков, ответственность за них; значение национальных традиций, обычаев; роль путешествий в жизни людей и развитии общества; значимость самопознания и саморазвития человека; содержание понятий "труд", "взаимопонимание", "жизнерадостность", "оптимизм", "доброжелательность", "щедрость", "великодушие", "патриотизм", "творчество" и их значимость; необходимость ведения здорового образа жизни; значение природы как источника жизни; важность бережного отношения к природе;";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Продолжительность учебного года в 1 классах – 33 учебные недели, во 2-4 классах – 34 учебные недели.";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общеобязательном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среднего образования,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государственный общеобязательный стандарт основного среднего образования (далее – Стандарт)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Казахстан", и определяет требования к содержанию, максимальному объему учебной нагрузки, уровню подготовки обучающихся и сроку обучения.";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Продолжительность учебного года– 34 учебные недели.";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общеобязательном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среднего образования, утвержденном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государственный общеобязательный стандарт общего среднего образования (далее – Стандарт)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Казахстан", и определяет требования к содержанию, максимальному объему учебной нагрузки, уровню подготовки обучающихся и сроку обучения.";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деятельности, и перечень документов, подтверждающих соответствие им,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24 ноября 2022 года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им" (зарегистрирован в Реестре государственной регистрации нормативных правовых актов под № 30721).";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Продолжительность учебного года в 10-11 (12) классах – 34 учебные недели.";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общеобязательном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и профессионального образования, утвержденном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государственный общеобязательный стандарт технического и профессионального образования (далее – ГОСО)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(далее-Закон),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Казахстан", и определяет требования к содержанию образования с ориентиром на результаты обучения, максимальному объему учебной нагрузки, к уровню подготовки обучающихся, сроку обучения по образовательным программам технического и профессионального образования (далее – образовательные программы ТиПО).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ГОСО применяется организациями образования, реализующими образовательные программы ТиПО (далее – организации ТиПО), в том числе в военных, специальных учебных заведениях (далее – ВСУЗ), независимо от форм собственности и ведомственной подчиненности, и разработчиками образовательных программ ТиПО.";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общеобязательном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послесреднего образования, утвержденном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государственный общеобязательный стандарт послесреднего образования (далее – ГОСО)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(далее-Закон),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Казахстан", и определяет требования к содержанию образования с ориентиром на результаты обучения, максимальному объему учебной нагрузки, к уровню подготовки обучающихся, сроку обучения по образовательным программам послесреднего образования (далее – образовательные программы ПО).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ГОСО применяется организациями образования, реализующими образовательные программы ПО (далее – организации ПО) независимо от форм собственности и ведомственной подчиненности, и разработчиками образовательных программ ПО.".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после дня его первого официального опубликования и распространяется на правоотношения, возникшие с 1 сентября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