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8c7" w14:textId="c77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сжиженного нефтяного газа, выделенного в рамках плана поставки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октября 2023 года № 358. Зарегистрирован в Министерстве юстиции Республики Казахстан 12 октября 2023 года № 33541.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сжиженного нефтяного газа, выделенного в рамках плана поставки вне товарных бирж.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358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сжиженного нефтяного газа, выделенного в рамках плана поставки вне товарных бирж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сжиженного нефтяного газа, выделенного в рамках плана поставки вне товарных бирж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 и определяют порядок распределения сжиженного нефтяного газа, выделенного в рамках плана поставки сжиженного нефтяного газа на внутренний рынок Республики Казахстан вне товарных бирж (далее – план поставки).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вагононорма – масса сжиженного нефтяного газа, равная тридцати шести тоннам;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возложена обязанность выполнения плана поставки и распределения выделенных объемов сжиженного нефтяного газа;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– обращение в местный исполнительный орган областей, городов республиканского значения и столицы, районов (городов областного значения) (далее – местные исполнительные органы)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</w:t>
      </w:r>
    </w:p>
    <w:bookmarkEnd w:id="15"/>
    <w:bookmarkStart w:name="z1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уполномоченного органа – интегрированная информационная система "Единая государственная система управления недропользованием Республики Казахстан", предназначенная для сбора, хранения, анализа и обработки информации в сфере недропользования.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Правом приобретения сжиженного нефтяного газа, реализуемого в рамках плана поставки,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подпунктами 1-6)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обладают: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включенные в реестры местных исполнительных органов владельцы групповых резервуарных установок, являющиеся субъектами общественно значимых рынков, – в объемах, необходимых для последующей розничной реализации бытовым и коммунально-бытовым потребителям через такие групповые резервуарные установки в соответствии с их технологическими циклами;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реестр уполномоченного органа в области промышленной безопасности: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газонаполнительных станций – в объемах, необходимых для последующей оптовой реализации владельцам групповых резервуарных установок, газонаполнительных пунктов и автогазозаправочных станций, а также розничной реализации промышленным потребителям для производства социально значимых продовольственных товаров, в бытовых баллонах и (или) через принадлежащие им на праве собственности и (или) иных законных основаниях групповые резервуарные установки, газонаполнительные пункты и автогазозаправочные станции;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газонаполнительных пунктов – в объемах, необходимых для последующей розничной реализации в бытовых баллонах;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автогазозаправочных станций – в объемах, необходимых для последующей розничной реализации через такие автогазозаправочные станции потребителям посредством заправки транспортных средств;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промышленные потребители, использующие сжиженный нефтяной газ в качестве сырья для производства нефтегазохимической продукции, включенные в перечень, утверждаемый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– в объемах, необходимых для использования в качестве сырья при производстве нефтегазохимической продукции (далее – Перечень).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поставки промышленным потребителям, использующим сжиженный нефтяной газ в качестве сырья для производства нефтегазохимической продукции, сжиженным нефтяным газом также признаются пропан-пропиленовая и (или) бутан-бутиленовая фракции.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сжиженного нефтяного газа, выделенного в рамках плана поставки вне товарных бирж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распределении объемов сжиженного нефтяного газа между получателями области, города республиканского значения, столицы преимущество отдается исполнению заявок на поставку сжиженного нефтяного газа для целей последующей розничной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групповые резервуарные установки;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бытовых баллонах, имеющих уникальные коды, присвоенные системами учета бытовых баллонов (далее – бытовые баллоны с системой учета)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бытовых баллонов и функционирования систем учета бытовых баллонов, утвержденных приказом Министра энергетики Республики Казахстан от 4 августа 2022 года № 257 (зарегистрирован в Реестре государственной регистрации нормативных правовых актов № 29040) (далее - Правилами идентификации бытовых баллонов);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автогазозаправочные станции.</w:t>
      </w:r>
    </w:p>
    <w:bookmarkEnd w:id="30"/>
    <w:bookmarkStart w:name="z1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Распределение объҰмов сжиженного нефтяного газа в порядке, определяемом главой 3 настоящих Правил, осуществляется посредством информационной системы уполномоченного органа.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При утрате работоспособности информационной системы (далее – техническая неисправность), препятствующей продолжению распределения объҰмов сжиженного нефтяного газа посредством информационной системы, местный исполнительный орган приостанавливает распределение объемов сжиженного нефтяного газа и в течение 1 (один) рабочего дня уведомляет уполномоченный орган.</w:t>
      </w:r>
    </w:p>
    <w:bookmarkEnd w:id="32"/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восстановления работоспособности информационной системы распределение объемов сжиженного нефтяного газа в информационной системе возобновляется.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4-2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При не устранении технической неисправности информационной системы с учетом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местные исполнительные органы уведомляют уполномоченный орган и проводят распределение объҰмов сжиженного нефтяного газа в бумажном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4-3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Заявки на поставку сжиженного нефтяного газа лицами, указанными в пункте 3 настоящих Правил, составленные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копий подтверждающих документов, в срок не позднее чем за 25 (двадцать пять) календарных дней до начала планируемого квартала, направляются в соответствующий местный исполнительный орган.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сведений в заявке лица, указанные в пункте 3 настоящих Правил, в течение трех рабочих дней предоставляют в соответствующий местный исполнительный орган копии подтверждающих документов по изменившимся сведениям.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заявки не включаются объемы сжиженного нефтяного газа, используемые лицами, указанными в пункте 3 настоящих Правил, на собственные нужды, за исключением промышленных потребителей, использующих сжиженный нефтяной газ в качестве сырья для производства нефтегазохимической продукции.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заявках промышленных потребителей, использующих сжиженный нефтяной газ в качестве сырья для производства нефтегазохимической продукции, отдельно указываются объемы сжиженного нефтяного газа, не подвергающиеся химическому превращению в процессе производства нефтегазохимической продукции (при наличии).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течение 5 (пять) рабочих дней принимает заявку, либо направляет заявителю мотивированный ответ: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отказом в приеме заявки – в случаях, предусмотренных пунктом 9 настоящих Правил;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ее корректировки – в случаях непредоставления копий подтверждающих документов, указанных в пунктах 5, 39 и 41 настоящих Правил.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скорректированная заявка подается не позднее 5 (пять) рабочих дней со дня получения мотивированного ответа местного исполнительного органа.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принимаются к рассмотрению местным исполнительным органом заявки: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не представивших или предоставивших неполные и (или) недостоверные сведения, в том числе по наличию инфраструктуры и их мощностей, а также о реализации сжиженного нефтяного газа за все месяцы квартала, предшествующие текущему;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в отношении которых в рамках мониторинга производства, транспортировки (перевозки), хранения, отгрузки и реализации сжиженного нефтяного газа выявлены не устраненные нарушения порядка реализации сжиженного нефтяного газа,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не обладающих правом приобретения сжиженного нефтяного газа, реализуемого в рамках плана поставки, в соответствии с пунктом 3 настоящих Правил.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органы, посредством посещения подтверждают фактическое наличие у заявителя указанных в заявке объектов для приема, хранения и реализации сжиженного нефтяного газа.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заявки промышленных потребителей, использующих сжиженный нефтяной газ в качестве сырья для производства нефтегазохимической продукции, рассматриваются на предмет их обоснованности с учетом потребности административно-территориальной единицы в сжиженном нефтяном газе и исходя из следующих критериев: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запрашиваемых заявителем объемов сжиженного нефтяного газа объемам, указанным в Перечне;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объемы потребления заявителями сжиженного нефтяного газа в предыдущие периоды.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заявок,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местным исполнительным органом разрабатывается проект распределения сжиженного нефтяного газа на планируемый календарный квартал, где распределяются объемы сжиженного нефтяного газа между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Представленные заявки и проект распределения рассматриваются комиссией по распределению объемов сжиженного нефтяного газа, выделенного в рамках плана поставки вне товарных бирж (далее – Комиссия),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Закона, местными исполнительными органами на предмет их обоснованности, с учетом прогнозного потребления сжиженного нефтяного газа на территории соответствующей административно-территориальной единицы.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отгрузке сжиженного нефтяного газа железнодорожным транспортом распределение объемов сжиженного нефтяного газа между лицами, указанными в пункте 3 настоящих Правил, осуществляется местными исполнительными органами в объемах, кратных вагононорме.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рассмотрения проекта распределения сжиженного нефтяного газа Комиссия принимает решение о его одобрении либо о необходимости его доработки.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направлении на доработку проекта распределения в целях: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соответствие с настоящими Правилами;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отгрузке сжиженного нефтяного газа железнодорожным транспортом – обеспечения кратности распределенных объемов вагононорме.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при формировании проекта распределения или при его изменении весь объем или его часть, распределенные согласно настоящим Правилам, составляют: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отгрузке железнодорожным транспортом: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18 (восемнадцать) тонн – то такому заявителю сжиженный нефтяной газ не выделяется;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(восемнадцать) и более тонн, но менее вагононормы – то такому заявителю выделяется сжиженный нефтяной газ в объеме вагононормы;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отгрузке автомобильным транспортом менее 5 (пять) тонн – то такому заявителю сжиженный нефтяной газ не выделяется.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проект распределения сжиженного нефтяного газа, одобренный решением Комиссии, утверждается соответствующим местным исполнительным органом и в срок не позднее 10 (десять) календарных дней со дня опубликования плана поставки на интернет-ресурсе уполномоченного органа, публикуется на интернет-ресурсе соответствующего местного исполнительного органа с приложением протокола заседания Комиссии и расчетов распределения сжиженного нефтяного газа на территории, соответствующей административно-территориальной единицы между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направляется в уполномоченный орган и производителям сжиженного нефтяного газа.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с распределением сжиженного нефтяного газа, утвержденным соответствующим местным исполнительным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указанное распределение обжалуется заинтересованным лицом в соответствии со статьей 9 Административного процедурно-процессуального кодекса Республики Казахстан.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определении нескольких поставщиков для поставки сжиженного нефтяного газа вне товарных бирж на территорию соответствующей административно-территориальной единицы, распределение объемов сжиженного нефтяного газа между лицами, указанными в пункте 3 настоящих Правил, и указанными поставщиками, осуществляется пропорционально и (при поставке железнодорожным транспортом) с учетом вагононормы.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Определение поставщиков для поставки сжиженного нефтяного газа промышленным потребителям, использующим сжиженный нефтяной газ в качестве сырья для производства нефтегазохимической продукции, осуществляется с учетом географического расположения производственных мощностей поставщиков, а также (при необходимости) с учетом наличия требуемых фракций в составе сжиженного нефтяного газа.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 и распределение выделенных объемов сжиженного нефтяного газа.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плана поставки в текущем месяце, недопоставленные объемы сжиженного нефтяного газа подлежат поставке в следующем месяце дополнительно к объемам сжиженного нефтяного газа, предусмотренных планом поставки на такой месяц.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вводе юридическим лицом в эксплуатацию новой газонаполнительной станции на территории соответствующей административно-территориальной единицы в течение первого квартала после подачи заявки такому владельцу газонаполнительной станции выделяется по 180 (сто восемьдесят) тонн сжиженного нефтяного газа в месяц дополнительно к объему, распределенному согласно пунктам 42, 43 и 44 настоящих Правил, посредством увеличения общего объема сжиженного нефтяного газа, выделяемого на административно-территориальную единицу.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отказе лица, указанного в пункте 3 настоящих Правил, от объемов сжиженного нефтяного газа в рамках распределения сжиженного нефтяного газа, объем сжиженного нефтяного газа, рассчитываемый в соответствии с главой 3 настоящих Правил, подлежит уменьшению на величину неприобретенных объемов на следующий квартал.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пропорциональное перераспределение оставшегося объема сжиженного нефтяного газа в пользу остальных лиц, указанных в пункте 36 настоящих Правил, соответствующей административно-территориальной единицы.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выявлении факта поставки сжиженного нефтяного газа иным лицам, чем те, для которых поставка допускается Законом, заявки таких заявителей на следующий квартал подлежат сокращению на величину выявленных нарушений.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пропорциональное перераспределение оставшегося объема сжиженного нефтяного газа в пользу остальных лиц, указанных в пункте 36 настоящих Правил, соответствующей административно-территориальной единицы.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приостановлении деятельности владельца газонаполнительной станции, групповой резервуарной установки, газонаполнительного пункта, автогазозаправочной станции, а также в случае их исключения из соответствующих реестров уполномоченного органа в области промышленной безопасности и местных исполнительных органов недопоставленные объемы сжиженного нефтяного газа перераспределяются между остальными заявителями в соответствии с настоящими Правилами.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снижении объема производства сжиженного нефтяного газа до уровня, не позволяющего соответствующему поставщику исполнить план поставки, производится пропорциональное сокращение объемов, получаемых лицами, указанными в пункте 36 настоящих Правил.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возникновении объективной невозможности и (или) запрета для лиц, указанных в пункте 36 настоящих Правил, на осуществление своей деятельности и (или) участие в приобретении сжиженного нефтяного газа в рамках плана поставки, а также в случае отказа такого лица от приобретения объемов сжиженного нефтяного газа, производится пропорциональное перераспределение сжиженного нефтяного газа в пользу остальных лиц, указанных в пункте 36 настоящих Правил, соответствующей административно-территориальной единицы в соответствии с настоящими Правилами.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возникновении объективной невозможности и (или) запрета для владельца газонаполнительной станции или газонаполнительного пункта, осуществляющих розничную реализацию сжиженного нефтяного газа в бытовых баллонах с системой учета, а также владельца групповой резервуарной установки на осуществление своей деятельности и (или) участие в приобретении сжиженного нефтяного газа в рамках плана поставки, производится перераспределение сжиженного нефтяного газа в пользу иных заявителей соответствующей административно-территориальной единицы, которые намерены осуществлять реализацию сжиженного нефтяного газа потребителям, приобретавшим его у такого лица до прекращения его деятельности или участия в приобретении сжиженного нефтяного газа в рамках плана поставки.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представлении лицом, указанным в пункте 36 настоящих Правил, заявки на объем сжиженного нефтяного газа, меньший, чем рассчитано в соответствии с главой 3 настоящих Правил, разница между указанными объемами сжиженного нефтяного газа перераспределяется между остальными заявителями соответствующей административно-территориальной единицы в соответствии с настоящими Правилами.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Распределение объема сжиженного нефтяного газа, выделенного дополнительно к плану поставки для соответствующей административно-территориальной единицы, осуществляется: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дополнительном объеме менее 1000 (одна тысяча) тонн и вывозе железнодорожным транспортом – в соответствии с настоящими Правилами среди подавших заявки на дополнительный объем сжиженного нефтяного газа владельцев газонаполнительных станций административно-территориальной единицы;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дополнительном объеме более 1000 (одна тысяча) тонн и вывозе железнодорожным транспортом – в соответствии с настоящими Правилами среди подавших заявки на дополнительный объем сжиженного нефтяного газа лиц, указанных в пункте 36 настоящих Правил;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автомобильным транспортом – в соответствии с настоящими Правилами среди подавших заявки на дополнительный объем сжиженного нефтяного газа лиц, указанных в пункте 36 настоящих Правил.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республиканского значения, столицы и соответствующих прилегающих к ним областей к газонаполнительным станциям административно-территориальной единицы относятся станции, расположенные как на территории города республиканского значения, столицы, так и на территории соответствующих прилегающих к ним областей.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Поставщики в срок не позднее 5 (пять) календарных дней до начала планируемого месяца и распределения от производителя направляют в адрес лиц, указанных в пункте 3 настоящих Правил, подписанный со своей стороны договор поставки сжиженного нефтяного газа (дополнительное соглашение к договору) с графиком поставки сжиженного нефтяного газа в соответствии с планом поставки и распределением производителя.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пункте 3 настоящих Правил, в течение 5 (пять) календарных дней направляют поставщику: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подписанный со своей стороны договор поставки сжиженного нефтяного газа (дополнительное соглашение к договору), а также сведения об оплате сжиженного нефтяного газа;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письмо, подписанное уполномоченным представителем лица, указанного в пункте 3 настоящих Правил, об отказе от получения оплаченного сжиженного нефтяного газа с указанием причин отказа.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Неполучение официального ответа от лица, указанного в пункте 3 настоящих Правил, по истечении 5 (пять) календарных дней, признается отказом от приобретения сжиженного нефтяного газа, за исключением случаев возникновения обстоятельств непреодолимой силы.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в течение 5 (пять) календарных дней уведомляют уполномоченный орган и соответствующий местный исполнительный орган об отказе лица, указанного в пункте 3 настоящих Правил, от объемов сжиженного нефтяного газа.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возникновении у поставщика неотгруженных остатков сжиженного нефтяного газа во время его отгрузки железнодорожным транспортом в объеме меньше вагононормы,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он обязан поставить согласно плану поставки лицам, указанным в пункте 3 настоящих Правил: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объеме 18 (восемнадцать) и менее тонн – отгрузка не осуществляется;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объеме более 18 (восемнадцать) тонн, но менее вагононормы – отгрузка осуществляется в объеме вагононормы.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изменении объемов сжиженного нефтяного газа в случаях, предусмотренных пунктами 25 - 28 настоящих Правил, местный исполнительный орган области корректирует утвержденное распределение объемов сжиженного нефтяного газа, выделенных в рамках плана поставки, направляет уведомление в уполномоченный орган и производителям сжиженного нефтяного газа, а также публикует его на своем интернет-ресурсе.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 определения объемов для распределения сжиженного нефтяного газа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Владельцам газонаполнительных станций и газонаполнительных пунктов, реализующим сжиженный нефтяной газ в бытовых баллонах с системой учета в соответствии с Правилами идентификации бытовых баллонов, выделяется объем сжиженного нефтяного газа, соответствующий фактически среднемесячному реализованному ими в таких баллонах за предыдущие 3 (три) календарных месяца.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Владельцам групповых резервуарных установок, являющимся субъектами общественно значимых рынков, сжиженный нефтяной газ выделяется в полном объеме, необходимом для последующей розничной реализации бытовым и коммунально-бытовым потребителям через такие групповые резервуарные установки с учетом среднемесячного потребления за предыдущие три календарных месяца и в соответствии с их технологическими циклами.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Распределение объемов сжиженного нефтяного газа между владельцами газонаполнительных станций (за исключением объемов, реализуемых в бытовых баллонах с системой учетом), газонаполнительных пунктов, реализующих сжиженный нефтяной газ в бытовых баллонах без системы учета, автогазозаправочных станций осуществляется исходя из следующих критериев: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проектной мощности объектов, включенных в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 уполномоченного органа в области промышленной безопасности, эксплуатируемых такими лицами в заявленной административно-территориальной единице (далее – показатель P1);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фактических объемов реализации сжиженного нефтяного газа в предыдущие периоды в заявленной административно-территориальной единице (далее – показатель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каждому из критериев выставляется доля в процентном соотношении от общего значения. Итоговое значение показателя для лиц, указанных в пункте 36 настоящих Правил, определяется как средневзвешенное значение показателей в процентном выражении.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Доля от общего объема подлежит увеличению: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инфраструктуры соответствующего лица;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увеличении объема среднемесячной реализации соответствующим лицом за предыдущие три календарных месяца.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оценке показателя P1 указывается суммарный показатель общего объема эксплуатируемых мощностей лица, указанного в пункте 36 настоящих Правил, находящихся в заявляемой административно-территориальной единице, включая: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газонаполнительные станции;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газонаполнительные пункты, реализующие сжиженный нефтяной газ в бытовых баллонах без системы учета;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автогазозаправочные станции, включая моноблоки.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наличия указанных мощностей лицо, указанное в пункте 36 настоящих Правил, представляет по каждому объекту копии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 с функцией фиксации и (или) передачи данных, утвержденных приказом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за № 16508).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сведений лица, указанные в пункте 36 настоящих Правил, в течение трех рабочих дней уведомляют соответствующий местный исполнительный орган об изменившихся сведениях.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оценке показателя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фактический объем реализации сжиженного нефтяного газа лицами, указанными в пункте 36 настоящих Правил, за предыдущие три календарных месяца на территории соответствующей административно-территориальной единице, за исключением объемов реализации сжиженного нефтяного газа через групповые резервуарные установки, через бытовые баллоны с системой учета и лицам, которые самостоятельно включены в распределение данной административно-территориальной единицы.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подтверждения сведений о фактической реализации объемов сжиженного нефтяного газа лица, указанные в пункте 36 настоящих Правил, одновременно с заявкой предоставляют в местный исполнительный орган информацию по реализации сжиженного нефтяного газа за предыдущие три календарных месяца в заявленной административно-территориальной единице, за исключением объемов реализации сжиженного нефтяного газа через групповые резервуарные установки, через бытовые баллоны с системой учета и объҰмов реализации лицам, которые включены в распределение данной административно-территориальной единицы.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лица, указанные в пункте 36 настоящих Правил, предоставляют в местный исполнительный орган копии документов, подтверждающих объем закупа сжиженного нефтяного газа (договоры поставки, электронные счета-фактуры, сопроводительные накладные на товар с регистрационными номерами в информационной системе электронных счетов-фактур или накладные на отпуск запасов на сторону, товарно-транспортные или железнодорожные накладные).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Доля каждого из критериев рассчитывается по формулам: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1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(P</w:t>
      </w:r>
      <w:r>
        <w:rPr>
          <w:rFonts w:ascii="Times New Roman"/>
          <w:b w:val="false"/>
          <w:i w:val="false"/>
          <w:color w:val="000000"/>
          <w:vertAlign w:val="subscript"/>
        </w:rPr>
        <w:t>(объем)</w:t>
      </w:r>
      <w:r>
        <w:rPr>
          <w:rFonts w:ascii="Times New Roman"/>
          <w:b w:val="false"/>
          <w:i w:val="false"/>
          <w:color w:val="000000"/>
          <w:sz w:val="28"/>
        </w:rPr>
        <w:t>/P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(объем)</w:t>
      </w:r>
      <w:r>
        <w:rPr>
          <w:rFonts w:ascii="Times New Roman"/>
          <w:b w:val="false"/>
          <w:i w:val="false"/>
          <w:color w:val="000000"/>
          <w:sz w:val="28"/>
        </w:rPr>
        <w:t>)*100,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1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 общего объема мощностей лиц, указанных в пункте 36 настоящих Правил, административно-территориальной единицы;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(объем)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мощностей лица, указанного в пункте 36 настоящих Правил;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мощностей лиц, указанных в пункте 36 настоящих Правил, административно-территориальной единицы;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2 показатель (%)</w:t>
      </w:r>
      <w:r>
        <w:rPr>
          <w:rFonts w:ascii="Times New Roman"/>
          <w:b w:val="false"/>
          <w:i w:val="false"/>
          <w:color w:val="000000"/>
          <w:sz w:val="28"/>
        </w:rPr>
        <w:t xml:space="preserve"> = (P</w:t>
      </w:r>
      <w:r>
        <w:rPr>
          <w:rFonts w:ascii="Times New Roman"/>
          <w:b w:val="false"/>
          <w:i w:val="false"/>
          <w:color w:val="000000"/>
          <w:vertAlign w:val="subscript"/>
        </w:rPr>
        <w:t>(объем реал)</w:t>
      </w:r>
      <w:r>
        <w:rPr>
          <w:rFonts w:ascii="Times New Roman"/>
          <w:b w:val="false"/>
          <w:i w:val="false"/>
          <w:color w:val="000000"/>
          <w:sz w:val="28"/>
        </w:rPr>
        <w:t>/P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 реал)</w:t>
      </w:r>
      <w:r>
        <w:rPr>
          <w:rFonts w:ascii="Times New Roman"/>
          <w:b w:val="false"/>
          <w:i w:val="false"/>
          <w:color w:val="000000"/>
          <w:sz w:val="28"/>
        </w:rPr>
        <w:t>)*100,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2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доля объема реализации лицом, указанным в пункте 36 настоящих Правил, административно-территориальной единицы за предыдущие три календарных месяца;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(объем реал)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реализации лицом, указанным в пункте 36 настоящих Правил, за предыдущие три календарных месяца;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общий (объем реал)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реализации лицами, указанными в пункте 36 настоящих Правил, административно-территориальной единицы за предыдущие три календарных месяца.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Итоговое значение показателя (Ри) лиц, указанных в пункте 36 настоящих Правил, определяется как средневзвешенное значение показателей в процентном выражении: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20 %;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80 %;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Итоговое значение объема реализации лицами, указанными в пункте 36 настоящих Правил, в рамках плана поставки вне товарных бирж определяется в объемном выражении по формуле: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(р)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>*Р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) /100% + V</w:t>
      </w:r>
      <w:r>
        <w:rPr>
          <w:rFonts w:ascii="Times New Roman"/>
          <w:b w:val="false"/>
          <w:i w:val="false"/>
          <w:color w:val="000000"/>
          <w:vertAlign w:val="subscript"/>
        </w:rPr>
        <w:t>ГРУ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ББ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(р)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объем, подлежащий распределению вне товарных бирж для каждого лица, указанного в пункте 36 настоящих Правил;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объем, предусмотренный в рамках плана поставки для каждой административно-территориальной единицы, за исключением объема сжиженного нефтяного газа, выделенного для реализации через групповые резервуарные установки и бытовые баллоны с системой учета;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ГРУ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сжиженного нефтяного газа, реализуемые через групповые резервуарные установки на общественно значимых рынках;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ББ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сжиженного нефтяного газа, реализуемые через бытовые баллоны с системой учета.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в местный исполнительный орган представлено более 150 (сто пятьдесят) заявок, им осуществляется распределение сжиженного нефтяного газа, согласно утвержденного таким местным исполнительным органом Механизма.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в рамках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вне товарных бирж</w:t>
            </w:r>
          </w:p>
        </w:tc>
      </w:tr>
    </w:tbl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поставку сжиженного нефтяного газа</w:t>
      </w:r>
    </w:p>
    <w:bookmarkEnd w:id="137"/>
    <w:p>
      <w:pPr>
        <w:spacing w:after="0"/>
        <w:ind w:left="0"/>
        <w:jc w:val="both"/>
      </w:pPr>
      <w:bookmarkStart w:name="z140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_____(квартал) ____________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единица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административно-территориальная единица поставки)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тоннах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объем поставки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 разбивкой по видам дальнейшей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станции, включая моноблоки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газонаполнительные пункты (бытовые баллоны)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групповые резервуарные установки*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газ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 потребителям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коммунально-бытовым потребителям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 потребителям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разгрузки: адрес собственной газонаполнительной станции и/или по договору хранения (перевалки)**.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43" w:id="1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только по групповым резервуарным установкам, эксплуатация которых отнесена к сферам естественных монополий в соответствии с законодательством Республики Казахстан о естественных монополиях;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**Договор хранения (перевалки) с газонаполнительной станцией не требуется при поставке сжиженного нефтяного газа с заводов автомобильным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изменении сведений, указываемых в заявке, владельцы газонаполнительных станций, групповых резервуарных установок, газонаполнительных пунктов, автогазозаправочных станций в течение трех рабочих дней предоставляет в соответствующий местный исполнительный орган копии подтверждающих документов по изменившимся сведениям.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Промышленные предприятия, использующие сжиженный нефтяной газ для производства нефтегазохимической продукции, заполняют графы 1 и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достоверность представленной информации, осведомленность об ответственности за представление недостоверных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– Кодекс об административных правонарушениях);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что в его отношении не начаты процедуры ликвидации, реабилитации или банкротства, а также то, что его деятельность не приостановлена;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реализацию сжиженного нефтяного газа в заявленной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в рамках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вне товарных бирж</w:t>
            </w:r>
          </w:p>
        </w:tc>
      </w:tr>
    </w:tbl>
    <w:bookmarkStart w:name="z1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административно-территориальной единицы)</w:t>
      </w:r>
      <w:r>
        <w:br/>
      </w:r>
      <w:r>
        <w:rPr>
          <w:rFonts w:ascii="Times New Roman"/>
          <w:b/>
          <w:i w:val="false"/>
          <w:color w:val="000000"/>
        </w:rPr>
        <w:t>на ____________ (квартал) ____________ (года)</w:t>
      </w:r>
    </w:p>
    <w:bookmarkEnd w:id="141"/>
    <w:p>
      <w:pPr>
        <w:spacing w:after="0"/>
        <w:ind w:left="0"/>
        <w:jc w:val="both"/>
      </w:pPr>
      <w:bookmarkStart w:name="z146" w:id="14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поставки на __ квартал 20__ года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выделено _____ тонн сжиженного нефтяного газа, из них вне товарных бирж - 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 тонн, через товарные биржи ___% или _____ тонн,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поставщика, местонахождение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получателя, местонахождение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Распределяемый объем сжиженного нефтяного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разбивкой по видам дальнейшей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АГЗС, включая моноблоки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ГНП (бытовые баллоны) с системой учета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ГНП (бытовые баллоны) без системы учета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разбивкой по видам дальнейшей реализации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 (при наличии)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разгрузки: адрес для вывоза железнодорожным транспортом – адрес ГНС (указанный по договору хранения (перевалки)); для вывоза автотранспортом – адрес АГЗС, ГНП или ГРУ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емкостной 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 потребителям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коммунально-бытовым потребителям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 потребителям для производства СЗПТ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АГЗС – автогазозаправочная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ГНП – газонаполнительный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 – групповые резервуарные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СЗТП -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ГНС – газонаполнительная 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