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0f7f59" w14:textId="b0f7f5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приказ Председателя Агентства Республики Казахстан по делам государственной службы и противодействию коррупции от 3 ноября 2016 года № 41 "Об утверждении Правил конвоирования задержанных и лиц, заключенных под стражу, антикоррупционной службой"</w:t>
      </w:r>
    </w:p>
    <w:p>
      <w:pPr>
        <w:spacing w:after="0"/>
        <w:ind w:left="0"/>
        <w:jc w:val="both"/>
      </w:pPr>
      <w:r>
        <w:rPr>
          <w:rFonts w:ascii="Times New Roman"/>
          <w:b w:val="false"/>
          <w:i w:val="false"/>
          <w:color w:val="000000"/>
          <w:sz w:val="28"/>
        </w:rPr>
        <w:t>Приказ Председателя Агентства Республики Казахстан по противодействию коррупции (Антикоррупционной службы) от 12 октября 2023 года № 331. Зарегистрирован в Министерстве юстиции Республики Казахстан 16 октября 2023 года № 33549</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Председателя Агентства Республики Казахстан по делам государственной службы и противодействию коррупции от 3 ноября 2016 года № 41 "Об утверждении Правил конвоирования задержанных и лиц, заключенных под стражу, антикоррупционной службой" (зарегистрирован в Реестре государственной регистрации нормативных правовых актов за № 14487) следующие изменения: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изложить в следующей редакции:</w:t>
      </w:r>
    </w:p>
    <w:bookmarkStart w:name="z7" w:id="2"/>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15 Закона Республики "О правоохранительной службе" </w:t>
      </w:r>
      <w:r>
        <w:rPr>
          <w:rFonts w:ascii="Times New Roman"/>
          <w:b/>
          <w:i w:val="false"/>
          <w:color w:val="000000"/>
          <w:sz w:val="28"/>
        </w:rPr>
        <w:t>ПРИКАЗЫВАЮ:</w:t>
      </w:r>
      <w:r>
        <w:rPr>
          <w:rFonts w:ascii="Times New Roman"/>
          <w:b w:val="false"/>
          <w:i w:val="false"/>
          <w:color w:val="000000"/>
          <w:sz w:val="28"/>
        </w:rPr>
        <w:t>";</w:t>
      </w:r>
    </w:p>
    <w:bookmarkEnd w:id="2"/>
    <w:bookmarkStart w:name="z8" w:id="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конвоирования задержанных и лиц, заключенных под стражу, антикоррупционной службой, утвержденных указанным приказом: </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изложить в следующей редакции:</w:t>
      </w:r>
    </w:p>
    <w:bookmarkStart w:name="z10" w:id="4"/>
    <w:p>
      <w:pPr>
        <w:spacing w:after="0"/>
        <w:ind w:left="0"/>
        <w:jc w:val="both"/>
      </w:pPr>
      <w:r>
        <w:rPr>
          <w:rFonts w:ascii="Times New Roman"/>
          <w:b w:val="false"/>
          <w:i w:val="false"/>
          <w:color w:val="000000"/>
          <w:sz w:val="28"/>
        </w:rPr>
        <w:t xml:space="preserve">
      "1. Настоящие Правила конвоирования задержанных и лиц, заключенных под стражу, антикоррупционной службой (далее – Правила) разработаны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15 Закона Республики Казахстан "О правоохранительной службе" и определяют порядок конвоирования антикоррупционной службой задержанных и лиц, заключенных под стражу, подозреваемых в совершении уголовных правонарушений, задержанных на основании и в порядке </w:t>
      </w:r>
      <w:r>
        <w:rPr>
          <w:rFonts w:ascii="Times New Roman"/>
          <w:b w:val="false"/>
          <w:i w:val="false"/>
          <w:color w:val="000000"/>
          <w:sz w:val="28"/>
        </w:rPr>
        <w:t>статей 128</w:t>
      </w:r>
      <w:r>
        <w:rPr>
          <w:rFonts w:ascii="Times New Roman"/>
          <w:b w:val="false"/>
          <w:i w:val="false"/>
          <w:color w:val="000000"/>
          <w:sz w:val="28"/>
        </w:rPr>
        <w:t xml:space="preserve">, </w:t>
      </w:r>
      <w:r>
        <w:rPr>
          <w:rFonts w:ascii="Times New Roman"/>
          <w:b w:val="false"/>
          <w:i w:val="false"/>
          <w:color w:val="000000"/>
          <w:sz w:val="28"/>
        </w:rPr>
        <w:t>131</w:t>
      </w:r>
      <w:r>
        <w:rPr>
          <w:rFonts w:ascii="Times New Roman"/>
          <w:b w:val="false"/>
          <w:i w:val="false"/>
          <w:color w:val="000000"/>
          <w:sz w:val="28"/>
        </w:rPr>
        <w:t xml:space="preserve"> Уголовно-процессуального кодекса Республики Казахстан (далее – УПК РК), а также обвиняемых в совершении преступлений, в отношении которых судом санкционирован арест на основании </w:t>
      </w:r>
      <w:r>
        <w:rPr>
          <w:rFonts w:ascii="Times New Roman"/>
          <w:b w:val="false"/>
          <w:i w:val="false"/>
          <w:color w:val="000000"/>
          <w:sz w:val="28"/>
        </w:rPr>
        <w:t>статьи 147</w:t>
      </w:r>
      <w:r>
        <w:rPr>
          <w:rFonts w:ascii="Times New Roman"/>
          <w:b w:val="false"/>
          <w:i w:val="false"/>
          <w:color w:val="000000"/>
          <w:sz w:val="28"/>
        </w:rPr>
        <w:t xml:space="preserve"> УПК РК (далее – задержанные и лица, заключенные под стражу).</w:t>
      </w:r>
    </w:p>
    <w:bookmarkEnd w:id="4"/>
    <w:bookmarkStart w:name="z11" w:id="5"/>
    <w:p>
      <w:pPr>
        <w:spacing w:after="0"/>
        <w:ind w:left="0"/>
        <w:jc w:val="both"/>
      </w:pPr>
      <w:r>
        <w:rPr>
          <w:rFonts w:ascii="Times New Roman"/>
          <w:b w:val="false"/>
          <w:i w:val="false"/>
          <w:color w:val="000000"/>
          <w:sz w:val="28"/>
        </w:rPr>
        <w:t>
      2. Для выполнения задач по конвоированию задержанных и лиц, заключенных под стражу, в департаментах Агентства Республики Казахстан по противодействию коррупции (Антикоррупционной службы) по областям и городу Шымкенту (далее – территориальный орган антикоррупционной службы) приказом руководителя (лица, его замещающего) создаются группы, а в территориальных органах антикоррупционной службы по городам Астане и Алматы – создаются штатные конвойные подразделения.";</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пункта 7 изложить в следующей редакции:</w:t>
      </w:r>
    </w:p>
    <w:bookmarkStart w:name="z13" w:id="6"/>
    <w:p>
      <w:pPr>
        <w:spacing w:after="0"/>
        <w:ind w:left="0"/>
        <w:jc w:val="both"/>
      </w:pPr>
      <w:r>
        <w:rPr>
          <w:rFonts w:ascii="Times New Roman"/>
          <w:b w:val="false"/>
          <w:i w:val="false"/>
          <w:color w:val="000000"/>
          <w:sz w:val="28"/>
        </w:rPr>
        <w:t>
      "1) от специальных транспортных средств, либо легковых служебных транспортных средств – к камерам для содержания в зданиях судов, органа антикоррупционной службы в режимную зону изолятора временного содержания (далее – ИВС), следственного изолятора (далее – СИ), к месту производства следственных действий, в лечебные учреждения;";</w:t>
      </w:r>
    </w:p>
    <w:bookmarkEnd w:id="6"/>
    <w:bookmarkStart w:name="z14" w:id="7"/>
    <w:p>
      <w:pPr>
        <w:spacing w:after="0"/>
        <w:ind w:left="0"/>
        <w:jc w:val="both"/>
      </w:pPr>
      <w:r>
        <w:rPr>
          <w:rFonts w:ascii="Times New Roman"/>
          <w:b w:val="false"/>
          <w:i w:val="false"/>
          <w:color w:val="000000"/>
          <w:sz w:val="28"/>
        </w:rPr>
        <w:t xml:space="preserve">
      в части второй </w:t>
      </w:r>
      <w:r>
        <w:rPr>
          <w:rFonts w:ascii="Times New Roman"/>
          <w:b w:val="false"/>
          <w:i w:val="false"/>
          <w:color w:val="000000"/>
          <w:sz w:val="28"/>
        </w:rPr>
        <w:t>пункта 19</w:t>
      </w:r>
      <w:r>
        <w:rPr>
          <w:rFonts w:ascii="Times New Roman"/>
          <w:b w:val="false"/>
          <w:i w:val="false"/>
          <w:color w:val="000000"/>
          <w:sz w:val="28"/>
        </w:rPr>
        <w:t>:</w:t>
      </w:r>
    </w:p>
    <w:bookmarkEnd w:id="7"/>
    <w:bookmarkStart w:name="z15" w:id="8"/>
    <w:p>
      <w:pPr>
        <w:spacing w:after="0"/>
        <w:ind w:left="0"/>
        <w:jc w:val="both"/>
      </w:pPr>
      <w:r>
        <w:rPr>
          <w:rFonts w:ascii="Times New Roman"/>
          <w:b w:val="false"/>
          <w:i w:val="false"/>
          <w:color w:val="000000"/>
          <w:sz w:val="28"/>
        </w:rPr>
        <w:t>
      подпункт 2) изложить в следующей редакции:</w:t>
      </w:r>
    </w:p>
    <w:bookmarkEnd w:id="8"/>
    <w:bookmarkStart w:name="z16" w:id="9"/>
    <w:p>
      <w:pPr>
        <w:spacing w:after="0"/>
        <w:ind w:left="0"/>
        <w:jc w:val="both"/>
      </w:pPr>
      <w:r>
        <w:rPr>
          <w:rFonts w:ascii="Times New Roman"/>
          <w:b w:val="false"/>
          <w:i w:val="false"/>
          <w:color w:val="000000"/>
          <w:sz w:val="28"/>
        </w:rPr>
        <w:t xml:space="preserve">
      "2) обеспечивает постоянную готовность специального транспортного средства к эксплуатации, строго соблюдает </w:t>
      </w:r>
      <w:r>
        <w:rPr>
          <w:rFonts w:ascii="Times New Roman"/>
          <w:b w:val="false"/>
          <w:i w:val="false"/>
          <w:color w:val="000000"/>
          <w:sz w:val="28"/>
        </w:rPr>
        <w:t>Правила</w:t>
      </w:r>
      <w:r>
        <w:rPr>
          <w:rFonts w:ascii="Times New Roman"/>
          <w:b w:val="false"/>
          <w:i w:val="false"/>
          <w:color w:val="000000"/>
          <w:sz w:val="28"/>
        </w:rPr>
        <w:t xml:space="preserve"> дорожного движения, утвержденные приказом Министра внутренних дел Республики Казахстан от 30 июня 2023 года № 534 "Об утверждении Правил дорожного движения, Основных положений по допуску транспортных средств к эксплуатации, перечня оперативных и специальных служб, транспорт которых подлежит оборудованию специальными световыми и звуковыми сигналами и окраске по специальным цветографическим схемам" (зарегистрирован в Реестре государственной регистрации нормативных правовых актов за № 33003) (далее – Правила дорожного движения);";</w:t>
      </w:r>
    </w:p>
    <w:bookmarkEnd w:id="9"/>
    <w:bookmarkStart w:name="z17" w:id="10"/>
    <w:p>
      <w:pPr>
        <w:spacing w:after="0"/>
        <w:ind w:left="0"/>
        <w:jc w:val="both"/>
      </w:pPr>
      <w:r>
        <w:rPr>
          <w:rFonts w:ascii="Times New Roman"/>
          <w:b w:val="false"/>
          <w:i w:val="false"/>
          <w:color w:val="000000"/>
          <w:sz w:val="28"/>
        </w:rPr>
        <w:t>
      подпункт 5) изложить в следующей редакции:</w:t>
      </w:r>
    </w:p>
    <w:bookmarkEnd w:id="10"/>
    <w:bookmarkStart w:name="z18" w:id="11"/>
    <w:p>
      <w:pPr>
        <w:spacing w:after="0"/>
        <w:ind w:left="0"/>
        <w:jc w:val="both"/>
      </w:pPr>
      <w:r>
        <w:rPr>
          <w:rFonts w:ascii="Times New Roman"/>
          <w:b w:val="false"/>
          <w:i w:val="false"/>
          <w:color w:val="000000"/>
          <w:sz w:val="28"/>
        </w:rPr>
        <w:t>
      "5) имеет при себе документы в соответствии с Правилами дорожного движения.";</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27</w:t>
      </w:r>
      <w:r>
        <w:rPr>
          <w:rFonts w:ascii="Times New Roman"/>
          <w:b w:val="false"/>
          <w:i w:val="false"/>
          <w:color w:val="000000"/>
          <w:sz w:val="28"/>
        </w:rPr>
        <w:t xml:space="preserve"> изложить в следующей редакции:</w:t>
      </w:r>
    </w:p>
    <w:bookmarkStart w:name="z20" w:id="12"/>
    <w:p>
      <w:pPr>
        <w:spacing w:after="0"/>
        <w:ind w:left="0"/>
        <w:jc w:val="both"/>
      </w:pPr>
      <w:r>
        <w:rPr>
          <w:rFonts w:ascii="Times New Roman"/>
          <w:b w:val="false"/>
          <w:i w:val="false"/>
          <w:color w:val="000000"/>
          <w:sz w:val="28"/>
        </w:rPr>
        <w:t>
      "27. В помещении, где производится прием задержанных и лиц, заключенных под стражу, находятся только лица, сдающие и принимающие их для конвоирования.</w:t>
      </w:r>
    </w:p>
    <w:bookmarkEnd w:id="12"/>
    <w:bookmarkStart w:name="z21" w:id="13"/>
    <w:p>
      <w:pPr>
        <w:spacing w:after="0"/>
        <w:ind w:left="0"/>
        <w:jc w:val="both"/>
      </w:pPr>
      <w:r>
        <w:rPr>
          <w:rFonts w:ascii="Times New Roman"/>
          <w:b w:val="false"/>
          <w:i w:val="false"/>
          <w:color w:val="000000"/>
          <w:sz w:val="28"/>
        </w:rPr>
        <w:t>
      При сомнении в личности задержанного и лица, заключенного под стражу, старший конвоя обращается за соответствующими разъяснениями к дежурному ИВС, СИ и в дальнейшем действует согласно полученным разъяснениям.</w:t>
      </w:r>
    </w:p>
    <w:bookmarkEnd w:id="13"/>
    <w:bookmarkStart w:name="z22" w:id="14"/>
    <w:p>
      <w:pPr>
        <w:spacing w:after="0"/>
        <w:ind w:left="0"/>
        <w:jc w:val="both"/>
      </w:pPr>
      <w:r>
        <w:rPr>
          <w:rFonts w:ascii="Times New Roman"/>
          <w:b w:val="false"/>
          <w:i w:val="false"/>
          <w:color w:val="000000"/>
          <w:sz w:val="28"/>
        </w:rPr>
        <w:t xml:space="preserve">
      Подлежащие конвоированию задержанные и лица, заключенные под стражу, заявившие о болезни, осматриваются врачом (фельдшером), который производит запись в справке о состоянии здоровья,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Правилам оказания медицинской помощи лицам, содержащимся в следственных изоляторах и учреждениях уголовно-исполнительной (пенитенциарной) системы, утвержденным приказом Министра здравоохранения Республики Казахстан от 30 июня 2022 года № ҚР ДСМ-61 "Об утверждении Правил оказания медицинской помощи лицам, содержащимся в следственных изоляторах и учреждениях уголовно-исполнительной (пенитенциарной) системы" (зарегистрирован в Реестре государственной регистрации нормативных правовых актов за № 28669).</w:t>
      </w:r>
    </w:p>
    <w:bookmarkEnd w:id="14"/>
    <w:bookmarkStart w:name="z23" w:id="15"/>
    <w:p>
      <w:pPr>
        <w:spacing w:after="0"/>
        <w:ind w:left="0"/>
        <w:jc w:val="both"/>
      </w:pPr>
      <w:r>
        <w:rPr>
          <w:rFonts w:ascii="Times New Roman"/>
          <w:b w:val="false"/>
          <w:i w:val="false"/>
          <w:color w:val="000000"/>
          <w:sz w:val="28"/>
        </w:rPr>
        <w:t>
      Во всех случаях конвоирования задержанных и лиц, заключенных под стражу, больных туберкулезом, конвоирам и задержанным и лицам, заключенным под стражу, выдаются марлевые повязки на лицо либо медицинские маски.";</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42</w:t>
      </w:r>
      <w:r>
        <w:rPr>
          <w:rFonts w:ascii="Times New Roman"/>
          <w:b w:val="false"/>
          <w:i w:val="false"/>
          <w:color w:val="000000"/>
          <w:sz w:val="28"/>
        </w:rPr>
        <w:t xml:space="preserve"> изложить в следующей редакции:</w:t>
      </w:r>
    </w:p>
    <w:bookmarkStart w:name="z25" w:id="16"/>
    <w:p>
      <w:pPr>
        <w:spacing w:after="0"/>
        <w:ind w:left="0"/>
        <w:jc w:val="both"/>
      </w:pPr>
      <w:r>
        <w:rPr>
          <w:rFonts w:ascii="Times New Roman"/>
          <w:b w:val="false"/>
          <w:i w:val="false"/>
          <w:color w:val="000000"/>
          <w:sz w:val="28"/>
        </w:rPr>
        <w:t xml:space="preserve">
      "42. Конвоиры обеспечивают, чтобы у задержанных и лиц, заключенных под стражу, не было с собой веществ и предметов, запрещенных для перевозки на воздушных судах, указанных в Перечне опасных веществ и предметов, а также всех видов наркотиков, запрещенных пассажирам в перевозке на гражданских воздушных судах, утвержденном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индустрии и инфраструктурного развития Республики Казахстан от 27 июля 2023 года № 548 "Об утверждении Перечня опасных веществ и предметов, а также всех видов наркотиков, запрещенных пассажирам к перевозке на гражданских воздушных судах" (зарегистрирован в Реестре государственной регистрации нормативных правовых актов за № 33197).";</w:t>
      </w:r>
    </w:p>
    <w:bookmarkEnd w:id="16"/>
    <w:bookmarkStart w:name="z26" w:id="17"/>
    <w:p>
      <w:pPr>
        <w:spacing w:after="0"/>
        <w:ind w:left="0"/>
        <w:jc w:val="both"/>
      </w:pPr>
      <w:r>
        <w:rPr>
          <w:rFonts w:ascii="Times New Roman"/>
          <w:b w:val="false"/>
          <w:i w:val="false"/>
          <w:color w:val="000000"/>
          <w:sz w:val="28"/>
        </w:rPr>
        <w:t xml:space="preserve">
      абзац третий </w:t>
      </w:r>
      <w:r>
        <w:rPr>
          <w:rFonts w:ascii="Times New Roman"/>
          <w:b w:val="false"/>
          <w:i w:val="false"/>
          <w:color w:val="000000"/>
          <w:sz w:val="28"/>
        </w:rPr>
        <w:t>пункта 64</w:t>
      </w:r>
      <w:r>
        <w:rPr>
          <w:rFonts w:ascii="Times New Roman"/>
          <w:b w:val="false"/>
          <w:i w:val="false"/>
          <w:color w:val="000000"/>
          <w:sz w:val="28"/>
        </w:rPr>
        <w:t xml:space="preserve"> изложить в следующей редакции:</w:t>
      </w:r>
    </w:p>
    <w:bookmarkEnd w:id="17"/>
    <w:bookmarkStart w:name="z27" w:id="18"/>
    <w:p>
      <w:pPr>
        <w:spacing w:after="0"/>
        <w:ind w:left="0"/>
        <w:jc w:val="both"/>
      </w:pPr>
      <w:r>
        <w:rPr>
          <w:rFonts w:ascii="Times New Roman"/>
          <w:b w:val="false"/>
          <w:i w:val="false"/>
          <w:color w:val="000000"/>
          <w:sz w:val="28"/>
        </w:rPr>
        <w:t>
      "из судебного учреждения или помещений антикоррупционной службы – конвоир немедленно переходит на преследование бежавших, старший конвоя оповещает руководителя территориального органа антикоррупционной службы (лицо его замещающее), если бежавшие не вышли из здания судебного учреждения или антикоррупционной службы, силами конвоя организуется тщательный поиск бежавших внутри здания.";</w:t>
      </w:r>
    </w:p>
    <w:bookmarkEnd w:id="18"/>
    <w:bookmarkStart w:name="z28" w:id="19"/>
    <w:p>
      <w:pPr>
        <w:spacing w:after="0"/>
        <w:ind w:left="0"/>
        <w:jc w:val="both"/>
      </w:pPr>
      <w:r>
        <w:rPr>
          <w:rFonts w:ascii="Times New Roman"/>
          <w:b w:val="false"/>
          <w:i w:val="false"/>
          <w:color w:val="000000"/>
          <w:sz w:val="28"/>
        </w:rPr>
        <w:t xml:space="preserve">
      часть третью </w:t>
      </w:r>
      <w:r>
        <w:rPr>
          <w:rFonts w:ascii="Times New Roman"/>
          <w:b w:val="false"/>
          <w:i w:val="false"/>
          <w:color w:val="000000"/>
          <w:sz w:val="28"/>
        </w:rPr>
        <w:t>пункта 69</w:t>
      </w:r>
      <w:r>
        <w:rPr>
          <w:rFonts w:ascii="Times New Roman"/>
          <w:b w:val="false"/>
          <w:i w:val="false"/>
          <w:color w:val="000000"/>
          <w:sz w:val="28"/>
        </w:rPr>
        <w:t xml:space="preserve"> изложить в следующей редакции:</w:t>
      </w:r>
    </w:p>
    <w:bookmarkEnd w:id="19"/>
    <w:bookmarkStart w:name="z29" w:id="20"/>
    <w:p>
      <w:pPr>
        <w:spacing w:after="0"/>
        <w:ind w:left="0"/>
        <w:jc w:val="both"/>
      </w:pPr>
      <w:r>
        <w:rPr>
          <w:rFonts w:ascii="Times New Roman"/>
          <w:b w:val="false"/>
          <w:i w:val="false"/>
          <w:color w:val="000000"/>
          <w:sz w:val="28"/>
        </w:rPr>
        <w:t>
      "КВС располагаются на первом этаже здания (расположение в цокольных, подвальных этажах не допускается), в отдельном кабинете (помещении) площадью не менее 6 квадратных метров, ограждаются перегородками до потолка, дверью из ударопрочного прозрачного материала, оборудуются скрепленным с полом скамейкой, вентиляцией, замками на дверях, системами безопасности (металлические решетки на окнах, видеонаблюдение с выводом на мониторы дежурной части, тревожной кнопкой вызова наряда), рабочим местом конвоя.".</w:t>
      </w:r>
    </w:p>
    <w:bookmarkEnd w:id="20"/>
    <w:bookmarkStart w:name="z30" w:id="21"/>
    <w:p>
      <w:pPr>
        <w:spacing w:after="0"/>
        <w:ind w:left="0"/>
        <w:jc w:val="both"/>
      </w:pPr>
      <w:r>
        <w:rPr>
          <w:rFonts w:ascii="Times New Roman"/>
          <w:b w:val="false"/>
          <w:i w:val="false"/>
          <w:color w:val="000000"/>
          <w:sz w:val="28"/>
        </w:rPr>
        <w:t>
      2. Организационно-контрольному департаменту (Штабу) Агентства Республики Казахстан по противодействию коррупции (Антикоррупционной службы) в установленном законодательством порядке обеспечить:</w:t>
      </w:r>
    </w:p>
    <w:bookmarkEnd w:id="21"/>
    <w:bookmarkStart w:name="z31" w:id="22"/>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22"/>
    <w:bookmarkStart w:name="z32" w:id="23"/>
    <w:p>
      <w:pPr>
        <w:spacing w:after="0"/>
        <w:ind w:left="0"/>
        <w:jc w:val="both"/>
      </w:pPr>
      <w:r>
        <w:rPr>
          <w:rFonts w:ascii="Times New Roman"/>
          <w:b w:val="false"/>
          <w:i w:val="false"/>
          <w:color w:val="000000"/>
          <w:sz w:val="28"/>
        </w:rPr>
        <w:t>
      2) размещение настоящего приказа на интернет-ресурсе Агентства Республики Казахстан по противодействию коррупции (Антикоррупционной службы) после его официального опубликования.</w:t>
      </w:r>
    </w:p>
    <w:bookmarkEnd w:id="23"/>
    <w:bookmarkStart w:name="z33" w:id="24"/>
    <w:p>
      <w:pPr>
        <w:spacing w:after="0"/>
        <w:ind w:left="0"/>
        <w:jc w:val="both"/>
      </w:pPr>
      <w:r>
        <w:rPr>
          <w:rFonts w:ascii="Times New Roman"/>
          <w:b w:val="false"/>
          <w:i w:val="false"/>
          <w:color w:val="000000"/>
          <w:sz w:val="28"/>
        </w:rPr>
        <w:t>
      3. Контроль за исполнением настоящего приказа возложить на руководителя аппарата Агентства Республики Казахстан по противодействию коррупции (Антикоррупционной службы).</w:t>
      </w:r>
    </w:p>
    <w:bookmarkEnd w:id="24"/>
    <w:bookmarkStart w:name="z34" w:id="25"/>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2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Агентства</w:t>
            </w:r>
          </w:p>
          <w:p>
            <w:pPr>
              <w:spacing w:after="20"/>
              <w:ind w:left="20"/>
              <w:jc w:val="both"/>
            </w:pPr>
          </w:p>
          <w:p>
            <w:pPr>
              <w:spacing w:after="20"/>
              <w:ind w:left="20"/>
              <w:jc w:val="both"/>
            </w:pPr>
            <w:r>
              <w:rPr>
                <w:rFonts w:ascii="Times New Roman"/>
                <w:b w:val="false"/>
                <w:i/>
                <w:color w:val="000000"/>
                <w:sz w:val="20"/>
              </w:rPr>
              <w:t>Республики Казахстан</w:t>
            </w:r>
          </w:p>
          <w:p>
            <w:pPr>
              <w:spacing w:after="20"/>
              <w:ind w:left="20"/>
              <w:jc w:val="both"/>
            </w:pPr>
            <w:r>
              <w:rPr>
                <w:rFonts w:ascii="Times New Roman"/>
                <w:b w:val="false"/>
                <w:i/>
                <w:color w:val="000000"/>
                <w:sz w:val="20"/>
              </w:rPr>
              <w:t>по противодействию коррупции</w:t>
            </w:r>
          </w:p>
          <w:p>
            <w:pPr>
              <w:spacing w:after="0"/>
              <w:ind w:left="0"/>
              <w:jc w:val="left"/>
            </w:pPr>
          </w:p>
          <w:p>
            <w:pPr>
              <w:spacing w:after="20"/>
              <w:ind w:left="20"/>
              <w:jc w:val="both"/>
            </w:pPr>
            <w:r>
              <w:rPr>
                <w:rFonts w:ascii="Times New Roman"/>
                <w:b w:val="false"/>
                <w:i/>
                <w:color w:val="000000"/>
                <w:sz w:val="20"/>
              </w:rPr>
              <w:t>(Антикоррупционной службы)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Жұмағали</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