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010" w14:textId="705a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"Актуализация (корректировка) наименования юридических лиц, филиалов и представительств"</w:t>
      </w:r>
    </w:p>
    <w:p>
      <w:pPr>
        <w:spacing w:after="0"/>
        <w:ind w:left="0"/>
        <w:jc w:val="both"/>
      </w:pPr>
      <w:r>
        <w:rPr>
          <w:rFonts w:ascii="Times New Roman"/>
          <w:b w:val="false"/>
          <w:i w:val="false"/>
          <w:color w:val="000000"/>
          <w:sz w:val="28"/>
        </w:rPr>
        <w:t>Приказ Министра юстиции Республики Казахстан от 10 октября 2023 года № 726. Зарегистрирован в Министерстве юстиции Республики Казахстан 18 октября 2023 года № 33555.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"Актуализация (корректировка) наименования юридических лиц, филиалов и представительств"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2023 года № 726</w:t>
            </w:r>
          </w:p>
        </w:tc>
      </w:tr>
    </w:tbl>
    <w:bookmarkStart w:name="z14" w:id="8"/>
    <w:p>
      <w:pPr>
        <w:spacing w:after="0"/>
        <w:ind w:left="0"/>
        <w:jc w:val="left"/>
      </w:pPr>
      <w:r>
        <w:rPr>
          <w:rFonts w:ascii="Times New Roman"/>
          <w:b/>
          <w:i w:val="false"/>
          <w:color w:val="000000"/>
        </w:rPr>
        <w:t xml:space="preserve"> Правила оказания государственной услуги "Актуализация (корректировка) наименования юридических лиц, филиалов и представительств"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Правила оказания государственной услуги "Актуализация (корректировка) наименования юридических лиц, филиалов и представительств"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услугах" (далее - Закон) и определяют порядок оказания государственной услуги "Актуализация (корректировка) наименования юридических лиц, филиалов и представительств" (далее-государственная услуга).</w:t>
      </w:r>
    </w:p>
    <w:bookmarkEnd w:id="10"/>
    <w:bookmarkStart w:name="z17" w:id="11"/>
    <w:p>
      <w:pPr>
        <w:spacing w:after="0"/>
        <w:ind w:left="0"/>
        <w:jc w:val="both"/>
      </w:pPr>
      <w:r>
        <w:rPr>
          <w:rFonts w:ascii="Times New Roman"/>
          <w:b w:val="false"/>
          <w:i w:val="false"/>
          <w:color w:val="000000"/>
          <w:sz w:val="28"/>
        </w:rPr>
        <w:t>
      2. Актуализация (корректировка) наименования юридических лиц, филиалов и представительств осуществляется путем внесения измененных сведений о наименованиях юридических лиц, филиалов и представительств в Государственную базу данных "Юридические лица" (далее - ГБД ЮЛ) на основании заявления.</w:t>
      </w:r>
    </w:p>
    <w:bookmarkEnd w:id="11"/>
    <w:bookmarkStart w:name="z18" w:id="12"/>
    <w:p>
      <w:pPr>
        <w:spacing w:after="0"/>
        <w:ind w:left="0"/>
        <w:jc w:val="both"/>
      </w:pPr>
      <w:r>
        <w:rPr>
          <w:rFonts w:ascii="Times New Roman"/>
          <w:b w:val="false"/>
          <w:i w:val="false"/>
          <w:color w:val="000000"/>
          <w:sz w:val="28"/>
        </w:rPr>
        <w:t>
      3. Актуализация (корректировка) наименования юридических лиц, филиалов и представительств осуществляется в случае допущения ошибки в наименовании юридического лица, филиала и представительства.</w:t>
      </w:r>
    </w:p>
    <w:bookmarkEnd w:id="12"/>
    <w:bookmarkStart w:name="z19" w:id="13"/>
    <w:p>
      <w:pPr>
        <w:spacing w:after="0"/>
        <w:ind w:left="0"/>
        <w:jc w:val="both"/>
      </w:pPr>
      <w:r>
        <w:rPr>
          <w:rFonts w:ascii="Times New Roman"/>
          <w:b w:val="false"/>
          <w:i w:val="false"/>
          <w:color w:val="000000"/>
          <w:sz w:val="28"/>
        </w:rPr>
        <w:t>
      4. Государственная услуга в отношении юридических лиц, филиалов и представительств, являющихся некоммерческими организациями, оказывается Министерством юстиции (далее-Министерство) и территориальными органами юстиции (далее – услугодатель). Филиалами Государственной корпорации "Правительство для граждан" (далее – филиалы Государственной корпорации) государственная услуга оказывается в отношении юридических лиц, филиалов и представительств, являющихся коммерческими организациями (далее – услугодатель).</w:t>
      </w:r>
    </w:p>
    <w:bookmarkEnd w:id="13"/>
    <w:bookmarkStart w:name="z20" w:id="14"/>
    <w:p>
      <w:pPr>
        <w:spacing w:after="0"/>
        <w:ind w:left="0"/>
        <w:jc w:val="both"/>
      </w:pPr>
      <w:r>
        <w:rPr>
          <w:rFonts w:ascii="Times New Roman"/>
          <w:b w:val="false"/>
          <w:i w:val="false"/>
          <w:color w:val="000000"/>
          <w:sz w:val="28"/>
        </w:rPr>
        <w:t>
      5. Актуализацию (корректировку) наименования общественных и религиозных объединений с республиканским и региональным статусами, в том числе политических партий, Республиканской нотариальной палаты, Республиканской коллегии адвокатов, Республиканской палаты частных судебных исполнителей, Национальной палаты предпринимателей Республики Казахстан, Палаты судебных экспертов Республики Казахстан, Арбитражной палаты Казахстана, Республиканской коллегии юридических консультантов, филиалов и представительств иностранных и международных некоммерческих неправительственных объединений, осуществляет Министерство.</w:t>
      </w:r>
    </w:p>
    <w:bookmarkEnd w:id="14"/>
    <w:bookmarkStart w:name="z21" w:id="15"/>
    <w:p>
      <w:pPr>
        <w:spacing w:after="0"/>
        <w:ind w:left="0"/>
        <w:jc w:val="both"/>
      </w:pPr>
      <w:r>
        <w:rPr>
          <w:rFonts w:ascii="Times New Roman"/>
          <w:b w:val="false"/>
          <w:i w:val="false"/>
          <w:color w:val="000000"/>
          <w:sz w:val="28"/>
        </w:rPr>
        <w:t>
      6. Актуализация (корректировка) наименования созданных, реорганизованных юридических лиц, их филиалов и представительств,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 осуществляется территориальными органами юстиции.</w:t>
      </w:r>
    </w:p>
    <w:bookmarkEnd w:id="15"/>
    <w:bookmarkStart w:name="z22" w:id="16"/>
    <w:p>
      <w:pPr>
        <w:spacing w:after="0"/>
        <w:ind w:left="0"/>
        <w:jc w:val="both"/>
      </w:pPr>
      <w:r>
        <w:rPr>
          <w:rFonts w:ascii="Times New Roman"/>
          <w:b w:val="false"/>
          <w:i w:val="false"/>
          <w:color w:val="000000"/>
          <w:sz w:val="28"/>
        </w:rPr>
        <w:t>
      7. Актуализация (корректировка) наименования юридических лиц, филиалов и представительств, относящихся к коммерческим организациям, осуществляется филиалами Государственной корпорации.</w:t>
      </w:r>
    </w:p>
    <w:bookmarkEnd w:id="16"/>
    <w:bookmarkStart w:name="z23" w:id="17"/>
    <w:p>
      <w:pPr>
        <w:spacing w:after="0"/>
        <w:ind w:left="0"/>
        <w:jc w:val="both"/>
      </w:pPr>
      <w:r>
        <w:rPr>
          <w:rFonts w:ascii="Times New Roman"/>
          <w:b w:val="false"/>
          <w:i w:val="false"/>
          <w:color w:val="000000"/>
          <w:sz w:val="28"/>
        </w:rPr>
        <w:t>
      8. Услугодатель направляет информацию о принятии настоящих Правил, в организации, осуществляющие прием заявлений и выдачу результатов оказания государственной услуги, в том числе в Единый контакт-центр в течение трех рабочих дней.</w:t>
      </w:r>
    </w:p>
    <w:bookmarkEnd w:id="17"/>
    <w:bookmarkStart w:name="z24"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5" w:id="19"/>
    <w:p>
      <w:pPr>
        <w:spacing w:after="0"/>
        <w:ind w:left="0"/>
        <w:jc w:val="both"/>
      </w:pPr>
      <w:r>
        <w:rPr>
          <w:rFonts w:ascii="Times New Roman"/>
          <w:b w:val="false"/>
          <w:i w:val="false"/>
          <w:color w:val="000000"/>
          <w:sz w:val="28"/>
        </w:rPr>
        <w:t xml:space="preserve">
      9. Для получения государственной услуги юридические лица (далее - услугополучатель)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(далее-заявление) и документ, предусмотренный в перечне основных требований к оказанию государственной услуги "Актуализация (корректировка) наименования юридических лиц, филиалов и представительств"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(далее-Перечень) через филиалы Государственной корпорации или веб-портал "электронного правительства": www.egov.kz (далее – портал).</w:t>
      </w:r>
    </w:p>
    <w:bookmarkEnd w:id="19"/>
    <w:bookmarkStart w:name="z26" w:id="20"/>
    <w:p>
      <w:pPr>
        <w:spacing w:after="0"/>
        <w:ind w:left="0"/>
        <w:jc w:val="both"/>
      </w:pPr>
      <w:r>
        <w:rPr>
          <w:rFonts w:ascii="Times New Roman"/>
          <w:b w:val="false"/>
          <w:i w:val="false"/>
          <w:color w:val="000000"/>
          <w:sz w:val="28"/>
        </w:rPr>
        <w:t xml:space="preserve">
      10.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8 Перечня основных требований к оказанию государственных услуг, в соответствии с видом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При подаче услугополучателем документов в "личном кабинете" услугополучателя отображается статус о принятии заявления для оказания государственной услуги, с указанием даты и времени получения результата оказания государственной услуги.</w:t>
      </w:r>
    </w:p>
    <w:bookmarkEnd w:id="21"/>
    <w:bookmarkStart w:name="z28" w:id="22"/>
    <w:p>
      <w:pPr>
        <w:spacing w:after="0"/>
        <w:ind w:left="0"/>
        <w:jc w:val="both"/>
      </w:pPr>
      <w:r>
        <w:rPr>
          <w:rFonts w:ascii="Times New Roman"/>
          <w:b w:val="false"/>
          <w:i w:val="false"/>
          <w:color w:val="000000"/>
          <w:sz w:val="28"/>
        </w:rPr>
        <w:t>
      11. При поступлении заявления на оказание государственной услуги, согласно пунктам 5, 6 и 7 настоящих Правил, руководитель управления (отдела) регистрации юридических лиц в течение 20 минут определяет исполнителя и направляет на исполнение.</w:t>
      </w:r>
    </w:p>
    <w:bookmarkEnd w:id="22"/>
    <w:bookmarkStart w:name="z29" w:id="23"/>
    <w:p>
      <w:pPr>
        <w:spacing w:after="0"/>
        <w:ind w:left="0"/>
        <w:jc w:val="both"/>
      </w:pPr>
      <w:r>
        <w:rPr>
          <w:rFonts w:ascii="Times New Roman"/>
          <w:b w:val="false"/>
          <w:i w:val="false"/>
          <w:color w:val="000000"/>
          <w:sz w:val="28"/>
        </w:rPr>
        <w:t>
      Исполнитель проверяет полноту пакета представленных документов на соответствие действующему законодательству Республики Казахстан и вносит сведения о корректировке наименования юридического лица, филиала и представительства в ГБД ЮЛ.</w:t>
      </w:r>
    </w:p>
    <w:bookmarkEnd w:id="23"/>
    <w:bookmarkStart w:name="z30" w:id="24"/>
    <w:p>
      <w:pPr>
        <w:spacing w:after="0"/>
        <w:ind w:left="0"/>
        <w:jc w:val="both"/>
      </w:pPr>
      <w:r>
        <w:rPr>
          <w:rFonts w:ascii="Times New Roman"/>
          <w:b w:val="false"/>
          <w:i w:val="false"/>
          <w:color w:val="000000"/>
          <w:sz w:val="28"/>
        </w:rPr>
        <w:t xml:space="preserve">
      После внесения соответствующих корректировок направляется уведомление об актуализации (корректировки) наименования юридического лица, филиала и представительства (далее – уведомление об актуализации наименования)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на согласование и подписание руководству услугодателя.</w:t>
      </w:r>
    </w:p>
    <w:bookmarkEnd w:id="24"/>
    <w:bookmarkStart w:name="z31" w:id="25"/>
    <w:p>
      <w:pPr>
        <w:spacing w:after="0"/>
        <w:ind w:left="0"/>
        <w:jc w:val="both"/>
      </w:pPr>
      <w:r>
        <w:rPr>
          <w:rFonts w:ascii="Times New Roman"/>
          <w:b w:val="false"/>
          <w:i w:val="false"/>
          <w:color w:val="000000"/>
          <w:sz w:val="28"/>
        </w:rPr>
        <w:t>
      После подписания руководством актуализацию (корректировку) наименования юридического лица, филиала и представительства исполнителем в "личный кабинет" услугополучателя посредством портала, удостоверенный электронно-цифровой подписью (далее-ЭЦП) услугодателя либо в Государственную корпорацию направляется уведомление об актуализации наименования.</w:t>
      </w:r>
    </w:p>
    <w:bookmarkEnd w:id="25"/>
    <w:bookmarkStart w:name="z32" w:id="26"/>
    <w:p>
      <w:pPr>
        <w:spacing w:after="0"/>
        <w:ind w:left="0"/>
        <w:jc w:val="both"/>
      </w:pPr>
      <w:r>
        <w:rPr>
          <w:rFonts w:ascii="Times New Roman"/>
          <w:b w:val="false"/>
          <w:i w:val="false"/>
          <w:color w:val="000000"/>
          <w:sz w:val="28"/>
        </w:rPr>
        <w:t xml:space="preserve">
      12. При наличии оснований для отказа в оказании государственной услуги, уведомление об отказе в актуализации (корректировки) наименования юридического лица, филиала и представительства,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удостоверенное ЭЦП услугодателя, направляется в "личный кабинет" на портале либо в Государственную корпорацию.</w:t>
      </w:r>
    </w:p>
    <w:bookmarkEnd w:id="26"/>
    <w:bookmarkStart w:name="z33" w:id="27"/>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27"/>
    <w:bookmarkStart w:name="z34" w:id="28"/>
    <w:p>
      <w:pPr>
        <w:spacing w:after="0"/>
        <w:ind w:left="0"/>
        <w:jc w:val="both"/>
      </w:pPr>
      <w:r>
        <w:rPr>
          <w:rFonts w:ascii="Times New Roman"/>
          <w:b w:val="false"/>
          <w:i w:val="false"/>
          <w:color w:val="000000"/>
          <w:sz w:val="28"/>
        </w:rPr>
        <w:t>
      14. В случае сбоя информационной системы услугодатель незамедлительно уведомляет оператора информационно-коммуникационной инфраструктуры "электронного правительства" (далее – оператор) и услугополучателя.</w:t>
      </w:r>
    </w:p>
    <w:bookmarkEnd w:id="28"/>
    <w:bookmarkStart w:name="z35" w:id="29"/>
    <w:p>
      <w:pPr>
        <w:spacing w:after="0"/>
        <w:ind w:left="0"/>
        <w:jc w:val="both"/>
      </w:pPr>
      <w:r>
        <w:rPr>
          <w:rFonts w:ascii="Times New Roman"/>
          <w:b w:val="false"/>
          <w:i w:val="false"/>
          <w:color w:val="000000"/>
          <w:sz w:val="28"/>
        </w:rPr>
        <w:t>
      В этом случае оператор предпринимает меры по определению причины сбоя информационной системы и в течение 1 (одного) рабочего дня составляет протокол (акт) о технической проблеме и подписывает его услугодателем.</w:t>
      </w:r>
    </w:p>
    <w:bookmarkEnd w:id="29"/>
    <w:bookmarkStart w:name="z36" w:id="3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государственной услуги</w:t>
      </w:r>
    </w:p>
    <w:bookmarkEnd w:id="30"/>
    <w:bookmarkStart w:name="z37" w:id="31"/>
    <w:p>
      <w:pPr>
        <w:spacing w:after="0"/>
        <w:ind w:left="0"/>
        <w:jc w:val="both"/>
      </w:pPr>
      <w:r>
        <w:rPr>
          <w:rFonts w:ascii="Times New Roman"/>
          <w:b w:val="false"/>
          <w:i w:val="false"/>
          <w:color w:val="000000"/>
          <w:sz w:val="28"/>
        </w:rPr>
        <w:t>
      15.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1"/>
    <w:bookmarkStart w:name="z38" w:id="3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2"/>
    <w:bookmarkStart w:name="z39" w:id="3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33"/>
    <w:bookmarkStart w:name="z40" w:id="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34"/>
    <w:bookmarkStart w:name="z41" w:id="3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35"/>
    <w:bookmarkStart w:name="z42" w:id="3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
    <w:bookmarkStart w:name="z43" w:id="3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наименования юридических лиц,</w:t>
            </w:r>
            <w:r>
              <w:br/>
            </w:r>
            <w:r>
              <w:rPr>
                <w:rFonts w:ascii="Times New Roman"/>
                <w:b w:val="false"/>
                <w:i w:val="false"/>
                <w:color w:val="000000"/>
                <w:sz w:val="20"/>
              </w:rPr>
              <w:t>филиалов и представительств"</w:t>
            </w:r>
          </w:p>
        </w:tc>
      </w:tr>
    </w:tbl>
    <w:bookmarkStart w:name="z45" w:id="38"/>
    <w:p>
      <w:pPr>
        <w:spacing w:after="0"/>
        <w:ind w:left="0"/>
        <w:jc w:val="left"/>
      </w:pPr>
      <w:r>
        <w:rPr>
          <w:rFonts w:ascii="Times New Roman"/>
          <w:b/>
          <w:i w:val="false"/>
          <w:color w:val="000000"/>
        </w:rPr>
        <w:t xml:space="preserve"> Заявление об актуализации (корректировки) наименования юридического лица, филиала (представительства)</w:t>
      </w:r>
    </w:p>
    <w:bookmarkEnd w:id="38"/>
    <w:p>
      <w:pPr>
        <w:spacing w:after="0"/>
        <w:ind w:left="0"/>
        <w:jc w:val="both"/>
      </w:pPr>
      <w:bookmarkStart w:name="z46" w:id="39"/>
      <w:r>
        <w:rPr>
          <w:rFonts w:ascii="Times New Roman"/>
          <w:b w:val="false"/>
          <w:i w:val="false"/>
          <w:color w:val="000000"/>
          <w:sz w:val="28"/>
        </w:rPr>
        <w:t>
      1. БИН юридического лица, филиала (представительства)</w:t>
      </w:r>
    </w:p>
    <w:bookmarkEnd w:id="39"/>
    <w:p>
      <w:pPr>
        <w:spacing w:after="0"/>
        <w:ind w:left="0"/>
        <w:jc w:val="both"/>
      </w:pPr>
      <w:r>
        <w:rPr>
          <w:rFonts w:ascii="Times New Roman"/>
          <w:b w:val="false"/>
          <w:i w:val="false"/>
          <w:color w:val="000000"/>
          <w:sz w:val="28"/>
        </w:rPr>
        <w:t>________________________________________________________</w:t>
      </w:r>
    </w:p>
    <w:p>
      <w:pPr>
        <w:spacing w:after="0"/>
        <w:ind w:left="0"/>
        <w:jc w:val="both"/>
      </w:pPr>
      <w:bookmarkStart w:name="z47" w:id="40"/>
      <w:r>
        <w:rPr>
          <w:rFonts w:ascii="Times New Roman"/>
          <w:b w:val="false"/>
          <w:i w:val="false"/>
          <w:color w:val="000000"/>
          <w:sz w:val="28"/>
        </w:rPr>
        <w:t>
      2. Основание для актуализации (корректировки)</w:t>
      </w:r>
    </w:p>
    <w:bookmarkEnd w:id="40"/>
    <w:p>
      <w:pPr>
        <w:spacing w:after="0"/>
        <w:ind w:left="0"/>
        <w:jc w:val="both"/>
      </w:pPr>
      <w:r>
        <w:rPr>
          <w:rFonts w:ascii="Times New Roman"/>
          <w:b w:val="false"/>
          <w:i w:val="false"/>
          <w:color w:val="000000"/>
          <w:sz w:val="28"/>
        </w:rPr>
        <w:t>наименования юридического лица, филиала (представительства)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bookmarkStart w:name="z48" w:id="41"/>
      <w:r>
        <w:rPr>
          <w:rFonts w:ascii="Times New Roman"/>
          <w:b w:val="false"/>
          <w:i w:val="false"/>
          <w:color w:val="000000"/>
          <w:sz w:val="28"/>
        </w:rPr>
        <w:t>
      3. Причина корректировки __________________________________</w:t>
      </w:r>
    </w:p>
    <w:bookmarkEnd w:id="41"/>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(заявитель указывает текстом причину либо основание корректировки)</w:t>
      </w:r>
    </w:p>
    <w:p>
      <w:pPr>
        <w:spacing w:after="0"/>
        <w:ind w:left="0"/>
        <w:jc w:val="both"/>
      </w:pPr>
      <w:bookmarkStart w:name="z49" w:id="42"/>
      <w:r>
        <w:rPr>
          <w:rFonts w:ascii="Times New Roman"/>
          <w:b w:val="false"/>
          <w:i w:val="false"/>
          <w:color w:val="000000"/>
          <w:sz w:val="28"/>
        </w:rPr>
        <w:t>
      4. Наименование юридического лица, филиала и представительства</w:t>
      </w:r>
    </w:p>
    <w:bookmarkEnd w:id="42"/>
    <w:p>
      <w:pPr>
        <w:spacing w:after="0"/>
        <w:ind w:left="0"/>
        <w:jc w:val="both"/>
      </w:pPr>
      <w:r>
        <w:rPr>
          <w:rFonts w:ascii="Times New Roman"/>
          <w:b w:val="false"/>
          <w:i w:val="false"/>
          <w:color w:val="000000"/>
          <w:sz w:val="28"/>
        </w:rPr>
        <w:t>__________________________________________________________</w:t>
      </w:r>
    </w:p>
    <w:p>
      <w:pPr>
        <w:spacing w:after="0"/>
        <w:ind w:left="0"/>
        <w:jc w:val="both"/>
      </w:pPr>
      <w:bookmarkStart w:name="z50" w:id="43"/>
      <w:r>
        <w:rPr>
          <w:rFonts w:ascii="Times New Roman"/>
          <w:b w:val="false"/>
          <w:i w:val="false"/>
          <w:color w:val="000000"/>
          <w:sz w:val="28"/>
        </w:rPr>
        <w:t>
      5. Полное наименование на государственном языке</w:t>
      </w:r>
    </w:p>
    <w:bookmarkEnd w:id="43"/>
    <w:p>
      <w:pPr>
        <w:spacing w:after="0"/>
        <w:ind w:left="0"/>
        <w:jc w:val="both"/>
      </w:pPr>
      <w:r>
        <w:rPr>
          <w:rFonts w:ascii="Times New Roman"/>
          <w:b w:val="false"/>
          <w:i w:val="false"/>
          <w:color w:val="000000"/>
          <w:sz w:val="28"/>
        </w:rPr>
        <w:t>(в случае необходимости) ___________________________________</w:t>
      </w:r>
    </w:p>
    <w:p>
      <w:pPr>
        <w:spacing w:after="0"/>
        <w:ind w:left="0"/>
        <w:jc w:val="both"/>
      </w:pPr>
      <w:bookmarkStart w:name="z51" w:id="44"/>
      <w:r>
        <w:rPr>
          <w:rFonts w:ascii="Times New Roman"/>
          <w:b w:val="false"/>
          <w:i w:val="false"/>
          <w:color w:val="000000"/>
          <w:sz w:val="28"/>
        </w:rPr>
        <w:t>
      6. Полное наименование на русском языке (в случае необходимости)</w:t>
      </w:r>
    </w:p>
    <w:bookmarkEnd w:id="44"/>
    <w:p>
      <w:pPr>
        <w:spacing w:after="0"/>
        <w:ind w:left="0"/>
        <w:jc w:val="both"/>
      </w:pPr>
      <w:r>
        <w:rPr>
          <w:rFonts w:ascii="Times New Roman"/>
          <w:b w:val="false"/>
          <w:i w:val="false"/>
          <w:color w:val="000000"/>
          <w:sz w:val="28"/>
        </w:rPr>
        <w:t>__________________________________________________________</w:t>
      </w:r>
    </w:p>
    <w:p>
      <w:pPr>
        <w:spacing w:after="0"/>
        <w:ind w:left="0"/>
        <w:jc w:val="both"/>
      </w:pPr>
      <w:bookmarkStart w:name="z52" w:id="45"/>
      <w:r>
        <w:rPr>
          <w:rFonts w:ascii="Times New Roman"/>
          <w:b w:val="false"/>
          <w:i w:val="false"/>
          <w:color w:val="000000"/>
          <w:sz w:val="28"/>
        </w:rPr>
        <w:t>
      7. Краткое наименование на государственном языке</w:t>
      </w:r>
    </w:p>
    <w:bookmarkEnd w:id="45"/>
    <w:p>
      <w:pPr>
        <w:spacing w:after="0"/>
        <w:ind w:left="0"/>
        <w:jc w:val="both"/>
      </w:pPr>
      <w:r>
        <w:rPr>
          <w:rFonts w:ascii="Times New Roman"/>
          <w:b w:val="false"/>
          <w:i w:val="false"/>
          <w:color w:val="000000"/>
          <w:sz w:val="28"/>
        </w:rPr>
        <w:t>(в случае необходимости)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bookmarkStart w:name="z53" w:id="46"/>
      <w:r>
        <w:rPr>
          <w:rFonts w:ascii="Times New Roman"/>
          <w:b w:val="false"/>
          <w:i w:val="false"/>
          <w:color w:val="000000"/>
          <w:sz w:val="28"/>
        </w:rPr>
        <w:t>
      8. Краткое наименование на русском языке (в случае необходимости)</w:t>
      </w:r>
    </w:p>
    <w:bookmarkEnd w:id="46"/>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bookmarkStart w:name="z54" w:id="47"/>
      <w:r>
        <w:rPr>
          <w:rFonts w:ascii="Times New Roman"/>
          <w:b w:val="false"/>
          <w:i w:val="false"/>
          <w:color w:val="000000"/>
          <w:sz w:val="28"/>
        </w:rPr>
        <w:t>
      9. Полное наименование на английском языке (в случае необходимости)</w:t>
      </w:r>
    </w:p>
    <w:bookmarkEnd w:id="4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bookmarkStart w:name="z55" w:id="48"/>
      <w:r>
        <w:rPr>
          <w:rFonts w:ascii="Times New Roman"/>
          <w:b w:val="false"/>
          <w:i w:val="false"/>
          <w:color w:val="000000"/>
          <w:sz w:val="28"/>
        </w:rPr>
        <w:t>
      10. Краткое наименование на английском языке (в случае необходимости)</w:t>
      </w:r>
    </w:p>
    <w:bookmarkEnd w:id="48"/>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Ф.И.О (при его наличии) и подпись заявителя ____________________</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"___" ____ 20 __ год (подпись)</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документ-основание для проведения актуализации (корректировки)</w:t>
      </w:r>
    </w:p>
    <w:p>
      <w:pPr>
        <w:spacing w:after="0"/>
        <w:ind w:left="0"/>
        <w:jc w:val="both"/>
      </w:pPr>
      <w:r>
        <w:rPr>
          <w:rFonts w:ascii="Times New Roman"/>
          <w:b w:val="false"/>
          <w:i w:val="false"/>
          <w:color w:val="000000"/>
          <w:sz w:val="28"/>
        </w:rPr>
        <w:t>(в случае необходимости)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"Актуализация (корректировка)</w:t>
            </w:r>
            <w:r>
              <w:br/>
            </w:r>
            <w:r>
              <w:rPr>
                <w:rFonts w:ascii="Times New Roman"/>
                <w:b w:val="false"/>
                <w:i w:val="false"/>
                <w:color w:val="000000"/>
                <w:sz w:val="20"/>
              </w:rPr>
              <w:t>наименования юридических лиц,</w:t>
            </w:r>
            <w:r>
              <w:br/>
            </w:r>
            <w:r>
              <w:rPr>
                <w:rFonts w:ascii="Times New Roman"/>
                <w:b w:val="false"/>
                <w:i w:val="false"/>
                <w:color w:val="000000"/>
                <w:sz w:val="20"/>
              </w:rPr>
              <w:t>филиалов и представительств"</w:t>
            </w:r>
          </w:p>
        </w:tc>
      </w:tr>
    </w:tbl>
    <w:bookmarkStart w:name="z57" w:id="4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"Актуализация (корректировка) наименования юридических лиц, филиалов и представительств"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"Актуализация (корректировка) наименования юридических лиц, филиалов и представительств"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Министерство в отношении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w:t>
            </w:r>
          </w:p>
          <w:p>
            <w:pPr>
              <w:spacing w:after="20"/>
              <w:ind w:left="20"/>
              <w:jc w:val="both"/>
            </w:pPr>
            <w:r>
              <w:rPr>
                <w:rFonts w:ascii="Times New Roman"/>
                <w:b w:val="false"/>
                <w:i w:val="false"/>
                <w:color w:val="000000"/>
                <w:sz w:val="20"/>
              </w:rPr>
              <w:t>
2) Территориальные органы юстиции в отношении общественных и религиозных объединений с местным статусом, фондов и объединений юридических лиц, филиалов и представительств общественных и религиозных объединений;</w:t>
            </w:r>
          </w:p>
          <w:p>
            <w:pPr>
              <w:spacing w:after="20"/>
              <w:ind w:left="20"/>
              <w:jc w:val="both"/>
            </w:pPr>
            <w:r>
              <w:rPr>
                <w:rFonts w:ascii="Times New Roman"/>
                <w:b w:val="false"/>
                <w:i w:val="false"/>
                <w:color w:val="000000"/>
                <w:sz w:val="20"/>
              </w:rPr>
              <w:t>
3) Филиалы Государственной корпорации "Правительство для граждан" (далее-Государственная корпорация) в отношении юридических лиц, филиалов и представительств, являющихся коммерческими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и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рабочего дня, следующего за днем подачи заявления с приложением необходимых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(корректировки) либо уведомление об отказе в актуализации (корректировки)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государственных услуг осуществляется через филиалы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(далее - Кодекс) Республики Казахстан.</w:t>
            </w:r>
          </w:p>
          <w:p>
            <w:pPr>
              <w:spacing w:after="20"/>
              <w:ind w:left="20"/>
              <w:jc w:val="both"/>
            </w:pPr>
            <w:r>
              <w:rPr>
                <w:rFonts w:ascii="Times New Roman"/>
                <w:b w:val="false"/>
                <w:i w:val="false"/>
                <w:color w:val="000000"/>
                <w:sz w:val="20"/>
              </w:rPr>
              <w:t xml:space="preserve">
Через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документов через Государственную корпорацию:</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Удостоверение личности или его электронный документ, полученный из сервиса цифровых документов (для идентификации личности)</w:t>
            </w:r>
          </w:p>
          <w:p>
            <w:pPr>
              <w:spacing w:after="20"/>
              <w:ind w:left="20"/>
              <w:jc w:val="both"/>
            </w:pPr>
            <w:r>
              <w:rPr>
                <w:rFonts w:ascii="Times New Roman"/>
                <w:b w:val="false"/>
                <w:i w:val="false"/>
                <w:color w:val="000000"/>
                <w:sz w:val="20"/>
              </w:rPr>
              <w:t>
3) Подтверждающий документ (учредительные документы, решение уполномоченного органа юридического лица).</w:t>
            </w:r>
          </w:p>
          <w:p>
            <w:pPr>
              <w:spacing w:after="20"/>
              <w:ind w:left="20"/>
              <w:jc w:val="both"/>
            </w:pPr>
            <w:r>
              <w:rPr>
                <w:rFonts w:ascii="Times New Roman"/>
                <w:b w:val="false"/>
                <w:i w:val="false"/>
                <w:color w:val="000000"/>
                <w:sz w:val="20"/>
              </w:rPr>
              <w:t>
При подаче документов через веб-портал "электронного правительства":</w:t>
            </w:r>
          </w:p>
          <w:p>
            <w:pPr>
              <w:spacing w:after="20"/>
              <w:ind w:left="20"/>
              <w:jc w:val="both"/>
            </w:pPr>
            <w:r>
              <w:rPr>
                <w:rFonts w:ascii="Times New Roman"/>
                <w:b w:val="false"/>
                <w:i w:val="false"/>
                <w:color w:val="000000"/>
                <w:sz w:val="20"/>
              </w:rPr>
              <w:t xml:space="preserve">
1) Заявление в форме электронного документа, удостоверенного ЭЦП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Электронный подтверждающий документ (учредительные документы, решение уполномоченного органа юридического лица). Сведения о документах, удостоверяющих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производится услугодателем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услугодателя – www.gov.kz.</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Услугополучатель получает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наименования юридических лиц,</w:t>
            </w:r>
            <w:r>
              <w:br/>
            </w:r>
            <w:r>
              <w:rPr>
                <w:rFonts w:ascii="Times New Roman"/>
                <w:b w:val="false"/>
                <w:i w:val="false"/>
                <w:color w:val="000000"/>
                <w:sz w:val="20"/>
              </w:rPr>
              <w:t>филиалов и представительств"</w:t>
            </w:r>
          </w:p>
        </w:tc>
      </w:tr>
    </w:tbl>
    <w:bookmarkStart w:name="z75" w:id="50"/>
    <w:p>
      <w:pPr>
        <w:spacing w:after="0"/>
        <w:ind w:left="0"/>
        <w:jc w:val="left"/>
      </w:pPr>
      <w:r>
        <w:rPr>
          <w:rFonts w:ascii="Times New Roman"/>
          <w:b/>
          <w:i w:val="false"/>
          <w:color w:val="000000"/>
        </w:rPr>
        <w:t xml:space="preserve"> Уведомление об актуализации (корректировки) наименования юридического лица, филиала и представительства</w:t>
      </w:r>
    </w:p>
    <w:bookmarkEnd w:id="50"/>
    <w:p>
      <w:pPr>
        <w:spacing w:after="0"/>
        <w:ind w:left="0"/>
        <w:jc w:val="both"/>
      </w:pPr>
      <w:bookmarkStart w:name="z76" w:id="51"/>
      <w:r>
        <w:rPr>
          <w:rFonts w:ascii="Times New Roman"/>
          <w:b w:val="false"/>
          <w:i w:val="false"/>
          <w:color w:val="000000"/>
          <w:sz w:val="28"/>
        </w:rPr>
        <w:t>
      Наименование регистрирующего органа __________________________</w:t>
      </w:r>
    </w:p>
    <w:bookmarkEnd w:id="51"/>
    <w:p>
      <w:pPr>
        <w:spacing w:after="0"/>
        <w:ind w:left="0"/>
        <w:jc w:val="both"/>
      </w:pPr>
      <w:r>
        <w:rPr>
          <w:rFonts w:ascii="Times New Roman"/>
          <w:b w:val="false"/>
          <w:i w:val="false"/>
          <w:color w:val="000000"/>
          <w:sz w:val="28"/>
        </w:rPr>
        <w:t>рассмотрев представленные документы по заявлению №:</w:t>
      </w:r>
    </w:p>
    <w:p>
      <w:pPr>
        <w:spacing w:after="0"/>
        <w:ind w:left="0"/>
        <w:jc w:val="both"/>
      </w:pPr>
      <w:r>
        <w:rPr>
          <w:rFonts w:ascii="Times New Roman"/>
          <w:b w:val="false"/>
          <w:i w:val="false"/>
          <w:color w:val="000000"/>
          <w:sz w:val="28"/>
        </w:rPr>
        <w:t>___________________от " " ________20_года</w:t>
      </w:r>
    </w:p>
    <w:p>
      <w:pPr>
        <w:spacing w:after="0"/>
        <w:ind w:left="0"/>
        <w:jc w:val="both"/>
      </w:pPr>
      <w:r>
        <w:rPr>
          <w:rFonts w:ascii="Times New Roman"/>
          <w:b w:val="false"/>
          <w:i w:val="false"/>
          <w:color w:val="000000"/>
          <w:sz w:val="28"/>
        </w:rPr>
        <w:t>и изучив материалы архивного дела юридического лица, филиала</w:t>
      </w:r>
    </w:p>
    <w:p>
      <w:pPr>
        <w:spacing w:after="0"/>
        <w:ind w:left="0"/>
        <w:jc w:val="both"/>
      </w:pPr>
      <w:r>
        <w:rPr>
          <w:rFonts w:ascii="Times New Roman"/>
          <w:b w:val="false"/>
          <w:i w:val="false"/>
          <w:color w:val="000000"/>
          <w:sz w:val="28"/>
        </w:rPr>
        <w:t>и представительства сообщает, о проведенной актуализации наименования</w:t>
      </w:r>
    </w:p>
    <w:p>
      <w:pPr>
        <w:spacing w:after="0"/>
        <w:ind w:left="0"/>
        <w:jc w:val="both"/>
      </w:pPr>
      <w:r>
        <w:rPr>
          <w:rFonts w:ascii="Times New Roman"/>
          <w:b w:val="false"/>
          <w:i w:val="false"/>
          <w:color w:val="000000"/>
          <w:sz w:val="28"/>
        </w:rPr>
        <w:t>юридического лица, филиала и представительства.</w:t>
      </w:r>
    </w:p>
    <w:p>
      <w:pPr>
        <w:spacing w:after="0"/>
        <w:ind w:left="0"/>
        <w:jc w:val="both"/>
      </w:pPr>
      <w:r>
        <w:rPr>
          <w:rFonts w:ascii="Times New Roman"/>
          <w:b w:val="false"/>
          <w:i w:val="false"/>
          <w:color w:val="000000"/>
          <w:sz w:val="28"/>
        </w:rPr>
        <w:t>Регистратор 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___________________________ М.П. 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дата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наименования юридического лица,</w:t>
            </w:r>
            <w:r>
              <w:br/>
            </w:r>
            <w:r>
              <w:rPr>
                <w:rFonts w:ascii="Times New Roman"/>
                <w:b w:val="false"/>
                <w:i w:val="false"/>
                <w:color w:val="000000"/>
                <w:sz w:val="20"/>
              </w:rPr>
              <w:t>филиалов и представительств</w:t>
            </w:r>
          </w:p>
        </w:tc>
      </w:tr>
    </w:tbl>
    <w:bookmarkStart w:name="z78" w:id="52"/>
    <w:p>
      <w:pPr>
        <w:spacing w:after="0"/>
        <w:ind w:left="0"/>
        <w:jc w:val="left"/>
      </w:pPr>
      <w:r>
        <w:rPr>
          <w:rFonts w:ascii="Times New Roman"/>
          <w:b/>
          <w:i w:val="false"/>
          <w:color w:val="000000"/>
        </w:rPr>
        <w:t xml:space="preserve"> Уведомление об отказе в актуализации (корректировки) наименования юридического лица, филиала и представительства</w:t>
      </w:r>
    </w:p>
    <w:bookmarkEnd w:id="52"/>
    <w:p>
      <w:pPr>
        <w:spacing w:after="0"/>
        <w:ind w:left="0"/>
        <w:jc w:val="both"/>
      </w:pPr>
      <w:bookmarkStart w:name="z79" w:id="53"/>
      <w:r>
        <w:rPr>
          <w:rFonts w:ascii="Times New Roman"/>
          <w:b w:val="false"/>
          <w:i w:val="false"/>
          <w:color w:val="000000"/>
          <w:sz w:val="28"/>
        </w:rPr>
        <w:t>
      Заявление №: _______________ дата _______________________</w:t>
      </w:r>
    </w:p>
    <w:bookmarkEnd w:id="53"/>
    <w:p>
      <w:pPr>
        <w:spacing w:after="0"/>
        <w:ind w:left="0"/>
        <w:jc w:val="both"/>
      </w:pPr>
      <w:r>
        <w:rPr>
          <w:rFonts w:ascii="Times New Roman"/>
          <w:b w:val="false"/>
          <w:i w:val="false"/>
          <w:color w:val="000000"/>
          <w:sz w:val="28"/>
        </w:rPr>
        <w:t>Основание для отказа: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(текст мотивированного отказа формируется услугодателем)</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пункту 1</w:t>
      </w:r>
      <w:r>
        <w:rPr>
          <w:rFonts w:ascii="Times New Roman"/>
          <w:b w:val="false"/>
          <w:i w:val="false"/>
          <w:color w:val="000000"/>
          <w:sz w:val="28"/>
        </w:rPr>
        <w:t xml:space="preserve"> статьи 7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r>
        <w:rPr>
          <w:rFonts w:ascii="Times New Roman"/>
          <w:b w:val="false"/>
          <w:i w:val="false"/>
          <w:color w:val="000000"/>
          <w:sz w:val="28"/>
        </w:rPr>
        <w:t>Содержит данные, полученные из Государственной базы данных</w:t>
      </w:r>
    </w:p>
    <w:p>
      <w:pPr>
        <w:spacing w:after="0"/>
        <w:ind w:left="0"/>
        <w:jc w:val="both"/>
      </w:pPr>
      <w:r>
        <w:rPr>
          <w:rFonts w:ascii="Times New Roman"/>
          <w:b w:val="false"/>
          <w:i w:val="false"/>
          <w:color w:val="000000"/>
          <w:sz w:val="28"/>
        </w:rPr>
        <w:t>"Юридические лица" и подписанные электронно-цифровой подписью</w:t>
      </w:r>
    </w:p>
    <w:p>
      <w:pPr>
        <w:spacing w:after="0"/>
        <w:ind w:left="0"/>
        <w:jc w:val="both"/>
      </w:pPr>
      <w:r>
        <w:rPr>
          <w:rFonts w:ascii="Times New Roman"/>
          <w:b w:val="false"/>
          <w:i w:val="false"/>
          <w:color w:val="000000"/>
          <w:sz w:val="28"/>
        </w:rPr>
        <w:t>соответствующего регистрирующего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"Актуализация (корректировка)</w:t>
            </w:r>
            <w:r>
              <w:br/>
            </w:r>
            <w:r>
              <w:rPr>
                <w:rFonts w:ascii="Times New Roman"/>
                <w:b w:val="false"/>
                <w:i w:val="false"/>
                <w:color w:val="000000"/>
                <w:sz w:val="20"/>
              </w:rPr>
              <w:t>наименования юридических лиц,</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(если указано в документах,</w:t>
            </w:r>
            <w:r>
              <w:br/>
            </w:r>
            <w:r>
              <w:rPr>
                <w:rFonts w:ascii="Times New Roman"/>
                <w:b w:val="false"/>
                <w:i w:val="false"/>
                <w:color w:val="000000"/>
                <w:sz w:val="20"/>
              </w:rPr>
              <w:t>удостоверяющих личность)</w:t>
            </w:r>
            <w:r>
              <w:br/>
            </w:r>
            <w:r>
              <w:rPr>
                <w:rFonts w:ascii="Times New Roman"/>
                <w:b w:val="false"/>
                <w:i w:val="false"/>
                <w:color w:val="000000"/>
                <w:sz w:val="20"/>
              </w:rPr>
              <w:t>Заявителя либо наименование</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81" w:id="54"/>
    <w:p>
      <w:pPr>
        <w:spacing w:after="0"/>
        <w:ind w:left="0"/>
        <w:jc w:val="left"/>
      </w:pPr>
      <w:r>
        <w:rPr>
          <w:rFonts w:ascii="Times New Roman"/>
          <w:b/>
          <w:i w:val="false"/>
          <w:color w:val="000000"/>
        </w:rPr>
        <w:t xml:space="preserve"> Расписка об отказе в приеме документов</w:t>
      </w:r>
    </w:p>
    <w:bookmarkEnd w:id="54"/>
    <w:p>
      <w:pPr>
        <w:spacing w:after="0"/>
        <w:ind w:left="0"/>
        <w:jc w:val="both"/>
      </w:pPr>
      <w:bookmarkStart w:name="z82" w:id="5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55"/>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перечнем основных</w:t>
      </w:r>
    </w:p>
    <w:p>
      <w:pPr>
        <w:spacing w:after="0"/>
        <w:ind w:left="0"/>
        <w:jc w:val="both"/>
      </w:pPr>
      <w:r>
        <w:rPr>
          <w:rFonts w:ascii="Times New Roman"/>
          <w:b w:val="false"/>
          <w:i w:val="false"/>
          <w:color w:val="000000"/>
          <w:sz w:val="28"/>
        </w:rPr>
        <w:t>требований к оказанию государственной услуги, и (или) документов с истекшим</w:t>
      </w:r>
    </w:p>
    <w:p>
      <w:pPr>
        <w:spacing w:after="0"/>
        <w:ind w:left="0"/>
        <w:jc w:val="both"/>
      </w:pPr>
      <w:r>
        <w:rPr>
          <w:rFonts w:ascii="Times New Roman"/>
          <w:b w:val="false"/>
          <w:i w:val="false"/>
          <w:color w:val="000000"/>
          <w:sz w:val="28"/>
        </w:rPr>
        <w:t>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 и (или) документов с истекшим сроком действия:</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подпись работника Государственной корпорации)</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 __________</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(фамилия, имя, отчество (если указано в документах, удостоверяющих личность)/</w:t>
      </w:r>
    </w:p>
    <w:p>
      <w:pPr>
        <w:spacing w:after="0"/>
        <w:ind w:left="0"/>
        <w:jc w:val="both"/>
      </w:pPr>
      <w:r>
        <w:rPr>
          <w:rFonts w:ascii="Times New Roman"/>
          <w:b w:val="false"/>
          <w:i w:val="false"/>
          <w:color w:val="000000"/>
          <w:sz w:val="28"/>
        </w:rPr>
        <w:t>подпись услугополучателя _________________</w:t>
      </w:r>
    </w:p>
    <w:p>
      <w:pPr>
        <w:spacing w:after="0"/>
        <w:ind w:left="0"/>
        <w:jc w:val="both"/>
      </w:pPr>
      <w:r>
        <w:rPr>
          <w:rFonts w:ascii="Times New Roman"/>
          <w:b w:val="false"/>
          <w:i w:val="false"/>
          <w:color w:val="000000"/>
          <w:sz w:val="28"/>
        </w:rPr>
        <w:t>"___"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