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2497" w14:textId="dce2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18 октября 2023 года № 748. Зарегистрирован в Министерстве юстиции Республики Казахстан 23 октября 2023 года № 33563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Лепеха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748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внутренних дел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февраля 2011 года № 52 "Об утверждении Правил составления схемы транспортного происшествия и их типовых форм" (зарегистрирован в Реестре государственной регистрации нормативных правовых актов за № 6778) следующее изменение: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схемы транспортного происшествия и их типовых форм, утвержденным данным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Отображения дорожных знаков и разметок проводятся по их цифровому обозначению согласно Правилам дорожного движения,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(зарегистрирован в Реестре государственной регистрации нормативных правовых актов за № 33003)".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декабря 2014 года № 971 "Об утверждении Инструкции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Казахстан" (зарегистрирован в Реестре государственной регистрации нормативных правовых актах за № 10227) следующее изменение: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Казахстан, утвержденной указанным приказом: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радар – это измеритель скорости с видеофиксацией, предназначенный для контроля скорости движения транспортных средств и видеофиксации нарушений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(зарегистрирован в Реестре государственной регистрации нормативных правовых актов за № 33003)".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февраля 2023 года № 164 "Об утверждении Инструкции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дорогах" (зарегистрирован в Реестре государственной регистрации нормативных правовых актах за № 31917) следующее изменение: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дорогах, утвержденной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следующей редакции: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 xml:space="preserve">
      "4) места возможного появления правонарушителей, граждан, допускающих нарушения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 в Реестре государственной регистрации нормативных правовых актов за № 33003) (далее - ПДД) и детей, играющих в опасных местах".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