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bb98" w14:textId="e65b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ведения и содержания рабочих коллекций патогенных и промышленных микроорганизмов, используемых в научной и производственной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6 ноября 2023 года № 564. Зарегистрирован в Министерстве юстиции Республики Казахстан 8 ноября 2023 года № 33612. Утратил силу приказом Министра науки и высшего образования РК от 16.10.2024 № 486.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16.10.2024 </w:t>
      </w:r>
      <w:r>
        <w:rPr>
          <w:rFonts w:ascii="Times New Roman"/>
          <w:b w:val="false"/>
          <w:i w:val="false"/>
          <w:color w:val="ff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ведения и содержания рабочих коллекций патогенных и промышленных микроорганизмов, используемых в научной и производственной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2023 года № 564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ведения и содержания рабочих коллекций патогенных и промышленных микроорганизмов, используемых в научной и производственной деятельности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ведения и содержания рабочих коллекций патогенных и промышленных микроорганизмов, используемых в научной и производственной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науке" и определяют порядок формирования, ведения и содержания рабочих коллекций патогенных и промышленных микроорганизмов, используемых в научной и производственной деятельности.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Рабочая коллекция штаммов патогенных и промышленных микроорганизмов субъектов, осуществляющих обращение с патогенными биологическими агентами (далее – ПБА), предназначена (создается) для решения конкретных текущих задач в рамках научных, производственных, диагностических, исследовательских целей.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изучения уникальных патогенных и промышленных микроорганизмов в организациях, уполномоченных на формирование, ведение и содержание национальных коллекций патогенных и промышленных микроорганизмов, создаются рабочие коллекции.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Рабочие коллекции содержат штаммы патогенных и промышленных микроорганизмов, изолированных из различных источников для решения конкретных задач, в частности: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диагностика инфекционных и (или) паразитарных заболеваний;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изолированных ПБА;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научных, научно-технических проектов и программ, научных исследований;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иммунобиологических лекарственных и диагностических препаратов;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питательных сред, лекарственных средств и препаратов;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исследования в рамках Глобальной программы Всемирной Организации Здравоохранения по надзору за заболеваниями.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рабочих коллекциях субъектов, осуществляющих обращение с ПБА, содержатся: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референтные (эталонные) штаммы;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тест-штаммы (контрольные);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штаммы-иммитаторы;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изолированные природные штаммы;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штаммы микроорганизмов, используемые для производства иммунобиологических лекарственных и диагностических препаратов.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коллекция организации, уполномоченной на формирование, ведение и содержание национальных коллекций патогенных и промышленных микроорганизмов, дополнительно включает в себя штаммы микроорганизмов, в отношении которых необходимо проведение процедуры идентификации для дальнейшего депонирования в национальную коллекцию.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рабочих коллекций производится при наличии разрешения на обращение с ПБА соответствующей группы патогенности, размещаемыми в рабочую коллекцию.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Ведение рабочих коллекций осуществляется путем пополнения, идентификации, изучения, паспортизации, учета, хранения, содержание исходных свойств штаммов микроорганизмов, и их передачи.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 размещения в рабочую коллекцию (на начальной стадии исследования веществ и материалов, которые могут содержать ПБА) штамму микроорганизма присваивается индивидуальный номер.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Присвоенный штамму индивидуальный номер не меняется при его передаче и служит для учетной идентификации при его отражении в паспорте штамма, во всех регистрационных и учетных журналах.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утрате, гибели либо списании штамма микроорганизма не допускается его индивидуальный номер присваивать другому штамму микроорганизма.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Штаммы микроорганизмов из рабочих коллекций передаются для дальнейшей работы в порядке, установленном настоящими Правилами.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Субъекты, осуществляющие обращение с ПБА, при ведении рабочих коллекций осуществляют внутренний контроль за соблюдением требований настоящих Правил и законодательства Республики Казахстан в области биологической безопасности.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Финансовое обеспечение деятельности рабочих коллекций субъектов, осуществляющих обращение с ПБА (за исключением организаций, уполномоченных на формирование, ведение и содержание национальных коллекций патогенных и промышленных микроорганизмов) осуществляется за счет таких субъектов.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Первые руководители субъектов, осуществляющих обращение с ПБА обеспечивают сохранность рабочих коллекций, достоверность и актуализацию сведений о них.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внештатных ситуациях в процессе использования ПБА I и (или) II группы патогенности в рабочей (авария, катастрофа, несанкционированный вынос, утрата, хищение), в результате которых возможно возникновение чрезвычайной ситуации, субъект, осуществляющий обращение с указанными ПБА, незамедлительно оповещает органы национальной безопасности, органы внутренних дел, уполномоченный орган в области биологической безопасности, в сфере гражданской защиты, государственный орган в сфере санитарно-эпидемиологического благополучия населения для принятия мер по охране места происшествия, локализации и ликвидации последствий, организации розыска.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рабочих коллекций патогенных и промышленных микроорганизмов, используемых в научной и производственной деятельности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рабочую коллекцию размещаются без процедуры идентификации приобретаемые штаммы микроорганизмов, в отношении которых в паспорте определены полные их свойства и классифицированы как: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референтные (эталонные) штаммы;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тест-штаммы (контрольные);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штаммы-иммитаторы;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штаммы микроорганизмов, используемые для производства иммунобиологических лекарственных и диагностических препаратов.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Размещение в рабочую коллекцию природных штаммов проводится для их идентификации.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Субъект, осуществляющий обращение с ПБА, для приобретения штаммов микроорганизмов, указанных в пункте 14 настоящих Правил, осуществляет переговоры (переписку) с поставщиком данных штаммов о их наличии, условиях приобретения и доставки с последующим заключением договора купли-продажи.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Размещение в рабочую коллекцию штаммов микроорганизмов, указанных в пункте 14 настоящих Правил, производится на основании паспорта штамма, содержащего полные сведения о его свойствах.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Приобретенные штаммы микроорганизмов и изолированные природные штаммы при получении для размещения в рабочую коллекцию должны соответствовать следующим требованиям: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штамм микроорганизма должен представляться в лиофилизированном, замороженном (крио консервированном) или культивированном (субкультивированном) состоянии с соблюдением соответствующего температурного режима при транспортировке (подтверждается температурными датчиками или другими устройствами);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ампулы (флаконы), пробирки, содержащие штамм микроорганизма, должны быть герметично закупорены и снабжены этикетками с названием штамма микроорганизма, датой посева и (или) высушивания.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 размещения в рабочую коллекцию изолированные природные штаммы проходят процедуру проверки основных свойств, предусмотренных в первичном паспорте штамма.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наличии документации на размещаемый штамм, включая паспорт штамма, целостности упаковки, удовлетворительного состояния емкостей и соответствия их количества прилагаемой документации, приобретенные штаммы микроорганизмов и изолированные природные штаммы микроорганизмов регистрируются в журнале регистрации штаммов микроорганизмов в рабочей коллекции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несоответствии документации на направляемый штамм микроорганизма, включая его паспорт, целостности упаковки, неудовлетворительного состояния емкостей и несоответствия их количества прилагаемой документации, получатель принимает решение о необходимости надлежащего оформления прилагаемой к штамму документации либо уничтожения штамма и направляет в адрес отправителя соответствующее уведомление.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содержания рабочих коллекций патогенных и промышленных микроорганизмов, используемых в научной и производственной деятельности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хранения штаммов микроорганизмов в рабочей коллекции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Природные штаммы размещаются в рабочие коллекции для дальнейшей идентификации на следующий срок: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ПБА I и (или) II групп патогенности – не более 30 календарных дней со дня поступления штамма в рабочую коллекцию;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ПБА III и (или) IV групп патогенности – не более 45 календарных дней со дня поступления штамма в рабочую коллекцию.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Штаммы микроорганизмов, указанные в пункте 14 настоящих Правил, размещаются в рабочую коллекцию на срок, необходимый для решения конкретных задач, предусмотренных пунктом 4 настоящих Правил.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Сроки хранения штаммов микроорганизмов, размещенных в рабочую коллекцию организации, уполномоченной на формирование, ведение и содержание национальных коллекций патогенных и промышленных микроорганизмов: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штаммов патогенных или промышленных микроорганизмов, представляющих научный интерес, – в сроки, необходимые для их дополнительного изучения, но не более 12 месяцев;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штаммов патогенных или промышленных микроорганизмов, используемых для исследования в рамках Глобальной программы Всемирной Организации Здравоохранения по надзору за заболеваниями, - не более 12 месяцев;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штаммов микроорганизмов, указанных в пункте 15 настоящих Правил – в сроки, необходимые для проведения соответствующих работ.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идентификации изолированных природных штаммов микроорганизмов субъектом, осуществляющим обращение с ПБА, принимается решение по его передаче для депонирования в национальную коллекцию либо уничтожению.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данные, установленные по итогам идентификации, вносятся в паспорт штамма микроорганизма.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 штаммы микроорганизмов, размещенные в рабочую коллекцию, ответственным сотрудником субъекта, осуществляющего обращение с ПБА, заполняется карта 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выбор не менее двух оптимальных способов хранения.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поддержания в жизнеспособном состоянии штаммов микроорганизмов с сохранением их исходных характеристик, на основании карты хранения устанавливается график пересевов для всех штаммов и подбор оптимального вида хранения.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Штаммы микроорганизмов хранятся раздельно в опечатанных холодильниках, несгораемых шкафах, сейфах, специализированном оборудовании.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Лица, ответственные за хранение штаммов микроорганизмов, ежедневно контролируют температуру хранения штаммов микроорганизмов.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Хранение штаммов микроорганизмов проводится в соответствии с паспортом штамма микроорганизма, картой хранения и графиком пересевов, в которых также отражается периодичность посевов.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Емкости, содержащие штаммы микроорганизмов, имеют прочно наклеенные этикетки с обозначением индивидуального номера и даты пересева (лиофилизации) или штрих-код, содержащий указанную информацию.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Ответственные сотрудники согласно карты хранения и графика пересевов определяют штаммы микроорганизмов, подлежащие освежению, ведут документацию по учету их движения.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Работы по освежению проводят в боксе, где на момент исследования не проводятся работы с другими штаммами микроорганизмов.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Сотрудники, ответственные за освежение штаммов микроорганизмов, получают штаммы микроорганизмов, знакомятся с паспортными и имеющимися документальными характеристиками.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Ответственный за освежение штамма микроорганизма сотрудник ведет документацию по учету его движения, оформляет акт вскрытия емкости с микроорганизмами с целью высева или уничтожения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 результатам освежения составляется протокол исследования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Хранение штаммов микроорганизмов в рабочей коллекции производится в следующих формах: на питательной среде и (или) в условиях лиофильного высушивания и (или) криохранения.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Реактивация лиофилизированного (высушенного) микроорганизма из ампул и запаянных пробирок проводится в шкафу биобезопасности.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перемещения штаммов микроорганизмов из рабочей коллекции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Перемещение штаммов микроорганизмов из рабочей коллекции производится в следующих случаях: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направлении на депонирование либо временное хранение в организацию, уполномоченную на формирование, ведение и содержание национальных коллекций патогенных и промышленных микроорганизмов;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передаче штаммов микроорганизмов III и (или) IV групп патогенности иным субъектам, осуществляющим обращение с ПБА и имеющим разрешение на обращение с соответствующим ПБА для временного хранения либо при реализации;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передаче в региональные референс-лаборатории Глобальной программы Всемирной Организации Здравоохранения по надзору за заболеваниями.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Отпуск и (или) получение штаммов микроорганизмов между субъектами, осуществляющими обращение с ПБА или их подразделениями, осуществляется по письменному разрешению ее руководителя и оформляется актом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записью в журнале учета движения штаммов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Отпуск и (или) получение штаммов (дубликатов) микроорганизмов между субъектами, осуществляющими обращение с ПБА, осуществляется по письменному разрешению их руководителя, на основании договора (при заключении договора купли-продажи) и оформляется актом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вносится соответствующая запись в журнале учета движения штаммов согласно приложению 6 к настоящим Правилам.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Отпуск и (или) получение штаммов микроорганизмов за (из-за) пределы(ов) Республики Казахстан осуществляется в соответствии с требованиями законодательства Республики Казахстан об экспортном контроле.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Транспортировка штаммов микроорганизмов I и (или) II групп патогенности при их выдаче за пределы организации или размещении в рабочую коллекцию разрешается специальной почтовой связью или с двумя нарочными, обладающими знаниями по биологической безопасности, один из которых должен иметь допуск к работе с микроорганизмами соответствующих групп патогенности. При получении штаммов микроорганизмов нарочный предоставляет доверенность и документы, удостоверяющие его личность. Нарочный обеспечивает сохранность и целостность транспортируемого штамма микроорганизма.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штаммов микроорганизмов III и (или) IV групп патогенности осуществляется специальной почтовой связью.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Организация-отправитель обеспечивает сохранность передаваемых штаммов микроорганизмов до получения письменного подтверждения.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наличии сопроводительного письма на официальном бланке организации-отправителя с указанием содержимого не допускается вскрытие упаковки транспортируемых штаммов микроорганизмов при осуществлении всех видов досмотра.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составляется акт упаковки в двух экземплярах, первые экземпляры указанных документов помещают в наружную упаковку без контакта с первичной упаковкой микроорганизмов, вторые экземпляры остаются у отправителя.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Организацией-отправителем сообщается организации-получателю дата и вид транспорта, которым отправлен микроорганизм с соблюдением требований к информации с ограниченным доступом.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Микроорганизмы транспортируются в замороженном, лиофилизированном состоянии или на плотных питательных средах. Транспортировка осуществляется в условиях "тройной упаковки", которая включает следующее: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упаковка – герметично закрытая емкость, в том числе ампулы, флаконы, пробирки, содержащая непосредственно транспортируемый штамм и имеющая маркировку относительно содержимого емкости;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вторичная упаковка – герметично закрывающаяся емкость, в том числе контейнер, пенал, прочный водонепроницаемый полиэтиленовый пакет, содержащий внутри абсорбирующий материал в достаточном количестве. На вторичную упаковку помещается опись (сведения) транспортируемых штаммов, включая видовое и родовое название, номер штамма, количество первичных емкостей, знак – "Опасно! Не открывать во время перевозки";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наружная упаковка – прочный термоизолирующий контейнер, содержащий хладоэлементы для обеспечения необходимых температурных условий транспортировки. На внешней стороне наружной упаковки указывают получателя (адрес, контактный телефон); отправителя (включая фамилию, имя, отчество (при его наличии) ответственного и его контактный телефон); при транспортировке особо опасных микроорганизмов – знак биологической опасности; направляющие (ориентирующие) стрелки.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ходе транспортировки при возникновении аварий, катастроф, утраты и хищения посылок руководитель субъекта незамедлительно оповещает органы национальной безопасности, органы внутренних дел, уполномоченный орган в области биологической безопасности, в сфере гражданской защиты, государственный орган в сфере санитарно-эпидемиологического благополучия населения для принятия мер по охране места происшествия, локализации и ликвидации последствий, организации розыска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настоящего Закона Республики Казахстан "О биологической безопасности Республики Казахстан".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Руководитель организации-отправителя обеспечивает соблюдение правил и требований упаковки и транспортировки до пункта пересылки.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Организацией, получившей микроорганизмы, составляется акт вскрытия упаковки и вместе с письмом, подтверждающим получение микроорганизма, направляется в организацию, их выдавшую.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уничтожения микроорганизмов в рабочей коллекции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Штаммы микроорганизмов подлежат уничтожению в рабочих коллекциях в следующих случаях: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дубликатов ПБА I и (или) II групп патогенности, направленных на депонирование в национальную коллекцию микроорганизмов, – после завершения приемки их оригиналов организацией, уполномоченной на формирование, ведение и содержание национальных коллекций патогенных и промышленных микроорганизмов, для депонирования в национальную коллекцию либо размещения в ее рабочую коллекцию;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завершения работ со штаммами микроорганизмов, для выполнения которых они были размещены в рабочей коллекции;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соответствия штамма требованиям чистоты и жизнеспособности;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истечения сроков хранения штамма микроорганизма, предусмотренных пунктами 23 и 24 настоящих Правил.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угрозе разрушения здания, захвата коллекции, стихийных бедствий при отсутствии возможности сохранения либо безопасной транспортировки штаммов микроорганизмов, размещенных в рабочей коллекции, подлежат незамедлительному уничтожению.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уничтожения штаммов микроорганизмов определяется стандартом операционной процедуры, утверждаемым руководителем субъекта, осуществляющего обращение с ПБА.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При уничтожении штамма микроорганизма составляется акт уничтожения штамма микроорганизма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 в реестр штаммов вносятся соответствующие изменения.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пунктом 50 настоящих Правил, акт уничтожения штамма микроорганизма составляется после уничтожения штаммов микроорганизмов.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ведения рабочих коллекций патогенных и промышленных микроорганизмов, используемых в научной и производственной деятельности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рабочих коллекциях на постоянной основе проводится учет движения штаммов с отражением в журнале учета движения штаммов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применении государственным органом в сфере санитарно-эпидемиологического благополучия государственной информационной системы в области обеспечения биологической безопасности субъект, осуществляющий обращение с ПБА I и (или) II групп патогенности, вносит в нее данные о размещенных в рабочих коллекциях штаммах микроорганизмов, а также об учете их движения.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содержания рабочих коллекций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патогенных и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</w:t>
            </w:r>
          </w:p>
        </w:tc>
      </w:tr>
    </w:tbl>
    <w:bookmarkStart w:name="z1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штаммов микроорганизмов в рабочей коллекции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Штамм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емкостей с культурой (пробирки, ампулы)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(или) лицо, направившее культуру для размещения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размещения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сопроводительного письма (при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содержания рабочих коллекций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патогенных и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</w:t>
            </w:r>
          </w:p>
        </w:tc>
      </w:tr>
    </w:tbl>
    <w:bookmarkStart w:name="z12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хранения</w:t>
      </w:r>
    </w:p>
    <w:bookmarkEnd w:id="115"/>
    <w:p>
      <w:pPr>
        <w:spacing w:after="0"/>
        <w:ind w:left="0"/>
        <w:jc w:val="both"/>
      </w:pPr>
      <w:bookmarkStart w:name="z124" w:id="116"/>
      <w:r>
        <w:rPr>
          <w:rFonts w:ascii="Times New Roman"/>
          <w:b w:val="false"/>
          <w:i w:val="false"/>
          <w:color w:val="000000"/>
          <w:sz w:val="28"/>
        </w:rPr>
        <w:t>
      Наименование штамма _________________________________________________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номер штамма _________________________________________</w:t>
      </w:r>
    </w:p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штамма на питательной среде: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аэрация, метод посева (штрих, укол), возраст (фаза роста), условия, индуцирующие образование спор покоящихся клеток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пересева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продолжительность сохранения жизнеспособности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свойств при хранении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под минеральным маслом: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аэрация, метод посева (штрих, укол), возраст (фаза роста), условия, индуцирующие образование спор покоящихся клеток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пересева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продолжительность сохранения жизнеспособности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свойств при хранении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в воде или водных растворах: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аэрация, метод посева (штрих, укол или), возраст (фаза роста), условия индуцирующие образование спор покоящихся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(раствор)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пересева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продолжительность сохранения жизнеспособности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свойств при хранении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в лиофилизированном (l-высушенном) состоянии: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Лиофилизация (L-высушивание)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температура, аэрация, возраст (фаза роста), условия индуцирующие образование спор покоящихся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температура эквилибрации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лиофилизации (L-высушивание)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Остаточная влажность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при низких (от минус 20 градусов по Цельсию до 90 градусов по Цельсию) и сверхнизких температурах (в жидком азоте и его парах):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температура, аэрация, возраст (фаза роста), условия индуцирующие образование спор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для консервации: суспензия агаровые блоки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Криопротектор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температура эквилирации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консервации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содержания рабочих коллекций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патогенных и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</w:t>
            </w:r>
          </w:p>
        </w:tc>
      </w:tr>
    </w:tbl>
    <w:bookmarkStart w:name="z13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вскрытия емкости с микроорганизмами с целью высева или уничтожения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 __________ 20___года №___</w:t>
      </w:r>
    </w:p>
    <w:bookmarkEnd w:id="123"/>
    <w:p>
      <w:pPr>
        <w:spacing w:after="0"/>
        <w:ind w:left="0"/>
        <w:jc w:val="both"/>
      </w:pPr>
      <w:bookmarkStart w:name="z133" w:id="124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________________________________________________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разрешению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 давшего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вскрыли емкость(и) с микроорганизмом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количество емкости)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вида и индивидуальный номер штамма, количество штаммов)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(посев микроорганизма или его уничтожение)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Емкость (и) с остатками патогенного микроорганизма обеззаражена (ы)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автоклавированием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погружением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 (режим автоклавирования)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дезинфицирующего раствора, его концентрация, время обеззараживания)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вскрытия емкости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Составители: 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Составители: 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содержания рабочих коллекций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патогенных и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</w:t>
            </w:r>
          </w:p>
        </w:tc>
      </w:tr>
    </w:tbl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исследовании</w:t>
      </w:r>
    </w:p>
    <w:bookmarkEnd w:id="125"/>
    <w:p>
      <w:pPr>
        <w:spacing w:after="0"/>
        <w:ind w:left="0"/>
        <w:jc w:val="both"/>
      </w:pPr>
      <w:bookmarkStart w:name="z136" w:id="126"/>
      <w:r>
        <w:rPr>
          <w:rFonts w:ascii="Times New Roman"/>
          <w:b w:val="false"/>
          <w:i w:val="false"/>
          <w:color w:val="000000"/>
          <w:sz w:val="28"/>
        </w:rPr>
        <w:t>
      от "___" _____________ 20__ года до "___" _____________ 20__ года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исследования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и оборудование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Методы исследования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исследования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Исполнители: 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Исполнители: 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содержания рабочих коллекций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патогенных и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</w:t>
            </w:r>
          </w:p>
        </w:tc>
      </w:tr>
    </w:tbl>
    <w:bookmarkStart w:name="z13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отпуска и (или) получения штаммов микроорганизмов между субъектами, осуществляющими обращение с ПБА или их подразделениями</w:t>
      </w:r>
    </w:p>
    <w:bookmarkEnd w:id="127"/>
    <w:p>
      <w:pPr>
        <w:spacing w:after="0"/>
        <w:ind w:left="0"/>
        <w:jc w:val="both"/>
      </w:pPr>
      <w:bookmarkStart w:name="z139" w:id="128"/>
      <w:r>
        <w:rPr>
          <w:rFonts w:ascii="Times New Roman"/>
          <w:b w:val="false"/>
          <w:i w:val="false"/>
          <w:color w:val="000000"/>
          <w:sz w:val="28"/>
        </w:rPr>
        <w:t>
      от __________ 20___года №_____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передающего патогенный микроорганизм, место передачи)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получившего патогенный микроорганизм)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в том, что согласно распоряжению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передача патогенного микроорганизма: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вида штамма, количество, индивидуальный номер штамма)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и количество емкостей, вид упаковки)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передачи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Передал: 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 ____________________________________________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содержания рабочих коллекций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патогенных и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</w:t>
            </w:r>
          </w:p>
        </w:tc>
      </w:tr>
    </w:tbl>
    <w:bookmarkStart w:name="z14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движения штаммов</w:t>
      </w:r>
    </w:p>
    <w:bookmarkEnd w:id="129"/>
    <w:p>
      <w:pPr>
        <w:spacing w:after="0"/>
        <w:ind w:left="0"/>
        <w:jc w:val="both"/>
      </w:pPr>
      <w:bookmarkStart w:name="z142" w:id="130"/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"____"_______________20____жылы (год)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Аяқталуы (Окончен) "____"_______________20____ жылы (год)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штамма в латинской транскрипции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штамма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 лица, проводившего исследование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или структурного подразделения, направившей (шего) штамм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 со штаммами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хранении, о передаче или об уничтожении штамма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хранения, передачи или уничтожения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содержания рабочих коллекций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патогенных и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</w:t>
            </w:r>
          </w:p>
        </w:tc>
      </w:tr>
    </w:tbl>
    <w:bookmarkStart w:name="z14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уничтожения штамма микроорганизмов от __________ 20___года №___</w:t>
      </w:r>
    </w:p>
    <w:bookmarkEnd w:id="131"/>
    <w:p>
      <w:pPr>
        <w:spacing w:after="0"/>
        <w:ind w:left="0"/>
        <w:jc w:val="both"/>
      </w:pPr>
      <w:bookmarkStart w:name="z145" w:id="132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_______________________________________________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разрешению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наличии)), давшего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уничтожили микроорганизм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вида, номер штамма, количество 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автоклавированием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погружением (режим автоклавирования)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дезинфицирующего раствора, его концентрация, время обеззараживания)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последующим обязательным термическим уничтожением (утилизацией)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режим термического уничтожения (утилизации)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Составители: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Составители: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